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577A5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F6BB4A1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11FD6D77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25D3424" w14:textId="00EA7EA4" w:rsidR="00886B1D" w:rsidRPr="00886B1D" w:rsidRDefault="00DF7B3E" w:rsidP="00143E22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/>
          <w:sz w:val="44"/>
          <w:szCs w:val="44"/>
        </w:rPr>
        <w:t>超声波测测厚仪厚度标准</w:t>
      </w:r>
      <w:r w:rsidR="00886B1D" w:rsidRPr="00886B1D">
        <w:rPr>
          <w:rFonts w:ascii="方正小标宋简体" w:eastAsia="方正小标宋简体" w:hint="eastAsia"/>
          <w:b/>
          <w:bCs/>
          <w:sz w:val="44"/>
          <w:szCs w:val="44"/>
        </w:rPr>
        <w:t>校准规范</w:t>
      </w:r>
    </w:p>
    <w:p w14:paraId="0CA60E9D" w14:textId="77777777" w:rsidR="00886B1D" w:rsidRPr="007C6FB3" w:rsidRDefault="00A5636B" w:rsidP="00143E22">
      <w:pPr>
        <w:jc w:val="center"/>
        <w:rPr>
          <w:rFonts w:ascii="方正小标宋简体" w:eastAsia="方正小标宋简体" w:hAnsi="微软雅黑" w:cs="Arial" w:hint="eastAsia"/>
          <w:b/>
          <w:color w:val="000000"/>
          <w:sz w:val="44"/>
          <w:szCs w:val="44"/>
        </w:rPr>
      </w:pPr>
      <w:r w:rsidRPr="007C6FB3">
        <w:rPr>
          <w:rFonts w:ascii="方正小标宋简体" w:eastAsia="方正小标宋简体" w:hAnsi="微软雅黑" w:cs="Arial" w:hint="eastAsia"/>
          <w:b/>
          <w:color w:val="000000"/>
          <w:sz w:val="44"/>
          <w:szCs w:val="44"/>
        </w:rPr>
        <w:t>编写</w:t>
      </w:r>
      <w:r w:rsidR="00886B1D" w:rsidRPr="007C6FB3">
        <w:rPr>
          <w:rFonts w:ascii="方正小标宋简体" w:eastAsia="方正小标宋简体" w:hAnsi="微软雅黑" w:cs="Arial" w:hint="eastAsia"/>
          <w:b/>
          <w:color w:val="000000"/>
          <w:sz w:val="44"/>
          <w:szCs w:val="44"/>
        </w:rPr>
        <w:t>说明</w:t>
      </w:r>
    </w:p>
    <w:p w14:paraId="598B6617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3D85E04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E9B9B3E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29F608F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74808EB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18AF757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B3F8186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E58BF01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DA4800E" w14:textId="77777777" w:rsidR="00886B1D" w:rsidRPr="00E37C4C" w:rsidRDefault="00E37C4C" w:rsidP="00143E2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 w:rsidRPr="00E37C4C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主要起草人：窦艳红</w:t>
      </w:r>
    </w:p>
    <w:p w14:paraId="7AD141C5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8D5149B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318469D5" w14:textId="77777777" w:rsidR="00886B1D" w:rsidRPr="00394857" w:rsidRDefault="00886B1D" w:rsidP="00143E2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3FDCDCF5" w14:textId="086B281D" w:rsidR="00886B1D" w:rsidRPr="00394857" w:rsidRDefault="00DB5CF3" w:rsidP="00143E2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DF7B3E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30E9B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DF7B3E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8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17156EE9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C4C9432" w14:textId="77777777" w:rsidR="00886B1D" w:rsidRDefault="00886B1D" w:rsidP="00143E2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10DE1ACF" w14:textId="77777777" w:rsidR="00886B1D" w:rsidRPr="00886B1D" w:rsidRDefault="00886B1D" w:rsidP="00143E22">
      <w:pPr>
        <w:widowControl/>
        <w:jc w:val="center"/>
        <w:rPr>
          <w:b/>
          <w:bCs/>
          <w:sz w:val="36"/>
        </w:rPr>
      </w:pPr>
    </w:p>
    <w:p w14:paraId="33B7261B" w14:textId="69A72129" w:rsidR="00F8796B" w:rsidRPr="00C4425E" w:rsidRDefault="005B0F3C" w:rsidP="00C4425E">
      <w:pPr>
        <w:spacing w:beforeLines="100" w:before="312" w:afterLines="100" w:after="312" w:line="360" w:lineRule="auto"/>
        <w:jc w:val="center"/>
        <w:rPr>
          <w:b/>
          <w:bCs/>
          <w:sz w:val="36"/>
        </w:rPr>
      </w:pPr>
      <w:r>
        <w:rPr>
          <w:b/>
          <w:bCs/>
          <w:sz w:val="36"/>
        </w:rPr>
        <w:lastRenderedPageBreak/>
        <w:t>《</w:t>
      </w:r>
      <w:r w:rsidR="00DF7B3E">
        <w:rPr>
          <w:rFonts w:ascii="宋体" w:hAnsi="宋体" w:hint="eastAsia"/>
          <w:b/>
          <w:sz w:val="36"/>
          <w:szCs w:val="36"/>
        </w:rPr>
        <w:t>超声波测厚仪厚度标准</w:t>
      </w:r>
      <w:r w:rsidR="00E16DF2">
        <w:rPr>
          <w:b/>
          <w:bCs/>
          <w:sz w:val="36"/>
        </w:rPr>
        <w:t>校准规范》编写</w:t>
      </w:r>
      <w:r>
        <w:rPr>
          <w:b/>
          <w:bCs/>
          <w:sz w:val="36"/>
        </w:rPr>
        <w:t>说明</w:t>
      </w:r>
    </w:p>
    <w:p w14:paraId="143DA869" w14:textId="77777777" w:rsidR="00F8796B" w:rsidRDefault="005B0F3C">
      <w:pPr>
        <w:pStyle w:val="ae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目的意义</w:t>
      </w:r>
    </w:p>
    <w:p w14:paraId="7C24FE96" w14:textId="77777777" w:rsidR="00DF7B3E" w:rsidRDefault="00DF7B3E" w:rsidP="00DF7B3E">
      <w:pPr>
        <w:pStyle w:val="ae"/>
        <w:spacing w:line="360" w:lineRule="auto"/>
        <w:ind w:leftChars="-40" w:left="-84" w:firstLine="480"/>
        <w:rPr>
          <w:sz w:val="24"/>
        </w:rPr>
      </w:pPr>
      <w:r w:rsidRPr="00DF7B3E">
        <w:rPr>
          <w:rFonts w:hint="eastAsia"/>
          <w:sz w:val="24"/>
        </w:rPr>
        <w:t>超声波测厚仪厚度标准用于超声波测厚仪示值误差的校准，作为标准器，其准确性直接影响超声波测厚仪测量的准确性。目前没有国家规范，溯源问题一直无法解决，本次制定的《超声波测厚仪厚度标准校准规范》，可以统一全省超声波测厚仪标准块的校准方法，保证计量器具的准确可靠，为超声波测厚仪的校准工作提供可靠的技术保证，更好的服务社会经济发展。</w:t>
      </w:r>
    </w:p>
    <w:p w14:paraId="5B642C36" w14:textId="3871ADCA" w:rsidR="00DF7B3E" w:rsidRPr="00DF7B3E" w:rsidRDefault="00DF7B3E" w:rsidP="00DF7B3E">
      <w:pPr>
        <w:pStyle w:val="ae"/>
        <w:spacing w:line="360" w:lineRule="auto"/>
        <w:ind w:leftChars="-40" w:left="-84" w:firstLine="480"/>
        <w:rPr>
          <w:sz w:val="24"/>
        </w:rPr>
      </w:pPr>
      <w:r w:rsidRPr="00DF7B3E">
        <w:rPr>
          <w:rFonts w:hint="eastAsia"/>
          <w:sz w:val="24"/>
        </w:rPr>
        <w:t>另外，省内的计量技术机构、三方校准实验室大多具有超声波测厚仪的校准资质，迫切需要厚度标准的有效溯源，因此，起草超声波测厚仪厚度标准校准规范，势在必行。</w:t>
      </w:r>
    </w:p>
    <w:p w14:paraId="5AD66F6D" w14:textId="1F7EB7F6" w:rsidR="00F8796B" w:rsidRDefault="005B0F3C">
      <w:pPr>
        <w:pStyle w:val="ae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任务来源及规程起草过程</w:t>
      </w:r>
    </w:p>
    <w:p w14:paraId="6F7D9205" w14:textId="236DBF32" w:rsidR="00F8796B" w:rsidRDefault="00DF7B3E">
      <w:pPr>
        <w:spacing w:line="360" w:lineRule="auto"/>
        <w:ind w:firstLineChars="200" w:firstLine="480"/>
        <w:jc w:val="left"/>
        <w:rPr>
          <w:sz w:val="24"/>
        </w:rPr>
      </w:pPr>
      <w:r w:rsidRPr="00DF7B3E">
        <w:rPr>
          <w:rFonts w:hint="eastAsia"/>
          <w:sz w:val="24"/>
        </w:rPr>
        <w:t>超声波测厚仪厚度标准</w:t>
      </w:r>
      <w:r w:rsidR="005B0F3C">
        <w:rPr>
          <w:rFonts w:hint="eastAsia"/>
          <w:sz w:val="24"/>
        </w:rPr>
        <w:t>于</w:t>
      </w:r>
      <w:r w:rsidR="005B0F3C">
        <w:rPr>
          <w:rFonts w:hint="eastAsia"/>
          <w:sz w:val="24"/>
        </w:rPr>
        <w:t>202</w:t>
      </w:r>
      <w:r>
        <w:rPr>
          <w:rFonts w:hint="eastAsia"/>
          <w:sz w:val="24"/>
        </w:rPr>
        <w:t>5</w:t>
      </w:r>
      <w:r w:rsidR="005B0F3C">
        <w:rPr>
          <w:rFonts w:hint="eastAsia"/>
          <w:sz w:val="24"/>
        </w:rPr>
        <w:t>年</w:t>
      </w:r>
      <w:r w:rsidR="005B0F3C">
        <w:rPr>
          <w:rFonts w:hint="eastAsia"/>
          <w:sz w:val="24"/>
        </w:rPr>
        <w:t>6</w:t>
      </w:r>
      <w:r w:rsidR="005B0F3C">
        <w:rPr>
          <w:rFonts w:hint="eastAsia"/>
          <w:sz w:val="24"/>
        </w:rPr>
        <w:t>月在吉林省市场监督管理</w:t>
      </w:r>
      <w:r w:rsidR="005B0F3C">
        <w:rPr>
          <w:rFonts w:hint="eastAsia"/>
          <w:color w:val="FF0000"/>
          <w:sz w:val="24"/>
        </w:rPr>
        <w:t>厅</w:t>
      </w:r>
      <w:r w:rsidR="005B0F3C">
        <w:rPr>
          <w:rFonts w:hint="eastAsia"/>
          <w:sz w:val="24"/>
        </w:rPr>
        <w:t>立项，</w:t>
      </w:r>
      <w:r w:rsidR="005B0F3C">
        <w:rPr>
          <w:sz w:val="24"/>
        </w:rPr>
        <w:t>受</w:t>
      </w:r>
      <w:r w:rsidR="005B0F3C">
        <w:rPr>
          <w:rFonts w:hint="eastAsia"/>
          <w:sz w:val="24"/>
        </w:rPr>
        <w:t>省市场监督管理厅</w:t>
      </w:r>
      <w:r w:rsidR="005B0F3C">
        <w:rPr>
          <w:sz w:val="24"/>
        </w:rPr>
        <w:t>委托，由</w:t>
      </w:r>
      <w:r w:rsidR="005B0F3C">
        <w:rPr>
          <w:rFonts w:hint="eastAsia"/>
          <w:sz w:val="24"/>
        </w:rPr>
        <w:t>吉林省计量科学研究院</w:t>
      </w:r>
      <w:r w:rsidR="005B0F3C">
        <w:rPr>
          <w:sz w:val="24"/>
        </w:rPr>
        <w:t>、</w:t>
      </w:r>
      <w:r w:rsidRPr="00DF7B3E">
        <w:rPr>
          <w:sz w:val="24"/>
        </w:rPr>
        <w:t>松原市产品质量计量检验检测所</w:t>
      </w:r>
      <w:r w:rsidR="005B0F3C">
        <w:rPr>
          <w:sz w:val="24"/>
        </w:rPr>
        <w:t>、</w:t>
      </w:r>
      <w:bookmarkStart w:id="0" w:name="OLE_LINK3"/>
      <w:r w:rsidRPr="00DF7B3E">
        <w:rPr>
          <w:sz w:val="24"/>
        </w:rPr>
        <w:t>辽源市计量检定测试所</w:t>
      </w:r>
      <w:bookmarkEnd w:id="0"/>
      <w:r w:rsidR="005B0F3C">
        <w:rPr>
          <w:sz w:val="24"/>
        </w:rPr>
        <w:t>负责制定《</w:t>
      </w:r>
      <w:r w:rsidRPr="00DF7B3E">
        <w:rPr>
          <w:rFonts w:hint="eastAsia"/>
          <w:sz w:val="24"/>
        </w:rPr>
        <w:t>超声波测厚仪厚度标准</w:t>
      </w:r>
      <w:r w:rsidR="005B0F3C">
        <w:rPr>
          <w:sz w:val="24"/>
        </w:rPr>
        <w:t>校准规范》。</w:t>
      </w:r>
    </w:p>
    <w:p w14:paraId="3F57B976" w14:textId="4D27F89F" w:rsidR="00F8796B" w:rsidRDefault="005B0F3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</w:t>
      </w:r>
      <w:r w:rsidR="00DF7B3E">
        <w:rPr>
          <w:rFonts w:hint="eastAsia"/>
          <w:sz w:val="24"/>
        </w:rPr>
        <w:t>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月—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咨询、调研，整理收集相关资料，确定校准方法，完成校准规范编写；</w:t>
      </w:r>
    </w:p>
    <w:p w14:paraId="2372B039" w14:textId="6B1CF5F2" w:rsidR="00F8796B" w:rsidRDefault="005B0F3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</w:t>
      </w:r>
      <w:r w:rsidR="00DF7B3E">
        <w:rPr>
          <w:rFonts w:hint="eastAsia"/>
          <w:sz w:val="24"/>
        </w:rPr>
        <w:t>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 w:rsidR="00DF7B3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试验验证，完成征求意见稿；；</w:t>
      </w:r>
    </w:p>
    <w:p w14:paraId="01DF31B5" w14:textId="66433915" w:rsidR="00F8796B" w:rsidRDefault="005B0F3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202</w:t>
      </w:r>
      <w:r w:rsidR="00DF7B3E">
        <w:rPr>
          <w:rFonts w:hint="eastAsia"/>
          <w:sz w:val="24"/>
        </w:rPr>
        <w:t>5</w:t>
      </w:r>
      <w:r>
        <w:rPr>
          <w:rFonts w:hint="eastAsia"/>
          <w:sz w:val="24"/>
        </w:rPr>
        <w:t>年</w:t>
      </w:r>
      <w:r w:rsidR="00DF7B3E"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 w:rsidR="00DF7B3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提交征求</w:t>
      </w:r>
      <w:r>
        <w:rPr>
          <w:sz w:val="24"/>
        </w:rPr>
        <w:t>意见</w:t>
      </w:r>
      <w:r>
        <w:rPr>
          <w:rFonts w:hint="eastAsia"/>
          <w:sz w:val="24"/>
        </w:rPr>
        <w:t>稿并征求意见，形成</w:t>
      </w:r>
      <w:r>
        <w:rPr>
          <w:sz w:val="24"/>
        </w:rPr>
        <w:t>征求意见汇总表</w:t>
      </w:r>
      <w:r>
        <w:rPr>
          <w:rFonts w:hint="eastAsia"/>
          <w:sz w:val="24"/>
        </w:rPr>
        <w:t>，形成送审稿；</w:t>
      </w:r>
    </w:p>
    <w:p w14:paraId="6A82ACAA" w14:textId="77777777" w:rsidR="00F8796B" w:rsidRDefault="005B0F3C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</w:t>
      </w:r>
      <w:r>
        <w:rPr>
          <w:b/>
          <w:bCs/>
          <w:sz w:val="28"/>
          <w:szCs w:val="28"/>
        </w:rPr>
        <w:t>、制定规范主要参考的文件和依据</w:t>
      </w:r>
    </w:p>
    <w:p w14:paraId="3226F3A4" w14:textId="77777777" w:rsidR="00F8796B" w:rsidRDefault="005B0F3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在本规范编制过程中，重点参照了以下国家标准及计量技术规范：</w:t>
      </w:r>
    </w:p>
    <w:p w14:paraId="1B5DAB0E" w14:textId="77777777" w:rsidR="00F8796B" w:rsidRDefault="005B0F3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JJF 1001-</w:t>
      </w:r>
      <w:r>
        <w:rPr>
          <w:sz w:val="24"/>
        </w:rPr>
        <w:t>2011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通用计量术语及定义</w:t>
      </w:r>
    </w:p>
    <w:p w14:paraId="7377EEB5" w14:textId="77777777" w:rsidR="00F8796B" w:rsidRDefault="005B0F3C">
      <w:pPr>
        <w:tabs>
          <w:tab w:val="left" w:pos="360"/>
        </w:tabs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JJF 1059.1-</w:t>
      </w:r>
      <w:r>
        <w:rPr>
          <w:sz w:val="24"/>
        </w:rPr>
        <w:t>2012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测量不确定度评定与表示</w:t>
      </w:r>
    </w:p>
    <w:p w14:paraId="5B0D7F8D" w14:textId="77777777" w:rsidR="00F8796B" w:rsidRDefault="005B0F3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JJF 1071-2010 </w:t>
      </w:r>
      <w:r>
        <w:rPr>
          <w:rFonts w:hint="eastAsia"/>
          <w:sz w:val="24"/>
        </w:rPr>
        <w:t>国家计量校准规范编写规则</w:t>
      </w:r>
    </w:p>
    <w:p w14:paraId="2FE33058" w14:textId="2EA60C87" w:rsidR="00F8796B" w:rsidRDefault="00DF7B3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JJF 1126-2004</w:t>
      </w:r>
      <w:r w:rsidR="005B0F3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超声波测厚仪校准规范</w:t>
      </w:r>
    </w:p>
    <w:p w14:paraId="39C27DEE" w14:textId="2AF2EF8F" w:rsidR="00F8796B" w:rsidRDefault="00DF7B3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JJG 146-2011</w:t>
      </w:r>
      <w:r w:rsidR="005B0F3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量块检定规程</w:t>
      </w:r>
    </w:p>
    <w:p w14:paraId="6105C363" w14:textId="77777777" w:rsidR="00F8796B" w:rsidRDefault="005B0F3C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</w:t>
      </w:r>
      <w:r>
        <w:rPr>
          <w:b/>
          <w:bCs/>
          <w:sz w:val="28"/>
          <w:szCs w:val="28"/>
        </w:rPr>
        <w:t>、规范的主要内容及</w:t>
      </w:r>
      <w:r>
        <w:rPr>
          <w:rFonts w:hint="eastAsia"/>
          <w:b/>
          <w:bCs/>
          <w:sz w:val="28"/>
          <w:szCs w:val="28"/>
        </w:rPr>
        <w:t>说明</w:t>
      </w:r>
    </w:p>
    <w:p w14:paraId="35258FCC" w14:textId="05E74315" w:rsidR="00F8796B" w:rsidRPr="00DF7B3E" w:rsidRDefault="005B0F3C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lastRenderedPageBreak/>
        <w:t>1</w:t>
      </w:r>
      <w:r>
        <w:rPr>
          <w:sz w:val="24"/>
        </w:rPr>
        <w:t>、按照</w:t>
      </w:r>
      <w:r>
        <w:rPr>
          <w:sz w:val="24"/>
        </w:rPr>
        <w:t>JJF</w:t>
      </w:r>
      <w:r>
        <w:rPr>
          <w:color w:val="000000"/>
          <w:sz w:val="24"/>
        </w:rPr>
        <w:t xml:space="preserve"> 1071—2010</w:t>
      </w:r>
      <w:r>
        <w:rPr>
          <w:sz w:val="24"/>
        </w:rPr>
        <w:t>《</w:t>
      </w:r>
      <w:r>
        <w:rPr>
          <w:color w:val="000000"/>
          <w:sz w:val="24"/>
        </w:rPr>
        <w:t>国家计</w:t>
      </w:r>
      <w:r>
        <w:rPr>
          <w:sz w:val="24"/>
        </w:rPr>
        <w:t>量校准规范编写规则》的要求制定</w:t>
      </w:r>
      <w:r w:rsidR="00DF7B3E" w:rsidRPr="00DF7B3E">
        <w:rPr>
          <w:rFonts w:hint="eastAsia"/>
          <w:sz w:val="24"/>
        </w:rPr>
        <w:t>超声波测厚仪厚度标准</w:t>
      </w:r>
      <w:r>
        <w:rPr>
          <w:rFonts w:hAnsi="宋体"/>
          <w:sz w:val="24"/>
          <w:szCs w:val="28"/>
        </w:rPr>
        <w:t>校准规范</w:t>
      </w:r>
      <w:r>
        <w:rPr>
          <w:sz w:val="24"/>
        </w:rPr>
        <w:t>，在内容和格式上与</w:t>
      </w:r>
      <w:r>
        <w:rPr>
          <w:sz w:val="24"/>
        </w:rPr>
        <w:t>JJF</w:t>
      </w:r>
      <w:r>
        <w:rPr>
          <w:color w:val="000000"/>
          <w:sz w:val="24"/>
        </w:rPr>
        <w:t xml:space="preserve"> 1071—2010</w:t>
      </w:r>
      <w:r>
        <w:rPr>
          <w:sz w:val="24"/>
        </w:rPr>
        <w:t>保持一致。校准规范的具体内容有范围、</w:t>
      </w:r>
      <w:r>
        <w:rPr>
          <w:rFonts w:hint="eastAsia"/>
          <w:sz w:val="24"/>
        </w:rPr>
        <w:t>应用文件</w:t>
      </w:r>
      <w:r>
        <w:rPr>
          <w:sz w:val="24"/>
        </w:rPr>
        <w:t>、</w:t>
      </w:r>
      <w:r>
        <w:rPr>
          <w:rFonts w:hint="eastAsia"/>
          <w:sz w:val="24"/>
        </w:rPr>
        <w:t>术语和定义、概述、</w:t>
      </w:r>
      <w:r>
        <w:rPr>
          <w:sz w:val="24"/>
        </w:rPr>
        <w:t>计量特性、校准条件、校准项目和校准方法、校准结果的表达、复校时间间隔等。</w:t>
      </w:r>
    </w:p>
    <w:p w14:paraId="7D0A4EFC" w14:textId="66453247" w:rsidR="00F8796B" w:rsidRDefault="005B0F3C" w:rsidP="00150D72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、参考</w:t>
      </w:r>
      <w:r w:rsidR="00DF7B3E">
        <w:rPr>
          <w:sz w:val="24"/>
        </w:rPr>
        <w:t>JJF 1126-2004</w:t>
      </w:r>
      <w:r w:rsidR="00DF7B3E">
        <w:rPr>
          <w:rFonts w:hint="eastAsia"/>
          <w:sz w:val="24"/>
        </w:rPr>
        <w:t xml:space="preserve"> </w:t>
      </w:r>
      <w:r w:rsidR="00DF7B3E">
        <w:rPr>
          <w:rFonts w:hint="eastAsia"/>
          <w:sz w:val="24"/>
        </w:rPr>
        <w:t>超声波测厚仪校准规范</w:t>
      </w:r>
      <w:r w:rsidR="00DF7B3E">
        <w:rPr>
          <w:rFonts w:hint="eastAsia"/>
          <w:sz w:val="24"/>
        </w:rPr>
        <w:t>、</w:t>
      </w:r>
      <w:r w:rsidR="00DF7B3E">
        <w:rPr>
          <w:sz w:val="24"/>
        </w:rPr>
        <w:t>JJG 146-2011</w:t>
      </w:r>
      <w:r w:rsidR="00DF7B3E">
        <w:rPr>
          <w:rFonts w:hint="eastAsia"/>
          <w:sz w:val="24"/>
        </w:rPr>
        <w:t xml:space="preserve"> </w:t>
      </w:r>
      <w:r w:rsidR="00DF7B3E">
        <w:rPr>
          <w:rFonts w:hint="eastAsia"/>
          <w:sz w:val="24"/>
        </w:rPr>
        <w:t>量块检定规程</w:t>
      </w:r>
      <w:r>
        <w:rPr>
          <w:sz w:val="24"/>
        </w:rPr>
        <w:t>，确定</w:t>
      </w:r>
      <w:r w:rsidR="00DF7B3E">
        <w:rPr>
          <w:rFonts w:hint="eastAsia"/>
          <w:sz w:val="24"/>
        </w:rPr>
        <w:t>7</w:t>
      </w:r>
      <w:r w:rsidR="00DF7B3E">
        <w:rPr>
          <w:rFonts w:hint="eastAsia"/>
          <w:sz w:val="24"/>
        </w:rPr>
        <w:t>项</w:t>
      </w:r>
      <w:r>
        <w:rPr>
          <w:sz w:val="24"/>
        </w:rPr>
        <w:t>计量特性，</w:t>
      </w:r>
      <w:r>
        <w:rPr>
          <w:rFonts w:hint="eastAsia"/>
          <w:sz w:val="24"/>
        </w:rPr>
        <w:t>分别为</w:t>
      </w:r>
      <w:r w:rsidR="00DF7B3E" w:rsidRPr="00150D72">
        <w:rPr>
          <w:rFonts w:hint="eastAsia"/>
          <w:sz w:val="24"/>
        </w:rPr>
        <w:t>工作面的表面粗糙度</w:t>
      </w:r>
      <w:r w:rsidR="00DF7B3E">
        <w:rPr>
          <w:rFonts w:hint="eastAsia"/>
          <w:sz w:val="24"/>
        </w:rPr>
        <w:t>、</w:t>
      </w:r>
      <w:r w:rsidR="00DF7B3E" w:rsidRPr="00150D72">
        <w:rPr>
          <w:rFonts w:hint="eastAsia"/>
          <w:sz w:val="24"/>
        </w:rPr>
        <w:t>标准厚度块直径</w:t>
      </w:r>
      <w:r w:rsidR="00DF7B3E" w:rsidRPr="00150D72">
        <w:rPr>
          <w:rFonts w:hint="eastAsia"/>
          <w:sz w:val="24"/>
        </w:rPr>
        <w:t>、</w:t>
      </w:r>
      <w:r w:rsidR="00DF7B3E" w:rsidRPr="00150D72">
        <w:rPr>
          <w:rFonts w:hint="eastAsia"/>
          <w:sz w:val="24"/>
        </w:rPr>
        <w:t>标准厚度块厚度</w:t>
      </w:r>
      <w:r w:rsidR="00DF7B3E" w:rsidRPr="00150D72">
        <w:rPr>
          <w:rFonts w:hint="eastAsia"/>
          <w:sz w:val="24"/>
        </w:rPr>
        <w:t>、</w:t>
      </w:r>
      <w:r w:rsidR="00DF7B3E" w:rsidRPr="00150D72">
        <w:rPr>
          <w:rFonts w:hint="eastAsia"/>
          <w:sz w:val="24"/>
        </w:rPr>
        <w:t>标准厚度块厚度变动量</w:t>
      </w:r>
      <w:r w:rsidR="00DF7B3E" w:rsidRPr="00150D72">
        <w:rPr>
          <w:rFonts w:hint="eastAsia"/>
          <w:sz w:val="24"/>
        </w:rPr>
        <w:t>、</w:t>
      </w:r>
      <w:r w:rsidR="00DF7B3E" w:rsidRPr="00150D72">
        <w:rPr>
          <w:rFonts w:hint="eastAsia"/>
          <w:sz w:val="24"/>
        </w:rPr>
        <w:t>标准圆管的外径</w:t>
      </w:r>
      <w:r w:rsidR="00DF7B3E" w:rsidRPr="00150D72">
        <w:rPr>
          <w:rFonts w:hint="eastAsia"/>
          <w:sz w:val="24"/>
        </w:rPr>
        <w:t>、</w:t>
      </w:r>
      <w:r w:rsidR="00DF7B3E" w:rsidRPr="00150D72">
        <w:rPr>
          <w:rFonts w:hint="eastAsia"/>
          <w:sz w:val="24"/>
        </w:rPr>
        <w:t>标准圆管的长度</w:t>
      </w:r>
      <w:r w:rsidR="00DF7B3E" w:rsidRPr="00150D72">
        <w:rPr>
          <w:rFonts w:hint="eastAsia"/>
          <w:sz w:val="24"/>
        </w:rPr>
        <w:t>、</w:t>
      </w:r>
      <w:r w:rsidR="00DF7B3E" w:rsidRPr="00150D72">
        <w:rPr>
          <w:rFonts w:hint="eastAsia"/>
          <w:sz w:val="24"/>
        </w:rPr>
        <w:t>标准圆管的壁厚</w:t>
      </w:r>
      <w:r w:rsidR="00DF7B3E" w:rsidRPr="00150D72">
        <w:rPr>
          <w:rFonts w:hint="eastAsia"/>
          <w:sz w:val="24"/>
        </w:rPr>
        <w:t>等</w:t>
      </w:r>
      <w:r w:rsidR="00150D72">
        <w:rPr>
          <w:rFonts w:hint="eastAsia"/>
          <w:sz w:val="24"/>
        </w:rPr>
        <w:t>，并</w:t>
      </w:r>
      <w:r>
        <w:rPr>
          <w:rFonts w:hint="eastAsia"/>
          <w:sz w:val="24"/>
        </w:rPr>
        <w:t>规定了校准条件、标准器的计量特性、校准方法和不确定度评定示例。</w:t>
      </w:r>
    </w:p>
    <w:p w14:paraId="0F851D80" w14:textId="77777777" w:rsidR="00F8796B" w:rsidRDefault="005B0F3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sz w:val="24"/>
        </w:rPr>
        <w:t>、对规范中的技术指标和校准方法均进行了实验验证；依据</w:t>
      </w:r>
      <w:r>
        <w:rPr>
          <w:sz w:val="24"/>
        </w:rPr>
        <w:t>JJF 1059.1-2012</w:t>
      </w:r>
      <w:r>
        <w:rPr>
          <w:sz w:val="24"/>
        </w:rPr>
        <w:t>《测量不确定度评定与表示》对测量结果的不确定度进行分析，进一步验证了所采用的测量方法合理、可行。</w:t>
      </w:r>
    </w:p>
    <w:p w14:paraId="00C96609" w14:textId="77777777" w:rsidR="00F8796B" w:rsidRDefault="005B0F3C">
      <w:pPr>
        <w:widowControl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五、总结</w:t>
      </w:r>
    </w:p>
    <w:p w14:paraId="495C1307" w14:textId="05AED3C4" w:rsidR="00F8796B" w:rsidRDefault="005B0F3C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在本规范的制定过程中，我们以生产厂家仪器资料及相关技术规范、大量实验数据为技术依据，本着科学合理、易于操作的原则，制定了</w:t>
      </w:r>
      <w:r w:rsidR="00150D72" w:rsidRPr="00DF7B3E">
        <w:rPr>
          <w:rFonts w:hint="eastAsia"/>
          <w:sz w:val="24"/>
        </w:rPr>
        <w:t>超声波测厚仪厚度标准</w:t>
      </w:r>
      <w:r>
        <w:rPr>
          <w:rFonts w:hAnsi="宋体"/>
          <w:sz w:val="24"/>
          <w:szCs w:val="28"/>
        </w:rPr>
        <w:t>校准规范</w:t>
      </w:r>
      <w:r>
        <w:rPr>
          <w:rFonts w:hint="eastAsia"/>
          <w:color w:val="000000"/>
          <w:sz w:val="24"/>
        </w:rPr>
        <w:t>（征求意见稿）。</w:t>
      </w:r>
    </w:p>
    <w:p w14:paraId="6C52D061" w14:textId="77777777" w:rsidR="00C307BD" w:rsidRDefault="00C307BD" w:rsidP="00C307BD">
      <w:pPr>
        <w:spacing w:line="360" w:lineRule="auto"/>
        <w:rPr>
          <w:color w:val="000000"/>
          <w:sz w:val="24"/>
        </w:rPr>
      </w:pPr>
    </w:p>
    <w:p w14:paraId="40110091" w14:textId="77777777" w:rsidR="00F8796B" w:rsidRDefault="00F8796B">
      <w:pPr>
        <w:spacing w:line="360" w:lineRule="auto"/>
        <w:ind w:firstLineChars="200" w:firstLine="480"/>
        <w:rPr>
          <w:color w:val="000000"/>
          <w:sz w:val="24"/>
        </w:rPr>
      </w:pPr>
    </w:p>
    <w:sectPr w:rsidR="00F8796B">
      <w:footerReference w:type="even" r:id="rId7"/>
      <w:footerReference w:type="default" r:id="rId8"/>
      <w:pgSz w:w="11907" w:h="16840"/>
      <w:pgMar w:top="1389" w:right="1418" w:bottom="1389" w:left="1418" w:header="851" w:footer="851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B9BE" w14:textId="77777777" w:rsidR="00357D69" w:rsidRDefault="00357D69">
      <w:r>
        <w:separator/>
      </w:r>
    </w:p>
  </w:endnote>
  <w:endnote w:type="continuationSeparator" w:id="0">
    <w:p w14:paraId="5AC85B7A" w14:textId="77777777" w:rsidR="00357D69" w:rsidRDefault="0035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1BC7" w14:textId="77777777" w:rsidR="00F8796B" w:rsidRDefault="005B0F3C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EBC6448" w14:textId="77777777" w:rsidR="00F8796B" w:rsidRDefault="00F8796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32BEA" w14:textId="77777777" w:rsidR="00F8796B" w:rsidRDefault="005B0F3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38F4" w:rsidRPr="008238F4">
      <w:rPr>
        <w:noProof/>
        <w:lang w:val="zh-CN"/>
      </w:rPr>
      <w:t>3</w:t>
    </w:r>
    <w:r>
      <w:rPr>
        <w:lang w:val="zh-CN"/>
      </w:rPr>
      <w:fldChar w:fldCharType="end"/>
    </w:r>
  </w:p>
  <w:p w14:paraId="2728A56C" w14:textId="77777777" w:rsidR="00F8796B" w:rsidRDefault="00F879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6CD0A" w14:textId="77777777" w:rsidR="00357D69" w:rsidRDefault="00357D69">
      <w:r>
        <w:separator/>
      </w:r>
    </w:p>
  </w:footnote>
  <w:footnote w:type="continuationSeparator" w:id="0">
    <w:p w14:paraId="4197CAC0" w14:textId="77777777" w:rsidR="00357D69" w:rsidRDefault="00357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0573F"/>
    <w:multiLevelType w:val="multilevel"/>
    <w:tmpl w:val="2980573F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74900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GY1MjRhNmI5MTI5MDk0MTI0NDBhZWY4NGUxODNlNjQifQ=="/>
  </w:docVars>
  <w:rsids>
    <w:rsidRoot w:val="00534874"/>
    <w:rsid w:val="000074A8"/>
    <w:rsid w:val="0001348A"/>
    <w:rsid w:val="000309C4"/>
    <w:rsid w:val="000351C3"/>
    <w:rsid w:val="00037AFE"/>
    <w:rsid w:val="00040603"/>
    <w:rsid w:val="000416E8"/>
    <w:rsid w:val="00045781"/>
    <w:rsid w:val="00057ECE"/>
    <w:rsid w:val="00065055"/>
    <w:rsid w:val="00071664"/>
    <w:rsid w:val="00083AE5"/>
    <w:rsid w:val="000933AE"/>
    <w:rsid w:val="000A49BF"/>
    <w:rsid w:val="000B3B77"/>
    <w:rsid w:val="000C5CA8"/>
    <w:rsid w:val="000D4850"/>
    <w:rsid w:val="000E0443"/>
    <w:rsid w:val="000E2BE4"/>
    <w:rsid w:val="000E4435"/>
    <w:rsid w:val="000F5199"/>
    <w:rsid w:val="001077AC"/>
    <w:rsid w:val="001217AC"/>
    <w:rsid w:val="00143E22"/>
    <w:rsid w:val="00150D72"/>
    <w:rsid w:val="00152F40"/>
    <w:rsid w:val="00156D4A"/>
    <w:rsid w:val="00160A2A"/>
    <w:rsid w:val="00167756"/>
    <w:rsid w:val="0017070B"/>
    <w:rsid w:val="00181412"/>
    <w:rsid w:val="00183CED"/>
    <w:rsid w:val="00186C39"/>
    <w:rsid w:val="00196C76"/>
    <w:rsid w:val="001A67B9"/>
    <w:rsid w:val="001C03F0"/>
    <w:rsid w:val="001C17A7"/>
    <w:rsid w:val="001C1F23"/>
    <w:rsid w:val="001C4B99"/>
    <w:rsid w:val="001E7A08"/>
    <w:rsid w:val="001F2480"/>
    <w:rsid w:val="001F40A1"/>
    <w:rsid w:val="00211A8E"/>
    <w:rsid w:val="0024632A"/>
    <w:rsid w:val="00246592"/>
    <w:rsid w:val="00246CFA"/>
    <w:rsid w:val="002646CF"/>
    <w:rsid w:val="002875B8"/>
    <w:rsid w:val="002B3CB0"/>
    <w:rsid w:val="002C6F0F"/>
    <w:rsid w:val="002D0E49"/>
    <w:rsid w:val="002E6893"/>
    <w:rsid w:val="002F1E8C"/>
    <w:rsid w:val="002F6A25"/>
    <w:rsid w:val="002F78C4"/>
    <w:rsid w:val="00312300"/>
    <w:rsid w:val="003146E0"/>
    <w:rsid w:val="003149D2"/>
    <w:rsid w:val="0033484D"/>
    <w:rsid w:val="00335DE8"/>
    <w:rsid w:val="00337542"/>
    <w:rsid w:val="00357767"/>
    <w:rsid w:val="00357D69"/>
    <w:rsid w:val="00383B1C"/>
    <w:rsid w:val="00387F4C"/>
    <w:rsid w:val="00391F02"/>
    <w:rsid w:val="00394857"/>
    <w:rsid w:val="003A1A38"/>
    <w:rsid w:val="003B7950"/>
    <w:rsid w:val="003C7AA6"/>
    <w:rsid w:val="003D0485"/>
    <w:rsid w:val="003D301C"/>
    <w:rsid w:val="003E21DB"/>
    <w:rsid w:val="003E4B23"/>
    <w:rsid w:val="003F0CD2"/>
    <w:rsid w:val="003F661C"/>
    <w:rsid w:val="00401D5C"/>
    <w:rsid w:val="00410846"/>
    <w:rsid w:val="00416B87"/>
    <w:rsid w:val="00422F59"/>
    <w:rsid w:val="00427D96"/>
    <w:rsid w:val="00427F7A"/>
    <w:rsid w:val="0044646A"/>
    <w:rsid w:val="00452D9E"/>
    <w:rsid w:val="0045615A"/>
    <w:rsid w:val="00457FAB"/>
    <w:rsid w:val="004608F7"/>
    <w:rsid w:val="00465C77"/>
    <w:rsid w:val="00485B47"/>
    <w:rsid w:val="00495EDC"/>
    <w:rsid w:val="004B1CBC"/>
    <w:rsid w:val="004B7672"/>
    <w:rsid w:val="004C2E9B"/>
    <w:rsid w:val="004E7BE3"/>
    <w:rsid w:val="004F75F6"/>
    <w:rsid w:val="00515D04"/>
    <w:rsid w:val="00523AB3"/>
    <w:rsid w:val="00532ADB"/>
    <w:rsid w:val="00534874"/>
    <w:rsid w:val="00534DA5"/>
    <w:rsid w:val="00537C1B"/>
    <w:rsid w:val="0054136E"/>
    <w:rsid w:val="00544BBE"/>
    <w:rsid w:val="00545663"/>
    <w:rsid w:val="00576EB8"/>
    <w:rsid w:val="005800AD"/>
    <w:rsid w:val="005863E3"/>
    <w:rsid w:val="005911C4"/>
    <w:rsid w:val="00594A12"/>
    <w:rsid w:val="005971D9"/>
    <w:rsid w:val="005A021F"/>
    <w:rsid w:val="005B0F3C"/>
    <w:rsid w:val="005C4E63"/>
    <w:rsid w:val="005D47EE"/>
    <w:rsid w:val="005E1013"/>
    <w:rsid w:val="005F0460"/>
    <w:rsid w:val="005F1326"/>
    <w:rsid w:val="005F321E"/>
    <w:rsid w:val="005F6516"/>
    <w:rsid w:val="006062EB"/>
    <w:rsid w:val="00615648"/>
    <w:rsid w:val="00621D2C"/>
    <w:rsid w:val="00622DC2"/>
    <w:rsid w:val="00641318"/>
    <w:rsid w:val="00650125"/>
    <w:rsid w:val="00655C3C"/>
    <w:rsid w:val="006717F1"/>
    <w:rsid w:val="00672C3C"/>
    <w:rsid w:val="00674369"/>
    <w:rsid w:val="00677BA3"/>
    <w:rsid w:val="00686EB0"/>
    <w:rsid w:val="006C13B7"/>
    <w:rsid w:val="006C64DE"/>
    <w:rsid w:val="006E1D76"/>
    <w:rsid w:val="00702654"/>
    <w:rsid w:val="00714C12"/>
    <w:rsid w:val="00715F4B"/>
    <w:rsid w:val="007333CF"/>
    <w:rsid w:val="00747F8F"/>
    <w:rsid w:val="007659F2"/>
    <w:rsid w:val="00772276"/>
    <w:rsid w:val="007816D7"/>
    <w:rsid w:val="00782B3F"/>
    <w:rsid w:val="0079333A"/>
    <w:rsid w:val="00794DD2"/>
    <w:rsid w:val="007A10B1"/>
    <w:rsid w:val="007A540C"/>
    <w:rsid w:val="007C23A3"/>
    <w:rsid w:val="007C6FB3"/>
    <w:rsid w:val="007D5F83"/>
    <w:rsid w:val="00800D4D"/>
    <w:rsid w:val="00802357"/>
    <w:rsid w:val="0081421C"/>
    <w:rsid w:val="00822502"/>
    <w:rsid w:val="008238F4"/>
    <w:rsid w:val="00856763"/>
    <w:rsid w:val="008822C7"/>
    <w:rsid w:val="00886B1D"/>
    <w:rsid w:val="008A512B"/>
    <w:rsid w:val="008D3261"/>
    <w:rsid w:val="008D6AFF"/>
    <w:rsid w:val="008F07E2"/>
    <w:rsid w:val="008F3E44"/>
    <w:rsid w:val="009046AA"/>
    <w:rsid w:val="00906810"/>
    <w:rsid w:val="009150F1"/>
    <w:rsid w:val="00926CC9"/>
    <w:rsid w:val="0093483C"/>
    <w:rsid w:val="00945C8A"/>
    <w:rsid w:val="009475B9"/>
    <w:rsid w:val="009544A5"/>
    <w:rsid w:val="00963D5B"/>
    <w:rsid w:val="0097194B"/>
    <w:rsid w:val="00977F7E"/>
    <w:rsid w:val="00984289"/>
    <w:rsid w:val="00991595"/>
    <w:rsid w:val="009A0FAF"/>
    <w:rsid w:val="009A7C4C"/>
    <w:rsid w:val="009C3C1B"/>
    <w:rsid w:val="009D2594"/>
    <w:rsid w:val="009D750D"/>
    <w:rsid w:val="009F40D1"/>
    <w:rsid w:val="009F541C"/>
    <w:rsid w:val="009F5EEA"/>
    <w:rsid w:val="009F698C"/>
    <w:rsid w:val="009F78B6"/>
    <w:rsid w:val="00A02BFC"/>
    <w:rsid w:val="00A12861"/>
    <w:rsid w:val="00A2351F"/>
    <w:rsid w:val="00A33903"/>
    <w:rsid w:val="00A5636B"/>
    <w:rsid w:val="00A67031"/>
    <w:rsid w:val="00A83B14"/>
    <w:rsid w:val="00AA4F7D"/>
    <w:rsid w:val="00AC288B"/>
    <w:rsid w:val="00AC673C"/>
    <w:rsid w:val="00AD1094"/>
    <w:rsid w:val="00AF6570"/>
    <w:rsid w:val="00B006E9"/>
    <w:rsid w:val="00B027CF"/>
    <w:rsid w:val="00B02F88"/>
    <w:rsid w:val="00B25A8D"/>
    <w:rsid w:val="00B350ED"/>
    <w:rsid w:val="00B414BB"/>
    <w:rsid w:val="00B4312A"/>
    <w:rsid w:val="00B62FA1"/>
    <w:rsid w:val="00B86B71"/>
    <w:rsid w:val="00B94DE5"/>
    <w:rsid w:val="00B95483"/>
    <w:rsid w:val="00B962F6"/>
    <w:rsid w:val="00BC23C7"/>
    <w:rsid w:val="00BC2823"/>
    <w:rsid w:val="00BD05A9"/>
    <w:rsid w:val="00BD23FD"/>
    <w:rsid w:val="00BE423F"/>
    <w:rsid w:val="00BF705E"/>
    <w:rsid w:val="00C00A29"/>
    <w:rsid w:val="00C00FDC"/>
    <w:rsid w:val="00C13332"/>
    <w:rsid w:val="00C15AEC"/>
    <w:rsid w:val="00C304E4"/>
    <w:rsid w:val="00C307BD"/>
    <w:rsid w:val="00C30E9B"/>
    <w:rsid w:val="00C4425E"/>
    <w:rsid w:val="00C541D2"/>
    <w:rsid w:val="00C56462"/>
    <w:rsid w:val="00C56943"/>
    <w:rsid w:val="00C615B7"/>
    <w:rsid w:val="00C67C6D"/>
    <w:rsid w:val="00C84389"/>
    <w:rsid w:val="00C92517"/>
    <w:rsid w:val="00CA0657"/>
    <w:rsid w:val="00CB3142"/>
    <w:rsid w:val="00CC1584"/>
    <w:rsid w:val="00CC3D83"/>
    <w:rsid w:val="00CC641F"/>
    <w:rsid w:val="00CD1A38"/>
    <w:rsid w:val="00CD7DBC"/>
    <w:rsid w:val="00CF448E"/>
    <w:rsid w:val="00CF4C99"/>
    <w:rsid w:val="00CF5506"/>
    <w:rsid w:val="00CF5727"/>
    <w:rsid w:val="00CF58BC"/>
    <w:rsid w:val="00D07150"/>
    <w:rsid w:val="00D1641C"/>
    <w:rsid w:val="00D46A81"/>
    <w:rsid w:val="00D506C5"/>
    <w:rsid w:val="00D545DF"/>
    <w:rsid w:val="00D66C35"/>
    <w:rsid w:val="00D817D0"/>
    <w:rsid w:val="00DA0B7D"/>
    <w:rsid w:val="00DA4A0A"/>
    <w:rsid w:val="00DB5CF3"/>
    <w:rsid w:val="00DB7877"/>
    <w:rsid w:val="00DC29F6"/>
    <w:rsid w:val="00DE19A3"/>
    <w:rsid w:val="00DE386B"/>
    <w:rsid w:val="00DF7B3E"/>
    <w:rsid w:val="00E00484"/>
    <w:rsid w:val="00E01790"/>
    <w:rsid w:val="00E16DF2"/>
    <w:rsid w:val="00E2023A"/>
    <w:rsid w:val="00E37C4C"/>
    <w:rsid w:val="00E52366"/>
    <w:rsid w:val="00E53894"/>
    <w:rsid w:val="00E554D9"/>
    <w:rsid w:val="00E70891"/>
    <w:rsid w:val="00E742DF"/>
    <w:rsid w:val="00E74925"/>
    <w:rsid w:val="00E91A2C"/>
    <w:rsid w:val="00EA3327"/>
    <w:rsid w:val="00EB4D74"/>
    <w:rsid w:val="00ED1EE3"/>
    <w:rsid w:val="00ED5BE1"/>
    <w:rsid w:val="00EE7D60"/>
    <w:rsid w:val="00F00CEE"/>
    <w:rsid w:val="00F311A7"/>
    <w:rsid w:val="00F36BC0"/>
    <w:rsid w:val="00F37F96"/>
    <w:rsid w:val="00F42055"/>
    <w:rsid w:val="00F53CBD"/>
    <w:rsid w:val="00F73509"/>
    <w:rsid w:val="00F76745"/>
    <w:rsid w:val="00F8796B"/>
    <w:rsid w:val="00F91C53"/>
    <w:rsid w:val="00FA0C11"/>
    <w:rsid w:val="00FB26AB"/>
    <w:rsid w:val="00FB315F"/>
    <w:rsid w:val="00FB3919"/>
    <w:rsid w:val="00FB57F7"/>
    <w:rsid w:val="00FB7442"/>
    <w:rsid w:val="00FC24D3"/>
    <w:rsid w:val="00FF230A"/>
    <w:rsid w:val="00FF5E96"/>
    <w:rsid w:val="00FF6D62"/>
    <w:rsid w:val="2D4A2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8BFA5"/>
  <w15:docId w15:val="{E72DF3F8-A93B-49F5-B7B4-C2255B5B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ind w:firstLineChars="200" w:firstLine="600"/>
      <w:jc w:val="left"/>
    </w:pPr>
    <w:rPr>
      <w:sz w:val="30"/>
    </w:rPr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</w:style>
  <w:style w:type="character" w:styleId="ac">
    <w:name w:val="Hyperlink"/>
    <w:qFormat/>
    <w:rPr>
      <w:color w:val="0000FF"/>
      <w:u w:val="single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customStyle="1" w:styleId="s71">
    <w:name w:val="s71"/>
    <w:rPr>
      <w:color w:val="000000"/>
      <w:sz w:val="18"/>
      <w:szCs w:val="18"/>
      <w:u w:val="none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  <w:style w:type="paragraph" w:customStyle="1" w:styleId="ad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pPr>
      <w:tabs>
        <w:tab w:val="left" w:pos="360"/>
      </w:tabs>
      <w:spacing w:line="360" w:lineRule="auto"/>
    </w:pPr>
    <w:rPr>
      <w:sz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Bodytext1">
    <w:name w:val="Body text|1_"/>
    <w:link w:val="Bodytext10"/>
    <w:qFormat/>
    <w:rPr>
      <w:rFonts w:ascii="宋体" w:hAnsi="宋体" w:cs="宋体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346" w:lineRule="auto"/>
      <w:ind w:firstLine="400"/>
      <w:jc w:val="left"/>
    </w:pPr>
    <w:rPr>
      <w:rFonts w:ascii="宋体" w:hAnsi="宋体" w:cs="宋体"/>
      <w:kern w:val="0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180</Words>
  <Characters>1028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pH计检定仪检定规程编制说明</dc:title>
  <dc:creator>xiuhy</dc:creator>
  <cp:lastModifiedBy>461344797@qq.com</cp:lastModifiedBy>
  <cp:revision>3</cp:revision>
  <cp:lastPrinted>2011-11-21T08:17:00Z</cp:lastPrinted>
  <dcterms:created xsi:type="dcterms:W3CDTF">2025-08-13T03:20:00Z</dcterms:created>
  <dcterms:modified xsi:type="dcterms:W3CDTF">2025-08-13T03:32:00Z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B37525D1BEEC48A3A3596977CCCADBEE</vt:lpwstr>
  </property>
</Properties>
</file>