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tLeast"/>
        <w:ind w:left="3950" w:leftChars="-100" w:right="-210" w:rightChars="-100" w:hanging="4160" w:hangingChars="13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附表7</w:t>
      </w:r>
      <w:r>
        <w:rPr>
          <w:rFonts w:hint="eastAsia" w:ascii="黑体" w:eastAsia="黑体"/>
          <w:sz w:val="30"/>
          <w:szCs w:val="30"/>
        </w:rPr>
        <w:t>吉林省地方计量检定规程和计量校准规范项目评审意见表</w:t>
      </w:r>
    </w:p>
    <w:tbl>
      <w:tblPr>
        <w:tblStyle w:val="5"/>
        <w:tblW w:w="967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841"/>
        <w:gridCol w:w="3507"/>
        <w:gridCol w:w="1260"/>
        <w:gridCol w:w="1011"/>
        <w:gridCol w:w="394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超声波测厚仪厚度标准校准规范</w:t>
            </w: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几何量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梁国鼎</w:t>
            </w: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13889294543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-</w:t>
            </w: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☑制定           □修订</w:t>
            </w:r>
          </w:p>
        </w:tc>
        <w:tc>
          <w:tcPr>
            <w:tcW w:w="2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□检定规程       ☑校准规范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7" w:hRule="atLeast"/>
        </w:trPr>
        <w:tc>
          <w:tcPr>
            <w:tcW w:w="9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评审意见汇总：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5年10月09日，由吉林省市场监督管理厅组织专家组通过网络评审方式对《超声波测厚仪厚度标准校准规范》（送审稿）进行评审。在审定过程中，与会专家对该规范的具体内容，计量特性，校准方法，试验验证及不确定度分析进行了逐条审定，最终形成了如下审定意见：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1、起草单位提供的技术资料齐全，内容完整。“规范”的编写格式符合JJF1071－2010《国家计量校准规范编写规则》的要求，条文结构清晰。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2、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规范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中提出的计量性能要求合理，校准方法科学严谨、正确可行。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3、“规范”实验验证认真充分，数据可靠。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4、审定会对规范的提出的修改意见如下：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1）</w:t>
            </w: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将校准规范名称改为超声波测厚仪厚度标准器校准规范；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2）删除引用文件的年代号；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3）修改厚度块组的示意图的表述；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4）计量特性中删除标准厚度块的直径和标准圆管的外径、长度技术要求；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5）将校准用标准器改为测量标准及其他设备；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kern w:val="0"/>
                <w:sz w:val="24"/>
                <w:szCs w:val="24"/>
              </w:rPr>
              <w:t>6）增加标准厚度块的直径和标准圆管的外径、长度技术要求的附录。</w:t>
            </w:r>
          </w:p>
          <w:p>
            <w:pPr>
              <w:snapToGrid w:val="0"/>
              <w:ind w:firstLine="480" w:firstLineChars="20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会议专家一致同意评审结果，通过了对《超声波测厚仪厚度标准校准规范</w:t>
            </w:r>
            <w:r>
              <w:rPr>
                <w:rFonts w:ascii="仿宋_GB2312" w:eastAsia="仿宋_GB2312"/>
                <w:bCs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eastAsia="仿宋_GB2312"/>
                <w:bCs/>
                <w:kern w:val="0"/>
                <w:sz w:val="24"/>
                <w:szCs w:val="24"/>
              </w:rPr>
              <w:t>的审定。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075" w:firstLineChars="14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专家表决意见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1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21" w:firstLineChars="1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表决意见</w:t>
            </w:r>
          </w:p>
        </w:tc>
        <w:tc>
          <w:tcPr>
            <w:tcW w:w="1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</w:rPr>
              <w:t>梁国鼎</w:t>
            </w:r>
          </w:p>
        </w:tc>
        <w:tc>
          <w:tcPr>
            <w:tcW w:w="4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辽宁省计量科学研究院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drawing>
                <wp:inline distT="0" distB="0" distL="0" distR="0">
                  <wp:extent cx="695960" cy="278130"/>
                  <wp:effectExtent l="19050" t="0" r="8282" b="0"/>
                  <wp:docPr id="1" name="图片 1" descr="D:\xwechat_files\wxid_fp3hmd384mkg21_b4d3\temp\RWTemp\2025-10\0dd91652c5ecc1d27933c44409b407fd\ed5e3b517d01f498f9a66dc136662b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xwechat_files\wxid_fp3hmd384mkg21_b4d3\temp\RWTemp\2025-10\0dd91652c5ecc1d27933c44409b407fd\ed5e3b517d01f498f9a66dc136662b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437" cy="279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</w:rPr>
              <w:t>张海波</w:t>
            </w:r>
          </w:p>
        </w:tc>
        <w:tc>
          <w:tcPr>
            <w:tcW w:w="4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黑龙江省计量检定测试研究院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3810</wp:posOffset>
                  </wp:positionV>
                  <wp:extent cx="465455" cy="206375"/>
                  <wp:effectExtent l="19050" t="0" r="0" b="0"/>
                  <wp:wrapNone/>
                  <wp:docPr id="3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20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</w:rPr>
              <w:t>兰维永</w:t>
            </w:r>
          </w:p>
        </w:tc>
        <w:tc>
          <w:tcPr>
            <w:tcW w:w="4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长春市计量检定测试技术研究院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-6985</wp:posOffset>
                  </wp:positionV>
                  <wp:extent cx="784225" cy="302260"/>
                  <wp:effectExtent l="19050" t="0" r="0" b="0"/>
                  <wp:wrapNone/>
                  <wp:docPr id="10" name="图片 1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电子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032" cy="30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</w:rPr>
              <w:t>张荣</w:t>
            </w:r>
          </w:p>
        </w:tc>
        <w:tc>
          <w:tcPr>
            <w:tcW w:w="4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吉林省电子信息产品检验院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drawing>
                <wp:inline distT="0" distB="0" distL="0" distR="0">
                  <wp:extent cx="508635" cy="341630"/>
                  <wp:effectExtent l="19050" t="0" r="5715" b="0"/>
                  <wp:docPr id="2" name="picture" descr="descri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descrip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34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</w:rPr>
              <w:t>王磊</w:t>
            </w:r>
          </w:p>
        </w:tc>
        <w:tc>
          <w:tcPr>
            <w:tcW w:w="4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长春市计量检定测试技术研究院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Arial" w:hAnsi="Arial" w:eastAsia="仿宋_GB2312" w:cs="Arial"/>
                <w:b/>
                <w:kern w:val="0"/>
                <w:sz w:val="28"/>
                <w:szCs w:val="28"/>
              </w:rPr>
              <w:t>√</w:t>
            </w: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175895</wp:posOffset>
                  </wp:positionH>
                  <wp:positionV relativeFrom="margin">
                    <wp:posOffset>-635</wp:posOffset>
                  </wp:positionV>
                  <wp:extent cx="441960" cy="206375"/>
                  <wp:effectExtent l="1905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" cy="2063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9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_GB2312" w:eastAsia="仿宋_GB2312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评审结论：该项目经（ 5 ）名评审专家表决，（  5  ）名专家赞成，（  0  ）名专家反对，通过评审。</w:t>
            </w:r>
          </w:p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1306830</wp:posOffset>
                  </wp:positionH>
                  <wp:positionV relativeFrom="paragraph">
                    <wp:posOffset>2540</wp:posOffset>
                  </wp:positionV>
                  <wp:extent cx="1236345" cy="380365"/>
                  <wp:effectExtent l="0" t="0" r="1905" b="635"/>
                  <wp:wrapNone/>
                  <wp:docPr id="5" name="图片 1" descr="D:\xwechat_files\wxid_fp3hmd384mkg21_b4d3\temp\RWTemp\2025-10\0dd91652c5ecc1d27933c44409b407fd\ed5e3b517d01f498f9a66dc136662b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 descr="D:\xwechat_files\wxid_fp3hmd384mkg21_b4d3\temp\RWTemp\2025-10\0dd91652c5ecc1d27933c44409b407fd\ed5e3b517d01f498f9a66dc136662b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345" cy="380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评审组长签字：                                    2025年10月09日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9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组织评审单位意见：</w:t>
            </w:r>
          </w:p>
          <w:p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rFonts w:ascii="仿宋_GB2312" w:eastAsia="仿宋_GB2312"/>
                <w:b/>
                <w:kern w:val="0"/>
                <w:sz w:val="13"/>
                <w:szCs w:val="13"/>
              </w:rPr>
            </w:pPr>
          </w:p>
          <w:p>
            <w:pPr>
              <w:snapToGrid w:val="0"/>
              <w:ind w:firstLine="7448" w:firstLineChars="265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（公章）</w:t>
            </w:r>
          </w:p>
          <w:p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kern w:val="0"/>
                <w:sz w:val="28"/>
                <w:szCs w:val="28"/>
              </w:rPr>
              <w:t>负责人：                                          年    月    日</w:t>
            </w:r>
          </w:p>
        </w:tc>
      </w:tr>
    </w:tbl>
    <w:p/>
    <w:sectPr>
      <w:pgSz w:w="11906" w:h="16838"/>
      <w:pgMar w:top="850" w:right="1800" w:bottom="56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213E"/>
    <w:rsid w:val="0002373F"/>
    <w:rsid w:val="00050FA2"/>
    <w:rsid w:val="0008213E"/>
    <w:rsid w:val="001510C1"/>
    <w:rsid w:val="001705DE"/>
    <w:rsid w:val="00225990"/>
    <w:rsid w:val="002A5174"/>
    <w:rsid w:val="002E0F4D"/>
    <w:rsid w:val="002F1E25"/>
    <w:rsid w:val="003A5B67"/>
    <w:rsid w:val="003E1E03"/>
    <w:rsid w:val="00457E40"/>
    <w:rsid w:val="004943E7"/>
    <w:rsid w:val="00587C91"/>
    <w:rsid w:val="005C251E"/>
    <w:rsid w:val="005F6218"/>
    <w:rsid w:val="00605123"/>
    <w:rsid w:val="00695E3B"/>
    <w:rsid w:val="006C46D9"/>
    <w:rsid w:val="006F701E"/>
    <w:rsid w:val="0078142D"/>
    <w:rsid w:val="007E4C4F"/>
    <w:rsid w:val="008915E4"/>
    <w:rsid w:val="0092078E"/>
    <w:rsid w:val="00922298"/>
    <w:rsid w:val="009946FE"/>
    <w:rsid w:val="009C611C"/>
    <w:rsid w:val="00A71692"/>
    <w:rsid w:val="00A87DC6"/>
    <w:rsid w:val="00AB6300"/>
    <w:rsid w:val="00AB799E"/>
    <w:rsid w:val="00AD574E"/>
    <w:rsid w:val="00AF6F1A"/>
    <w:rsid w:val="00B41D49"/>
    <w:rsid w:val="00B548EE"/>
    <w:rsid w:val="00BA6A8C"/>
    <w:rsid w:val="00C32138"/>
    <w:rsid w:val="00C81030"/>
    <w:rsid w:val="00C94657"/>
    <w:rsid w:val="00CF1686"/>
    <w:rsid w:val="00D37BD1"/>
    <w:rsid w:val="00D738C5"/>
    <w:rsid w:val="00D764F1"/>
    <w:rsid w:val="00DD684B"/>
    <w:rsid w:val="00EA2781"/>
    <w:rsid w:val="00F8532C"/>
    <w:rsid w:val="00FB56FF"/>
    <w:rsid w:val="00FE00D9"/>
    <w:rsid w:val="1CBD7020"/>
    <w:rsid w:val="234C295A"/>
    <w:rsid w:val="325E5024"/>
    <w:rsid w:val="49BD7F6D"/>
    <w:rsid w:val="5EEB5B96"/>
    <w:rsid w:val="F8D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818</Characters>
  <Lines>6</Lines>
  <Paragraphs>1</Paragraphs>
  <TotalTime>11</TotalTime>
  <ScaleCrop>false</ScaleCrop>
  <LinksUpToDate>false</LinksUpToDate>
  <CharactersWithSpaces>960</CharactersWithSpaces>
  <Application>WPS Office_11.8.2.1114_F1E327BC-269C-435d-A152-05C5408002CA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2023-09-19T14:43:00Z</dcterms:created>
  <dc:creator>钱俊如</dc:creator>
  <cp:lastModifiedBy>芦士苹</cp:lastModifiedBy>
  <cp:lastPrinted>2025-10-15T10:35:04Z</cp:lastPrinted>
  <dcterms:modified xsi:type="dcterms:W3CDTF">2025-10-15T10:35:47Z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eyJoZGlkIjoiYTZhZDM4Y2NiNTdlZjFkYTQ2YjFhYTY4NmQwNzUwZWQiLCJ1c2VySWQiOiI2MDI3NTQ3MDEifQ==</vt:lpwstr>
  </property>
  <property fmtid="{D5CDD505-2E9C-101B-9397-08002B2CF9AE}" pid="3" name="KSOProductBuildVer">
    <vt:lpwstr>2052-11.8.2.1114</vt:lpwstr>
  </property>
  <property fmtid="{D5CDD505-2E9C-101B-9397-08002B2CF9AE}" pid="4" name="ICV">
    <vt:lpwstr>E2A33131DE484A37B565B4D895C5E42E_12</vt:lpwstr>
  </property>
</Properties>
</file>