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87009" w14:textId="4E4114DF" w:rsidR="00DB276C" w:rsidRDefault="008F4773" w:rsidP="00727518">
      <w:pPr>
        <w:spacing w:line="420" w:lineRule="atLeast"/>
        <w:ind w:leftChars="-100" w:left="3950" w:rightChars="-100" w:right="-210" w:hangingChars="1300" w:hanging="4160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附表7</w:t>
      </w:r>
      <w:r>
        <w:rPr>
          <w:rFonts w:ascii="黑体" w:eastAsia="黑体" w:hint="eastAsia"/>
          <w:sz w:val="30"/>
          <w:szCs w:val="30"/>
        </w:rPr>
        <w:t>吉林省地方计量检定规程和计量校准规范项目评审意见表</w:t>
      </w:r>
    </w:p>
    <w:tbl>
      <w:tblPr>
        <w:tblW w:w="973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8"/>
        <w:gridCol w:w="848"/>
        <w:gridCol w:w="3529"/>
        <w:gridCol w:w="1269"/>
        <w:gridCol w:w="1017"/>
        <w:gridCol w:w="396"/>
        <w:gridCol w:w="1551"/>
      </w:tblGrid>
      <w:tr w:rsidR="00DB276C" w14:paraId="05F2DB6A" w14:textId="77777777">
        <w:trPr>
          <w:trHeight w:val="716"/>
        </w:trPr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D6E6" w14:textId="7851A49E" w:rsidR="00DB276C" w:rsidRDefault="008F477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EFED" w14:textId="77777777" w:rsidR="00DB276C" w:rsidRDefault="008F477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气体发生器校准规范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1DAF" w14:textId="77777777" w:rsidR="00DB276C" w:rsidRDefault="008F477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专业领域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7A19" w14:textId="77777777" w:rsidR="00DB276C" w:rsidRDefault="008F477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压力、流量、化学</w:t>
            </w:r>
          </w:p>
        </w:tc>
      </w:tr>
      <w:tr w:rsidR="00DB276C" w14:paraId="517CA7DB" w14:textId="77777777">
        <w:trPr>
          <w:trHeight w:val="366"/>
        </w:trPr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2C2D" w14:textId="131C329D" w:rsidR="00DB276C" w:rsidRDefault="008F477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评审组长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9CCF" w14:textId="77777777" w:rsidR="00DB276C" w:rsidRDefault="008F477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董亮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583D" w14:textId="77777777" w:rsidR="00DB276C" w:rsidRDefault="008F477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E7FD" w14:textId="77777777" w:rsidR="00DB276C" w:rsidRDefault="008F477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13898800114</w:t>
            </w:r>
          </w:p>
        </w:tc>
      </w:tr>
      <w:tr w:rsidR="00DB276C" w14:paraId="5FDEB15C" w14:textId="77777777">
        <w:trPr>
          <w:trHeight w:val="366"/>
        </w:trPr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5952" w14:textId="77777777" w:rsidR="00DB276C" w:rsidRDefault="008F477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地址及邮编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F73AE" w14:textId="2C453D9C" w:rsidR="00DB276C" w:rsidRDefault="00224FAB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沈阳市和平区文化路3巷9号110004</w:t>
            </w:r>
            <w:bookmarkStart w:id="0" w:name="_GoBack"/>
            <w:bookmarkEnd w:id="0"/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D2B2" w14:textId="77777777" w:rsidR="00DB276C" w:rsidRDefault="008F477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E-MAIL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D381" w14:textId="77777777" w:rsidR="00DB276C" w:rsidRDefault="008F477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-</w:t>
            </w:r>
          </w:p>
        </w:tc>
      </w:tr>
      <w:tr w:rsidR="00DB276C" w14:paraId="0E333B06" w14:textId="77777777">
        <w:trPr>
          <w:trHeight w:val="366"/>
        </w:trPr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0AC8" w14:textId="77777777" w:rsidR="00DB276C" w:rsidRDefault="008F477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性质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59E3B" w14:textId="464DD7C4" w:rsidR="00DB276C" w:rsidRDefault="008F477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☑制定           □修订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15C7" w14:textId="77777777" w:rsidR="00DB276C" w:rsidRDefault="008F477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修订规程规范号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2CAF" w14:textId="77777777" w:rsidR="00DB276C" w:rsidRDefault="00DB276C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:rsidR="00DB276C" w14:paraId="1B5A1893" w14:textId="77777777">
        <w:trPr>
          <w:trHeight w:val="366"/>
        </w:trPr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1BFC" w14:textId="77777777" w:rsidR="00DB276C" w:rsidRDefault="008F477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类别</w:t>
            </w:r>
          </w:p>
        </w:tc>
        <w:tc>
          <w:tcPr>
            <w:tcW w:w="7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8556" w14:textId="5718E059" w:rsidR="00DB276C" w:rsidRDefault="008F477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□检定规程       ☑校准规范</w:t>
            </w:r>
          </w:p>
        </w:tc>
      </w:tr>
      <w:tr w:rsidR="00DB276C" w14:paraId="2BB9B041" w14:textId="77777777">
        <w:trPr>
          <w:trHeight w:val="5228"/>
        </w:trPr>
        <w:tc>
          <w:tcPr>
            <w:tcW w:w="97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7B45" w14:textId="699F89D9" w:rsidR="00DB276C" w:rsidRDefault="008F477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评审意见汇总：</w:t>
            </w:r>
          </w:p>
          <w:p w14:paraId="18E658B5" w14:textId="157C2A7C" w:rsidR="00DB276C" w:rsidRDefault="008F4773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02</w:t>
            </w: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5年10月</w:t>
            </w:r>
            <w:r w:rsidR="00383ABF">
              <w:rPr>
                <w:rFonts w:ascii="仿宋_GB2312" w:eastAsia="仿宋_GB2312"/>
                <w:bCs/>
                <w:kern w:val="0"/>
                <w:sz w:val="24"/>
                <w:szCs w:val="24"/>
              </w:rPr>
              <w:t>10</w:t>
            </w: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日，由吉林省市场监督管理厅组织专家组通过网络评审方式对《气体发生器校准规范》（送审稿）进行评审。在审定过程中，与会专家对该规范的具体内容，计量特性，校准方法，试验验证及不确定度分析进行了逐条审定，最终形成了如下审定意见：</w:t>
            </w:r>
          </w:p>
          <w:p w14:paraId="2C958AAF" w14:textId="688D25F5" w:rsidR="00DB276C" w:rsidRDefault="008F4773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1、起草单位提供的技术资料齐全，内容完整。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“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规范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”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的编写格式符合JJF1071－2010《国家计量校准规范编写规则》的要求，条文结构清晰。</w:t>
            </w:r>
          </w:p>
          <w:p w14:paraId="57E5D8B7" w14:textId="61EF6C66" w:rsidR="00DB276C" w:rsidRDefault="008F4773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2、</w:t>
            </w: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“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规范</w:t>
            </w: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”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中提出的计量性能要求合理，校准方法科学严谨、正确可行。</w:t>
            </w:r>
          </w:p>
          <w:p w14:paraId="02E47654" w14:textId="28672D72" w:rsidR="00DB276C" w:rsidRDefault="008F4773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3、“规范”实验验证认真充分，数据可靠。</w:t>
            </w:r>
          </w:p>
          <w:p w14:paraId="732235E3" w14:textId="5CDFAC47" w:rsidR="00DB276C" w:rsidRDefault="008F4773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4、审定会对规范的提出的修改意见如下：</w:t>
            </w:r>
          </w:p>
          <w:p w14:paraId="7DD096AE" w14:textId="2A0E4415" w:rsidR="00DB276C" w:rsidRDefault="008F4773">
            <w:pPr>
              <w:snapToGrid w:val="0"/>
              <w:ind w:firstLineChars="200" w:firstLine="480"/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1）删除“压力稳定性”、“流量稳定性”相关表述；</w:t>
            </w:r>
            <w:r>
              <w:rPr>
                <w:rFonts w:ascii="仿宋_GB2312" w:eastAsia="仿宋_GB2312" w:hint="eastAsia"/>
                <w:bCs/>
                <w:color w:val="000000" w:themeColor="text1"/>
                <w:kern w:val="0"/>
                <w:sz w:val="24"/>
                <w:szCs w:val="24"/>
              </w:rPr>
              <w:t xml:space="preserve"> </w:t>
            </w:r>
          </w:p>
          <w:p w14:paraId="23374319" w14:textId="07913F0D" w:rsidR="00DB276C" w:rsidRDefault="008F4773">
            <w:pPr>
              <w:snapToGrid w:val="0"/>
              <w:ind w:firstLineChars="200" w:firstLine="480"/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color w:val="000000" w:themeColor="text1"/>
                <w:kern w:val="0"/>
                <w:sz w:val="24"/>
                <w:szCs w:val="24"/>
              </w:rPr>
              <w:t>2）表1中“压力示值误差”的最大允许误差/准确度等级应修改为“1.0级及以下”；</w:t>
            </w:r>
          </w:p>
          <w:p w14:paraId="4F59FD42" w14:textId="78A8922E" w:rsidR="00DB276C" w:rsidRDefault="008F4773">
            <w:pPr>
              <w:snapToGrid w:val="0"/>
              <w:ind w:firstLineChars="200" w:firstLine="480"/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color w:val="000000" w:themeColor="text1"/>
                <w:kern w:val="0"/>
                <w:sz w:val="24"/>
                <w:szCs w:val="24"/>
              </w:rPr>
              <w:t>3）补充压力校准的描述性文字，确认压力示值的检定点数量；</w:t>
            </w:r>
          </w:p>
          <w:p w14:paraId="0FF7CA1F" w14:textId="0A6A9D43" w:rsidR="00DB276C" w:rsidRDefault="008F4773">
            <w:pPr>
              <w:snapToGrid w:val="0"/>
              <w:ind w:firstLineChars="200" w:firstLine="480"/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color w:val="000000" w:themeColor="text1"/>
                <w:kern w:val="0"/>
                <w:sz w:val="24"/>
                <w:szCs w:val="24"/>
              </w:rPr>
              <w:t>4）记录中流量示值误差由6次测量值改为3次测量值；</w:t>
            </w:r>
          </w:p>
          <w:p w14:paraId="62B2D278" w14:textId="00CCA490" w:rsidR="00DB276C" w:rsidRDefault="008F4773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color w:val="000000" w:themeColor="text1"/>
                <w:kern w:val="0"/>
                <w:sz w:val="24"/>
                <w:szCs w:val="24"/>
              </w:rPr>
              <w:t>5）测量不确定度的表述应规范。</w:t>
            </w:r>
          </w:p>
          <w:p w14:paraId="51D32184" w14:textId="730F0943" w:rsidR="00DB276C" w:rsidRDefault="008F4773">
            <w:pPr>
              <w:snapToGrid w:val="0"/>
              <w:ind w:firstLineChars="200" w:firstLine="48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会议专家一致同意评审结果，通过了对《气体发生器校准规范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》</w:t>
            </w: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的审定。</w:t>
            </w:r>
          </w:p>
        </w:tc>
      </w:tr>
      <w:tr w:rsidR="00DB276C" w14:paraId="035979CA" w14:textId="77777777">
        <w:trPr>
          <w:trHeight w:val="366"/>
        </w:trPr>
        <w:tc>
          <w:tcPr>
            <w:tcW w:w="97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654A" w14:textId="30E1858F" w:rsidR="00DB276C" w:rsidRDefault="008F4773">
            <w:pPr>
              <w:snapToGrid w:val="0"/>
              <w:ind w:firstLineChars="1450" w:firstLine="4076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专家表决意见</w:t>
            </w:r>
          </w:p>
        </w:tc>
      </w:tr>
      <w:tr w:rsidR="00DB276C" w14:paraId="71EF3C23" w14:textId="77777777">
        <w:trPr>
          <w:trHeight w:val="366"/>
        </w:trPr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1ECD0" w14:textId="77777777" w:rsidR="00DB276C" w:rsidRDefault="008F4773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43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A467" w14:textId="77777777" w:rsidR="00DB276C" w:rsidRDefault="008F4773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F025" w14:textId="7A831441" w:rsidR="00DB276C" w:rsidRDefault="008F4773">
            <w:pPr>
              <w:snapToGrid w:val="0"/>
              <w:ind w:firstLineChars="150" w:firstLine="422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表决意见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5E10" w14:textId="77777777" w:rsidR="00DB276C" w:rsidRDefault="008F4773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签名</w:t>
            </w:r>
          </w:p>
        </w:tc>
      </w:tr>
      <w:tr w:rsidR="00DB276C" w14:paraId="045E3650" w14:textId="77777777">
        <w:trPr>
          <w:trHeight w:val="3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10FE" w14:textId="77777777" w:rsidR="00DB276C" w:rsidRDefault="00DB276C">
            <w:pPr>
              <w:widowControl/>
              <w:jc w:val="left"/>
              <w:rPr>
                <w:rFonts w:ascii="仿宋_GB2312" w:eastAsia="仿宋_GB2312"/>
                <w:b/>
                <w:kern w:val="0"/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F8090" w14:textId="77777777" w:rsidR="00DB276C" w:rsidRDefault="00DB276C">
            <w:pPr>
              <w:widowControl/>
              <w:jc w:val="left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1F89" w14:textId="77777777" w:rsidR="00DB276C" w:rsidRDefault="008F4773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赞成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81B1" w14:textId="4F1DD0A6" w:rsidR="00DB276C" w:rsidRDefault="008F4773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反对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429B" w14:textId="77777777" w:rsidR="00DB276C" w:rsidRDefault="00DB276C">
            <w:pPr>
              <w:widowControl/>
              <w:jc w:val="left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:rsidR="00DB276C" w14:paraId="2217DFA7" w14:textId="77777777">
        <w:trPr>
          <w:trHeight w:val="453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543C" w14:textId="77777777" w:rsidR="00DB276C" w:rsidRDefault="008F4773">
            <w:pPr>
              <w:snapToGrid w:val="0"/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color w:val="000000" w:themeColor="text1"/>
                <w:kern w:val="0"/>
                <w:sz w:val="24"/>
                <w:szCs w:val="24"/>
              </w:rPr>
              <w:t>董</w:t>
            </w:r>
            <w:r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  <w:t xml:space="preserve">  亮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4BF9" w14:textId="77777777" w:rsidR="00DB276C" w:rsidRDefault="008F4773">
            <w:pPr>
              <w:snapToGrid w:val="0"/>
              <w:jc w:val="center"/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  <w:t>辽宁省计量科学研究院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88EB" w14:textId="77777777" w:rsidR="00DB276C" w:rsidRDefault="008F4773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ascii="Arial" w:eastAsia="仿宋_GB2312" w:hAnsi="Arial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63B4" w14:textId="768B1005" w:rsidR="00DB276C" w:rsidRDefault="00DB276C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E367" w14:textId="66AE97BA" w:rsidR="00DB276C" w:rsidRDefault="00DB276C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:rsidR="00DB276C" w14:paraId="399B0669" w14:textId="77777777">
        <w:trPr>
          <w:trHeight w:val="453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DF77" w14:textId="77777777" w:rsidR="00DB276C" w:rsidRDefault="008F4773">
            <w:pPr>
              <w:snapToGrid w:val="0"/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color w:val="000000" w:themeColor="text1"/>
                <w:kern w:val="0"/>
                <w:sz w:val="24"/>
                <w:szCs w:val="24"/>
              </w:rPr>
              <w:t>王同宾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8AE1" w14:textId="77777777" w:rsidR="00DB276C" w:rsidRDefault="008F4773">
            <w:pPr>
              <w:snapToGrid w:val="0"/>
              <w:jc w:val="center"/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  <w:t>辽宁省计量科学研究院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D1DA" w14:textId="77777777" w:rsidR="00DB276C" w:rsidRDefault="008F4773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eastAsia="仿宋_GB2312" w:hAnsi="Arial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35231" w14:textId="39D41E6F" w:rsidR="00DB276C" w:rsidRDefault="00DB276C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EBE8" w14:textId="77777777" w:rsidR="00DB276C" w:rsidRDefault="00DB276C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:rsidR="00DB276C" w14:paraId="0CC7036E" w14:textId="77777777">
        <w:trPr>
          <w:trHeight w:val="453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CFE7" w14:textId="77777777" w:rsidR="00DB276C" w:rsidRDefault="008F4773">
            <w:pPr>
              <w:snapToGrid w:val="0"/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color w:val="000000" w:themeColor="text1"/>
                <w:kern w:val="0"/>
                <w:sz w:val="24"/>
                <w:szCs w:val="24"/>
              </w:rPr>
              <w:t>刘</w:t>
            </w:r>
            <w:r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  <w:t xml:space="preserve">  勇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77A8" w14:textId="77777777" w:rsidR="00DB276C" w:rsidRDefault="008F4773">
            <w:pPr>
              <w:snapToGrid w:val="0"/>
              <w:jc w:val="center"/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  <w:t>黑龙江省计量检测测试研究院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3E59" w14:textId="77777777" w:rsidR="00DB276C" w:rsidRDefault="008F4773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eastAsia="仿宋_GB2312" w:hAnsi="Arial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BFC3" w14:textId="77777777" w:rsidR="00DB276C" w:rsidRDefault="00DB276C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7719" w14:textId="77777777" w:rsidR="00DB276C" w:rsidRDefault="00DB276C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:rsidR="00DB276C" w14:paraId="291A0904" w14:textId="77777777">
        <w:trPr>
          <w:trHeight w:val="453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447D" w14:textId="77777777" w:rsidR="00DB276C" w:rsidRDefault="008F4773">
            <w:pPr>
              <w:snapToGrid w:val="0"/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color w:val="000000" w:themeColor="text1"/>
                <w:kern w:val="0"/>
                <w:sz w:val="24"/>
                <w:szCs w:val="24"/>
              </w:rPr>
              <w:t>刘</w:t>
            </w:r>
            <w:r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  <w:t xml:space="preserve">  丹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4BB8" w14:textId="77777777" w:rsidR="00DB276C" w:rsidRDefault="008F4773">
            <w:pPr>
              <w:snapToGrid w:val="0"/>
              <w:jc w:val="center"/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  <w:t>长春市计量检定测试技术研究院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C9A8" w14:textId="77777777" w:rsidR="00DB276C" w:rsidRDefault="008F4773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eastAsia="仿宋_GB2312" w:hAnsi="Arial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F698" w14:textId="77777777" w:rsidR="00DB276C" w:rsidRDefault="00DB276C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E069" w14:textId="52FFA232" w:rsidR="00DB276C" w:rsidRDefault="00511A2C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黑体" w:eastAsia="黑体" w:hint="eastAsia"/>
                <w:noProof/>
                <w:sz w:val="32"/>
                <w:szCs w:val="32"/>
              </w:rPr>
              <w:drawing>
                <wp:anchor distT="0" distB="0" distL="114300" distR="114300" simplePos="0" relativeHeight="251658240" behindDoc="1" locked="0" layoutInCell="1" allowOverlap="1" wp14:anchorId="3C268462" wp14:editId="78FC15DB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-960755</wp:posOffset>
                  </wp:positionV>
                  <wp:extent cx="790575" cy="1677670"/>
                  <wp:effectExtent l="0" t="0" r="0" b="0"/>
                  <wp:wrapNone/>
                  <wp:docPr id="1" name="图片 1" descr="C:\Users\Administrator\Desktop\未标题-1 副本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未标题-1 副本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677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B276C" w14:paraId="4A21B7FE" w14:textId="77777777">
        <w:trPr>
          <w:trHeight w:val="453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B571" w14:textId="77777777" w:rsidR="00DB276C" w:rsidRDefault="008F4773">
            <w:pPr>
              <w:snapToGrid w:val="0"/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color w:val="000000" w:themeColor="text1"/>
                <w:kern w:val="0"/>
                <w:sz w:val="24"/>
                <w:szCs w:val="24"/>
              </w:rPr>
              <w:t>许华晨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ABD6" w14:textId="77777777" w:rsidR="00DB276C" w:rsidRDefault="008F4773">
            <w:pPr>
              <w:snapToGrid w:val="0"/>
              <w:jc w:val="center"/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  <w:t>通化市计量检定测试所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E6EB" w14:textId="77777777" w:rsidR="00DB276C" w:rsidRDefault="008F4773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eastAsia="仿宋_GB2312" w:hAnsi="Arial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855D" w14:textId="77777777" w:rsidR="00DB276C" w:rsidRDefault="00DB276C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F8E9" w14:textId="77777777" w:rsidR="00DB276C" w:rsidRDefault="00DB276C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:rsidR="00DB276C" w14:paraId="20A07716" w14:textId="77777777">
        <w:trPr>
          <w:trHeight w:val="1636"/>
        </w:trPr>
        <w:tc>
          <w:tcPr>
            <w:tcW w:w="97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D662" w14:textId="4678A32F" w:rsidR="00DB276C" w:rsidRDefault="008F4773">
            <w:pPr>
              <w:snapToGrid w:val="0"/>
              <w:jc w:val="left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评审结论：该项目经（</w:t>
            </w:r>
            <w:r w:rsidR="00727518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5</w:t>
            </w: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）名评审专家表决，（</w:t>
            </w:r>
            <w:r w:rsidR="00727518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5</w:t>
            </w: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）名专家赞成，（</w:t>
            </w:r>
            <w:r w:rsidR="00727518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0</w:t>
            </w: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）名专家反对，通过评审。</w:t>
            </w:r>
          </w:p>
          <w:p w14:paraId="47ED6EA1" w14:textId="77777777" w:rsidR="00DB276C" w:rsidRPr="00727518" w:rsidRDefault="00DB276C">
            <w:pPr>
              <w:snapToGrid w:val="0"/>
              <w:rPr>
                <w:rFonts w:ascii="仿宋_GB2312" w:eastAsia="仿宋_GB2312"/>
                <w:b/>
                <w:kern w:val="0"/>
                <w:sz w:val="24"/>
                <w:szCs w:val="24"/>
              </w:rPr>
            </w:pPr>
          </w:p>
          <w:p w14:paraId="490F2628" w14:textId="3E1EC588" w:rsidR="00DB276C" w:rsidRDefault="00511A2C">
            <w:pPr>
              <w:snapToGrid w:val="0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ascii="仿宋_GB2312" w:eastAsia="仿宋_GB2312" w:hint="eastAsia"/>
                <w:b/>
                <w:noProof/>
                <w:kern w:val="0"/>
                <w:sz w:val="28"/>
                <w:szCs w:val="28"/>
              </w:rPr>
              <w:drawing>
                <wp:anchor distT="0" distB="0" distL="114300" distR="114300" simplePos="0" relativeHeight="251659264" behindDoc="1" locked="0" layoutInCell="1" allowOverlap="1" wp14:anchorId="4BC50762" wp14:editId="7BF168EE">
                  <wp:simplePos x="0" y="0"/>
                  <wp:positionH relativeFrom="column">
                    <wp:posOffset>1115695</wp:posOffset>
                  </wp:positionH>
                  <wp:positionV relativeFrom="paragraph">
                    <wp:posOffset>81915</wp:posOffset>
                  </wp:positionV>
                  <wp:extent cx="852170" cy="341630"/>
                  <wp:effectExtent l="0" t="0" r="5080" b="1270"/>
                  <wp:wrapNone/>
                  <wp:docPr id="2" name="图片 2" descr="C:\Users\Administrator\Desktop\电子签名\董亮电子签名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istrator\Desktop\电子签名\董亮电子签名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2170" cy="341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53796C9" w14:textId="7B7E7A17" w:rsidR="00DB276C" w:rsidRDefault="008F477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评审组长签字：                                    年    月    日</w:t>
            </w:r>
          </w:p>
        </w:tc>
      </w:tr>
      <w:tr w:rsidR="00DB276C" w14:paraId="3D9BA432" w14:textId="77777777">
        <w:trPr>
          <w:trHeight w:val="1665"/>
        </w:trPr>
        <w:tc>
          <w:tcPr>
            <w:tcW w:w="97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4735" w14:textId="77777777" w:rsidR="00DB276C" w:rsidRDefault="008F477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组织评审单位意见：</w:t>
            </w:r>
          </w:p>
          <w:p w14:paraId="30898948" w14:textId="77777777" w:rsidR="00DB276C" w:rsidRDefault="00DB276C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  <w:p w14:paraId="27645E82" w14:textId="77777777" w:rsidR="00DB276C" w:rsidRDefault="00DB276C">
            <w:pPr>
              <w:snapToGrid w:val="0"/>
              <w:spacing w:line="240" w:lineRule="atLeast"/>
              <w:rPr>
                <w:rFonts w:ascii="仿宋_GB2312" w:eastAsia="仿宋_GB2312"/>
                <w:b/>
                <w:kern w:val="0"/>
                <w:sz w:val="13"/>
                <w:szCs w:val="13"/>
              </w:rPr>
            </w:pPr>
          </w:p>
          <w:p w14:paraId="508A626A" w14:textId="77777777" w:rsidR="00DB276C" w:rsidRDefault="008F4773">
            <w:pPr>
              <w:snapToGrid w:val="0"/>
              <w:ind w:firstLineChars="2650" w:firstLine="7449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（公章）</w:t>
            </w:r>
          </w:p>
          <w:p w14:paraId="67EE5765" w14:textId="77777777" w:rsidR="00DB276C" w:rsidRDefault="008F477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负责人：                                          年    月    日</w:t>
            </w:r>
          </w:p>
        </w:tc>
      </w:tr>
    </w:tbl>
    <w:p w14:paraId="6493FE49" w14:textId="77777777" w:rsidR="00DB276C" w:rsidRDefault="00DB276C"/>
    <w:sectPr w:rsidR="00DB276C">
      <w:pgSz w:w="11906" w:h="16838"/>
      <w:pgMar w:top="850" w:right="1800" w:bottom="567" w:left="180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43C755" w14:textId="77777777" w:rsidR="004C7923" w:rsidRDefault="004C7923" w:rsidP="00383ABF">
      <w:r>
        <w:separator/>
      </w:r>
    </w:p>
  </w:endnote>
  <w:endnote w:type="continuationSeparator" w:id="0">
    <w:p w14:paraId="22CC7034" w14:textId="77777777" w:rsidR="004C7923" w:rsidRDefault="004C7923" w:rsidP="00383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644429" w14:textId="77777777" w:rsidR="004C7923" w:rsidRDefault="004C7923" w:rsidP="00383ABF">
      <w:r>
        <w:separator/>
      </w:r>
    </w:p>
  </w:footnote>
  <w:footnote w:type="continuationSeparator" w:id="0">
    <w:p w14:paraId="5A3CA828" w14:textId="77777777" w:rsidR="004C7923" w:rsidRDefault="004C7923" w:rsidP="00383A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13E"/>
    <w:rsid w:val="0002373F"/>
    <w:rsid w:val="00050FA2"/>
    <w:rsid w:val="0008213E"/>
    <w:rsid w:val="001510C1"/>
    <w:rsid w:val="001705DE"/>
    <w:rsid w:val="00187CB8"/>
    <w:rsid w:val="00224FAB"/>
    <w:rsid w:val="00225990"/>
    <w:rsid w:val="002A5174"/>
    <w:rsid w:val="002E0F4D"/>
    <w:rsid w:val="002F1E25"/>
    <w:rsid w:val="00383ABF"/>
    <w:rsid w:val="003A5B67"/>
    <w:rsid w:val="003E1E03"/>
    <w:rsid w:val="00457E40"/>
    <w:rsid w:val="004943E7"/>
    <w:rsid w:val="004C7923"/>
    <w:rsid w:val="00511A2C"/>
    <w:rsid w:val="00587C91"/>
    <w:rsid w:val="005C251E"/>
    <w:rsid w:val="005F6218"/>
    <w:rsid w:val="00605123"/>
    <w:rsid w:val="00695E3B"/>
    <w:rsid w:val="006C46D9"/>
    <w:rsid w:val="006F701E"/>
    <w:rsid w:val="00727518"/>
    <w:rsid w:val="0078142D"/>
    <w:rsid w:val="007C0645"/>
    <w:rsid w:val="007E4C4F"/>
    <w:rsid w:val="0080289C"/>
    <w:rsid w:val="008915E4"/>
    <w:rsid w:val="008D390A"/>
    <w:rsid w:val="008F4773"/>
    <w:rsid w:val="0092078E"/>
    <w:rsid w:val="00922298"/>
    <w:rsid w:val="009946FE"/>
    <w:rsid w:val="009A631C"/>
    <w:rsid w:val="009C611C"/>
    <w:rsid w:val="009D68C2"/>
    <w:rsid w:val="00A71692"/>
    <w:rsid w:val="00AB6300"/>
    <w:rsid w:val="00AB799E"/>
    <w:rsid w:val="00AD574E"/>
    <w:rsid w:val="00AF6F1A"/>
    <w:rsid w:val="00B41D49"/>
    <w:rsid w:val="00B548EE"/>
    <w:rsid w:val="00BA6A8C"/>
    <w:rsid w:val="00C32138"/>
    <w:rsid w:val="00C81030"/>
    <w:rsid w:val="00C94657"/>
    <w:rsid w:val="00CF1686"/>
    <w:rsid w:val="00D17574"/>
    <w:rsid w:val="00D37BD1"/>
    <w:rsid w:val="00D738C5"/>
    <w:rsid w:val="00D764F1"/>
    <w:rsid w:val="00DB276C"/>
    <w:rsid w:val="00DD684B"/>
    <w:rsid w:val="00E049F1"/>
    <w:rsid w:val="00EA2781"/>
    <w:rsid w:val="00F8532C"/>
    <w:rsid w:val="00FE00D9"/>
    <w:rsid w:val="1CBD7020"/>
    <w:rsid w:val="234C295A"/>
    <w:rsid w:val="250B75F8"/>
    <w:rsid w:val="325E5024"/>
    <w:rsid w:val="49BD7F6D"/>
    <w:rsid w:val="5400643D"/>
    <w:rsid w:val="5EEB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C2CE97"/>
  <w15:docId w15:val="{4AFCC565-6D8F-4D1D-B7B8-1B458633B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relations xmlns="http://www.yonyou.com/relation"/>
</file>

<file path=customXml/item2.xml><?xml version="1.0" encoding="utf-8"?>
<dataSourceCollection xmlns="http://www.yonyou.com/datasourc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9592F-6EE0-443B-8FA2-0E179D278B2A}">
  <ds:schemaRefs>
    <ds:schemaRef ds:uri="http://www.yonyou.com/relation"/>
  </ds:schemaRefs>
</ds:datastoreItem>
</file>

<file path=customXml/itemProps2.xml><?xml version="1.0" encoding="utf-8"?>
<ds:datastoreItem xmlns:ds="http://schemas.openxmlformats.org/officeDocument/2006/customXml" ds:itemID="{E55F098C-C74B-41DF-9994-F694F39DFE24}">
  <ds:schemaRefs>
    <ds:schemaRef ds:uri="http://www.yonyou.com/datasource"/>
  </ds:schemaRefs>
</ds:datastoreItem>
</file>

<file path=customXml/itemProps3.xml><?xml version="1.0" encoding="utf-8"?>
<ds:datastoreItem xmlns:ds="http://schemas.openxmlformats.org/officeDocument/2006/customXml" ds:itemID="{78971CE2-1168-401C-A0D0-DA305D9F9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141</Words>
  <Characters>805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钱俊如</dc:creator>
  <cp:lastModifiedBy>Administrator</cp:lastModifiedBy>
  <cp:revision>7</cp:revision>
  <dcterms:created xsi:type="dcterms:W3CDTF">2025-10-10T01:50:00Z</dcterms:created>
  <dcterms:modified xsi:type="dcterms:W3CDTF">2025-10-10T05:30:00Z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eyJoZGlkIjoiYTZhZDM4Y2NiNTdlZjFkYTQ2YjFhYTY4NmQwNzUwZWQiLCJ1c2VySWQiOiI2MDI3NTQ3MDEifQ==</vt:lpwstr>
  </property>
  <property fmtid="{D5CDD505-2E9C-101B-9397-08002B2CF9AE}" pid="3" name="KSOProductBuildVer">
    <vt:lpwstr>2052-12.1.0.23125</vt:lpwstr>
  </property>
  <property fmtid="{D5CDD505-2E9C-101B-9397-08002B2CF9AE}" pid="4" name="ICV">
    <vt:lpwstr>1A93652D102A4DA9801C66F400B0EDE3_13</vt:lpwstr>
  </property>
</Properties>
</file>