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63585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21025ED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08BE38A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1A51B72" w14:textId="4FD33014" w:rsidR="00AD1008" w:rsidRDefault="00D27F92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食具消毒柜</w:t>
      </w:r>
      <w:r w:rsidR="00136799">
        <w:rPr>
          <w:rFonts w:ascii="方正小标宋简体" w:eastAsia="方正小标宋简体" w:hAnsi="宋体" w:hint="eastAsia"/>
          <w:bCs/>
          <w:sz w:val="44"/>
          <w:szCs w:val="44"/>
        </w:rPr>
        <w:t>校准规范</w:t>
      </w:r>
    </w:p>
    <w:p w14:paraId="761AB70F" w14:textId="77777777" w:rsidR="00AD1008" w:rsidRDefault="00136799">
      <w:pPr>
        <w:jc w:val="center"/>
        <w:rPr>
          <w:rFonts w:ascii="方正小标宋简体" w:eastAsia="方正小标宋简体" w:hAnsi="微软雅黑" w:cs="Arial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编写说明</w:t>
      </w:r>
    </w:p>
    <w:p w14:paraId="79EDA1B2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C61358F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8506739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F94B8FE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789C675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B8F5CB4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5E45C4D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4B5DA00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F791EA6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4998851" w14:textId="5C552BA0" w:rsidR="00AD1008" w:rsidRDefault="00136799">
      <w:pPr>
        <w:ind w:right="1280" w:firstLineChars="1000" w:firstLine="3200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</w:t>
      </w:r>
      <w:r w:rsidR="00D27F92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黄首智</w:t>
      </w:r>
    </w:p>
    <w:p w14:paraId="210F663E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6D211B1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3FDA3D8" w14:textId="77777777" w:rsidR="00AD1008" w:rsidRDefault="00136799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</w:p>
    <w:p w14:paraId="54836890" w14:textId="77777777" w:rsidR="00AD1008" w:rsidRDefault="00136799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6C70B2">
        <w:rPr>
          <w:rFonts w:ascii="方正小标宋简体" w:eastAsia="方正小标宋简体" w:hAnsi="黑体" w:cs="Arial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年0</w:t>
      </w:r>
      <w:r w:rsidR="006C70B2">
        <w:rPr>
          <w:rFonts w:ascii="方正小标宋简体" w:eastAsia="方正小标宋简体" w:hAnsi="黑体" w:cs="Arial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504F4702" w14:textId="77777777" w:rsidR="00AD1008" w:rsidRDefault="00AD1008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C640ABF" w14:textId="77777777" w:rsidR="00AD1008" w:rsidRDefault="00136799">
      <w:pPr>
        <w:widowControl/>
        <w:jc w:val="left"/>
        <w:rPr>
          <w:rFonts w:ascii="Arial" w:eastAsia="黑体" w:hAnsi="黑体" w:cs="Arial"/>
          <w:color w:val="000000"/>
          <w:sz w:val="32"/>
          <w:szCs w:val="32"/>
        </w:rPr>
      </w:pPr>
      <w:r>
        <w:rPr>
          <w:rFonts w:ascii="Arial" w:eastAsia="黑体" w:hAnsi="黑体" w:cs="Arial"/>
          <w:color w:val="000000"/>
          <w:sz w:val="32"/>
          <w:szCs w:val="32"/>
        </w:rPr>
        <w:br w:type="page"/>
      </w:r>
    </w:p>
    <w:p w14:paraId="74FCEDE4" w14:textId="34659EA9" w:rsidR="00AD1008" w:rsidRDefault="00136799" w:rsidP="00F92E91">
      <w:pPr>
        <w:snapToGrid w:val="0"/>
        <w:spacing w:beforeLines="100" w:before="468" w:afterLines="100" w:after="468" w:line="594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lastRenderedPageBreak/>
        <w:t>《</w:t>
      </w:r>
      <w:r w:rsidR="00D27F92">
        <w:rPr>
          <w:rFonts w:ascii="方正小标宋简体" w:eastAsia="方正小标宋简体" w:hint="eastAsia"/>
          <w:bCs/>
          <w:sz w:val="44"/>
          <w:szCs w:val="44"/>
        </w:rPr>
        <w:t>食具消毒柜</w:t>
      </w:r>
      <w:r>
        <w:rPr>
          <w:rFonts w:ascii="方正小标宋简体" w:eastAsia="方正小标宋简体" w:hint="eastAsia"/>
          <w:bCs/>
          <w:sz w:val="44"/>
          <w:szCs w:val="44"/>
        </w:rPr>
        <w:t>校准规范》编</w:t>
      </w:r>
      <w:r w:rsidR="006745B8">
        <w:rPr>
          <w:rFonts w:ascii="方正小标宋简体" w:eastAsia="方正小标宋简体" w:hint="eastAsia"/>
          <w:bCs/>
          <w:sz w:val="44"/>
          <w:szCs w:val="44"/>
        </w:rPr>
        <w:t>写</w:t>
      </w:r>
      <w:r>
        <w:rPr>
          <w:rFonts w:ascii="方正小标宋简体" w:eastAsia="方正小标宋简体" w:hint="eastAsia"/>
          <w:bCs/>
          <w:sz w:val="44"/>
          <w:szCs w:val="44"/>
        </w:rPr>
        <w:t>说明</w:t>
      </w:r>
    </w:p>
    <w:p w14:paraId="263F3FFC" w14:textId="77777777" w:rsidR="00AD1008" w:rsidRDefault="00136799" w:rsidP="00F92E91">
      <w:pPr>
        <w:snapToGrid w:val="0"/>
        <w:spacing w:beforeLines="30" w:before="140" w:afterLines="30" w:after="140" w:line="360" w:lineRule="auto"/>
        <w:rPr>
          <w:b/>
          <w:bCs/>
          <w:sz w:val="24"/>
        </w:rPr>
      </w:pPr>
      <w:r>
        <w:rPr>
          <w:b/>
          <w:bCs/>
          <w:sz w:val="24"/>
        </w:rPr>
        <w:t>一、任务来源</w:t>
      </w:r>
    </w:p>
    <w:p w14:paraId="63867FA3" w14:textId="29AA692B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2</w:t>
      </w:r>
      <w:r w:rsidR="006C70B2">
        <w:rPr>
          <w:sz w:val="24"/>
        </w:rPr>
        <w:t>5</w:t>
      </w:r>
      <w:r>
        <w:rPr>
          <w:sz w:val="24"/>
        </w:rPr>
        <w:t>年</w:t>
      </w:r>
      <w:r w:rsidR="006C70B2">
        <w:rPr>
          <w:sz w:val="24"/>
        </w:rPr>
        <w:t>3</w:t>
      </w:r>
      <w:r>
        <w:rPr>
          <w:sz w:val="24"/>
        </w:rPr>
        <w:t>月</w:t>
      </w:r>
      <w:r>
        <w:rPr>
          <w:rFonts w:hint="eastAsia"/>
          <w:sz w:val="24"/>
        </w:rPr>
        <w:t>，</w:t>
      </w:r>
      <w:r>
        <w:rPr>
          <w:sz w:val="24"/>
        </w:rPr>
        <w:t>起草单位</w:t>
      </w:r>
      <w:r>
        <w:rPr>
          <w:rFonts w:hint="eastAsia"/>
          <w:sz w:val="24"/>
        </w:rPr>
        <w:t>：吉林省计量科学研究院</w:t>
      </w:r>
      <w:r>
        <w:rPr>
          <w:sz w:val="24"/>
        </w:rPr>
        <w:t>正式向</w:t>
      </w:r>
      <w:r>
        <w:rPr>
          <w:rFonts w:hint="eastAsia"/>
          <w:sz w:val="24"/>
        </w:rPr>
        <w:t>省厅</w:t>
      </w:r>
      <w:r>
        <w:rPr>
          <w:sz w:val="24"/>
        </w:rPr>
        <w:t>提交了《</w:t>
      </w:r>
      <w:r w:rsidR="00D27F92">
        <w:rPr>
          <w:rFonts w:hint="eastAsia"/>
          <w:sz w:val="24"/>
        </w:rPr>
        <w:t>食具消毒柜</w:t>
      </w:r>
      <w:r>
        <w:rPr>
          <w:rFonts w:hint="eastAsia"/>
          <w:sz w:val="24"/>
        </w:rPr>
        <w:t>校准规范</w:t>
      </w:r>
      <w:r>
        <w:rPr>
          <w:sz w:val="24"/>
        </w:rPr>
        <w:t>》立项申请书。</w:t>
      </w:r>
    </w:p>
    <w:p w14:paraId="39DB68EE" w14:textId="1EFBFDFD" w:rsidR="00AD1008" w:rsidRDefault="00136799" w:rsidP="00F92E91">
      <w:pPr>
        <w:numPr>
          <w:ilvl w:val="0"/>
          <w:numId w:val="1"/>
        </w:numPr>
        <w:snapToGrid w:val="0"/>
        <w:spacing w:beforeLines="30" w:before="140" w:afterLines="30" w:after="140" w:line="360" w:lineRule="auto"/>
        <w:rPr>
          <w:b/>
          <w:bCs/>
          <w:sz w:val="24"/>
        </w:rPr>
      </w:pPr>
      <w:r>
        <w:rPr>
          <w:b/>
          <w:bCs/>
          <w:sz w:val="24"/>
        </w:rPr>
        <w:t>立项必要性</w:t>
      </w:r>
    </w:p>
    <w:p w14:paraId="444B9CA4" w14:textId="41AFA28E" w:rsidR="00D27F92" w:rsidRPr="00D27F92" w:rsidRDefault="00D27F92" w:rsidP="00D27F92">
      <w:pPr>
        <w:tabs>
          <w:tab w:val="left" w:pos="720"/>
        </w:tabs>
        <w:spacing w:line="360" w:lineRule="auto"/>
        <w:ind w:firstLineChars="200" w:firstLine="480"/>
        <w:rPr>
          <w:rFonts w:hint="eastAsia"/>
          <w:sz w:val="24"/>
        </w:rPr>
      </w:pPr>
      <w:r w:rsidRPr="00D27F92">
        <w:rPr>
          <w:rFonts w:hint="eastAsia"/>
          <w:sz w:val="24"/>
        </w:rPr>
        <w:t>随着餐饮业的持续发展，公众对安全与健康饮食的关注</w:t>
      </w:r>
      <w:proofErr w:type="gramStart"/>
      <w:r w:rsidRPr="00D27F92">
        <w:rPr>
          <w:rFonts w:hint="eastAsia"/>
          <w:sz w:val="24"/>
        </w:rPr>
        <w:t>度显著</w:t>
      </w:r>
      <w:proofErr w:type="gramEnd"/>
      <w:r w:rsidRPr="00D27F92">
        <w:rPr>
          <w:rFonts w:hint="eastAsia"/>
          <w:sz w:val="24"/>
        </w:rPr>
        <w:t>提升。餐具、食具作为直接接触食物的载体，其消毒质量直接影响食品安全，促使食具消毒设备校准方法向温度、</w:t>
      </w:r>
      <w:r>
        <w:rPr>
          <w:rFonts w:hint="eastAsia"/>
          <w:sz w:val="24"/>
        </w:rPr>
        <w:t>臭氧浓度、紫外</w:t>
      </w:r>
      <w:r w:rsidRPr="00D27F92">
        <w:rPr>
          <w:rFonts w:hint="eastAsia"/>
          <w:sz w:val="24"/>
        </w:rPr>
        <w:t>辐射</w:t>
      </w:r>
      <w:r>
        <w:rPr>
          <w:rFonts w:hint="eastAsia"/>
          <w:sz w:val="24"/>
        </w:rPr>
        <w:t>照度</w:t>
      </w:r>
      <w:r w:rsidRPr="00D27F92">
        <w:rPr>
          <w:rFonts w:hint="eastAsia"/>
          <w:sz w:val="24"/>
        </w:rPr>
        <w:t>等多参数耦合评估延伸；与此同时，公共卫生监管体系对设备全生命周期管理提出更高要求，需通过构建覆盖生产、使用、维护环节的标准化量值溯源链条，确保消毒温度、臭氧浓度等核心参数的测量准确性与数据可溯源性，为监管部门提供科学合</w:t>
      </w:r>
      <w:proofErr w:type="gramStart"/>
      <w:r w:rsidRPr="00D27F92">
        <w:rPr>
          <w:rFonts w:hint="eastAsia"/>
          <w:sz w:val="24"/>
        </w:rPr>
        <w:t>规</w:t>
      </w:r>
      <w:proofErr w:type="gramEnd"/>
      <w:r w:rsidRPr="00D27F92">
        <w:rPr>
          <w:rFonts w:hint="eastAsia"/>
          <w:sz w:val="24"/>
        </w:rPr>
        <w:t>性验证依据，实现从“设备性能达标”到“消毒过程可溯”的闭环管理。校准规范的制定可有效减少误差，确保测量结果的准确性。</w:t>
      </w:r>
    </w:p>
    <w:p w14:paraId="30B8F382" w14:textId="00EB91D1" w:rsidR="00AD1008" w:rsidRDefault="00136799" w:rsidP="00EA031E">
      <w:pPr>
        <w:tabs>
          <w:tab w:val="left" w:pos="720"/>
        </w:tabs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三、制定的主要原则</w:t>
      </w:r>
    </w:p>
    <w:p w14:paraId="42628AD5" w14:textId="4544BB4A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在制定《</w:t>
      </w:r>
      <w:r w:rsidR="00D27F92">
        <w:rPr>
          <w:rFonts w:hint="eastAsia"/>
          <w:sz w:val="24"/>
        </w:rPr>
        <w:t>食具消毒柜</w:t>
      </w:r>
      <w:r w:rsidR="00FE613C">
        <w:rPr>
          <w:rFonts w:hint="eastAsia"/>
          <w:sz w:val="24"/>
        </w:rPr>
        <w:t>校准规范</w:t>
      </w:r>
      <w:r>
        <w:rPr>
          <w:rFonts w:hint="eastAsia"/>
          <w:sz w:val="24"/>
        </w:rPr>
        <w:t>》过程中，我们坚持以下原则：</w:t>
      </w:r>
    </w:p>
    <w:p w14:paraId="5974E797" w14:textId="77777777" w:rsidR="00AD1008" w:rsidRDefault="0011605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136799">
        <w:rPr>
          <w:rFonts w:hint="eastAsia"/>
          <w:sz w:val="24"/>
        </w:rPr>
        <w:t>经济实用性原则</w:t>
      </w:r>
    </w:p>
    <w:p w14:paraId="74E5805E" w14:textId="2427C8E9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在制定《</w:t>
      </w:r>
      <w:r w:rsidR="00D27F92">
        <w:rPr>
          <w:rFonts w:hint="eastAsia"/>
          <w:sz w:val="24"/>
        </w:rPr>
        <w:t>食具消毒柜</w:t>
      </w:r>
      <w:r w:rsidR="00FE613C">
        <w:rPr>
          <w:rFonts w:hint="eastAsia"/>
          <w:sz w:val="24"/>
        </w:rPr>
        <w:t>校准规范</w:t>
      </w:r>
      <w:r>
        <w:rPr>
          <w:rFonts w:hint="eastAsia"/>
          <w:sz w:val="24"/>
        </w:rPr>
        <w:t>》过程中，我们注重校准方法的经济性与实用性，即选择设备投资少，所需设备简单、通用，用较少的资金投入获得满意的校准效果。</w:t>
      </w:r>
    </w:p>
    <w:p w14:paraId="237A814C" w14:textId="77777777" w:rsidR="00AD1008" w:rsidRDefault="0011605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136799">
        <w:rPr>
          <w:rFonts w:hint="eastAsia"/>
          <w:sz w:val="24"/>
        </w:rPr>
        <w:t>高效性与可操作性原则</w:t>
      </w:r>
    </w:p>
    <w:p w14:paraId="2DBF10DC" w14:textId="093F87B6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在制定《</w:t>
      </w:r>
      <w:r w:rsidR="00D27F92">
        <w:rPr>
          <w:rFonts w:hint="eastAsia"/>
          <w:sz w:val="24"/>
        </w:rPr>
        <w:t>食具消毒柜</w:t>
      </w:r>
      <w:r w:rsidR="00FE613C">
        <w:rPr>
          <w:rFonts w:hint="eastAsia"/>
          <w:sz w:val="24"/>
        </w:rPr>
        <w:t>校准规范</w:t>
      </w:r>
      <w:r>
        <w:rPr>
          <w:rFonts w:hint="eastAsia"/>
          <w:sz w:val="24"/>
        </w:rPr>
        <w:t>》过程中，我们注重校准方法的可操作性和校准工作的高效性，选择方法可靠、操作简单、校准快捷的方法，使校准工作准确、简洁、快速。</w:t>
      </w:r>
    </w:p>
    <w:p w14:paraId="15F69001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与国家现行规程、规范、标准相结合的原则</w:t>
      </w:r>
    </w:p>
    <w:p w14:paraId="2EFF462A" w14:textId="4881A008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在制定《</w:t>
      </w:r>
      <w:r w:rsidR="00D27F92">
        <w:rPr>
          <w:rFonts w:hint="eastAsia"/>
          <w:sz w:val="24"/>
        </w:rPr>
        <w:t>食具消毒柜</w:t>
      </w:r>
      <w:r w:rsidR="00FE613C">
        <w:rPr>
          <w:rFonts w:hint="eastAsia"/>
          <w:sz w:val="24"/>
        </w:rPr>
        <w:t>校准规范</w:t>
      </w:r>
      <w:r>
        <w:rPr>
          <w:rFonts w:hint="eastAsia"/>
          <w:sz w:val="24"/>
        </w:rPr>
        <w:t>》过程中，我们注重校准方法与国家现行检定规程、校准规范、国家标准相结合，引用了以下标准规范：</w:t>
      </w:r>
    </w:p>
    <w:p w14:paraId="12337DE5" w14:textId="2ED8F3C9" w:rsidR="00AD1008" w:rsidRPr="00334510" w:rsidRDefault="00D27F92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>JJF 1071-2010</w:t>
      </w:r>
      <w:r w:rsidR="00136799" w:rsidRPr="00334510">
        <w:rPr>
          <w:sz w:val="24"/>
        </w:rPr>
        <w:t xml:space="preserve"> </w:t>
      </w:r>
      <w:r w:rsidR="00136799" w:rsidRPr="00334510">
        <w:rPr>
          <w:rFonts w:hint="eastAsia"/>
          <w:sz w:val="24"/>
        </w:rPr>
        <w:t>国家计量校准规范编写规则</w:t>
      </w:r>
    </w:p>
    <w:p w14:paraId="5C717C5A" w14:textId="61F9BB33" w:rsidR="00AD1008" w:rsidRPr="00334510" w:rsidRDefault="00D27F92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 xml:space="preserve">JJF 1001-2011 </w:t>
      </w:r>
      <w:r w:rsidR="00136799" w:rsidRPr="00334510">
        <w:rPr>
          <w:rFonts w:hint="eastAsia"/>
          <w:sz w:val="24"/>
        </w:rPr>
        <w:t>通用计量术语及定义</w:t>
      </w:r>
    </w:p>
    <w:p w14:paraId="08BC7173" w14:textId="20B0487E" w:rsidR="00AD1008" w:rsidRPr="00334510" w:rsidRDefault="00D27F92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 xml:space="preserve">JJF 1059.1-2012 </w:t>
      </w:r>
      <w:r w:rsidR="00136799" w:rsidRPr="00334510">
        <w:rPr>
          <w:rFonts w:hint="eastAsia"/>
          <w:sz w:val="24"/>
        </w:rPr>
        <w:t>测量不确定度评定与表示</w:t>
      </w:r>
    </w:p>
    <w:p w14:paraId="6F29C13F" w14:textId="170307EC" w:rsidR="00D27F92" w:rsidRPr="00D27F92" w:rsidRDefault="00D27F92" w:rsidP="00D27F92">
      <w:pPr>
        <w:snapToGrid w:val="0"/>
        <w:spacing w:after="0"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JJF 1101-2019 </w:t>
      </w:r>
      <w:r w:rsidRPr="00D27F92">
        <w:rPr>
          <w:rFonts w:hint="eastAsia"/>
          <w:sz w:val="24"/>
        </w:rPr>
        <w:t>环境试验设备温度、湿度参数校准规范</w:t>
      </w:r>
    </w:p>
    <w:p w14:paraId="2FE77C08" w14:textId="6A53B097" w:rsidR="00D27F92" w:rsidRPr="00D27F92" w:rsidRDefault="00D27F92" w:rsidP="00D27F92">
      <w:pPr>
        <w:snapToGrid w:val="0"/>
        <w:spacing w:after="0" w:line="360" w:lineRule="auto"/>
        <w:ind w:firstLineChars="200" w:firstLine="480"/>
        <w:rPr>
          <w:rFonts w:hint="eastAsia"/>
          <w:sz w:val="24"/>
        </w:rPr>
      </w:pPr>
      <w:r w:rsidRPr="00D27F92">
        <w:rPr>
          <w:rFonts w:hint="eastAsia"/>
          <w:sz w:val="24"/>
        </w:rPr>
        <w:t>GBT 17988-2024</w:t>
      </w:r>
      <w:r>
        <w:rPr>
          <w:sz w:val="24"/>
        </w:rPr>
        <w:t xml:space="preserve"> </w:t>
      </w:r>
      <w:r w:rsidRPr="00D27F92">
        <w:rPr>
          <w:rFonts w:hint="eastAsia"/>
          <w:sz w:val="24"/>
        </w:rPr>
        <w:t>食具消毒柜性能要求和试验方法</w:t>
      </w:r>
    </w:p>
    <w:p w14:paraId="5E8E1958" w14:textId="02D6518E" w:rsidR="00D27F92" w:rsidRPr="00D27F92" w:rsidRDefault="00D27F92" w:rsidP="00D27F92">
      <w:pPr>
        <w:snapToGrid w:val="0"/>
        <w:spacing w:after="0" w:line="360" w:lineRule="auto"/>
        <w:ind w:firstLineChars="200" w:firstLine="480"/>
        <w:rPr>
          <w:rFonts w:hint="eastAsia"/>
          <w:sz w:val="24"/>
        </w:rPr>
      </w:pPr>
      <w:r w:rsidRPr="00D27F92">
        <w:rPr>
          <w:rFonts w:hint="eastAsia"/>
          <w:sz w:val="24"/>
        </w:rPr>
        <w:t>JJG 879-2015</w:t>
      </w:r>
      <w:r>
        <w:rPr>
          <w:sz w:val="24"/>
        </w:rPr>
        <w:t xml:space="preserve"> </w:t>
      </w:r>
      <w:r w:rsidRPr="00D27F92">
        <w:rPr>
          <w:rFonts w:hint="eastAsia"/>
          <w:sz w:val="24"/>
        </w:rPr>
        <w:t>紫外线辐射照度计检定规程</w:t>
      </w:r>
    </w:p>
    <w:p w14:paraId="261870F4" w14:textId="0570AFD0" w:rsidR="00D27F92" w:rsidRPr="00D27F92" w:rsidRDefault="00D27F92" w:rsidP="00D27F92">
      <w:pPr>
        <w:snapToGrid w:val="0"/>
        <w:spacing w:after="0" w:line="360" w:lineRule="auto"/>
        <w:ind w:firstLineChars="200" w:firstLine="480"/>
        <w:rPr>
          <w:sz w:val="24"/>
        </w:rPr>
      </w:pPr>
      <w:r w:rsidRPr="00D27F92">
        <w:rPr>
          <w:rFonts w:hint="eastAsia"/>
          <w:sz w:val="24"/>
        </w:rPr>
        <w:t xml:space="preserve">JJF 2051-2023 </w:t>
      </w:r>
      <w:r w:rsidRPr="00D27F92">
        <w:rPr>
          <w:rFonts w:hint="eastAsia"/>
          <w:sz w:val="24"/>
        </w:rPr>
        <w:t>臭氧老化多参数培养箱校准规范</w:t>
      </w:r>
    </w:p>
    <w:p w14:paraId="30705FAF" w14:textId="1F5F4CF7" w:rsidR="00AD1008" w:rsidRDefault="00136799" w:rsidP="00D27F92">
      <w:pPr>
        <w:spacing w:line="360" w:lineRule="auto"/>
        <w:rPr>
          <w:b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30"/>
          <w:szCs w:val="30"/>
        </w:rPr>
        <w:t>四、</w:t>
      </w:r>
      <w:r>
        <w:rPr>
          <w:rFonts w:hint="eastAsia"/>
          <w:b/>
          <w:sz w:val="30"/>
          <w:szCs w:val="30"/>
        </w:rPr>
        <w:t>《</w:t>
      </w:r>
      <w:r w:rsidR="00D27F92">
        <w:rPr>
          <w:rFonts w:ascii="宋体" w:hAnsi="宋体" w:cs="宋体" w:hint="eastAsia"/>
          <w:b/>
          <w:kern w:val="0"/>
          <w:sz w:val="30"/>
          <w:szCs w:val="30"/>
        </w:rPr>
        <w:t>食具消毒柜</w:t>
      </w:r>
      <w:r w:rsidR="00FE613C" w:rsidRPr="00FE613C">
        <w:rPr>
          <w:rFonts w:ascii="宋体" w:hAnsi="宋体" w:cs="宋体" w:hint="eastAsia"/>
          <w:b/>
          <w:kern w:val="0"/>
          <w:sz w:val="30"/>
          <w:szCs w:val="30"/>
        </w:rPr>
        <w:t>校准规范</w:t>
      </w:r>
      <w:r>
        <w:rPr>
          <w:rFonts w:hint="eastAsia"/>
          <w:b/>
          <w:sz w:val="30"/>
          <w:szCs w:val="30"/>
        </w:rPr>
        <w:t>》</w:t>
      </w:r>
      <w:r>
        <w:rPr>
          <w:rFonts w:hint="eastAsia"/>
          <w:b/>
          <w:sz w:val="28"/>
          <w:szCs w:val="28"/>
        </w:rPr>
        <w:t>的主要内容</w:t>
      </w:r>
    </w:p>
    <w:p w14:paraId="621388A0" w14:textId="66BF2791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《</w:t>
      </w:r>
      <w:r w:rsidR="00D27F92">
        <w:rPr>
          <w:rFonts w:hint="eastAsia"/>
          <w:sz w:val="24"/>
        </w:rPr>
        <w:t>食具消毒柜</w:t>
      </w:r>
      <w:r w:rsidR="00FE613C">
        <w:rPr>
          <w:rFonts w:hint="eastAsia"/>
          <w:sz w:val="24"/>
        </w:rPr>
        <w:t>校准规范</w:t>
      </w:r>
      <w:r>
        <w:rPr>
          <w:rFonts w:hint="eastAsia"/>
          <w:sz w:val="24"/>
        </w:rPr>
        <w:t>》的主要内容包括：范围、引用文献、术语、概述、计量特性、校准条件、</w:t>
      </w:r>
      <w:r w:rsidRPr="00334510">
        <w:rPr>
          <w:rFonts w:hint="eastAsia"/>
          <w:sz w:val="24"/>
        </w:rPr>
        <w:t>校准项目和校准方法</w:t>
      </w:r>
      <w:r>
        <w:rPr>
          <w:rFonts w:hint="eastAsia"/>
          <w:sz w:val="24"/>
        </w:rPr>
        <w:t>及附录。各部分主要叙述了以下主要内容：</w:t>
      </w:r>
    </w:p>
    <w:p w14:paraId="226D49FA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1</w:t>
      </w:r>
      <w:r w:rsidRPr="00334510">
        <w:rPr>
          <w:rFonts w:hint="eastAsia"/>
          <w:sz w:val="24"/>
        </w:rPr>
        <w:t>、范围</w:t>
      </w:r>
    </w:p>
    <w:p w14:paraId="0FC717E1" w14:textId="77777777" w:rsidR="00D27F92" w:rsidRDefault="00D27F92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D27F92">
        <w:rPr>
          <w:rFonts w:hint="eastAsia"/>
          <w:sz w:val="24"/>
        </w:rPr>
        <w:t>本规范适用于温度范围</w:t>
      </w:r>
      <w:r w:rsidRPr="00D27F92">
        <w:rPr>
          <w:rFonts w:hint="eastAsia"/>
          <w:sz w:val="24"/>
        </w:rPr>
        <w:t>0</w:t>
      </w:r>
      <w:r w:rsidRPr="00D27F92">
        <w:rPr>
          <w:rFonts w:hint="eastAsia"/>
          <w:sz w:val="24"/>
        </w:rPr>
        <w:t>～</w:t>
      </w:r>
      <w:r w:rsidRPr="00D27F92">
        <w:rPr>
          <w:rFonts w:hint="eastAsia"/>
          <w:sz w:val="24"/>
        </w:rPr>
        <w:t>150</w:t>
      </w:r>
      <w:r w:rsidRPr="00D27F92">
        <w:rPr>
          <w:rFonts w:hint="eastAsia"/>
          <w:sz w:val="24"/>
        </w:rPr>
        <w:t>℃，采用电热、臭氧、紫外线辐射等物理或化学消毒方式，以及上述几种消毒方式相互组合的食具消毒柜的温度、臭氧浓度、紫外辐射照度参数的校准。</w:t>
      </w:r>
    </w:p>
    <w:p w14:paraId="2096565D" w14:textId="45A96CFE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2</w:t>
      </w:r>
      <w:r w:rsidRPr="00334510">
        <w:rPr>
          <w:rFonts w:hint="eastAsia"/>
          <w:sz w:val="24"/>
        </w:rPr>
        <w:t>、引用文件</w:t>
      </w:r>
    </w:p>
    <w:p w14:paraId="329610F9" w14:textId="77777777" w:rsidR="00D27F92" w:rsidRPr="00334510" w:rsidRDefault="00D27F92" w:rsidP="00D27F92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>JJF 1071-2010</w:t>
      </w:r>
      <w:r w:rsidRPr="00334510">
        <w:rPr>
          <w:sz w:val="24"/>
        </w:rPr>
        <w:t xml:space="preserve"> </w:t>
      </w:r>
      <w:r w:rsidRPr="00334510">
        <w:rPr>
          <w:rFonts w:hint="eastAsia"/>
          <w:sz w:val="24"/>
        </w:rPr>
        <w:t>国家计量校准规范编写规则</w:t>
      </w:r>
    </w:p>
    <w:p w14:paraId="4215F174" w14:textId="77777777" w:rsidR="00D27F92" w:rsidRPr="00334510" w:rsidRDefault="00D27F92" w:rsidP="00D27F92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 xml:space="preserve">JJF 1001-2011 </w:t>
      </w:r>
      <w:r w:rsidRPr="00334510">
        <w:rPr>
          <w:rFonts w:hint="eastAsia"/>
          <w:sz w:val="24"/>
        </w:rPr>
        <w:t>通用计量术语及定义</w:t>
      </w:r>
    </w:p>
    <w:p w14:paraId="5EDCD68A" w14:textId="77777777" w:rsidR="00D27F92" w:rsidRPr="00334510" w:rsidRDefault="00D27F92" w:rsidP="00D27F92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 xml:space="preserve">JJF 1059.1-2012 </w:t>
      </w:r>
      <w:r w:rsidRPr="00334510">
        <w:rPr>
          <w:rFonts w:hint="eastAsia"/>
          <w:sz w:val="24"/>
        </w:rPr>
        <w:t>测量不确定度评定与表示</w:t>
      </w:r>
    </w:p>
    <w:p w14:paraId="591F5F72" w14:textId="77777777" w:rsidR="00D27F92" w:rsidRPr="00D27F92" w:rsidRDefault="00D27F92" w:rsidP="00D27F92">
      <w:pPr>
        <w:snapToGrid w:val="0"/>
        <w:spacing w:after="0"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JJF 1101-2019 </w:t>
      </w:r>
      <w:r w:rsidRPr="00D27F92">
        <w:rPr>
          <w:rFonts w:hint="eastAsia"/>
          <w:sz w:val="24"/>
        </w:rPr>
        <w:t>环境试验设备温度、湿度参数校准规范</w:t>
      </w:r>
    </w:p>
    <w:p w14:paraId="239D8729" w14:textId="77777777" w:rsidR="00D27F92" w:rsidRPr="00D27F92" w:rsidRDefault="00D27F92" w:rsidP="00D27F92">
      <w:pPr>
        <w:snapToGrid w:val="0"/>
        <w:spacing w:after="0" w:line="360" w:lineRule="auto"/>
        <w:ind w:firstLineChars="200" w:firstLine="480"/>
        <w:rPr>
          <w:rFonts w:hint="eastAsia"/>
          <w:sz w:val="24"/>
        </w:rPr>
      </w:pPr>
      <w:r w:rsidRPr="00D27F92">
        <w:rPr>
          <w:rFonts w:hint="eastAsia"/>
          <w:sz w:val="24"/>
        </w:rPr>
        <w:t>GBT 17988-2024</w:t>
      </w:r>
      <w:r>
        <w:rPr>
          <w:sz w:val="24"/>
        </w:rPr>
        <w:t xml:space="preserve"> </w:t>
      </w:r>
      <w:r w:rsidRPr="00D27F92">
        <w:rPr>
          <w:rFonts w:hint="eastAsia"/>
          <w:sz w:val="24"/>
        </w:rPr>
        <w:t>食具消毒柜性能要求和试验方法</w:t>
      </w:r>
    </w:p>
    <w:p w14:paraId="6D56F533" w14:textId="77777777" w:rsidR="00D27F92" w:rsidRPr="00D27F92" w:rsidRDefault="00D27F92" w:rsidP="00D27F92">
      <w:pPr>
        <w:snapToGrid w:val="0"/>
        <w:spacing w:after="0" w:line="360" w:lineRule="auto"/>
        <w:ind w:firstLineChars="200" w:firstLine="480"/>
        <w:rPr>
          <w:rFonts w:hint="eastAsia"/>
          <w:sz w:val="24"/>
        </w:rPr>
      </w:pPr>
      <w:r w:rsidRPr="00D27F92">
        <w:rPr>
          <w:rFonts w:hint="eastAsia"/>
          <w:sz w:val="24"/>
        </w:rPr>
        <w:t>JJG 879-2015</w:t>
      </w:r>
      <w:r>
        <w:rPr>
          <w:sz w:val="24"/>
        </w:rPr>
        <w:t xml:space="preserve"> </w:t>
      </w:r>
      <w:r w:rsidRPr="00D27F92">
        <w:rPr>
          <w:rFonts w:hint="eastAsia"/>
          <w:sz w:val="24"/>
        </w:rPr>
        <w:t>紫外线辐射照度计检定规程</w:t>
      </w:r>
    </w:p>
    <w:p w14:paraId="3C09A668" w14:textId="77777777" w:rsidR="00D27F92" w:rsidRPr="00D27F92" w:rsidRDefault="00D27F92" w:rsidP="00D27F92">
      <w:pPr>
        <w:snapToGrid w:val="0"/>
        <w:spacing w:after="0" w:line="360" w:lineRule="auto"/>
        <w:ind w:firstLineChars="200" w:firstLine="480"/>
        <w:rPr>
          <w:sz w:val="24"/>
        </w:rPr>
      </w:pPr>
      <w:r w:rsidRPr="00D27F92">
        <w:rPr>
          <w:rFonts w:hint="eastAsia"/>
          <w:sz w:val="24"/>
        </w:rPr>
        <w:t xml:space="preserve">JJF 2051-2023 </w:t>
      </w:r>
      <w:r w:rsidRPr="00D27F92">
        <w:rPr>
          <w:rFonts w:hint="eastAsia"/>
          <w:sz w:val="24"/>
        </w:rPr>
        <w:t>臭氧老化多参数培养箱校准规范</w:t>
      </w:r>
    </w:p>
    <w:p w14:paraId="415AA24A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3</w:t>
      </w:r>
      <w:r w:rsidRPr="00334510">
        <w:rPr>
          <w:rFonts w:hint="eastAsia"/>
          <w:sz w:val="24"/>
        </w:rPr>
        <w:t>、术语</w:t>
      </w:r>
    </w:p>
    <w:p w14:paraId="4D10BEF5" w14:textId="0153527E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包括</w:t>
      </w:r>
      <w:r w:rsidR="00D27F92">
        <w:rPr>
          <w:rFonts w:hint="eastAsia"/>
          <w:sz w:val="24"/>
        </w:rPr>
        <w:t>工作空间</w:t>
      </w:r>
      <w:r w:rsidRPr="00334510">
        <w:rPr>
          <w:rFonts w:hint="eastAsia"/>
          <w:sz w:val="24"/>
        </w:rPr>
        <w:t>、</w:t>
      </w:r>
      <w:r w:rsidR="00D27F92">
        <w:rPr>
          <w:rFonts w:hint="eastAsia"/>
          <w:sz w:val="24"/>
        </w:rPr>
        <w:t>稳定状态</w:t>
      </w:r>
      <w:r w:rsidRPr="00334510">
        <w:rPr>
          <w:rFonts w:hint="eastAsia"/>
          <w:sz w:val="24"/>
        </w:rPr>
        <w:t>、</w:t>
      </w:r>
      <w:r w:rsidR="00D27F92">
        <w:rPr>
          <w:rFonts w:hint="eastAsia"/>
          <w:sz w:val="24"/>
        </w:rPr>
        <w:t>温度</w:t>
      </w:r>
      <w:r w:rsidR="00D27F92">
        <w:rPr>
          <w:sz w:val="24"/>
        </w:rPr>
        <w:t>偏差</w:t>
      </w:r>
      <w:r w:rsidRPr="00334510">
        <w:rPr>
          <w:rFonts w:hint="eastAsia"/>
          <w:sz w:val="24"/>
        </w:rPr>
        <w:t>、</w:t>
      </w:r>
      <w:r w:rsidR="00D27F92">
        <w:rPr>
          <w:rFonts w:hint="eastAsia"/>
          <w:sz w:val="24"/>
        </w:rPr>
        <w:t>温度波动度</w:t>
      </w:r>
      <w:r w:rsidRPr="00334510">
        <w:rPr>
          <w:rFonts w:hint="eastAsia"/>
          <w:sz w:val="24"/>
        </w:rPr>
        <w:t>、</w:t>
      </w:r>
      <w:r w:rsidR="00D27F92">
        <w:rPr>
          <w:rFonts w:hint="eastAsia"/>
          <w:sz w:val="24"/>
        </w:rPr>
        <w:t>温度均匀度、</w:t>
      </w:r>
      <w:r w:rsidR="00D27F92">
        <w:rPr>
          <w:sz w:val="24"/>
        </w:rPr>
        <w:t>臭氧浓度示值误差、</w:t>
      </w:r>
      <w:r w:rsidR="00D27F92">
        <w:rPr>
          <w:rFonts w:hint="eastAsia"/>
          <w:sz w:val="24"/>
        </w:rPr>
        <w:t>紫外</w:t>
      </w:r>
      <w:r w:rsidR="00D27F92">
        <w:rPr>
          <w:sz w:val="24"/>
        </w:rPr>
        <w:t>辐射照度、消毒时间</w:t>
      </w:r>
      <w:r w:rsidRPr="00334510">
        <w:rPr>
          <w:rFonts w:hint="eastAsia"/>
          <w:sz w:val="24"/>
        </w:rPr>
        <w:t>。</w:t>
      </w:r>
    </w:p>
    <w:p w14:paraId="167AA130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4</w:t>
      </w:r>
      <w:r w:rsidRPr="00334510">
        <w:rPr>
          <w:rFonts w:hint="eastAsia"/>
          <w:sz w:val="24"/>
        </w:rPr>
        <w:t>、概述</w:t>
      </w:r>
    </w:p>
    <w:p w14:paraId="79865C4A" w14:textId="3C3FC9CE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主要对</w:t>
      </w:r>
      <w:r w:rsidR="00D27F92">
        <w:rPr>
          <w:rFonts w:hint="eastAsia"/>
          <w:sz w:val="24"/>
        </w:rPr>
        <w:t>食具消毒</w:t>
      </w:r>
      <w:proofErr w:type="gramStart"/>
      <w:r w:rsidR="00D27F92">
        <w:rPr>
          <w:rFonts w:hint="eastAsia"/>
          <w:sz w:val="24"/>
        </w:rPr>
        <w:t>柜</w:t>
      </w:r>
      <w:r w:rsidRPr="00334510">
        <w:rPr>
          <w:rFonts w:hint="eastAsia"/>
          <w:sz w:val="24"/>
        </w:rPr>
        <w:t>进行</w:t>
      </w:r>
      <w:proofErr w:type="gramEnd"/>
      <w:r w:rsidRPr="00334510">
        <w:rPr>
          <w:rFonts w:hint="eastAsia"/>
          <w:sz w:val="24"/>
        </w:rPr>
        <w:t>了描述，并简单介绍了</w:t>
      </w:r>
      <w:r w:rsidR="00D27F92">
        <w:rPr>
          <w:rFonts w:hint="eastAsia"/>
          <w:sz w:val="24"/>
        </w:rPr>
        <w:t>食具消毒柜</w:t>
      </w:r>
      <w:r w:rsidRPr="00334510">
        <w:rPr>
          <w:rFonts w:hint="eastAsia"/>
          <w:sz w:val="24"/>
        </w:rPr>
        <w:t>的工作原理、组成结构。</w:t>
      </w:r>
    </w:p>
    <w:p w14:paraId="328F8961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5</w:t>
      </w:r>
      <w:r w:rsidRPr="00334510">
        <w:rPr>
          <w:rFonts w:hint="eastAsia"/>
          <w:sz w:val="24"/>
        </w:rPr>
        <w:t>、计量特征</w:t>
      </w:r>
    </w:p>
    <w:p w14:paraId="479629E0" w14:textId="2985D46B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包括</w:t>
      </w:r>
      <w:r w:rsidR="00503C6A">
        <w:rPr>
          <w:rFonts w:hint="eastAsia"/>
          <w:sz w:val="24"/>
        </w:rPr>
        <w:t>校准参数</w:t>
      </w:r>
      <w:r w:rsidRPr="00334510">
        <w:rPr>
          <w:rFonts w:hint="eastAsia"/>
          <w:sz w:val="24"/>
        </w:rPr>
        <w:t>。</w:t>
      </w:r>
    </w:p>
    <w:p w14:paraId="66D155D5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6</w:t>
      </w:r>
      <w:r w:rsidRPr="00334510">
        <w:rPr>
          <w:rFonts w:hint="eastAsia"/>
          <w:sz w:val="24"/>
        </w:rPr>
        <w:t>、校准条件</w:t>
      </w:r>
    </w:p>
    <w:p w14:paraId="07D6B5F5" w14:textId="529EEC5C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用列表的形式介绍了校准</w:t>
      </w:r>
      <w:r w:rsidR="00D27F92">
        <w:rPr>
          <w:rFonts w:hint="eastAsia"/>
          <w:sz w:val="24"/>
        </w:rPr>
        <w:t>食具消毒柜</w:t>
      </w:r>
      <w:r w:rsidRPr="00334510">
        <w:rPr>
          <w:rFonts w:hint="eastAsia"/>
          <w:sz w:val="24"/>
        </w:rPr>
        <w:t>的环境条件及所需设备。</w:t>
      </w:r>
    </w:p>
    <w:p w14:paraId="530F28DB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lastRenderedPageBreak/>
        <w:t>7</w:t>
      </w:r>
      <w:r w:rsidRPr="00334510">
        <w:rPr>
          <w:rFonts w:hint="eastAsia"/>
          <w:sz w:val="24"/>
        </w:rPr>
        <w:t>、校准项目和校准方法</w:t>
      </w:r>
    </w:p>
    <w:p w14:paraId="079F43E3" w14:textId="30694E76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详细阐述了</w:t>
      </w:r>
      <w:r w:rsidR="00D27F92">
        <w:rPr>
          <w:rFonts w:hint="eastAsia"/>
          <w:sz w:val="24"/>
        </w:rPr>
        <w:t>食具消毒柜</w:t>
      </w:r>
      <w:r w:rsidRPr="00334510">
        <w:rPr>
          <w:rFonts w:hint="eastAsia"/>
          <w:sz w:val="24"/>
        </w:rPr>
        <w:t>的校准项目和校准方法。</w:t>
      </w:r>
    </w:p>
    <w:p w14:paraId="03FC0547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8</w:t>
      </w:r>
      <w:r w:rsidRPr="00334510">
        <w:rPr>
          <w:rFonts w:hint="eastAsia"/>
          <w:sz w:val="24"/>
        </w:rPr>
        <w:t>、校准结果表达</w:t>
      </w:r>
    </w:p>
    <w:p w14:paraId="766335E7" w14:textId="6C5289DC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写明经校准的</w:t>
      </w:r>
      <w:r w:rsidR="00D27F92">
        <w:rPr>
          <w:rFonts w:hint="eastAsia"/>
          <w:sz w:val="24"/>
        </w:rPr>
        <w:t>食具消毒柜</w:t>
      </w:r>
      <w:r w:rsidRPr="00334510">
        <w:rPr>
          <w:rFonts w:hint="eastAsia"/>
          <w:sz w:val="24"/>
        </w:rPr>
        <w:t>应出具校准证书，校准证书内容信息要全面，并给出校准结果的扩展不确定度。</w:t>
      </w:r>
    </w:p>
    <w:p w14:paraId="5717D933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9</w:t>
      </w:r>
      <w:r w:rsidRPr="00334510">
        <w:rPr>
          <w:rFonts w:hint="eastAsia"/>
          <w:sz w:val="24"/>
        </w:rPr>
        <w:t>、复校时间间隔</w:t>
      </w:r>
    </w:p>
    <w:p w14:paraId="48F46426" w14:textId="77777777" w:rsidR="00AD1008" w:rsidRPr="00334510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给出建议复校时间间隔。</w:t>
      </w:r>
    </w:p>
    <w:p w14:paraId="62B2F1D9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10</w:t>
      </w:r>
      <w:r>
        <w:rPr>
          <w:rFonts w:hint="eastAsia"/>
          <w:sz w:val="24"/>
        </w:rPr>
        <w:t>、</w:t>
      </w:r>
      <w:r w:rsidRPr="00334510">
        <w:rPr>
          <w:rFonts w:hint="eastAsia"/>
          <w:sz w:val="24"/>
        </w:rPr>
        <w:t>附录</w:t>
      </w:r>
    </w:p>
    <w:p w14:paraId="05F50F31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>附录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校准记录参考格式</w:t>
      </w:r>
    </w:p>
    <w:p w14:paraId="255479DC" w14:textId="77777777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 w:rsidRPr="00334510">
        <w:rPr>
          <w:rFonts w:hint="eastAsia"/>
          <w:sz w:val="24"/>
        </w:rPr>
        <w:t>附录</w:t>
      </w:r>
      <w:r>
        <w:rPr>
          <w:rFonts w:hint="eastAsia"/>
          <w:sz w:val="24"/>
        </w:rPr>
        <w:t>B</w:t>
      </w:r>
      <w:r w:rsidRPr="00334510">
        <w:rPr>
          <w:rFonts w:hint="eastAsia"/>
          <w:sz w:val="24"/>
        </w:rPr>
        <w:t>校准证书内页</w:t>
      </w:r>
      <w:r>
        <w:rPr>
          <w:rFonts w:hint="eastAsia"/>
          <w:sz w:val="24"/>
        </w:rPr>
        <w:t>参考格式</w:t>
      </w:r>
    </w:p>
    <w:p w14:paraId="34D3A319" w14:textId="0BDC9CF3" w:rsidR="00AD1008" w:rsidRDefault="00136799" w:rsidP="00EA031E">
      <w:pPr>
        <w:snapToGrid w:val="0"/>
        <w:spacing w:after="0" w:line="360" w:lineRule="auto"/>
        <w:ind w:firstLineChars="200" w:firstLine="480"/>
        <w:rPr>
          <w:sz w:val="24"/>
        </w:rPr>
      </w:pPr>
      <w:r>
        <w:rPr>
          <w:sz w:val="24"/>
        </w:rPr>
        <w:t>附录</w:t>
      </w:r>
      <w:r>
        <w:rPr>
          <w:rFonts w:hint="eastAsia"/>
          <w:sz w:val="24"/>
        </w:rPr>
        <w:t>C</w:t>
      </w:r>
      <w:r w:rsidR="00D27F92" w:rsidRPr="00D27F92">
        <w:rPr>
          <w:rFonts w:hint="eastAsia"/>
          <w:sz w:val="24"/>
        </w:rPr>
        <w:t>食具消毒柜温度偏差的测量不确定度评定示例</w:t>
      </w:r>
    </w:p>
    <w:p w14:paraId="504F48C9" w14:textId="74053971" w:rsidR="00D27F92" w:rsidRDefault="00503C6A" w:rsidP="00D27F92">
      <w:pPr>
        <w:snapToGrid w:val="0"/>
        <w:spacing w:after="0" w:line="360" w:lineRule="auto"/>
        <w:ind w:firstLineChars="200" w:firstLine="480"/>
        <w:rPr>
          <w:bCs/>
          <w:sz w:val="24"/>
        </w:rPr>
      </w:pPr>
      <w:r w:rsidRPr="00503C6A">
        <w:rPr>
          <w:rFonts w:hint="eastAsia"/>
          <w:sz w:val="24"/>
        </w:rPr>
        <w:t>附录</w:t>
      </w:r>
      <w:r w:rsidRPr="00503C6A">
        <w:rPr>
          <w:rFonts w:hint="eastAsia"/>
          <w:sz w:val="24"/>
        </w:rPr>
        <w:t>D</w:t>
      </w:r>
      <w:r w:rsidR="00D27F92" w:rsidRPr="00D27F92">
        <w:rPr>
          <w:rFonts w:hint="eastAsia"/>
          <w:bCs/>
          <w:sz w:val="24"/>
        </w:rPr>
        <w:t>食具消毒柜臭氧浓度示值误差</w:t>
      </w:r>
      <w:r w:rsidR="00D27F92" w:rsidRPr="00D27F92">
        <w:rPr>
          <w:bCs/>
          <w:sz w:val="24"/>
        </w:rPr>
        <w:t>不确定度</w:t>
      </w:r>
      <w:r w:rsidR="00D27F92" w:rsidRPr="00D27F92">
        <w:rPr>
          <w:rFonts w:hint="eastAsia"/>
          <w:bCs/>
          <w:sz w:val="24"/>
        </w:rPr>
        <w:t>评定示例</w:t>
      </w:r>
    </w:p>
    <w:p w14:paraId="7CE4E3D4" w14:textId="4219D34B" w:rsidR="00D27F92" w:rsidRPr="00D27F92" w:rsidRDefault="00D27F92" w:rsidP="00D27F92">
      <w:pPr>
        <w:snapToGrid w:val="0"/>
        <w:spacing w:after="0" w:line="360" w:lineRule="auto"/>
        <w:ind w:firstLineChars="200" w:firstLine="4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附录</w:t>
      </w:r>
      <w:r>
        <w:rPr>
          <w:rFonts w:hint="eastAsia"/>
          <w:bCs/>
          <w:sz w:val="24"/>
        </w:rPr>
        <w:t>E</w:t>
      </w:r>
      <w:r w:rsidRPr="00D27F92">
        <w:rPr>
          <w:rFonts w:hint="eastAsia"/>
          <w:bCs/>
          <w:sz w:val="24"/>
        </w:rPr>
        <w:t>食具</w:t>
      </w:r>
      <w:proofErr w:type="gramStart"/>
      <w:r w:rsidRPr="00D27F92">
        <w:rPr>
          <w:rFonts w:hint="eastAsia"/>
          <w:bCs/>
          <w:sz w:val="24"/>
        </w:rPr>
        <w:t>消毒柜紫外</w:t>
      </w:r>
      <w:proofErr w:type="gramEnd"/>
      <w:r w:rsidRPr="00D27F92">
        <w:rPr>
          <w:rFonts w:hint="eastAsia"/>
          <w:bCs/>
          <w:sz w:val="24"/>
        </w:rPr>
        <w:t>辐射照度校准结果不确定度评定示例</w:t>
      </w:r>
      <w:bookmarkStart w:id="0" w:name="_GoBack"/>
      <w:bookmarkEnd w:id="0"/>
    </w:p>
    <w:p w14:paraId="183F104F" w14:textId="6F63520A" w:rsidR="00503C6A" w:rsidRPr="00D27F92" w:rsidRDefault="00503C6A" w:rsidP="00EA031E">
      <w:pPr>
        <w:snapToGrid w:val="0"/>
        <w:spacing w:after="0" w:line="360" w:lineRule="auto"/>
        <w:ind w:firstLineChars="200" w:firstLine="480"/>
        <w:rPr>
          <w:sz w:val="24"/>
        </w:rPr>
      </w:pPr>
    </w:p>
    <w:sectPr w:rsidR="00503C6A" w:rsidRPr="00D27F92" w:rsidSect="0015501A">
      <w:headerReference w:type="default" r:id="rId8"/>
      <w:footerReference w:type="even" r:id="rId9"/>
      <w:footerReference w:type="first" r:id="rId10"/>
      <w:pgSz w:w="11906" w:h="16838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D8801" w14:textId="77777777" w:rsidR="00896671" w:rsidRDefault="00896671">
      <w:pPr>
        <w:spacing w:after="0"/>
      </w:pPr>
      <w:r>
        <w:separator/>
      </w:r>
    </w:p>
  </w:endnote>
  <w:endnote w:type="continuationSeparator" w:id="0">
    <w:p w14:paraId="04643A39" w14:textId="77777777" w:rsidR="00896671" w:rsidRDefault="008966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CE01" w14:textId="77777777" w:rsidR="00AD1008" w:rsidRDefault="0015501A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3679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36799">
      <w:rPr>
        <w:rStyle w:val="ad"/>
      </w:rPr>
      <w:t>5</w:t>
    </w:r>
    <w:r>
      <w:rPr>
        <w:rStyle w:val="ad"/>
      </w:rPr>
      <w:fldChar w:fldCharType="end"/>
    </w:r>
  </w:p>
  <w:p w14:paraId="23DAC80B" w14:textId="77777777" w:rsidR="00AD1008" w:rsidRDefault="00AD100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AF25D" w14:textId="77777777" w:rsidR="00AD1008" w:rsidRDefault="00AD1008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27576" w14:textId="77777777" w:rsidR="00896671" w:rsidRDefault="00896671">
      <w:pPr>
        <w:spacing w:after="0"/>
      </w:pPr>
      <w:r>
        <w:separator/>
      </w:r>
    </w:p>
  </w:footnote>
  <w:footnote w:type="continuationSeparator" w:id="0">
    <w:p w14:paraId="35B7E9C1" w14:textId="77777777" w:rsidR="00896671" w:rsidRDefault="008966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6AE6" w14:textId="77777777" w:rsidR="00AD1008" w:rsidRDefault="00AD1008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C2F14"/>
    <w:multiLevelType w:val="multilevel"/>
    <w:tmpl w:val="476C2F14"/>
    <w:lvl w:ilvl="0">
      <w:start w:val="2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704888B3"/>
    <w:multiLevelType w:val="singleLevel"/>
    <w:tmpl w:val="704888B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DI1M2I4YzVlNTM4ZGFkYjcyN2UwOTdiOGVhODQifQ=="/>
  </w:docVars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1CAF"/>
    <w:rsid w:val="000324E6"/>
    <w:rsid w:val="000331F5"/>
    <w:rsid w:val="000333B2"/>
    <w:rsid w:val="00033DA8"/>
    <w:rsid w:val="00033F48"/>
    <w:rsid w:val="000373CB"/>
    <w:rsid w:val="0004190D"/>
    <w:rsid w:val="00044142"/>
    <w:rsid w:val="0004577A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2510"/>
    <w:rsid w:val="000627A3"/>
    <w:rsid w:val="00064875"/>
    <w:rsid w:val="0006648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40A7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7B8"/>
    <w:rsid w:val="000F3A45"/>
    <w:rsid w:val="00100500"/>
    <w:rsid w:val="00100623"/>
    <w:rsid w:val="00101F8D"/>
    <w:rsid w:val="00104445"/>
    <w:rsid w:val="00104550"/>
    <w:rsid w:val="00106E86"/>
    <w:rsid w:val="0010761E"/>
    <w:rsid w:val="00107961"/>
    <w:rsid w:val="00111DBD"/>
    <w:rsid w:val="0011530A"/>
    <w:rsid w:val="00116059"/>
    <w:rsid w:val="00116548"/>
    <w:rsid w:val="00116A11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604E"/>
    <w:rsid w:val="00136799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501A"/>
    <w:rsid w:val="00157C36"/>
    <w:rsid w:val="00161155"/>
    <w:rsid w:val="00161A35"/>
    <w:rsid w:val="00161DD9"/>
    <w:rsid w:val="00162EC2"/>
    <w:rsid w:val="00165CFC"/>
    <w:rsid w:val="001661E9"/>
    <w:rsid w:val="00172470"/>
    <w:rsid w:val="00180B6B"/>
    <w:rsid w:val="00183DE9"/>
    <w:rsid w:val="00190C81"/>
    <w:rsid w:val="00197B1A"/>
    <w:rsid w:val="001A3363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C6081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6740"/>
    <w:rsid w:val="00286D1B"/>
    <w:rsid w:val="002872AF"/>
    <w:rsid w:val="00287A7E"/>
    <w:rsid w:val="00290D67"/>
    <w:rsid w:val="002910C3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C0594"/>
    <w:rsid w:val="002C5F52"/>
    <w:rsid w:val="002C7986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4517"/>
    <w:rsid w:val="002F5832"/>
    <w:rsid w:val="002F7087"/>
    <w:rsid w:val="00302243"/>
    <w:rsid w:val="00302DB6"/>
    <w:rsid w:val="003034AD"/>
    <w:rsid w:val="003047F0"/>
    <w:rsid w:val="003071AD"/>
    <w:rsid w:val="0030760A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510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1A5D"/>
    <w:rsid w:val="0038642D"/>
    <w:rsid w:val="00391816"/>
    <w:rsid w:val="00391A08"/>
    <w:rsid w:val="00392F06"/>
    <w:rsid w:val="003940E3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0CD"/>
    <w:rsid w:val="003B2147"/>
    <w:rsid w:val="003B32D1"/>
    <w:rsid w:val="003B4546"/>
    <w:rsid w:val="003C1ED6"/>
    <w:rsid w:val="003C4516"/>
    <w:rsid w:val="003C66E8"/>
    <w:rsid w:val="003D2763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3E94"/>
    <w:rsid w:val="00424A61"/>
    <w:rsid w:val="004328C5"/>
    <w:rsid w:val="00432B2C"/>
    <w:rsid w:val="0043335E"/>
    <w:rsid w:val="0043440B"/>
    <w:rsid w:val="0043624E"/>
    <w:rsid w:val="00436990"/>
    <w:rsid w:val="00446346"/>
    <w:rsid w:val="004509B7"/>
    <w:rsid w:val="00450F88"/>
    <w:rsid w:val="00452C58"/>
    <w:rsid w:val="00453EED"/>
    <w:rsid w:val="0045545A"/>
    <w:rsid w:val="00455F67"/>
    <w:rsid w:val="004668D6"/>
    <w:rsid w:val="00473DB3"/>
    <w:rsid w:val="00473DF2"/>
    <w:rsid w:val="00475ADC"/>
    <w:rsid w:val="004822DC"/>
    <w:rsid w:val="00482F08"/>
    <w:rsid w:val="004845C4"/>
    <w:rsid w:val="00486056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C6A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312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92DED"/>
    <w:rsid w:val="00593C06"/>
    <w:rsid w:val="0059658B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44DF"/>
    <w:rsid w:val="00604CD2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2E5A"/>
    <w:rsid w:val="006333E3"/>
    <w:rsid w:val="00635437"/>
    <w:rsid w:val="00641895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20A1"/>
    <w:rsid w:val="0066425C"/>
    <w:rsid w:val="00666F40"/>
    <w:rsid w:val="006708A9"/>
    <w:rsid w:val="00671AB8"/>
    <w:rsid w:val="006745B8"/>
    <w:rsid w:val="00674797"/>
    <w:rsid w:val="006759D2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C70B2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64B"/>
    <w:rsid w:val="007545DF"/>
    <w:rsid w:val="0075579A"/>
    <w:rsid w:val="00756682"/>
    <w:rsid w:val="00756E61"/>
    <w:rsid w:val="00757A74"/>
    <w:rsid w:val="00757C2E"/>
    <w:rsid w:val="00760211"/>
    <w:rsid w:val="007618E7"/>
    <w:rsid w:val="00764879"/>
    <w:rsid w:val="00764AE4"/>
    <w:rsid w:val="00764B9F"/>
    <w:rsid w:val="00765969"/>
    <w:rsid w:val="007662AA"/>
    <w:rsid w:val="0076783C"/>
    <w:rsid w:val="00767DCA"/>
    <w:rsid w:val="00771E81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91828"/>
    <w:rsid w:val="007936F5"/>
    <w:rsid w:val="007957A5"/>
    <w:rsid w:val="007965E1"/>
    <w:rsid w:val="007A5C5C"/>
    <w:rsid w:val="007A70E9"/>
    <w:rsid w:val="007B1B54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F06BC"/>
    <w:rsid w:val="007F55D8"/>
    <w:rsid w:val="007F79A2"/>
    <w:rsid w:val="00801907"/>
    <w:rsid w:val="00803112"/>
    <w:rsid w:val="00804259"/>
    <w:rsid w:val="00806125"/>
    <w:rsid w:val="0081055C"/>
    <w:rsid w:val="00811BB4"/>
    <w:rsid w:val="008135B2"/>
    <w:rsid w:val="00817E47"/>
    <w:rsid w:val="00820F24"/>
    <w:rsid w:val="00822C59"/>
    <w:rsid w:val="00824E5B"/>
    <w:rsid w:val="008263A4"/>
    <w:rsid w:val="00831D85"/>
    <w:rsid w:val="008320BA"/>
    <w:rsid w:val="008337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40CF"/>
    <w:rsid w:val="00864810"/>
    <w:rsid w:val="00865063"/>
    <w:rsid w:val="00865C34"/>
    <w:rsid w:val="00866B09"/>
    <w:rsid w:val="00866FAB"/>
    <w:rsid w:val="00867B77"/>
    <w:rsid w:val="00867C44"/>
    <w:rsid w:val="008701F0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671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2A98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7EE2"/>
    <w:rsid w:val="009316FC"/>
    <w:rsid w:val="0093496E"/>
    <w:rsid w:val="00934B9E"/>
    <w:rsid w:val="00935A0F"/>
    <w:rsid w:val="00936F68"/>
    <w:rsid w:val="00943FCF"/>
    <w:rsid w:val="00950E75"/>
    <w:rsid w:val="0095563F"/>
    <w:rsid w:val="0095698F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6D24"/>
    <w:rsid w:val="00A0118E"/>
    <w:rsid w:val="00A077A6"/>
    <w:rsid w:val="00A11A22"/>
    <w:rsid w:val="00A120ED"/>
    <w:rsid w:val="00A12575"/>
    <w:rsid w:val="00A12F55"/>
    <w:rsid w:val="00A14031"/>
    <w:rsid w:val="00A15A6A"/>
    <w:rsid w:val="00A16231"/>
    <w:rsid w:val="00A2122E"/>
    <w:rsid w:val="00A2348F"/>
    <w:rsid w:val="00A2462B"/>
    <w:rsid w:val="00A26855"/>
    <w:rsid w:val="00A27F4D"/>
    <w:rsid w:val="00A30404"/>
    <w:rsid w:val="00A3096A"/>
    <w:rsid w:val="00A3153A"/>
    <w:rsid w:val="00A40981"/>
    <w:rsid w:val="00A4261D"/>
    <w:rsid w:val="00A439D9"/>
    <w:rsid w:val="00A46A27"/>
    <w:rsid w:val="00A46E63"/>
    <w:rsid w:val="00A502ED"/>
    <w:rsid w:val="00A5131E"/>
    <w:rsid w:val="00A51A94"/>
    <w:rsid w:val="00A5251F"/>
    <w:rsid w:val="00A52A42"/>
    <w:rsid w:val="00A532C9"/>
    <w:rsid w:val="00A570F3"/>
    <w:rsid w:val="00A579CE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3F2C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1008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6C24"/>
    <w:rsid w:val="00AF7F28"/>
    <w:rsid w:val="00B00C8D"/>
    <w:rsid w:val="00B015CC"/>
    <w:rsid w:val="00B04D4B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61FE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105A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45FD"/>
    <w:rsid w:val="00BD4709"/>
    <w:rsid w:val="00BD4FC7"/>
    <w:rsid w:val="00BD51DD"/>
    <w:rsid w:val="00BD691A"/>
    <w:rsid w:val="00BE34F5"/>
    <w:rsid w:val="00BE40AE"/>
    <w:rsid w:val="00BE5962"/>
    <w:rsid w:val="00BF3581"/>
    <w:rsid w:val="00BF35EB"/>
    <w:rsid w:val="00BF37E0"/>
    <w:rsid w:val="00BF4FDA"/>
    <w:rsid w:val="00C0241B"/>
    <w:rsid w:val="00C045BD"/>
    <w:rsid w:val="00C04AA8"/>
    <w:rsid w:val="00C05FE4"/>
    <w:rsid w:val="00C063FC"/>
    <w:rsid w:val="00C07339"/>
    <w:rsid w:val="00C146D4"/>
    <w:rsid w:val="00C16C48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512B"/>
    <w:rsid w:val="00C65224"/>
    <w:rsid w:val="00C67E98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2B78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2D51"/>
    <w:rsid w:val="00D02E77"/>
    <w:rsid w:val="00D03D6A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656"/>
    <w:rsid w:val="00D2786D"/>
    <w:rsid w:val="00D27C00"/>
    <w:rsid w:val="00D27F92"/>
    <w:rsid w:val="00D300B6"/>
    <w:rsid w:val="00D31CEC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D9B"/>
    <w:rsid w:val="00D711CE"/>
    <w:rsid w:val="00D7135B"/>
    <w:rsid w:val="00D715EB"/>
    <w:rsid w:val="00D72D80"/>
    <w:rsid w:val="00D735C7"/>
    <w:rsid w:val="00D73F65"/>
    <w:rsid w:val="00D7411C"/>
    <w:rsid w:val="00D832B3"/>
    <w:rsid w:val="00D83A8F"/>
    <w:rsid w:val="00D83B45"/>
    <w:rsid w:val="00D84C40"/>
    <w:rsid w:val="00D906C9"/>
    <w:rsid w:val="00D9137C"/>
    <w:rsid w:val="00D94D39"/>
    <w:rsid w:val="00D94FA0"/>
    <w:rsid w:val="00D95F4B"/>
    <w:rsid w:val="00D9704E"/>
    <w:rsid w:val="00D97837"/>
    <w:rsid w:val="00DA4EE2"/>
    <w:rsid w:val="00DB0692"/>
    <w:rsid w:val="00DB0F54"/>
    <w:rsid w:val="00DB109F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3D5"/>
    <w:rsid w:val="00E13BF4"/>
    <w:rsid w:val="00E147DB"/>
    <w:rsid w:val="00E15371"/>
    <w:rsid w:val="00E20856"/>
    <w:rsid w:val="00E21DEA"/>
    <w:rsid w:val="00E22098"/>
    <w:rsid w:val="00E22401"/>
    <w:rsid w:val="00E24C4D"/>
    <w:rsid w:val="00E27AB2"/>
    <w:rsid w:val="00E316A0"/>
    <w:rsid w:val="00E33B88"/>
    <w:rsid w:val="00E348BF"/>
    <w:rsid w:val="00E34AAB"/>
    <w:rsid w:val="00E37E7F"/>
    <w:rsid w:val="00E40140"/>
    <w:rsid w:val="00E46472"/>
    <w:rsid w:val="00E47258"/>
    <w:rsid w:val="00E47B69"/>
    <w:rsid w:val="00E47F3D"/>
    <w:rsid w:val="00E50354"/>
    <w:rsid w:val="00E51094"/>
    <w:rsid w:val="00E55679"/>
    <w:rsid w:val="00E55DAF"/>
    <w:rsid w:val="00E5764E"/>
    <w:rsid w:val="00E57B9C"/>
    <w:rsid w:val="00E600AC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7AE4"/>
    <w:rsid w:val="00E925A9"/>
    <w:rsid w:val="00E932D3"/>
    <w:rsid w:val="00E93AEA"/>
    <w:rsid w:val="00E9448E"/>
    <w:rsid w:val="00E95FC8"/>
    <w:rsid w:val="00EA031E"/>
    <w:rsid w:val="00EA1256"/>
    <w:rsid w:val="00EA3859"/>
    <w:rsid w:val="00EA47C1"/>
    <w:rsid w:val="00EA48BC"/>
    <w:rsid w:val="00EA50AD"/>
    <w:rsid w:val="00EA558F"/>
    <w:rsid w:val="00EB06AC"/>
    <w:rsid w:val="00EB0C0D"/>
    <w:rsid w:val="00EB3598"/>
    <w:rsid w:val="00EB3812"/>
    <w:rsid w:val="00EB6603"/>
    <w:rsid w:val="00EB7F15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BE6"/>
    <w:rsid w:val="00EE66BD"/>
    <w:rsid w:val="00EE696F"/>
    <w:rsid w:val="00EE6D8C"/>
    <w:rsid w:val="00EE7833"/>
    <w:rsid w:val="00EF01C9"/>
    <w:rsid w:val="00EF125F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7510"/>
    <w:rsid w:val="00F07797"/>
    <w:rsid w:val="00F105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68E4"/>
    <w:rsid w:val="00F76C82"/>
    <w:rsid w:val="00F7731C"/>
    <w:rsid w:val="00F841C5"/>
    <w:rsid w:val="00F841FC"/>
    <w:rsid w:val="00F9275E"/>
    <w:rsid w:val="00F928B8"/>
    <w:rsid w:val="00F92E91"/>
    <w:rsid w:val="00F92ED8"/>
    <w:rsid w:val="00F978C5"/>
    <w:rsid w:val="00FA2670"/>
    <w:rsid w:val="00FA4B77"/>
    <w:rsid w:val="00FA5412"/>
    <w:rsid w:val="00FA7626"/>
    <w:rsid w:val="00FA7CE7"/>
    <w:rsid w:val="00FB060B"/>
    <w:rsid w:val="00FC2692"/>
    <w:rsid w:val="00FC2CFB"/>
    <w:rsid w:val="00FC6376"/>
    <w:rsid w:val="00FD11BE"/>
    <w:rsid w:val="00FD4535"/>
    <w:rsid w:val="00FE18B0"/>
    <w:rsid w:val="00FE5F93"/>
    <w:rsid w:val="00FE613C"/>
    <w:rsid w:val="00FE79C3"/>
    <w:rsid w:val="00FF014E"/>
    <w:rsid w:val="00FF27CD"/>
    <w:rsid w:val="00FF431F"/>
    <w:rsid w:val="00FF6606"/>
    <w:rsid w:val="00FF7735"/>
    <w:rsid w:val="00FF7F99"/>
    <w:rsid w:val="03916DA1"/>
    <w:rsid w:val="1D9F2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34C006"/>
  <w15:docId w15:val="{DDA8CEE4-099A-47D9-84FA-3314446AA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01A"/>
    <w:pPr>
      <w:widowControl w:val="0"/>
      <w:spacing w:after="8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5501A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5501A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5501A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5501A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15501A"/>
    <w:pPr>
      <w:spacing w:after="120"/>
    </w:pPr>
  </w:style>
  <w:style w:type="paragraph" w:styleId="a5">
    <w:name w:val="Body Text Indent"/>
    <w:basedOn w:val="a"/>
    <w:qFormat/>
    <w:rsid w:val="0015501A"/>
    <w:pPr>
      <w:ind w:firstLineChars="200" w:firstLine="480"/>
    </w:pPr>
    <w:rPr>
      <w:rFonts w:ascii="黑体" w:eastAsia="黑体"/>
      <w:sz w:val="24"/>
    </w:rPr>
  </w:style>
  <w:style w:type="paragraph" w:styleId="a6">
    <w:name w:val="Date"/>
    <w:basedOn w:val="a"/>
    <w:next w:val="a"/>
    <w:rsid w:val="0015501A"/>
    <w:pPr>
      <w:ind w:leftChars="2500" w:left="100"/>
    </w:pPr>
    <w:rPr>
      <w:rFonts w:ascii="黑体" w:eastAsia="黑体"/>
      <w:sz w:val="24"/>
    </w:rPr>
  </w:style>
  <w:style w:type="paragraph" w:styleId="20">
    <w:name w:val="Body Text Indent 2"/>
    <w:basedOn w:val="a"/>
    <w:link w:val="21"/>
    <w:rsid w:val="0015501A"/>
    <w:pPr>
      <w:spacing w:after="120" w:line="480" w:lineRule="auto"/>
      <w:ind w:leftChars="200" w:left="420"/>
    </w:pPr>
  </w:style>
  <w:style w:type="paragraph" w:styleId="a7">
    <w:name w:val="Balloon Text"/>
    <w:basedOn w:val="a"/>
    <w:link w:val="a8"/>
    <w:semiHidden/>
    <w:unhideWhenUsed/>
    <w:rsid w:val="0015501A"/>
    <w:pPr>
      <w:spacing w:after="0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155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rsid w:val="001550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page number"/>
    <w:basedOn w:val="a0"/>
    <w:rsid w:val="0015501A"/>
  </w:style>
  <w:style w:type="character" w:styleId="ae">
    <w:name w:val="line number"/>
    <w:basedOn w:val="a0"/>
    <w:qFormat/>
    <w:rsid w:val="0015501A"/>
  </w:style>
  <w:style w:type="character" w:customStyle="1" w:styleId="ac">
    <w:name w:val="页眉 字符"/>
    <w:link w:val="ab"/>
    <w:qFormat/>
    <w:rsid w:val="0015501A"/>
    <w:rPr>
      <w:kern w:val="2"/>
      <w:sz w:val="18"/>
      <w:szCs w:val="18"/>
    </w:rPr>
  </w:style>
  <w:style w:type="character" w:customStyle="1" w:styleId="aa">
    <w:name w:val="页脚 字符"/>
    <w:link w:val="a9"/>
    <w:uiPriority w:val="99"/>
    <w:qFormat/>
    <w:rsid w:val="0015501A"/>
    <w:rPr>
      <w:kern w:val="2"/>
      <w:sz w:val="18"/>
      <w:szCs w:val="18"/>
    </w:rPr>
  </w:style>
  <w:style w:type="character" w:customStyle="1" w:styleId="a4">
    <w:name w:val="正文文本 字符"/>
    <w:link w:val="a3"/>
    <w:qFormat/>
    <w:rsid w:val="0015501A"/>
    <w:rPr>
      <w:kern w:val="2"/>
      <w:sz w:val="21"/>
      <w:szCs w:val="24"/>
    </w:rPr>
  </w:style>
  <w:style w:type="paragraph" w:customStyle="1" w:styleId="CharChar">
    <w:name w:val="Char Char"/>
    <w:basedOn w:val="a"/>
    <w:qFormat/>
    <w:rsid w:val="0015501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f">
    <w:name w:val="List Paragraph"/>
    <w:basedOn w:val="a"/>
    <w:uiPriority w:val="99"/>
    <w:qFormat/>
    <w:rsid w:val="0015501A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15501A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character" w:customStyle="1" w:styleId="21">
    <w:name w:val="正文文本缩进 2 字符"/>
    <w:basedOn w:val="a0"/>
    <w:link w:val="20"/>
    <w:rsid w:val="0015501A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rsid w:val="0015501A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f0">
    <w:name w:val="段"/>
    <w:link w:val="Char"/>
    <w:qFormat/>
    <w:rsid w:val="0015501A"/>
    <w:pPr>
      <w:autoSpaceDE w:val="0"/>
      <w:autoSpaceDN w:val="0"/>
      <w:spacing w:after="80"/>
      <w:ind w:firstLineChars="200" w:firstLine="200"/>
      <w:jc w:val="both"/>
    </w:pPr>
    <w:rPr>
      <w:rFonts w:ascii="宋体"/>
      <w:sz w:val="21"/>
    </w:rPr>
  </w:style>
  <w:style w:type="paragraph" w:customStyle="1" w:styleId="22">
    <w:name w:val="样式 一般正文 + 首行缩进:  2 字符"/>
    <w:basedOn w:val="a"/>
    <w:qFormat/>
    <w:rsid w:val="0015501A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">
    <w:name w:val="段 Char"/>
    <w:link w:val="af0"/>
    <w:rsid w:val="0015501A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15501A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15501A"/>
    <w:rPr>
      <w:sz w:val="24"/>
      <w:szCs w:val="24"/>
    </w:rPr>
  </w:style>
  <w:style w:type="character" w:customStyle="1" w:styleId="a8">
    <w:name w:val="批注框文本 字符"/>
    <w:basedOn w:val="a0"/>
    <w:link w:val="a7"/>
    <w:semiHidden/>
    <w:rsid w:val="001550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D051A-F7FD-456A-9DA7-DFEB1553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242</Words>
  <Characters>1386</Characters>
  <Application>Microsoft Office Word</Application>
  <DocSecurity>0</DocSecurity>
  <Lines>11</Lines>
  <Paragraphs>3</Paragraphs>
  <ScaleCrop>false</ScaleCrop>
  <Company>SIMT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Windows User</cp:lastModifiedBy>
  <cp:revision>2</cp:revision>
  <cp:lastPrinted>2015-03-11T06:23:00Z</cp:lastPrinted>
  <dcterms:created xsi:type="dcterms:W3CDTF">2025-08-25T07:32:00Z</dcterms:created>
  <dcterms:modified xsi:type="dcterms:W3CDTF">2025-08-25T07:32:00Z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2052-11.1.0.14309</vt:lpwstr>
  </property>
  <property fmtid="{D5CDD505-2E9C-101B-9397-08002B2CF9AE}" pid="4" name="ICV">
    <vt:lpwstr>850054E17484455C988AEDADCB8D69C2_13</vt:lpwstr>
  </property>
</Properties>
</file>