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747A0">
      <w:pPr>
        <w:autoSpaceDE w:val="0"/>
        <w:autoSpaceDN w:val="0"/>
        <w:adjustRightInd w:val="0"/>
        <w:jc w:val="right"/>
        <w:rPr>
          <w:rFonts w:ascii="Times New Roman" w:hAnsi="Times New Roman" w:eastAsia="宋体" w:cs="Times New Roman"/>
          <w:kern w:val="0"/>
          <w:sz w:val="52"/>
          <w:szCs w:val="52"/>
        </w:rPr>
      </w:pPr>
      <w:r>
        <w:rPr>
          <w:rFonts w:ascii="Times New Roman" w:hAnsi="Times New Roman" w:eastAsia="宋体" w:cs="Times New Roman"/>
          <w:kern w:val="0"/>
          <w:sz w:val="52"/>
          <w:szCs w:val="52"/>
        </w:rPr>
        <w:drawing>
          <wp:inline distT="0" distB="0" distL="0" distR="0">
            <wp:extent cx="1212215" cy="510540"/>
            <wp:effectExtent l="1905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1212215" cy="510540"/>
                    </a:xfrm>
                    <a:prstGeom prst="rect">
                      <a:avLst/>
                    </a:prstGeom>
                    <a:noFill/>
                    <a:ln w="9525">
                      <a:noFill/>
                      <a:miter lim="800000"/>
                      <a:headEnd/>
                      <a:tailEnd/>
                    </a:ln>
                  </pic:spPr>
                </pic:pic>
              </a:graphicData>
            </a:graphic>
          </wp:inline>
        </w:drawing>
      </w:r>
    </w:p>
    <w:p w14:paraId="65F36CE9">
      <w:pPr>
        <w:autoSpaceDE w:val="0"/>
        <w:autoSpaceDN w:val="0"/>
        <w:adjustRightInd w:val="0"/>
        <w:jc w:val="center"/>
        <w:rPr>
          <w:rFonts w:ascii="Times New Roman" w:hAnsi="Times New Roman" w:eastAsia="华文中宋" w:cs="Times New Roman"/>
          <w:b/>
          <w:kern w:val="0"/>
          <w:sz w:val="52"/>
          <w:szCs w:val="52"/>
        </w:rPr>
      </w:pPr>
      <w:r>
        <w:rPr>
          <w:rFonts w:ascii="Times New Roman" w:hAnsi="Times New Roman" w:eastAsia="华文中宋" w:cs="Times New Roman"/>
          <w:b/>
          <w:kern w:val="0"/>
          <w:sz w:val="52"/>
          <w:szCs w:val="52"/>
        </w:rPr>
        <w:t>中华人民共和国国家计量技术规范</w:t>
      </w:r>
    </w:p>
    <w:p w14:paraId="46A611CB">
      <w:pPr>
        <w:autoSpaceDE w:val="0"/>
        <w:autoSpaceDN w:val="0"/>
        <w:adjustRightInd w:val="0"/>
        <w:jc w:val="center"/>
        <w:rPr>
          <w:rFonts w:ascii="Times New Roman" w:hAnsi="Times New Roman" w:eastAsia="黑体" w:cs="Times New Roman"/>
          <w:b/>
          <w:kern w:val="0"/>
          <w:sz w:val="28"/>
          <w:szCs w:val="28"/>
        </w:rPr>
      </w:pPr>
      <w:r>
        <w:rPr>
          <w:rFonts w:ascii="Times New Roman" w:hAnsi="Times New Roman" w:eastAsia="黑体" w:cs="Times New Roman"/>
          <w:kern w:val="0"/>
          <w:sz w:val="28"/>
          <w:szCs w:val="28"/>
        </w:rPr>
        <w:t xml:space="preserve">                                   </w:t>
      </w:r>
      <w:r>
        <w:rPr>
          <w:rFonts w:ascii="Times New Roman" w:hAnsi="Times New Roman" w:eastAsia="黑体" w:cs="Times New Roman"/>
          <w:b/>
          <w:kern w:val="0"/>
          <w:sz w:val="28"/>
          <w:szCs w:val="28"/>
        </w:rPr>
        <w:t>JJF</w:t>
      </w:r>
      <w:r>
        <w:rPr>
          <w:rFonts w:hint="eastAsia" w:ascii="Times New Roman" w:hAnsi="Times New Roman" w:eastAsia="黑体" w:cs="Times New Roman"/>
          <w:b/>
          <w:kern w:val="0"/>
          <w:sz w:val="28"/>
          <w:szCs w:val="28"/>
        </w:rPr>
        <w:t xml:space="preserve"> </w:t>
      </w:r>
      <w:r>
        <w:rPr>
          <w:rFonts w:ascii="Times New Roman" w:hAnsi="Times New Roman" w:eastAsia="黑体" w:cs="Times New Roman"/>
          <w:b/>
          <w:kern w:val="0"/>
          <w:sz w:val="28"/>
          <w:szCs w:val="28"/>
        </w:rPr>
        <w:t>××××</w:t>
      </w:r>
      <w:r>
        <w:rPr>
          <w:rFonts w:hint="eastAsia" w:ascii="Times New Roman" w:hAnsi="Times New Roman" w:eastAsia="黑体" w:cs="Times New Roman"/>
          <w:b/>
          <w:kern w:val="0"/>
          <w:sz w:val="28"/>
          <w:szCs w:val="28"/>
        </w:rPr>
        <w:t>—</w:t>
      </w:r>
      <w:r>
        <w:rPr>
          <w:rFonts w:ascii="Times New Roman" w:hAnsi="Times New Roman" w:eastAsia="黑体" w:cs="Times New Roman"/>
          <w:b/>
          <w:kern w:val="0"/>
          <w:sz w:val="28"/>
          <w:szCs w:val="28"/>
        </w:rPr>
        <w:t>××××</w:t>
      </w:r>
    </w:p>
    <w:p w14:paraId="6D1F004C">
      <w:pPr>
        <w:jc w:val="center"/>
        <w:rPr>
          <w:rFonts w:ascii="Times New Roman" w:hAnsi="Times New Roman" w:eastAsia="宋体"/>
          <w:sz w:val="36"/>
        </w:rPr>
      </w:pPr>
      <w:r>
        <w:rPr>
          <w:rFonts w:ascii="Times New Roman" w:hAnsi="Times New Roman" w:eastAsia="黑体" w:cs="Times New Roman"/>
          <w:kern w:val="0"/>
          <w:sz w:val="38"/>
          <w:szCs w:val="38"/>
        </w:rPr>
        <mc:AlternateContent>
          <mc:Choice Requires="wpg">
            <w:drawing>
              <wp:inline distT="0" distB="0" distL="0" distR="0">
                <wp:extent cx="5393055" cy="45085"/>
                <wp:effectExtent l="0" t="0" r="0" b="0"/>
                <wp:docPr id="24" name="Group 2"/>
                <wp:cNvGraphicFramePr/>
                <a:graphic xmlns:a="http://schemas.openxmlformats.org/drawingml/2006/main">
                  <a:graphicData uri="http://schemas.microsoft.com/office/word/2010/wordprocessingGroup">
                    <wpg:wgp>
                      <wpg:cNvGrpSpPr/>
                      <wpg:grpSpPr>
                        <a:xfrm>
                          <a:off x="0" y="0"/>
                          <a:ext cx="5393267" cy="45719"/>
                          <a:chOff x="0" y="0"/>
                          <a:chExt cx="7200" cy="136"/>
                        </a:xfrm>
                      </wpg:grpSpPr>
                      <wps:wsp>
                        <wps:cNvPr id="25" name="AutoShape 3"/>
                        <wps:cNvSpPr>
                          <a:spLocks noChangeAspect="1" noChangeArrowheads="1" noTextEdit="1"/>
                        </wps:cNvSpPr>
                        <wps:spPr bwMode="auto">
                          <a:xfrm>
                            <a:off x="0" y="0"/>
                            <a:ext cx="7200" cy="136"/>
                          </a:xfrm>
                          <a:prstGeom prst="rect">
                            <a:avLst/>
                          </a:prstGeom>
                          <a:noFill/>
                        </wps:spPr>
                        <wps:bodyPr rot="0" vert="horz" wrap="square" lIns="91440" tIns="45720" rIns="91440" bIns="45720" anchor="b" anchorCtr="0" upright="1">
                          <a:noAutofit/>
                        </wps:bodyPr>
                      </wps:wsp>
                      <wps:wsp>
                        <wps:cNvPr id="26" name="Line 4"/>
                        <wps:cNvCnPr>
                          <a:cxnSpLocks noChangeShapeType="1"/>
                        </wps:cNvCnPr>
                        <wps:spPr bwMode="auto">
                          <a:xfrm>
                            <a:off x="313" y="0"/>
                            <a:ext cx="6730" cy="1"/>
                          </a:xfrm>
                          <a:prstGeom prst="line">
                            <a:avLst/>
                          </a:prstGeom>
                          <a:noFill/>
                          <a:ln w="9525">
                            <a:solidFill>
                              <a:srgbClr val="000000"/>
                            </a:solidFill>
                            <a:round/>
                          </a:ln>
                        </wps:spPr>
                        <wps:bodyPr/>
                      </wps:wsp>
                    </wpg:wgp>
                  </a:graphicData>
                </a:graphic>
              </wp:inline>
            </w:drawing>
          </mc:Choice>
          <mc:Fallback>
            <w:pict>
              <v:group id="Group 2" o:spid="_x0000_s1026" o:spt="203" style="height:3.55pt;width:424.65pt;" coordsize="7200,136" o:gfxdata="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HShHJtYAAAADAQAA&#10;DwAAAAAAAAABACAAAAAiAAAAZHJzL2Rvd25yZXYueG1sUEsBAhQAFAAAAAgAh07iQKujEzHGAgAA&#10;7gYAAA4AAAAAAAAAAQAgAAAAJQEAAGRycy9lMm9Eb2MueG1sUEsFBgAAAAAGAAYAWQEAAF0GAAAA&#10;AA==&#10;">
                <o:lock v:ext="edit" aspectratio="f"/>
                <v:rect id="AutoShape 3" o:spid="_x0000_s1026" o:spt="1" style="position:absolute;left:0;top:0;height:136;width:7200;v-text-anchor:bottom;" filled="f" stroked="f" coordsize="21600,21600" o:gfxdata="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vsWO8AAAA&#10;2wAAAA8AAAAAAAAAAQAgAAAAIgAAAGRycy9kb3ducmV2LnhtbFBLAQIUABQAAAAIAIdO4kAzLwWe&#10;OwAAADkAAAAQAAAAAAAAAAEAIAAAAAsBAABkcnMvc2hhcGV4bWwueG1sUEsFBgAAAAAGAAYAWwEA&#10;ALUDAAAAAA==&#10;">
                  <v:fill on="f" focussize="0,0"/>
                  <v:stroke on="f"/>
                  <v:imagedata o:title=""/>
                  <o:lock v:ext="edit" text="t" aspectratio="t"/>
                </v:rect>
                <v:line id="Line 4" o:spid="_x0000_s1026" o:spt="20" style="position:absolute;left:313;top:0;height:1;width:673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595B60F7">
      <w:pPr>
        <w:jc w:val="center"/>
        <w:rPr>
          <w:rFonts w:ascii="Times New Roman" w:hAnsi="Times New Roman" w:eastAsia="宋体"/>
          <w:sz w:val="36"/>
        </w:rPr>
      </w:pPr>
    </w:p>
    <w:p w14:paraId="75C60F09">
      <w:pPr>
        <w:jc w:val="center"/>
        <w:rPr>
          <w:rFonts w:ascii="Times New Roman" w:hAnsi="Times New Roman" w:eastAsia="黑体" w:cs="Times New Roman"/>
          <w:b/>
          <w:kern w:val="0"/>
          <w:sz w:val="52"/>
          <w:szCs w:val="52"/>
        </w:rPr>
      </w:pPr>
      <w:bookmarkStart w:id="0" w:name="_Hlk163722489"/>
      <w:bookmarkStart w:id="1" w:name="_Hlk163726541"/>
      <w:r>
        <w:rPr>
          <w:rFonts w:hint="eastAsia" w:ascii="Times New Roman" w:hAnsi="Times New Roman" w:eastAsia="黑体" w:cs="Times New Roman"/>
          <w:b/>
          <w:kern w:val="0"/>
          <w:sz w:val="52"/>
          <w:szCs w:val="52"/>
        </w:rPr>
        <w:t>安装式交流电能表抽样检验程序</w:t>
      </w:r>
    </w:p>
    <w:bookmarkEnd w:id="0"/>
    <w:p w14:paraId="0EC7243C">
      <w:pPr>
        <w:jc w:val="center"/>
        <w:rPr>
          <w:rFonts w:ascii="Times New Roman" w:hAnsi="Times New Roman" w:cs="Times New Roman" w:eastAsiaTheme="minorEastAsia"/>
          <w:b/>
          <w:sz w:val="28"/>
          <w:szCs w:val="32"/>
        </w:rPr>
      </w:pPr>
      <w:bookmarkStart w:id="2" w:name="_Hlk181253381"/>
      <w:r>
        <w:rPr>
          <w:rFonts w:ascii="Times New Roman" w:hAnsi="Times New Roman" w:cs="Times New Roman" w:eastAsiaTheme="minorEastAsia"/>
          <w:b/>
          <w:sz w:val="28"/>
          <w:szCs w:val="32"/>
        </w:rPr>
        <w:t>Procedure for</w:t>
      </w:r>
      <w:r>
        <w:rPr>
          <w:rFonts w:hint="eastAsia" w:ascii="Times New Roman" w:hAnsi="Times New Roman" w:cs="Times New Roman" w:eastAsiaTheme="minorEastAsia"/>
          <w:b/>
          <w:sz w:val="28"/>
          <w:szCs w:val="32"/>
        </w:rPr>
        <w:t xml:space="preserve"> </w:t>
      </w:r>
      <w:r>
        <w:rPr>
          <w:rFonts w:ascii="Times New Roman" w:hAnsi="Times New Roman" w:cs="Times New Roman" w:eastAsiaTheme="minorEastAsia"/>
          <w:b/>
          <w:sz w:val="28"/>
          <w:szCs w:val="32"/>
        </w:rPr>
        <w:t xml:space="preserve">Sampling Inspection of </w:t>
      </w:r>
      <w:r>
        <w:rPr>
          <w:rFonts w:hint="eastAsia" w:ascii="Times New Roman" w:hAnsi="Times New Roman" w:cs="Times New Roman" w:eastAsiaTheme="minorEastAsia"/>
          <w:b/>
          <w:sz w:val="28"/>
          <w:szCs w:val="32"/>
        </w:rPr>
        <w:t xml:space="preserve">Fixed Alternating-current </w:t>
      </w:r>
      <w:r>
        <w:rPr>
          <w:rFonts w:ascii="Times New Roman" w:hAnsi="Times New Roman" w:cs="Times New Roman" w:eastAsiaTheme="minorEastAsia"/>
          <w:b/>
          <w:sz w:val="28"/>
          <w:szCs w:val="32"/>
        </w:rPr>
        <w:t>Electric</w:t>
      </w:r>
      <w:r>
        <w:rPr>
          <w:rFonts w:hint="eastAsia" w:ascii="Times New Roman" w:hAnsi="Times New Roman" w:cs="Times New Roman" w:eastAsiaTheme="minorEastAsia"/>
          <w:b/>
          <w:sz w:val="28"/>
          <w:szCs w:val="32"/>
        </w:rPr>
        <w:t>al Energy</w:t>
      </w:r>
      <w:r>
        <w:rPr>
          <w:rFonts w:ascii="Times New Roman" w:hAnsi="Times New Roman" w:cs="Times New Roman" w:eastAsiaTheme="minorEastAsia"/>
          <w:b/>
          <w:sz w:val="28"/>
          <w:szCs w:val="32"/>
        </w:rPr>
        <w:t xml:space="preserve"> Meters</w:t>
      </w:r>
      <w:bookmarkEnd w:id="2"/>
    </w:p>
    <w:bookmarkEnd w:id="1"/>
    <w:p w14:paraId="4A6711E3">
      <w:pPr>
        <w:jc w:val="center"/>
        <w:rPr>
          <w:rFonts w:eastAsia="黑体"/>
          <w:kern w:val="0"/>
          <w:sz w:val="32"/>
          <w:szCs w:val="32"/>
        </w:rPr>
      </w:pPr>
      <w:bookmarkStart w:id="3" w:name="_Toc86408713"/>
      <w:r>
        <w:rPr>
          <w:rFonts w:hint="eastAsia" w:ascii="Times New Roman" w:hAnsi="Times New Roman" w:cs="Times New Roman" w:eastAsiaTheme="minorEastAsia"/>
          <w:b/>
          <w:sz w:val="28"/>
          <w:szCs w:val="32"/>
        </w:rPr>
        <w:t xml:space="preserve">（OIML G20 Surveillance of utility meters in service on the basis of sampling inspections, </w:t>
      </w:r>
      <w:r>
        <w:rPr>
          <w:rFonts w:ascii="Times New Roman" w:hAnsi="Times New Roman" w:cs="Times New Roman" w:eastAsiaTheme="minorEastAsia"/>
          <w:b/>
          <w:sz w:val="28"/>
          <w:szCs w:val="32"/>
        </w:rPr>
        <w:t>MOD</w:t>
      </w:r>
      <w:r>
        <w:rPr>
          <w:rFonts w:hint="eastAsia" w:ascii="Times New Roman" w:hAnsi="Times New Roman" w:cs="Times New Roman" w:eastAsiaTheme="minorEastAsia"/>
          <w:b/>
          <w:sz w:val="28"/>
          <w:szCs w:val="32"/>
        </w:rPr>
        <w:t>）</w:t>
      </w:r>
    </w:p>
    <w:p w14:paraId="6981F611">
      <w:pPr>
        <w:autoSpaceDE w:val="0"/>
        <w:autoSpaceDN w:val="0"/>
        <w:adjustRightInd w:val="0"/>
        <w:jc w:val="center"/>
        <w:rPr>
          <w:rFonts w:eastAsia="黑体"/>
          <w:kern w:val="0"/>
          <w:sz w:val="32"/>
          <w:szCs w:val="32"/>
        </w:rPr>
      </w:pPr>
    </w:p>
    <w:p w14:paraId="41366E5C">
      <w:pPr>
        <w:autoSpaceDE w:val="0"/>
        <w:autoSpaceDN w:val="0"/>
        <w:adjustRightInd w:val="0"/>
        <w:jc w:val="center"/>
        <w:rPr>
          <w:rFonts w:eastAsia="黑体"/>
          <w:kern w:val="0"/>
          <w:sz w:val="32"/>
          <w:szCs w:val="32"/>
        </w:rPr>
      </w:pPr>
      <w:r>
        <w:rPr>
          <w:rFonts w:eastAsia="黑体"/>
          <w:kern w:val="0"/>
          <w:sz w:val="32"/>
          <w:szCs w:val="32"/>
        </w:rPr>
        <w:t>（</w:t>
      </w:r>
      <w:r>
        <w:rPr>
          <w:rFonts w:hint="eastAsia" w:eastAsia="黑体"/>
          <w:kern w:val="0"/>
          <w:sz w:val="32"/>
          <w:szCs w:val="32"/>
          <w:lang w:val="en-US" w:eastAsia="zh-CN"/>
        </w:rPr>
        <w:t>征求</w:t>
      </w:r>
      <w:bookmarkStart w:id="192" w:name="_GoBack"/>
      <w:bookmarkEnd w:id="192"/>
      <w:r>
        <w:rPr>
          <w:rFonts w:hint="eastAsia" w:eastAsia="黑体"/>
          <w:kern w:val="0"/>
          <w:sz w:val="32"/>
          <w:szCs w:val="32"/>
          <w:lang w:val="en-US" w:eastAsia="zh-CN"/>
        </w:rPr>
        <w:t>意见</w:t>
      </w:r>
      <w:r>
        <w:rPr>
          <w:rFonts w:hint="eastAsia" w:eastAsia="黑体"/>
          <w:kern w:val="0"/>
          <w:sz w:val="32"/>
          <w:szCs w:val="32"/>
        </w:rPr>
        <w:t>稿</w:t>
      </w:r>
      <w:r>
        <w:rPr>
          <w:rFonts w:eastAsia="黑体"/>
          <w:kern w:val="0"/>
          <w:sz w:val="32"/>
          <w:szCs w:val="32"/>
        </w:rPr>
        <w:t>）</w:t>
      </w:r>
      <w:bookmarkEnd w:id="3"/>
    </w:p>
    <w:p w14:paraId="1A82A9AB">
      <w:pPr>
        <w:autoSpaceDE w:val="0"/>
        <w:autoSpaceDN w:val="0"/>
        <w:adjustRightInd w:val="0"/>
        <w:jc w:val="center"/>
        <w:rPr>
          <w:rFonts w:eastAsia="黑体"/>
          <w:kern w:val="0"/>
          <w:sz w:val="32"/>
          <w:szCs w:val="32"/>
        </w:rPr>
      </w:pPr>
    </w:p>
    <w:p w14:paraId="5F08278D">
      <w:pPr>
        <w:jc w:val="center"/>
        <w:rPr>
          <w:rFonts w:ascii="Times New Roman" w:hAnsi="Times New Roman" w:eastAsia="宋体"/>
          <w:b/>
          <w:sz w:val="32"/>
        </w:rPr>
      </w:pPr>
    </w:p>
    <w:p w14:paraId="322476A9">
      <w:pPr>
        <w:jc w:val="center"/>
        <w:rPr>
          <w:rFonts w:ascii="Times New Roman" w:hAnsi="Times New Roman" w:eastAsia="宋体"/>
          <w:b/>
          <w:sz w:val="32"/>
        </w:rPr>
      </w:pPr>
    </w:p>
    <w:p w14:paraId="141794F0">
      <w:pPr>
        <w:jc w:val="center"/>
        <w:rPr>
          <w:rFonts w:ascii="Times New Roman" w:hAnsi="Times New Roman" w:eastAsia="宋体"/>
          <w:b/>
          <w:sz w:val="32"/>
        </w:rPr>
      </w:pPr>
    </w:p>
    <w:p w14:paraId="51FF9258">
      <w:pPr>
        <w:jc w:val="center"/>
        <w:rPr>
          <w:rFonts w:ascii="Times New Roman" w:hAnsi="Times New Roman" w:eastAsia="宋体"/>
          <w:b/>
          <w:sz w:val="32"/>
        </w:rPr>
      </w:pPr>
    </w:p>
    <w:p w14:paraId="0E6D21B6">
      <w:pPr>
        <w:jc w:val="center"/>
        <w:rPr>
          <w:rFonts w:ascii="Times New Roman" w:hAnsi="Times New Roman" w:eastAsia="宋体"/>
          <w:b/>
          <w:sz w:val="32"/>
        </w:rPr>
      </w:pPr>
    </w:p>
    <w:p w14:paraId="2A7F67BE">
      <w:pPr>
        <w:autoSpaceDE w:val="0"/>
        <w:autoSpaceDN w:val="0"/>
        <w:adjustRightIn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××××-××-××发布                 ××××-××-××实施</w:t>
      </w:r>
    </w:p>
    <w:p w14:paraId="74BBA402">
      <w:pPr>
        <w:autoSpaceDE w:val="0"/>
        <w:autoSpaceDN w:val="0"/>
        <w:adjustRightInd w:val="0"/>
        <w:rPr>
          <w:rFonts w:ascii="Times New Roman" w:hAnsi="Times New Roman" w:eastAsia="黑体" w:cs="Times New Roman"/>
          <w:kern w:val="0"/>
          <w:sz w:val="28"/>
          <w:szCs w:val="28"/>
        </w:rPr>
      </w:pPr>
      <w:r>
        <w:rPr>
          <w:rFonts w:ascii="Times New Roman" w:hAnsi="Times New Roman" w:eastAsia="黑体" w:cs="Times New Roman"/>
          <w:kern w:val="0"/>
          <w:sz w:val="28"/>
          <w:szCs w:val="28"/>
        </w:rPr>
        <mc:AlternateContent>
          <mc:Choice Requires="wpg">
            <w:drawing>
              <wp:inline distT="0" distB="0" distL="0" distR="0">
                <wp:extent cx="5372735" cy="198120"/>
                <wp:effectExtent l="0" t="0" r="12700" b="3175"/>
                <wp:docPr id="19" name="Group 7"/>
                <wp:cNvGraphicFramePr/>
                <a:graphic xmlns:a="http://schemas.openxmlformats.org/drawingml/2006/main">
                  <a:graphicData uri="http://schemas.microsoft.com/office/word/2010/wordprocessingGroup">
                    <wpg:wgp>
                      <wpg:cNvGrpSpPr/>
                      <wpg:grpSpPr>
                        <a:xfrm>
                          <a:off x="0" y="0"/>
                          <a:ext cx="5372735" cy="198120"/>
                          <a:chOff x="0" y="0"/>
                          <a:chExt cx="7357" cy="272"/>
                        </a:xfrm>
                      </wpg:grpSpPr>
                      <wps:wsp>
                        <wps:cNvPr id="20" name="AutoShape 8"/>
                        <wps:cNvSpPr>
                          <a:spLocks noChangeAspect="1" noChangeArrowheads="1" noTextEdit="1"/>
                        </wps:cNvSpPr>
                        <wps:spPr bwMode="auto">
                          <a:xfrm>
                            <a:off x="0" y="0"/>
                            <a:ext cx="7357" cy="272"/>
                          </a:xfrm>
                          <a:prstGeom prst="rect">
                            <a:avLst/>
                          </a:prstGeom>
                          <a:noFill/>
                        </wps:spPr>
                        <wps:bodyPr rot="0" vert="horz" wrap="square" lIns="91440" tIns="45720" rIns="91440" bIns="45720" anchor="t" anchorCtr="0" upright="1">
                          <a:noAutofit/>
                        </wps:bodyPr>
                      </wps:wsp>
                      <wps:wsp>
                        <wps:cNvPr id="21" name="Line 9"/>
                        <wps:cNvCnPr>
                          <a:cxnSpLocks noChangeShapeType="1"/>
                        </wps:cNvCnPr>
                        <wps:spPr bwMode="auto">
                          <a:xfrm>
                            <a:off x="157" y="136"/>
                            <a:ext cx="7200" cy="1"/>
                          </a:xfrm>
                          <a:prstGeom prst="line">
                            <a:avLst/>
                          </a:prstGeom>
                          <a:noFill/>
                          <a:ln w="9525">
                            <a:solidFill>
                              <a:srgbClr val="000000"/>
                            </a:solidFill>
                            <a:round/>
                          </a:ln>
                        </wps:spPr>
                        <wps:bodyPr/>
                      </wps:wsp>
                    </wpg:wgp>
                  </a:graphicData>
                </a:graphic>
              </wp:inline>
            </w:drawing>
          </mc:Choice>
          <mc:Fallback>
            <w:pict>
              <v:group id="Group 7" o:spid="_x0000_s1026" o:spt="203" style="height:15.6pt;width:423.05pt;" coordsize="7357,272" o:gfxdata="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A9ozJ&#10;1QAAAAQBAAAPAAAAAAAAAAEAIAAAACIAAABkcnMvZG93bnJldi54bWxQSwECFAAUAAAACACHTuJA&#10;PSbBQc8CAADxBgAADgAAAAAAAAABACAAAAAkAQAAZHJzL2Uyb0RvYy54bWxQSwUGAAAAAAYABgBZ&#10;AQAAZQYAAAAA&#10;">
                <o:lock v:ext="edit" aspectratio="f"/>
                <v:rect id="AutoShape 8" o:spid="_x0000_s1026" o:spt="1" style="position:absolute;left:0;top:0;height:272;width:7357;"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text="t" aspectratio="t"/>
                </v:rect>
                <v:line id="Line 9" o:spid="_x0000_s1026" o:spt="20" style="position:absolute;left:157;top:136;height:1;width:720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5D8FE593">
      <w:pPr>
        <w:autoSpaceDE w:val="0"/>
        <w:autoSpaceDN w:val="0"/>
        <w:adjustRightInd w:val="0"/>
        <w:jc w:val="center"/>
        <w:rPr>
          <w:rFonts w:ascii="Times New Roman" w:hAnsi="Times New Roman" w:eastAsia="黑体" w:cs="Times New Roman"/>
          <w:kern w:val="0"/>
          <w:sz w:val="24"/>
          <w:szCs w:val="20"/>
        </w:rPr>
      </w:pPr>
      <w:r>
        <w:rPr>
          <w:rFonts w:ascii="Times New Roman" w:hAnsi="Times New Roman" w:eastAsia="宋体" w:cs="Times New Roman"/>
          <w:b/>
          <w:kern w:val="0"/>
          <w:sz w:val="44"/>
          <w:szCs w:val="44"/>
        </w:rPr>
        <w:t xml:space="preserve">国 家 </w:t>
      </w:r>
      <w:r>
        <w:rPr>
          <w:rFonts w:hint="eastAsia" w:ascii="Times New Roman" w:hAnsi="Times New Roman" w:eastAsia="宋体" w:cs="Times New Roman"/>
          <w:b/>
          <w:kern w:val="0"/>
          <w:sz w:val="44"/>
          <w:szCs w:val="44"/>
        </w:rPr>
        <w:t>市 场</w:t>
      </w:r>
      <w:r>
        <w:rPr>
          <w:rFonts w:ascii="Times New Roman" w:hAnsi="Times New Roman" w:eastAsia="宋体" w:cs="Times New Roman"/>
          <w:b/>
          <w:kern w:val="0"/>
          <w:sz w:val="44"/>
          <w:szCs w:val="44"/>
        </w:rPr>
        <w:t xml:space="preserve"> 监 督 </w:t>
      </w:r>
      <w:r>
        <w:rPr>
          <w:rFonts w:hint="eastAsia" w:ascii="Times New Roman" w:hAnsi="Times New Roman" w:eastAsia="宋体" w:cs="Times New Roman"/>
          <w:b/>
          <w:kern w:val="0"/>
          <w:sz w:val="44"/>
          <w:szCs w:val="44"/>
        </w:rPr>
        <w:t>管 理</w:t>
      </w:r>
      <w:r>
        <w:rPr>
          <w:rFonts w:ascii="Times New Roman" w:hAnsi="Times New Roman" w:eastAsia="宋体" w:cs="Times New Roman"/>
          <w:b/>
          <w:kern w:val="0"/>
          <w:sz w:val="44"/>
          <w:szCs w:val="44"/>
        </w:rPr>
        <w:t xml:space="preserve"> 总 局</w:t>
      </w:r>
      <w:r>
        <w:rPr>
          <w:rFonts w:ascii="Times New Roman" w:hAnsi="Times New Roman" w:eastAsia="宋体" w:cs="Times New Roman"/>
          <w:kern w:val="0"/>
          <w:sz w:val="44"/>
          <w:szCs w:val="44"/>
        </w:rPr>
        <w:t xml:space="preserve"> </w:t>
      </w:r>
      <w:r>
        <w:rPr>
          <w:rFonts w:ascii="Times New Roman" w:hAnsi="Times New Roman" w:eastAsia="黑体" w:cs="Times New Roman"/>
          <w:kern w:val="0"/>
          <w:sz w:val="28"/>
          <w:szCs w:val="28"/>
        </w:rPr>
        <w:t>发 布</w:t>
      </w:r>
    </w:p>
    <w:p w14:paraId="3CFAA410">
      <w:pPr>
        <w:widowControl/>
        <w:jc w:val="left"/>
        <w:rPr>
          <w:rFonts w:ascii="Times New Roman" w:hAnsi="Times New Roman" w:eastAsia="宋体"/>
          <w:b/>
          <w:sz w:val="32"/>
        </w:rPr>
      </w:pPr>
      <w:r>
        <w:rPr>
          <w:rFonts w:ascii="Times New Roman" w:hAnsi="Times New Roman" w:eastAsia="宋体"/>
          <w:b/>
          <w:sz w:val="32"/>
        </w:rPr>
        <w:br w:type="page"/>
      </w:r>
    </w:p>
    <w:p w14:paraId="0FDCBBA2">
      <w:pPr>
        <w:autoSpaceDE w:val="0"/>
        <w:autoSpaceDN w:val="0"/>
        <w:adjustRightInd w:val="0"/>
        <w:jc w:val="left"/>
        <w:rPr>
          <w:rFonts w:ascii="Times New Roman" w:hAnsi="Times New Roman" w:eastAsia="黑体" w:cs="Times New Roman"/>
          <w:kern w:val="0"/>
          <w:sz w:val="20"/>
          <w:szCs w:val="20"/>
        </w:rPr>
      </w:pPr>
      <w:r>
        <w:rPr>
          <w:rFonts w:ascii="Times New Roman" w:hAnsi="Times New Roman" w:eastAsia="黑体"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-63500</wp:posOffset>
                </wp:positionH>
                <wp:positionV relativeFrom="margin">
                  <wp:posOffset>0</wp:posOffset>
                </wp:positionV>
                <wp:extent cx="3181350" cy="1765300"/>
                <wp:effectExtent l="0" t="0" r="0" b="6350"/>
                <wp:wrapSquare wrapText="bothSides"/>
                <wp:docPr id="2" name="文本框 2"/>
                <wp:cNvGraphicFramePr/>
                <a:graphic xmlns:a="http://schemas.openxmlformats.org/drawingml/2006/main">
                  <a:graphicData uri="http://schemas.microsoft.com/office/word/2010/wordprocessingShape">
                    <wps:wsp>
                      <wps:cNvSpPr txBox="1"/>
                      <wps:spPr>
                        <a:xfrm>
                          <a:off x="0" y="0"/>
                          <a:ext cx="3181350" cy="1765300"/>
                        </a:xfrm>
                        <a:prstGeom prst="rect">
                          <a:avLst/>
                        </a:prstGeom>
                        <a:solidFill>
                          <a:schemeClr val="lt1"/>
                        </a:solidFill>
                        <a:ln w="6350">
                          <a:noFill/>
                        </a:ln>
                      </wps:spPr>
                      <wps:txbx>
                        <w:txbxContent>
                          <w:p w14:paraId="49274921">
                            <w:pPr>
                              <w:adjustRightInd w:val="0"/>
                              <w:snapToGrid w:val="0"/>
                              <w:spacing w:before="156" w:beforeLines="50" w:line="360" w:lineRule="auto"/>
                              <w:jc w:val="center"/>
                              <w:rPr>
                                <w:rFonts w:ascii="Times New Roman" w:hAnsi="Times New Roman" w:cs="Times New Roman" w:eastAsiaTheme="minorEastAsia"/>
                                <w:b/>
                                <w:sz w:val="32"/>
                                <w:szCs w:val="32"/>
                              </w:rPr>
                            </w:pPr>
                            <w:r>
                              <w:rPr>
                                <w:rFonts w:hint="eastAsia" w:ascii="Times New Roman" w:hAnsi="Times New Roman" w:cs="Times New Roman" w:eastAsiaTheme="minorEastAsia"/>
                                <w:b/>
                                <w:sz w:val="32"/>
                                <w:szCs w:val="32"/>
                              </w:rPr>
                              <w:t>安装式交流电能表抽样检验程序</w:t>
                            </w:r>
                          </w:p>
                          <w:p w14:paraId="032D5C4C">
                            <w:pPr>
                              <w:jc w:val="center"/>
                              <w:rPr>
                                <w:rFonts w:ascii="Times New Roman" w:hAnsi="Times New Roman" w:cs="Times New Roman" w:eastAsiaTheme="minorEastAsia"/>
                                <w:b/>
                                <w:sz w:val="28"/>
                                <w:szCs w:val="32"/>
                              </w:rPr>
                            </w:pPr>
                            <w:r>
                              <w:rPr>
                                <w:rFonts w:hint="eastAsia" w:ascii="Times New Roman" w:hAnsi="Times New Roman" w:cs="Times New Roman" w:eastAsiaTheme="minorEastAsia"/>
                                <w:b/>
                                <w:sz w:val="28"/>
                                <w:szCs w:val="32"/>
                              </w:rPr>
                              <w:t xml:space="preserve">Procedure for Sampling Inspection of Fixed Alternating-current Electrical Energy Meters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0pt;height:139pt;width:250.5pt;mso-position-horizontal-relative:margin;mso-position-vertical-relative:margin;mso-wrap-distance-bottom:0pt;mso-wrap-distance-left:9pt;mso-wrap-distance-right:9pt;mso-wrap-distance-top:0pt;z-index:251660288;mso-width-relative:page;mso-height-relative:page;" fillcolor="#FFFFFF [3201]" filled="t" stroked="f" coordsize="21600,21600" o:gfxdata="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MMM61QAAAAgBAAAPAAAA&#10;AAAAAAEAIAAAACIAAABkcnMvZG93bnJldi54bWxQSwECFAAUAAAACACHTuJAUad9XlECAACQBAAA&#10;DgAAAAAAAAABACAAAAAkAQAAZHJzL2Uyb0RvYy54bWxQSwUGAAAAAAYABgBZAQAA5wUAAAAA&#10;">
                <v:fill on="t" focussize="0,0"/>
                <v:stroke on="f" weight="0.5pt"/>
                <v:imagedata o:title=""/>
                <o:lock v:ext="edit" aspectratio="f"/>
                <v:textbox>
                  <w:txbxContent>
                    <w:p w14:paraId="49274921">
                      <w:pPr>
                        <w:adjustRightInd w:val="0"/>
                        <w:snapToGrid w:val="0"/>
                        <w:spacing w:before="156" w:beforeLines="50" w:line="360" w:lineRule="auto"/>
                        <w:jc w:val="center"/>
                        <w:rPr>
                          <w:rFonts w:ascii="Times New Roman" w:hAnsi="Times New Roman" w:cs="Times New Roman" w:eastAsiaTheme="minorEastAsia"/>
                          <w:b/>
                          <w:sz w:val="32"/>
                          <w:szCs w:val="32"/>
                        </w:rPr>
                      </w:pPr>
                      <w:r>
                        <w:rPr>
                          <w:rFonts w:hint="eastAsia" w:ascii="Times New Roman" w:hAnsi="Times New Roman" w:cs="Times New Roman" w:eastAsiaTheme="minorEastAsia"/>
                          <w:b/>
                          <w:sz w:val="32"/>
                          <w:szCs w:val="32"/>
                        </w:rPr>
                        <w:t>安装式交流电能表抽样检验程序</w:t>
                      </w:r>
                    </w:p>
                    <w:p w14:paraId="032D5C4C">
                      <w:pPr>
                        <w:jc w:val="center"/>
                        <w:rPr>
                          <w:rFonts w:ascii="Times New Roman" w:hAnsi="Times New Roman" w:cs="Times New Roman" w:eastAsiaTheme="minorEastAsia"/>
                          <w:b/>
                          <w:sz w:val="28"/>
                          <w:szCs w:val="32"/>
                        </w:rPr>
                      </w:pPr>
                      <w:r>
                        <w:rPr>
                          <w:rFonts w:hint="eastAsia" w:ascii="Times New Roman" w:hAnsi="Times New Roman" w:cs="Times New Roman" w:eastAsiaTheme="minorEastAsia"/>
                          <w:b/>
                          <w:sz w:val="28"/>
                          <w:szCs w:val="32"/>
                        </w:rPr>
                        <w:t xml:space="preserve">Procedure for Sampling Inspection of Fixed Alternating-current Electrical Energy Meters </w:t>
                      </w:r>
                    </w:p>
                  </w:txbxContent>
                </v:textbox>
                <w10:wrap type="square"/>
              </v:shape>
            </w:pict>
          </mc:Fallback>
        </mc:AlternateContent>
      </w:r>
      <w:r>
        <w:rPr>
          <w:rFonts w:ascii="Times New Roman" w:hAnsi="Times New Roman" w:eastAsia="黑体"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3314700</wp:posOffset>
                </wp:positionH>
                <wp:positionV relativeFrom="paragraph">
                  <wp:posOffset>142875</wp:posOffset>
                </wp:positionV>
                <wp:extent cx="2162175" cy="1287780"/>
                <wp:effectExtent l="0" t="0" r="28575" b="26670"/>
                <wp:wrapNone/>
                <wp:docPr id="17" name="Text Box 11"/>
                <wp:cNvGraphicFramePr/>
                <a:graphic xmlns:a="http://schemas.openxmlformats.org/drawingml/2006/main">
                  <a:graphicData uri="http://schemas.microsoft.com/office/word/2010/wordprocessingShape">
                    <wps:wsp>
                      <wps:cNvSpPr txBox="1">
                        <a:spLocks noChangeArrowheads="1"/>
                      </wps:cNvSpPr>
                      <wps:spPr bwMode="auto">
                        <a:xfrm>
                          <a:off x="0" y="0"/>
                          <a:ext cx="2162175" cy="1287780"/>
                        </a:xfrm>
                        <a:prstGeom prst="rect">
                          <a:avLst/>
                        </a:prstGeom>
                        <a:solidFill>
                          <a:srgbClr val="FFFFFF"/>
                        </a:solidFill>
                        <a:ln w="9525" cap="rnd">
                          <a:solidFill>
                            <a:srgbClr val="000000"/>
                          </a:solidFill>
                          <a:prstDash val="sysDot"/>
                          <a:miter lim="800000"/>
                        </a:ln>
                      </wps:spPr>
                      <wps:txbx>
                        <w:txbxContent>
                          <w:p w14:paraId="2F0CC17D"/>
                          <w:p w14:paraId="1767AEA8">
                            <w:pP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7FA41920"/>
                          <w:p w14:paraId="5564E65F"/>
                          <w:p w14:paraId="1AE6AD32">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E8F131C"/>
                          <w:p w14:paraId="71DCD8A2"/>
                          <w:p w14:paraId="406FB949">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923F7DE"/>
                          <w:p w14:paraId="13E8CB08"/>
                          <w:p w14:paraId="64C19B0A">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7265C41E"/>
                          <w:p w14:paraId="4521ABE8"/>
                          <w:p w14:paraId="37CCCA9C">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468588A8"/>
                          <w:p w14:paraId="0BD86189"/>
                          <w:p w14:paraId="072289B5">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53099C6D"/>
                          <w:p w14:paraId="32C2D9DD"/>
                          <w:p w14:paraId="782CCC12">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699DD81B"/>
                          <w:p w14:paraId="67787087"/>
                          <w:p w14:paraId="1281DA64">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AA3DEA9"/>
                          <w:p w14:paraId="392978BC"/>
                          <w:p w14:paraId="07098AE2">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421B7A0"/>
                          <w:p w14:paraId="6C8E3F74"/>
                          <w:p w14:paraId="2825262D">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34364884"/>
                          <w:p w14:paraId="2188C453"/>
                          <w:p w14:paraId="16E06BDD">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3A96AA3E"/>
                          <w:p w14:paraId="410DE5C3"/>
                          <w:p w14:paraId="4D34507E">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6B00C5C4"/>
                          <w:p w14:paraId="72681B65"/>
                          <w:p w14:paraId="1EEFF27F">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7636AEE7"/>
                          <w:p w14:paraId="2AE0B9AC"/>
                          <w:p w14:paraId="0A3FC8BD">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4C04B88D"/>
                          <w:p w14:paraId="7AEBC7A2"/>
                          <w:p w14:paraId="4256908E">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0DF4776C"/>
                          <w:p w14:paraId="1DE64444"/>
                          <w:p w14:paraId="25D5A30C">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261pt;margin-top:11.25pt;height:101.4pt;width:170.25pt;z-index:251660288;mso-width-relative:page;mso-height-relative:page;" fillcolor="#FFFFFF" filled="t" stroked="t" coordsize="21600,21600" o:gfxdata="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4bqp9kAAAAKAQAADwAAAAAAAAAB&#10;ACAAAAAiAAAAZHJzL2Rvd25yZXYueG1sUEsBAhQAFAAAAAgAh07iQFpXilFIAgAArQQAAA4AAAAA&#10;AAAAAQAgAAAAKAEAAGRycy9lMm9Eb2MueG1sUEsFBgAAAAAGAAYAWQEAAOIFAAAAAA==&#10;">
                <v:fill on="t" focussize="0,0"/>
                <v:stroke color="#000000" miterlimit="8" joinstyle="miter" dashstyle="1 1" endcap="round"/>
                <v:imagedata o:title=""/>
                <o:lock v:ext="edit" aspectratio="f"/>
                <v:textbox>
                  <w:txbxContent>
                    <w:p w14:paraId="2F0CC17D"/>
                    <w:p w14:paraId="1767AEA8">
                      <w:pP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7FA41920"/>
                    <w:p w14:paraId="5564E65F"/>
                    <w:p w14:paraId="1AE6AD32">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E8F131C"/>
                    <w:p w14:paraId="71DCD8A2"/>
                    <w:p w14:paraId="406FB949">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923F7DE"/>
                    <w:p w14:paraId="13E8CB08"/>
                    <w:p w14:paraId="64C19B0A">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7265C41E"/>
                    <w:p w14:paraId="4521ABE8"/>
                    <w:p w14:paraId="37CCCA9C">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468588A8"/>
                    <w:p w14:paraId="0BD86189"/>
                    <w:p w14:paraId="072289B5">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53099C6D"/>
                    <w:p w14:paraId="32C2D9DD"/>
                    <w:p w14:paraId="782CCC12">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699DD81B"/>
                    <w:p w14:paraId="67787087"/>
                    <w:p w14:paraId="1281DA64">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AA3DEA9"/>
                    <w:p w14:paraId="392978BC"/>
                    <w:p w14:paraId="07098AE2">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1421B7A0"/>
                    <w:p w14:paraId="6C8E3F74"/>
                    <w:p w14:paraId="2825262D">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34364884"/>
                    <w:p w14:paraId="2188C453"/>
                    <w:p w14:paraId="16E06BDD">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3A96AA3E"/>
                    <w:p w14:paraId="410DE5C3"/>
                    <w:p w14:paraId="4D34507E">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6B00C5C4"/>
                    <w:p w14:paraId="72681B65"/>
                    <w:p w14:paraId="1EEFF27F">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7636AEE7"/>
                    <w:p w14:paraId="2AE0B9AC"/>
                    <w:p w14:paraId="0A3FC8BD">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4C04B88D"/>
                    <w:p w14:paraId="7AEBC7A2"/>
                    <w:p w14:paraId="4256908E">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p w14:paraId="0DF4776C"/>
                    <w:p w14:paraId="1DE64444"/>
                    <w:p w14:paraId="25D5A30C">
                      <w:pPr>
                        <w:jc w:val="center"/>
                        <w:rPr>
                          <w:rFonts w:ascii="黑体" w:hAnsi="黑体" w:eastAsia="黑体" w:cs="Times New Roman"/>
                          <w:b/>
                          <w:sz w:val="28"/>
                          <w:szCs w:val="28"/>
                        </w:rPr>
                      </w:pPr>
                      <w:r>
                        <w:rPr>
                          <w:rFonts w:hint="eastAsia" w:ascii="黑体" w:hAnsi="黑体" w:eastAsia="黑体" w:cs="Times New Roman"/>
                          <w:b/>
                          <w:sz w:val="28"/>
                          <w:szCs w:val="28"/>
                        </w:rPr>
                        <w:t>JJF ××××</w:t>
                      </w:r>
                      <w:r>
                        <w:rPr>
                          <w:rFonts w:ascii="黑体" w:hAnsi="黑体" w:eastAsia="黑体" w:cs="Times New Roman"/>
                          <w:b/>
                          <w:sz w:val="28"/>
                          <w:szCs w:val="28"/>
                        </w:rPr>
                        <w:t>─</w:t>
                      </w:r>
                      <w:r>
                        <w:rPr>
                          <w:rFonts w:hint="eastAsia" w:ascii="黑体" w:hAnsi="黑体" w:eastAsia="黑体" w:cs="Times New Roman"/>
                          <w:b/>
                          <w:sz w:val="28"/>
                          <w:szCs w:val="28"/>
                        </w:rPr>
                        <w:t>××××</w:t>
                      </w:r>
                    </w:p>
                  </w:txbxContent>
                </v:textbox>
              </v:shape>
            </w:pict>
          </mc:Fallback>
        </mc:AlternateContent>
      </w:r>
      <w:r>
        <w:rPr>
          <w:rFonts w:ascii="Times New Roman" w:hAnsi="Times New Roman" w:eastAsia="黑体" w:cs="Times New Roman"/>
          <w:kern w:val="0"/>
          <w:sz w:val="28"/>
          <w:szCs w:val="28"/>
        </w:rPr>
        <w:t xml:space="preserve"> </w:t>
      </w:r>
      <w:r>
        <w:rPr>
          <w:rFonts w:ascii="Times New Roman" w:hAnsi="Times New Roman" w:eastAsia="黑体" w:cs="Times New Roman"/>
          <w:kern w:val="0"/>
          <w:sz w:val="20"/>
          <w:szCs w:val="20"/>
        </w:rPr>
        <w:t xml:space="preserve">    </w:t>
      </w:r>
    </w:p>
    <w:p w14:paraId="28469F39">
      <w:pPr>
        <w:autoSpaceDE w:val="0"/>
        <w:autoSpaceDN w:val="0"/>
        <w:adjustRightInd w:val="0"/>
        <w:jc w:val="left"/>
        <w:rPr>
          <w:rFonts w:ascii="Times New Roman" w:hAnsi="Times New Roman" w:eastAsia="宋体" w:cs="Times New Roman"/>
          <w:kern w:val="0"/>
          <w:sz w:val="28"/>
          <w:szCs w:val="28"/>
        </w:rPr>
      </w:pPr>
    </w:p>
    <w:p w14:paraId="7FE76C63">
      <w:pPr>
        <w:autoSpaceDE w:val="0"/>
        <w:autoSpaceDN w:val="0"/>
        <w:adjustRightInd w:val="0"/>
        <w:ind w:firstLine="840" w:firstLineChars="300"/>
        <w:jc w:val="left"/>
        <w:rPr>
          <w:rFonts w:ascii="Times New Roman" w:hAnsi="Times New Roman" w:eastAsia="黑体" w:cs="Times New Roman"/>
          <w:kern w:val="0"/>
          <w:sz w:val="28"/>
          <w:szCs w:val="28"/>
        </w:rPr>
      </w:pPr>
    </w:p>
    <w:p w14:paraId="1BE84F48">
      <w:pPr>
        <w:autoSpaceDE w:val="0"/>
        <w:autoSpaceDN w:val="0"/>
        <w:adjustRightInd w:val="0"/>
        <w:rPr>
          <w:rFonts w:ascii="Times New Roman" w:hAnsi="Times New Roman" w:eastAsia="黑体" w:cs="Times New Roman"/>
          <w:kern w:val="0"/>
          <w:sz w:val="28"/>
          <w:szCs w:val="28"/>
        </w:rPr>
      </w:pPr>
    </w:p>
    <w:p w14:paraId="1FA3ED31">
      <w:pPr>
        <w:autoSpaceDE w:val="0"/>
        <w:autoSpaceDN w:val="0"/>
        <w:adjustRightInd w:val="0"/>
        <w:jc w:val="center"/>
        <w:rPr>
          <w:rFonts w:ascii="Times New Roman" w:hAnsi="Times New Roman" w:eastAsia="黑体" w:cs="Times New Roman"/>
          <w:kern w:val="0"/>
          <w:sz w:val="28"/>
          <w:szCs w:val="28"/>
        </w:rPr>
      </w:pPr>
      <w:r>
        <w:rPr>
          <w:rFonts w:ascii="Times New Roman" w:hAnsi="Times New Roman" w:eastAsia="黑体" w:cs="Times New Roman"/>
          <w:kern w:val="0"/>
          <w:sz w:val="20"/>
          <w:szCs w:val="20"/>
        </w:rPr>
        <mc:AlternateContent>
          <mc:Choice Requires="wpg">
            <w:drawing>
              <wp:inline distT="0" distB="0" distL="0" distR="0">
                <wp:extent cx="5274310" cy="273050"/>
                <wp:effectExtent l="0" t="0" r="21590" b="0"/>
                <wp:docPr id="12" name="Group 14"/>
                <wp:cNvGraphicFramePr/>
                <a:graphic xmlns:a="http://schemas.openxmlformats.org/drawingml/2006/main">
                  <a:graphicData uri="http://schemas.microsoft.com/office/word/2010/wordprocessingGroup">
                    <wpg:wgp>
                      <wpg:cNvGrpSpPr/>
                      <wpg:grpSpPr>
                        <a:xfrm>
                          <a:off x="0" y="0"/>
                          <a:ext cx="5274310" cy="273050"/>
                          <a:chOff x="0" y="0"/>
                          <a:chExt cx="7200" cy="272"/>
                        </a:xfrm>
                      </wpg:grpSpPr>
                      <wps:wsp>
                        <wps:cNvPr id="13" name="AutoShape 15"/>
                        <wps:cNvSpPr>
                          <a:spLocks noChangeAspect="1" noChangeArrowheads="1" noTextEdit="1"/>
                        </wps:cNvSpPr>
                        <wps:spPr bwMode="auto">
                          <a:xfrm>
                            <a:off x="0" y="0"/>
                            <a:ext cx="7200" cy="272"/>
                          </a:xfrm>
                          <a:prstGeom prst="rect">
                            <a:avLst/>
                          </a:prstGeom>
                          <a:noFill/>
                        </wps:spPr>
                        <wps:bodyPr rot="0" vert="horz" wrap="square" lIns="91440" tIns="45720" rIns="91440" bIns="45720" anchor="t" anchorCtr="0" upright="1">
                          <a:noAutofit/>
                        </wps:bodyPr>
                      </wps:wsp>
                      <wps:wsp>
                        <wps:cNvPr id="14" name="Line 16"/>
                        <wps:cNvCnPr>
                          <a:cxnSpLocks noChangeShapeType="1"/>
                        </wps:cNvCnPr>
                        <wps:spPr bwMode="auto">
                          <a:xfrm>
                            <a:off x="0" y="136"/>
                            <a:ext cx="7200" cy="1"/>
                          </a:xfrm>
                          <a:prstGeom prst="line">
                            <a:avLst/>
                          </a:prstGeom>
                          <a:noFill/>
                          <a:ln w="9525">
                            <a:solidFill>
                              <a:srgbClr val="000000"/>
                            </a:solidFill>
                            <a:round/>
                          </a:ln>
                        </wps:spPr>
                        <wps:bodyPr/>
                      </wps:wsp>
                    </wpg:wgp>
                  </a:graphicData>
                </a:graphic>
              </wp:inline>
            </w:drawing>
          </mc:Choice>
          <mc:Fallback>
            <w:pict>
              <v:group id="Group 14" o:spid="_x0000_s1026" o:spt="203" style="height:21.5pt;width:415.3pt;" coordsize="7200,272" o:gfxdata="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QQR471QAAAAQBAAAP&#10;AAAAAAAAAAEAIAAAACIAAABkcnMvZG93bnJldi54bWxQSwECFAAUAAAACACHTuJAuCfqesYCAADy&#10;BgAADgAAAAAAAAABACAAAAAkAQAAZHJzL2Uyb0RvYy54bWxQSwUGAAAAAAYABgBZAQAAXAYAAAAA&#10;">
                <o:lock v:ext="edit" aspectratio="f"/>
                <v:rect id="AutoShape 15" o:spid="_x0000_s1026" o:spt="1" style="position:absolute;left:0;top:0;height:272;width:72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text="t" aspectratio="t"/>
                </v:rect>
                <v:line id="Line 16" o:spid="_x0000_s1026" o:spt="20" style="position:absolute;left:0;top:136;height:1;width:720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1BB82914">
      <w:pPr>
        <w:autoSpaceDE w:val="0"/>
        <w:autoSpaceDN w:val="0"/>
        <w:adjustRightInd w:val="0"/>
        <w:ind w:firstLine="840" w:firstLineChars="300"/>
        <w:jc w:val="left"/>
        <w:rPr>
          <w:rFonts w:ascii="Times New Roman" w:hAnsi="Times New Roman" w:eastAsia="黑体" w:cs="Times New Roman"/>
          <w:kern w:val="0"/>
          <w:sz w:val="28"/>
          <w:szCs w:val="28"/>
        </w:rPr>
      </w:pPr>
    </w:p>
    <w:p w14:paraId="39228392">
      <w:pPr>
        <w:autoSpaceDE w:val="0"/>
        <w:autoSpaceDN w:val="0"/>
        <w:adjustRightInd w:val="0"/>
        <w:ind w:firstLine="840" w:firstLineChars="300"/>
        <w:jc w:val="left"/>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 xml:space="preserve"> </w:t>
      </w:r>
    </w:p>
    <w:p w14:paraId="4699C6C5">
      <w:pPr>
        <w:autoSpaceDE w:val="0"/>
        <w:autoSpaceDN w:val="0"/>
        <w:adjustRightInd w:val="0"/>
        <w:ind w:firstLine="840" w:firstLineChars="300"/>
        <w:jc w:val="left"/>
        <w:rPr>
          <w:rFonts w:ascii="Times New Roman" w:hAnsi="Times New Roman" w:eastAsia="黑体" w:cs="Times New Roman"/>
          <w:kern w:val="0"/>
          <w:sz w:val="28"/>
          <w:szCs w:val="28"/>
        </w:rPr>
      </w:pPr>
    </w:p>
    <w:p w14:paraId="483CF8DD">
      <w:pPr>
        <w:autoSpaceDE w:val="0"/>
        <w:autoSpaceDN w:val="0"/>
        <w:adjustRightInd w:val="0"/>
        <w:ind w:firstLine="840" w:firstLineChars="300"/>
        <w:jc w:val="left"/>
        <w:rPr>
          <w:rFonts w:ascii="Times New Roman" w:hAnsi="Times New Roman" w:eastAsia="黑体" w:cs="Times New Roman"/>
          <w:sz w:val="28"/>
          <w:szCs w:val="20"/>
        </w:rPr>
      </w:pPr>
      <w:r>
        <w:rPr>
          <w:rFonts w:ascii="Times New Roman" w:hAnsi="Times New Roman" w:eastAsia="黑体" w:cs="Times New Roman"/>
          <w:kern w:val="0"/>
          <w:sz w:val="28"/>
          <w:szCs w:val="28"/>
        </w:rPr>
        <w:t>归  口 单 位：</w:t>
      </w:r>
      <w:r>
        <w:rPr>
          <w:rFonts w:hint="eastAsia" w:ascii="Times New Roman" w:hAnsi="Times New Roman" w:eastAsia="黑体" w:cs="Times New Roman"/>
          <w:kern w:val="0"/>
          <w:sz w:val="28"/>
          <w:szCs w:val="28"/>
        </w:rPr>
        <w:t>全国电磁</w:t>
      </w:r>
      <w:r>
        <w:rPr>
          <w:rFonts w:hint="eastAsia" w:ascii="Times New Roman" w:hAnsi="Times New Roman" w:eastAsia="黑体" w:cs="Times New Roman"/>
          <w:sz w:val="28"/>
          <w:szCs w:val="20"/>
        </w:rPr>
        <w:t>计量</w:t>
      </w:r>
      <w:r>
        <w:rPr>
          <w:rFonts w:ascii="Times New Roman" w:hAnsi="Times New Roman" w:eastAsia="黑体" w:cs="Times New Roman"/>
          <w:sz w:val="28"/>
          <w:szCs w:val="20"/>
        </w:rPr>
        <w:t>技术委员会</w:t>
      </w:r>
    </w:p>
    <w:p w14:paraId="78601090">
      <w:pPr>
        <w:autoSpaceDE w:val="0"/>
        <w:autoSpaceDN w:val="0"/>
        <w:adjustRightInd w:val="0"/>
        <w:ind w:firstLine="840" w:firstLineChars="30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主要起草单位：</w:t>
      </w:r>
      <w:r>
        <w:rPr>
          <w:rFonts w:hint="eastAsia" w:ascii="Times New Roman" w:hAnsi="Times New Roman" w:eastAsia="黑体" w:cs="Times New Roman"/>
          <w:kern w:val="0"/>
          <w:sz w:val="28"/>
          <w:szCs w:val="28"/>
        </w:rPr>
        <w:t>上海市计量测试技术研究院</w:t>
      </w:r>
    </w:p>
    <w:p w14:paraId="00DD4916">
      <w:pPr>
        <w:autoSpaceDE w:val="0"/>
        <w:autoSpaceDN w:val="0"/>
        <w:adjustRightInd w:val="0"/>
        <w:ind w:firstLine="840" w:firstLineChars="300"/>
        <w:jc w:val="left"/>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参加</w:t>
      </w:r>
      <w:r>
        <w:rPr>
          <w:rFonts w:ascii="Times New Roman" w:hAnsi="Times New Roman" w:eastAsia="黑体" w:cs="Times New Roman"/>
          <w:kern w:val="0"/>
          <w:sz w:val="28"/>
          <w:szCs w:val="28"/>
        </w:rPr>
        <w:t>起草单位：</w:t>
      </w:r>
    </w:p>
    <w:p w14:paraId="495393A6">
      <w:pPr>
        <w:autoSpaceDE w:val="0"/>
        <w:autoSpaceDN w:val="0"/>
        <w:adjustRightInd w:val="0"/>
        <w:ind w:firstLine="840" w:firstLineChars="300"/>
        <w:jc w:val="left"/>
        <w:rPr>
          <w:rFonts w:ascii="Times New Roman" w:hAnsi="Times New Roman" w:eastAsia="黑体" w:cs="Times New Roman"/>
          <w:kern w:val="0"/>
          <w:sz w:val="28"/>
          <w:szCs w:val="28"/>
        </w:rPr>
      </w:pPr>
    </w:p>
    <w:p w14:paraId="7B859D9E">
      <w:pPr>
        <w:autoSpaceDE w:val="0"/>
        <w:autoSpaceDN w:val="0"/>
        <w:adjustRightInd w:val="0"/>
        <w:ind w:firstLine="840" w:firstLineChars="300"/>
        <w:jc w:val="left"/>
        <w:rPr>
          <w:rFonts w:ascii="Times New Roman" w:hAnsi="Times New Roman" w:eastAsia="黑体" w:cs="Times New Roman"/>
          <w:kern w:val="0"/>
          <w:sz w:val="28"/>
          <w:szCs w:val="28"/>
        </w:rPr>
      </w:pPr>
    </w:p>
    <w:p w14:paraId="242B7EE5">
      <w:pPr>
        <w:autoSpaceDE w:val="0"/>
        <w:autoSpaceDN w:val="0"/>
        <w:adjustRightInd w:val="0"/>
        <w:ind w:firstLine="840" w:firstLineChars="30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 xml:space="preserve"> </w:t>
      </w:r>
    </w:p>
    <w:p w14:paraId="7AEB4099">
      <w:pPr>
        <w:jc w:val="center"/>
        <w:rPr>
          <w:rFonts w:ascii="Times New Roman" w:hAnsi="Times New Roman" w:eastAsia="宋体"/>
          <w:b/>
          <w:sz w:val="32"/>
        </w:rPr>
      </w:pPr>
    </w:p>
    <w:p w14:paraId="3D97A6FA">
      <w:pPr>
        <w:jc w:val="center"/>
        <w:rPr>
          <w:rFonts w:ascii="Times New Roman" w:hAnsi="Times New Roman" w:eastAsia="宋体"/>
          <w:b/>
          <w:sz w:val="32"/>
        </w:rPr>
      </w:pPr>
    </w:p>
    <w:p w14:paraId="3A8A7A8C">
      <w:pPr>
        <w:jc w:val="center"/>
        <w:rPr>
          <w:rFonts w:ascii="Times New Roman" w:hAnsi="Times New Roman" w:eastAsia="宋体"/>
          <w:b/>
          <w:sz w:val="32"/>
        </w:rPr>
      </w:pPr>
    </w:p>
    <w:p w14:paraId="504B452B">
      <w:pPr>
        <w:jc w:val="center"/>
        <w:rPr>
          <w:rFonts w:ascii="Times New Roman" w:hAnsi="Times New Roman" w:eastAsia="宋体"/>
          <w:b/>
          <w:sz w:val="32"/>
        </w:rPr>
      </w:pPr>
    </w:p>
    <w:p w14:paraId="174D8164">
      <w:pPr>
        <w:autoSpaceDE w:val="0"/>
        <w:autoSpaceDN w:val="0"/>
        <w:adjustRightInd w:val="0"/>
        <w:jc w:val="center"/>
        <w:rPr>
          <w:rFonts w:ascii="Times New Roman" w:hAnsi="Times New Roman" w:eastAsia="黑体" w:cs="Times New Roman"/>
          <w:kern w:val="0"/>
          <w:sz w:val="10"/>
          <w:szCs w:val="10"/>
        </w:rPr>
      </w:pPr>
      <w:r>
        <w:rPr>
          <w:rFonts w:ascii="Times New Roman" w:hAnsi="Times New Roman" w:eastAsia="宋体" w:cs="Times New Roman"/>
          <w:kern w:val="0"/>
          <w:sz w:val="28"/>
          <w:szCs w:val="28"/>
        </w:rPr>
        <w:t>本规范委托</w:t>
      </w:r>
      <w:r>
        <w:rPr>
          <w:rFonts w:hint="eastAsia" w:ascii="Times New Roman" w:hAnsi="Times New Roman" w:eastAsia="宋体" w:cs="Times New Roman"/>
          <w:sz w:val="28"/>
          <w:szCs w:val="20"/>
        </w:rPr>
        <w:t>全国电磁计量技术委员会负</w:t>
      </w:r>
      <w:r>
        <w:rPr>
          <w:rFonts w:ascii="Times New Roman" w:hAnsi="Times New Roman" w:eastAsia="宋体" w:cs="Times New Roman"/>
          <w:kern w:val="0"/>
          <w:sz w:val="28"/>
          <w:szCs w:val="28"/>
        </w:rPr>
        <w:t>责解释</w:t>
      </w:r>
    </w:p>
    <w:p w14:paraId="1E62BCC9">
      <w:pPr>
        <w:jc w:val="center"/>
        <w:rPr>
          <w:rFonts w:ascii="Times New Roman" w:hAnsi="Times New Roman" w:eastAsia="宋体"/>
          <w:b/>
          <w:sz w:val="32"/>
        </w:rPr>
      </w:pPr>
    </w:p>
    <w:p w14:paraId="5184ACA5">
      <w:pPr>
        <w:jc w:val="center"/>
        <w:rPr>
          <w:rFonts w:ascii="Times New Roman" w:hAnsi="Times New Roman" w:eastAsia="宋体"/>
          <w:b/>
          <w:sz w:val="32"/>
        </w:rPr>
      </w:pPr>
    </w:p>
    <w:p w14:paraId="25463422">
      <w:pPr>
        <w:jc w:val="center"/>
        <w:rPr>
          <w:rFonts w:ascii="Times New Roman" w:hAnsi="Times New Roman" w:eastAsia="宋体"/>
          <w:b/>
          <w:sz w:val="32"/>
        </w:rPr>
      </w:pPr>
    </w:p>
    <w:p w14:paraId="6F9BD8B0">
      <w:pPr>
        <w:spacing w:line="360" w:lineRule="auto"/>
        <w:ind w:firstLine="1960" w:firstLineChars="700"/>
        <w:jc w:val="left"/>
        <w:rPr>
          <w:rFonts w:ascii="Times New Roman" w:hAnsi="Times New Roman" w:eastAsia="黑体" w:cs="Times New Roman"/>
          <w:sz w:val="28"/>
          <w:szCs w:val="20"/>
        </w:rPr>
      </w:pPr>
      <w:r>
        <w:rPr>
          <w:rFonts w:ascii="Times New Roman" w:hAnsi="Times New Roman" w:eastAsia="黑体" w:cs="Times New Roman"/>
          <w:sz w:val="28"/>
          <w:szCs w:val="20"/>
        </w:rPr>
        <w:t>本规范主要起草人：</w:t>
      </w:r>
    </w:p>
    <w:p w14:paraId="48D4BDB1">
      <w:pPr>
        <w:spacing w:line="360" w:lineRule="auto"/>
        <w:ind w:firstLine="1960" w:firstLineChars="700"/>
        <w:jc w:val="left"/>
        <w:rPr>
          <w:rFonts w:ascii="Times New Roman" w:hAnsi="Times New Roman" w:eastAsia="黑体" w:cs="Times New Roman"/>
          <w:sz w:val="28"/>
          <w:szCs w:val="20"/>
        </w:rPr>
      </w:pPr>
      <w:r>
        <w:rPr>
          <w:rFonts w:hint="eastAsia" w:ascii="Times New Roman" w:hAnsi="Times New Roman" w:eastAsia="黑体" w:cs="Times New Roman"/>
          <w:sz w:val="28"/>
          <w:szCs w:val="20"/>
        </w:rPr>
        <w:t xml:space="preserve">                  </w:t>
      </w:r>
    </w:p>
    <w:p w14:paraId="247DFC8E">
      <w:pPr>
        <w:spacing w:line="360" w:lineRule="auto"/>
        <w:ind w:firstLine="2800" w:firstLineChars="1000"/>
        <w:jc w:val="left"/>
        <w:rPr>
          <w:rFonts w:ascii="Times New Roman" w:hAnsi="Times New Roman" w:eastAsia="宋体" w:cs="Times New Roman"/>
          <w:sz w:val="28"/>
          <w:szCs w:val="28"/>
        </w:rPr>
      </w:pPr>
      <w:r>
        <w:rPr>
          <w:rFonts w:hint="eastAsia" w:ascii="Times New Roman" w:hAnsi="Times New Roman" w:eastAsia="黑体" w:cs="Times New Roman"/>
          <w:sz w:val="28"/>
          <w:szCs w:val="20"/>
        </w:rPr>
        <w:t xml:space="preserve">  </w:t>
      </w:r>
      <w:r>
        <w:rPr>
          <w:rFonts w:hint="eastAsia" w:ascii="Times New Roman" w:hAnsi="Times New Roman" w:eastAsia="宋体" w:cs="Times New Roman"/>
          <w:sz w:val="28"/>
          <w:szCs w:val="28"/>
        </w:rPr>
        <w:t xml:space="preserve">          </w:t>
      </w:r>
    </w:p>
    <w:p w14:paraId="104E917B">
      <w:pPr>
        <w:spacing w:line="360" w:lineRule="auto"/>
        <w:ind w:firstLine="2800" w:firstLineChars="10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w:t>
      </w:r>
    </w:p>
    <w:p w14:paraId="312FD082">
      <w:pPr>
        <w:spacing w:line="360" w:lineRule="auto"/>
        <w:ind w:firstLine="2800" w:firstLineChars="1000"/>
        <w:jc w:val="left"/>
        <w:rPr>
          <w:rFonts w:ascii="Times New Roman" w:hAnsi="Times New Roman" w:eastAsia="宋体" w:cs="Times New Roman"/>
          <w:sz w:val="28"/>
          <w:szCs w:val="28"/>
        </w:rPr>
      </w:pPr>
    </w:p>
    <w:p w14:paraId="125EE73E">
      <w:pPr>
        <w:spacing w:line="360" w:lineRule="auto"/>
        <w:ind w:firstLine="2100" w:firstLineChars="750"/>
        <w:jc w:val="left"/>
        <w:rPr>
          <w:rFonts w:ascii="Times New Roman" w:hAnsi="Times New Roman" w:eastAsia="黑体" w:cs="Times New Roman"/>
          <w:sz w:val="28"/>
          <w:szCs w:val="20"/>
        </w:rPr>
      </w:pPr>
      <w:r>
        <w:rPr>
          <w:rFonts w:ascii="Times New Roman" w:hAnsi="Times New Roman" w:eastAsia="黑体" w:cs="Times New Roman"/>
          <w:sz w:val="28"/>
          <w:szCs w:val="20"/>
        </w:rPr>
        <w:t>参加起草人：</w:t>
      </w:r>
    </w:p>
    <w:p w14:paraId="5DD9EB18">
      <w:pPr>
        <w:spacing w:line="360" w:lineRule="auto"/>
        <w:ind w:firstLine="2100" w:firstLineChars="750"/>
        <w:jc w:val="left"/>
        <w:rPr>
          <w:rFonts w:ascii="Times New Roman" w:hAnsi="Times New Roman" w:eastAsia="黑体" w:cs="Times New Roman"/>
          <w:sz w:val="28"/>
          <w:szCs w:val="20"/>
        </w:rPr>
      </w:pPr>
    </w:p>
    <w:p w14:paraId="0C1CF30E">
      <w:pPr>
        <w:spacing w:line="360" w:lineRule="auto"/>
        <w:ind w:firstLine="2100" w:firstLineChars="750"/>
        <w:rPr>
          <w:rFonts w:ascii="Times New Roman" w:hAnsi="Times New Roman" w:eastAsia="黑体" w:cs="Times New Roman"/>
          <w:sz w:val="28"/>
          <w:szCs w:val="20"/>
        </w:rPr>
      </w:pPr>
      <w:r>
        <w:rPr>
          <w:rFonts w:hint="eastAsia" w:ascii="Times New Roman" w:hAnsi="Times New Roman" w:eastAsia="黑体" w:cs="Times New Roman"/>
          <w:sz w:val="28"/>
          <w:szCs w:val="20"/>
        </w:rPr>
        <w:t xml:space="preserve">     </w:t>
      </w:r>
    </w:p>
    <w:p w14:paraId="4DA512D0">
      <w:pPr>
        <w:spacing w:line="360" w:lineRule="auto"/>
        <w:ind w:firstLine="2100" w:firstLineChars="750"/>
        <w:rPr>
          <w:rFonts w:ascii="Times New Roman" w:hAnsi="Times New Roman" w:eastAsia="黑体" w:cs="Times New Roman"/>
          <w:sz w:val="28"/>
          <w:szCs w:val="20"/>
        </w:rPr>
      </w:pPr>
      <w:r>
        <w:rPr>
          <w:rFonts w:hint="eastAsia" w:ascii="Times New Roman" w:hAnsi="Times New Roman" w:eastAsia="黑体" w:cs="Times New Roman"/>
          <w:sz w:val="28"/>
          <w:szCs w:val="20"/>
        </w:rPr>
        <w:t xml:space="preserve">     </w:t>
      </w:r>
    </w:p>
    <w:p w14:paraId="50CF8E47">
      <w:pPr>
        <w:spacing w:line="360" w:lineRule="auto"/>
        <w:ind w:firstLine="2100" w:firstLineChars="750"/>
        <w:rPr>
          <w:rFonts w:ascii="Times New Roman" w:hAnsi="Times New Roman" w:eastAsia="黑体" w:cs="Times New Roman"/>
          <w:sz w:val="28"/>
          <w:szCs w:val="20"/>
        </w:rPr>
      </w:pPr>
      <w:r>
        <w:rPr>
          <w:rFonts w:hint="eastAsia" w:ascii="Times New Roman" w:hAnsi="Times New Roman" w:eastAsia="黑体" w:cs="Times New Roman"/>
          <w:sz w:val="28"/>
          <w:szCs w:val="20"/>
        </w:rPr>
        <w:t xml:space="preserve">     </w:t>
      </w:r>
    </w:p>
    <w:p w14:paraId="45921608">
      <w:pPr>
        <w:spacing w:line="360" w:lineRule="auto"/>
        <w:ind w:firstLine="2100" w:firstLineChars="750"/>
        <w:rPr>
          <w:rFonts w:ascii="Times New Roman" w:hAnsi="Times New Roman" w:eastAsia="黑体" w:cs="Times New Roman"/>
          <w:sz w:val="28"/>
          <w:szCs w:val="20"/>
        </w:rPr>
      </w:pPr>
      <w:r>
        <w:rPr>
          <w:rFonts w:hint="eastAsia" w:ascii="Times New Roman" w:hAnsi="Times New Roman" w:eastAsia="黑体" w:cs="Times New Roman"/>
          <w:sz w:val="28"/>
          <w:szCs w:val="20"/>
        </w:rPr>
        <w:t xml:space="preserve">     </w:t>
      </w:r>
    </w:p>
    <w:p w14:paraId="45D53CED">
      <w:pPr>
        <w:jc w:val="center"/>
        <w:rPr>
          <w:rFonts w:ascii="Times New Roman" w:hAnsi="Times New Roman" w:eastAsia="宋体"/>
          <w:b/>
          <w:sz w:val="32"/>
        </w:rPr>
      </w:pPr>
    </w:p>
    <w:p w14:paraId="53EA3B3F">
      <w:pPr>
        <w:rPr>
          <w:rFonts w:ascii="Times New Roman" w:hAnsi="Times New Roman" w:eastAsia="宋体"/>
          <w:b/>
          <w:sz w:val="36"/>
        </w:rPr>
      </w:pPr>
    </w:p>
    <w:p w14:paraId="5BEFCBB5">
      <w:pPr>
        <w:widowControl/>
        <w:jc w:val="left"/>
        <w:rPr>
          <w:rFonts w:ascii="Times New Roman" w:hAnsi="Times New Roman" w:eastAsia="宋体"/>
          <w:sz w:val="36"/>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sdt>
      <w:sdtPr>
        <w:rPr>
          <w:rFonts w:ascii="Noto Sans CJK SC Regular" w:hAnsi="Noto Sans CJK SC Regular" w:eastAsia="Noto Sans CJK SC Regular" w:cstheme="minorBidi"/>
          <w:color w:val="auto"/>
          <w:kern w:val="2"/>
          <w:sz w:val="21"/>
          <w:szCs w:val="21"/>
          <w:lang w:val="zh-CN"/>
        </w:rPr>
        <w:id w:val="-2078048073"/>
        <w:docPartObj>
          <w:docPartGallery w:val="Table of Contents"/>
          <w:docPartUnique/>
        </w:docPartObj>
      </w:sdtPr>
      <w:sdtEndPr>
        <w:rPr>
          <w:rStyle w:val="27"/>
          <w:rFonts w:ascii="Times New Roman" w:hAnsi="Times New Roman" w:eastAsia="宋体" w:cstheme="minorBidi"/>
          <w:color w:val="auto"/>
          <w:kern w:val="2"/>
          <w:sz w:val="24"/>
          <w:szCs w:val="24"/>
          <w:u w:val="single"/>
          <w:lang w:val="en-US"/>
        </w:rPr>
      </w:sdtEndPr>
      <w:sdtContent>
        <w:p w14:paraId="484F937B">
          <w:pPr>
            <w:pStyle w:val="37"/>
            <w:adjustRightInd w:val="0"/>
            <w:snapToGrid w:val="0"/>
            <w:spacing w:before="156" w:beforeLines="50"/>
            <w:jc w:val="center"/>
            <w:rPr>
              <w:rFonts w:ascii="黑体" w:hAnsi="黑体" w:eastAsia="黑体"/>
              <w:b/>
              <w:color w:val="auto"/>
              <w:sz w:val="44"/>
              <w:szCs w:val="24"/>
            </w:rPr>
          </w:pPr>
          <w:bookmarkStart w:id="4" w:name="_Toc78295229"/>
          <w:r>
            <w:rPr>
              <w:rFonts w:ascii="黑体" w:hAnsi="黑体" w:eastAsia="黑体"/>
              <w:b/>
              <w:color w:val="auto"/>
              <w:sz w:val="44"/>
              <w:szCs w:val="24"/>
              <w:lang w:val="zh-CN"/>
            </w:rPr>
            <w:t>目</w:t>
          </w:r>
          <w:r>
            <w:rPr>
              <w:rFonts w:hint="eastAsia" w:ascii="黑体" w:hAnsi="黑体" w:eastAsia="黑体"/>
              <w:b/>
              <w:color w:val="auto"/>
              <w:sz w:val="44"/>
              <w:szCs w:val="24"/>
              <w:lang w:val="zh-CN"/>
            </w:rPr>
            <w:t xml:space="preserve">   </w:t>
          </w:r>
          <w:r>
            <w:rPr>
              <w:rFonts w:ascii="黑体" w:hAnsi="黑体" w:eastAsia="黑体"/>
              <w:b/>
              <w:color w:val="auto"/>
              <w:sz w:val="44"/>
              <w:szCs w:val="24"/>
              <w:lang w:val="zh-CN"/>
            </w:rPr>
            <w:t>录</w:t>
          </w:r>
        </w:p>
        <w:p w14:paraId="34B9CDD8">
          <w:pPr>
            <w:pStyle w:val="16"/>
            <w:rPr>
              <w:rFonts w:asciiTheme="minorHAnsi" w:hAnsiTheme="minorHAnsi" w:eastAsiaTheme="minorEastAsia"/>
              <w:sz w:val="22"/>
              <w14:ligatures w14:val="standardContextual"/>
            </w:rPr>
          </w:pPr>
          <w:r>
            <w:rPr>
              <w:rStyle w:val="27"/>
              <w:rFonts w:hint="eastAsia"/>
              <w:color w:val="auto"/>
            </w:rPr>
            <w:fldChar w:fldCharType="begin"/>
          </w:r>
          <w:r>
            <w:rPr>
              <w:rStyle w:val="27"/>
              <w:rFonts w:hint="eastAsia"/>
              <w:color w:val="auto"/>
            </w:rPr>
            <w:instrText xml:space="preserve"> </w:instrText>
          </w:r>
          <w:r>
            <w:rPr>
              <w:rStyle w:val="27"/>
              <w:color w:val="auto"/>
            </w:rPr>
            <w:instrText xml:space="preserve">TOC \o "1-2" \h \z \u</w:instrText>
          </w:r>
          <w:r>
            <w:rPr>
              <w:rStyle w:val="27"/>
              <w:rFonts w:hint="eastAsia"/>
              <w:color w:val="auto"/>
            </w:rPr>
            <w:instrText xml:space="preserve"> </w:instrText>
          </w:r>
          <w:r>
            <w:rPr>
              <w:rStyle w:val="27"/>
              <w:rFonts w:hint="eastAsia"/>
              <w:color w:val="auto"/>
            </w:rPr>
            <w:fldChar w:fldCharType="separate"/>
          </w:r>
          <w:r>
            <w:fldChar w:fldCharType="begin"/>
          </w:r>
          <w:r>
            <w:instrText xml:space="preserve"> HYPERLINK \l "_Toc215477371" </w:instrText>
          </w:r>
          <w:r>
            <w:fldChar w:fldCharType="separate"/>
          </w:r>
          <w:r>
            <w:rPr>
              <w:rStyle w:val="27"/>
              <w:rFonts w:eastAsia="黑体" w:cs="Times New Roman"/>
            </w:rPr>
            <w:t>引    言</w:t>
          </w:r>
          <w:r>
            <w:tab/>
          </w:r>
          <w:r>
            <w:fldChar w:fldCharType="begin"/>
          </w:r>
          <w:r>
            <w:instrText xml:space="preserve"> PAGEREF _Toc215477371 \h </w:instrText>
          </w:r>
          <w:r>
            <w:fldChar w:fldCharType="separate"/>
          </w:r>
          <w:r>
            <w:t>IV</w:t>
          </w:r>
          <w:r>
            <w:fldChar w:fldCharType="end"/>
          </w:r>
          <w:r>
            <w:fldChar w:fldCharType="end"/>
          </w:r>
        </w:p>
        <w:p w14:paraId="571AA23F">
          <w:pPr>
            <w:pStyle w:val="16"/>
            <w:rPr>
              <w:rFonts w:asciiTheme="minorHAnsi" w:hAnsiTheme="minorHAnsi" w:eastAsiaTheme="minorEastAsia"/>
              <w:sz w:val="22"/>
              <w14:ligatures w14:val="standardContextual"/>
            </w:rPr>
          </w:pPr>
          <w:r>
            <w:fldChar w:fldCharType="begin"/>
          </w:r>
          <w:r>
            <w:instrText xml:space="preserve"> HYPERLINK \l "_Toc215477372" </w:instrText>
          </w:r>
          <w:r>
            <w:fldChar w:fldCharType="separate"/>
          </w:r>
          <w:r>
            <w:rPr>
              <w:rStyle w:val="27"/>
              <w:rFonts w:eastAsia="黑体"/>
              <w:b/>
            </w:rPr>
            <w:t>1</w:t>
          </w:r>
          <w:r>
            <w:rPr>
              <w:rFonts w:asciiTheme="minorHAnsi" w:hAnsiTheme="minorHAnsi" w:eastAsiaTheme="minorEastAsia"/>
              <w:sz w:val="22"/>
              <w14:ligatures w14:val="standardContextual"/>
            </w:rPr>
            <w:tab/>
          </w:r>
          <w:r>
            <w:rPr>
              <w:rStyle w:val="27"/>
              <w:rFonts w:eastAsia="黑体"/>
              <w:b/>
            </w:rPr>
            <w:t>范围</w:t>
          </w:r>
          <w:r>
            <w:tab/>
          </w:r>
          <w:r>
            <w:fldChar w:fldCharType="begin"/>
          </w:r>
          <w:r>
            <w:instrText xml:space="preserve"> PAGEREF _Toc215477372 \h </w:instrText>
          </w:r>
          <w:r>
            <w:fldChar w:fldCharType="separate"/>
          </w:r>
          <w:r>
            <w:t>5</w:t>
          </w:r>
          <w:r>
            <w:fldChar w:fldCharType="end"/>
          </w:r>
          <w:r>
            <w:fldChar w:fldCharType="end"/>
          </w:r>
        </w:p>
        <w:p w14:paraId="33CF2F5E">
          <w:pPr>
            <w:pStyle w:val="16"/>
            <w:rPr>
              <w:rFonts w:asciiTheme="minorHAnsi" w:hAnsiTheme="minorHAnsi" w:eastAsiaTheme="minorEastAsia"/>
              <w:sz w:val="22"/>
              <w14:ligatures w14:val="standardContextual"/>
            </w:rPr>
          </w:pPr>
          <w:r>
            <w:fldChar w:fldCharType="begin"/>
          </w:r>
          <w:r>
            <w:instrText xml:space="preserve"> HYPERLINK \l "_Toc215477373" </w:instrText>
          </w:r>
          <w:r>
            <w:fldChar w:fldCharType="separate"/>
          </w:r>
          <w:r>
            <w:rPr>
              <w:rStyle w:val="27"/>
              <w:rFonts w:eastAsia="黑体"/>
              <w:b/>
            </w:rPr>
            <w:t>2</w:t>
          </w:r>
          <w:r>
            <w:rPr>
              <w:rFonts w:asciiTheme="minorHAnsi" w:hAnsiTheme="minorHAnsi" w:eastAsiaTheme="minorEastAsia"/>
              <w:sz w:val="22"/>
              <w14:ligatures w14:val="standardContextual"/>
            </w:rPr>
            <w:tab/>
          </w:r>
          <w:r>
            <w:rPr>
              <w:rStyle w:val="27"/>
              <w:rFonts w:eastAsia="黑体"/>
              <w:b/>
            </w:rPr>
            <w:t>引用文件</w:t>
          </w:r>
          <w:r>
            <w:tab/>
          </w:r>
          <w:r>
            <w:fldChar w:fldCharType="begin"/>
          </w:r>
          <w:r>
            <w:instrText xml:space="preserve"> PAGEREF _Toc215477373 \h </w:instrText>
          </w:r>
          <w:r>
            <w:fldChar w:fldCharType="separate"/>
          </w:r>
          <w:r>
            <w:t>5</w:t>
          </w:r>
          <w:r>
            <w:fldChar w:fldCharType="end"/>
          </w:r>
          <w:r>
            <w:fldChar w:fldCharType="end"/>
          </w:r>
        </w:p>
        <w:p w14:paraId="2E58F2E1">
          <w:pPr>
            <w:pStyle w:val="16"/>
            <w:rPr>
              <w:rFonts w:asciiTheme="minorHAnsi" w:hAnsiTheme="minorHAnsi" w:eastAsiaTheme="minorEastAsia"/>
              <w:sz w:val="22"/>
              <w14:ligatures w14:val="standardContextual"/>
            </w:rPr>
          </w:pPr>
          <w:r>
            <w:fldChar w:fldCharType="begin"/>
          </w:r>
          <w:r>
            <w:instrText xml:space="preserve"> HYPERLINK \l "_Toc215477374" </w:instrText>
          </w:r>
          <w:r>
            <w:fldChar w:fldCharType="separate"/>
          </w:r>
          <w:r>
            <w:rPr>
              <w:rStyle w:val="27"/>
              <w:rFonts w:eastAsia="黑体"/>
              <w:b/>
            </w:rPr>
            <w:t>3</w:t>
          </w:r>
          <w:r>
            <w:rPr>
              <w:rFonts w:asciiTheme="minorHAnsi" w:hAnsiTheme="minorHAnsi" w:eastAsiaTheme="minorEastAsia"/>
              <w:sz w:val="22"/>
              <w14:ligatures w14:val="standardContextual"/>
            </w:rPr>
            <w:tab/>
          </w:r>
          <w:r>
            <w:rPr>
              <w:rStyle w:val="27"/>
              <w:rFonts w:eastAsia="黑体"/>
              <w:b/>
            </w:rPr>
            <w:t>术语和定义</w:t>
          </w:r>
          <w:r>
            <w:tab/>
          </w:r>
          <w:r>
            <w:fldChar w:fldCharType="begin"/>
          </w:r>
          <w:r>
            <w:instrText xml:space="preserve"> PAGEREF _Toc215477374 \h </w:instrText>
          </w:r>
          <w:r>
            <w:fldChar w:fldCharType="separate"/>
          </w:r>
          <w:r>
            <w:t>5</w:t>
          </w:r>
          <w:r>
            <w:fldChar w:fldCharType="end"/>
          </w:r>
          <w:r>
            <w:fldChar w:fldCharType="end"/>
          </w:r>
        </w:p>
        <w:p w14:paraId="422B7942">
          <w:pPr>
            <w:pStyle w:val="16"/>
            <w:rPr>
              <w:rFonts w:asciiTheme="minorHAnsi" w:hAnsiTheme="minorHAnsi" w:eastAsiaTheme="minorEastAsia"/>
              <w:sz w:val="22"/>
              <w14:ligatures w14:val="standardContextual"/>
            </w:rPr>
          </w:pPr>
          <w:r>
            <w:fldChar w:fldCharType="begin"/>
          </w:r>
          <w:r>
            <w:instrText xml:space="preserve"> HYPERLINK \l "_Toc215477409" </w:instrText>
          </w:r>
          <w:r>
            <w:fldChar w:fldCharType="separate"/>
          </w:r>
          <w:r>
            <w:rPr>
              <w:rStyle w:val="27"/>
              <w:rFonts w:eastAsia="黑体"/>
              <w:b/>
            </w:rPr>
            <w:t>4</w:t>
          </w:r>
          <w:r>
            <w:rPr>
              <w:rFonts w:asciiTheme="minorHAnsi" w:hAnsiTheme="minorHAnsi" w:eastAsiaTheme="minorEastAsia"/>
              <w:sz w:val="22"/>
              <w14:ligatures w14:val="standardContextual"/>
            </w:rPr>
            <w:tab/>
          </w:r>
          <w:r>
            <w:rPr>
              <w:rStyle w:val="27"/>
              <w:rFonts w:eastAsia="黑体"/>
              <w:b/>
            </w:rPr>
            <w:t>抽样检验概述</w:t>
          </w:r>
          <w:r>
            <w:tab/>
          </w:r>
          <w:r>
            <w:fldChar w:fldCharType="begin"/>
          </w:r>
          <w:r>
            <w:instrText xml:space="preserve"> PAGEREF _Toc215477409 \h </w:instrText>
          </w:r>
          <w:r>
            <w:fldChar w:fldCharType="separate"/>
          </w:r>
          <w:r>
            <w:t>7</w:t>
          </w:r>
          <w:r>
            <w:fldChar w:fldCharType="end"/>
          </w:r>
          <w:r>
            <w:fldChar w:fldCharType="end"/>
          </w:r>
        </w:p>
        <w:p w14:paraId="4A27C40A">
          <w:pPr>
            <w:pStyle w:val="16"/>
            <w:rPr>
              <w:rFonts w:asciiTheme="minorHAnsi" w:hAnsiTheme="minorHAnsi" w:eastAsiaTheme="minorEastAsia"/>
              <w:sz w:val="22"/>
              <w14:ligatures w14:val="standardContextual"/>
            </w:rPr>
          </w:pPr>
          <w:r>
            <w:fldChar w:fldCharType="begin"/>
          </w:r>
          <w:r>
            <w:instrText xml:space="preserve"> HYPERLINK \l "_Toc215477414" </w:instrText>
          </w:r>
          <w:r>
            <w:fldChar w:fldCharType="separate"/>
          </w:r>
          <w:r>
            <w:rPr>
              <w:rStyle w:val="27"/>
              <w:rFonts w:eastAsia="黑体"/>
              <w:b/>
            </w:rPr>
            <w:t>5</w:t>
          </w:r>
          <w:r>
            <w:rPr>
              <w:rFonts w:asciiTheme="minorHAnsi" w:hAnsiTheme="minorHAnsi" w:eastAsiaTheme="minorEastAsia"/>
              <w:sz w:val="22"/>
              <w14:ligatures w14:val="standardContextual"/>
            </w:rPr>
            <w:tab/>
          </w:r>
          <w:r>
            <w:rPr>
              <w:rStyle w:val="27"/>
              <w:rFonts w:eastAsia="黑体"/>
              <w:b/>
            </w:rPr>
            <w:t>批的组成和划分标准</w:t>
          </w:r>
          <w:r>
            <w:tab/>
          </w:r>
          <w:r>
            <w:fldChar w:fldCharType="begin"/>
          </w:r>
          <w:r>
            <w:instrText xml:space="preserve"> PAGEREF _Toc215477414 \h </w:instrText>
          </w:r>
          <w:r>
            <w:fldChar w:fldCharType="separate"/>
          </w:r>
          <w:r>
            <w:t>8</w:t>
          </w:r>
          <w:r>
            <w:fldChar w:fldCharType="end"/>
          </w:r>
          <w:r>
            <w:fldChar w:fldCharType="end"/>
          </w:r>
        </w:p>
        <w:p w14:paraId="17A98809">
          <w:pPr>
            <w:pStyle w:val="16"/>
            <w:rPr>
              <w:rFonts w:asciiTheme="minorHAnsi" w:hAnsiTheme="minorHAnsi" w:eastAsiaTheme="minorEastAsia"/>
              <w:sz w:val="22"/>
              <w14:ligatures w14:val="standardContextual"/>
            </w:rPr>
          </w:pPr>
          <w:r>
            <w:fldChar w:fldCharType="begin"/>
          </w:r>
          <w:r>
            <w:instrText xml:space="preserve"> HYPERLINK \l "_Toc215477418" </w:instrText>
          </w:r>
          <w:r>
            <w:fldChar w:fldCharType="separate"/>
          </w:r>
          <w:r>
            <w:rPr>
              <w:rStyle w:val="27"/>
              <w:rFonts w:eastAsia="黑体"/>
              <w:b/>
            </w:rPr>
            <w:t>6</w:t>
          </w:r>
          <w:r>
            <w:rPr>
              <w:rFonts w:asciiTheme="minorHAnsi" w:hAnsiTheme="minorHAnsi" w:eastAsiaTheme="minorEastAsia"/>
              <w:sz w:val="22"/>
              <w14:ligatures w14:val="standardContextual"/>
            </w:rPr>
            <w:tab/>
          </w:r>
          <w:r>
            <w:rPr>
              <w:rStyle w:val="27"/>
              <w:rFonts w:eastAsia="黑体"/>
              <w:b/>
            </w:rPr>
            <w:t>抽样检验申请</w:t>
          </w:r>
          <w:r>
            <w:tab/>
          </w:r>
          <w:r>
            <w:fldChar w:fldCharType="begin"/>
          </w:r>
          <w:r>
            <w:instrText xml:space="preserve"> PAGEREF _Toc215477418 \h </w:instrText>
          </w:r>
          <w:r>
            <w:fldChar w:fldCharType="separate"/>
          </w:r>
          <w:r>
            <w:t>8</w:t>
          </w:r>
          <w:r>
            <w:fldChar w:fldCharType="end"/>
          </w:r>
          <w:r>
            <w:fldChar w:fldCharType="end"/>
          </w:r>
        </w:p>
        <w:p w14:paraId="293E3528">
          <w:pPr>
            <w:pStyle w:val="16"/>
            <w:rPr>
              <w:rFonts w:asciiTheme="minorHAnsi" w:hAnsiTheme="minorHAnsi" w:eastAsiaTheme="minorEastAsia"/>
              <w:sz w:val="22"/>
              <w14:ligatures w14:val="standardContextual"/>
            </w:rPr>
          </w:pPr>
          <w:r>
            <w:fldChar w:fldCharType="begin"/>
          </w:r>
          <w:r>
            <w:instrText xml:space="preserve"> HYPERLINK \l "_Toc215477421" </w:instrText>
          </w:r>
          <w:r>
            <w:fldChar w:fldCharType="separate"/>
          </w:r>
          <w:r>
            <w:rPr>
              <w:rStyle w:val="27"/>
              <w:rFonts w:eastAsia="黑体"/>
              <w:b/>
            </w:rPr>
            <w:t>7</w:t>
          </w:r>
          <w:r>
            <w:rPr>
              <w:rFonts w:asciiTheme="minorHAnsi" w:hAnsiTheme="minorHAnsi" w:eastAsiaTheme="minorEastAsia"/>
              <w:sz w:val="22"/>
              <w14:ligatures w14:val="standardContextual"/>
            </w:rPr>
            <w:tab/>
          </w:r>
          <w:r>
            <w:rPr>
              <w:rStyle w:val="27"/>
              <w:rFonts w:eastAsia="黑体"/>
              <w:b/>
            </w:rPr>
            <w:t>样本电能表的选择和处置</w:t>
          </w:r>
          <w:r>
            <w:tab/>
          </w:r>
          <w:r>
            <w:fldChar w:fldCharType="begin"/>
          </w:r>
          <w:r>
            <w:instrText xml:space="preserve"> PAGEREF _Toc215477421 \h </w:instrText>
          </w:r>
          <w:r>
            <w:fldChar w:fldCharType="separate"/>
          </w:r>
          <w:r>
            <w:t>9</w:t>
          </w:r>
          <w:r>
            <w:fldChar w:fldCharType="end"/>
          </w:r>
          <w:r>
            <w:fldChar w:fldCharType="end"/>
          </w:r>
        </w:p>
        <w:p w14:paraId="74A87917">
          <w:pPr>
            <w:pStyle w:val="16"/>
            <w:rPr>
              <w:rFonts w:asciiTheme="minorHAnsi" w:hAnsiTheme="minorHAnsi" w:eastAsiaTheme="minorEastAsia"/>
              <w:sz w:val="22"/>
              <w14:ligatures w14:val="standardContextual"/>
            </w:rPr>
          </w:pPr>
          <w:r>
            <w:fldChar w:fldCharType="begin"/>
          </w:r>
          <w:r>
            <w:instrText xml:space="preserve"> HYPERLINK \l "_Toc215477427" </w:instrText>
          </w:r>
          <w:r>
            <w:fldChar w:fldCharType="separate"/>
          </w:r>
          <w:r>
            <w:rPr>
              <w:rStyle w:val="27"/>
              <w:rFonts w:eastAsia="黑体"/>
              <w:b/>
            </w:rPr>
            <w:t>8</w:t>
          </w:r>
          <w:r>
            <w:rPr>
              <w:rFonts w:asciiTheme="minorHAnsi" w:hAnsiTheme="minorHAnsi" w:eastAsiaTheme="minorEastAsia"/>
              <w:sz w:val="22"/>
              <w14:ligatures w14:val="standardContextual"/>
            </w:rPr>
            <w:tab/>
          </w:r>
          <w:r>
            <w:rPr>
              <w:rStyle w:val="27"/>
              <w:rFonts w:eastAsia="黑体"/>
              <w:b/>
            </w:rPr>
            <w:t>抽样检验</w:t>
          </w:r>
          <w:r>
            <w:tab/>
          </w:r>
          <w:r>
            <w:fldChar w:fldCharType="begin"/>
          </w:r>
          <w:r>
            <w:instrText xml:space="preserve"> PAGEREF _Toc215477427 \h </w:instrText>
          </w:r>
          <w:r>
            <w:fldChar w:fldCharType="separate"/>
          </w:r>
          <w:r>
            <w:t>9</w:t>
          </w:r>
          <w:r>
            <w:fldChar w:fldCharType="end"/>
          </w:r>
          <w:r>
            <w:fldChar w:fldCharType="end"/>
          </w:r>
        </w:p>
        <w:p w14:paraId="19ED3371">
          <w:pPr>
            <w:pStyle w:val="16"/>
            <w:rPr>
              <w:rFonts w:asciiTheme="minorHAnsi" w:hAnsiTheme="minorHAnsi" w:eastAsiaTheme="minorEastAsia"/>
              <w:sz w:val="22"/>
              <w14:ligatures w14:val="standardContextual"/>
            </w:rPr>
          </w:pPr>
          <w:r>
            <w:fldChar w:fldCharType="begin"/>
          </w:r>
          <w:r>
            <w:instrText xml:space="preserve"> HYPERLINK \l "_Toc215477440" </w:instrText>
          </w:r>
          <w:r>
            <w:fldChar w:fldCharType="separate"/>
          </w:r>
          <w:r>
            <w:rPr>
              <w:rStyle w:val="27"/>
              <w:rFonts w:eastAsia="黑体"/>
              <w:b/>
            </w:rPr>
            <w:t>9</w:t>
          </w:r>
          <w:r>
            <w:rPr>
              <w:rFonts w:asciiTheme="minorHAnsi" w:hAnsiTheme="minorHAnsi" w:eastAsiaTheme="minorEastAsia"/>
              <w:sz w:val="22"/>
              <w14:ligatures w14:val="standardContextual"/>
            </w:rPr>
            <w:tab/>
          </w:r>
          <w:r>
            <w:rPr>
              <w:rStyle w:val="27"/>
              <w:rFonts w:eastAsia="黑体"/>
              <w:b/>
            </w:rPr>
            <w:t>抽样方案</w:t>
          </w:r>
          <w:r>
            <w:tab/>
          </w:r>
          <w:r>
            <w:fldChar w:fldCharType="begin"/>
          </w:r>
          <w:r>
            <w:instrText xml:space="preserve"> PAGEREF _Toc215477440 \h </w:instrText>
          </w:r>
          <w:r>
            <w:fldChar w:fldCharType="separate"/>
          </w:r>
          <w:r>
            <w:t>11</w:t>
          </w:r>
          <w:r>
            <w:fldChar w:fldCharType="end"/>
          </w:r>
          <w:r>
            <w:fldChar w:fldCharType="end"/>
          </w:r>
        </w:p>
        <w:p w14:paraId="3388C829">
          <w:pPr>
            <w:pStyle w:val="16"/>
            <w:rPr>
              <w:rFonts w:asciiTheme="minorHAnsi" w:hAnsiTheme="minorHAnsi" w:eastAsiaTheme="minorEastAsia"/>
              <w:sz w:val="22"/>
              <w14:ligatures w14:val="standardContextual"/>
            </w:rPr>
          </w:pPr>
          <w:r>
            <w:fldChar w:fldCharType="begin"/>
          </w:r>
          <w:r>
            <w:instrText xml:space="preserve"> HYPERLINK \l "_Toc215477458" </w:instrText>
          </w:r>
          <w:r>
            <w:fldChar w:fldCharType="separate"/>
          </w:r>
          <w:r>
            <w:rPr>
              <w:rStyle w:val="27"/>
              <w:rFonts w:eastAsia="黑体"/>
              <w:b/>
            </w:rPr>
            <w:t>10</w:t>
          </w:r>
          <w:r>
            <w:rPr>
              <w:rFonts w:asciiTheme="minorHAnsi" w:hAnsiTheme="minorHAnsi" w:eastAsiaTheme="minorEastAsia"/>
              <w:sz w:val="22"/>
              <w14:ligatures w14:val="standardContextual"/>
            </w:rPr>
            <w:tab/>
          </w:r>
          <w:r>
            <w:rPr>
              <w:rStyle w:val="27"/>
              <w:rFonts w:eastAsia="黑体"/>
              <w:b/>
            </w:rPr>
            <w:t>测试结果</w:t>
          </w:r>
          <w:r>
            <w:tab/>
          </w:r>
          <w:r>
            <w:fldChar w:fldCharType="begin"/>
          </w:r>
          <w:r>
            <w:instrText xml:space="preserve"> PAGEREF _Toc215477458 \h </w:instrText>
          </w:r>
          <w:r>
            <w:fldChar w:fldCharType="separate"/>
          </w:r>
          <w:r>
            <w:t>14</w:t>
          </w:r>
          <w:r>
            <w:fldChar w:fldCharType="end"/>
          </w:r>
          <w:r>
            <w:fldChar w:fldCharType="end"/>
          </w:r>
        </w:p>
        <w:p w14:paraId="2FD9BDE9">
          <w:pPr>
            <w:pStyle w:val="16"/>
            <w:rPr>
              <w:rStyle w:val="27"/>
              <w:color w:val="auto"/>
            </w:rPr>
          </w:pPr>
          <w:r>
            <w:rPr>
              <w:rStyle w:val="27"/>
              <w:rFonts w:hint="eastAsia"/>
              <w:color w:val="auto"/>
            </w:rPr>
            <w:fldChar w:fldCharType="end"/>
          </w:r>
        </w:p>
      </w:sdtContent>
    </w:sdt>
    <w:p w14:paraId="2329FCCB">
      <w:pPr>
        <w:rPr>
          <w:rFonts w:ascii="黑体" w:hAnsi="黑体" w:eastAsia="黑体"/>
          <w:b/>
          <w:sz w:val="44"/>
        </w:rPr>
      </w:pPr>
      <w:r>
        <w:rPr>
          <w:rFonts w:ascii="黑体" w:hAnsi="黑体" w:eastAsia="黑体"/>
          <w:b/>
          <w:sz w:val="44"/>
        </w:rPr>
        <w:br w:type="page"/>
      </w:r>
    </w:p>
    <w:p w14:paraId="1CD3BF9B">
      <w:pPr>
        <w:spacing w:line="680" w:lineRule="exact"/>
        <w:jc w:val="center"/>
        <w:outlineLvl w:val="0"/>
        <w:rPr>
          <w:rFonts w:ascii="Times New Roman" w:hAnsi="Times New Roman" w:eastAsia="黑体" w:cs="Times New Roman"/>
          <w:sz w:val="44"/>
          <w:szCs w:val="48"/>
        </w:rPr>
      </w:pPr>
      <w:bookmarkStart w:id="5" w:name="_Toc215477371"/>
      <w:r>
        <w:rPr>
          <w:rFonts w:hint="eastAsia" w:ascii="Times New Roman" w:hAnsi="Times New Roman" w:eastAsia="黑体" w:cs="Times New Roman"/>
          <w:sz w:val="44"/>
          <w:szCs w:val="48"/>
        </w:rPr>
        <w:t xml:space="preserve">引 </w:t>
      </w:r>
      <w:r>
        <w:rPr>
          <w:rFonts w:ascii="Times New Roman" w:hAnsi="Times New Roman" w:eastAsia="黑体" w:cs="Times New Roman"/>
          <w:sz w:val="44"/>
          <w:szCs w:val="48"/>
        </w:rPr>
        <w:t xml:space="preserve">   </w:t>
      </w:r>
      <w:r>
        <w:rPr>
          <w:rFonts w:hint="eastAsia" w:ascii="Times New Roman" w:hAnsi="Times New Roman" w:eastAsia="黑体" w:cs="Times New Roman"/>
          <w:sz w:val="44"/>
          <w:szCs w:val="48"/>
        </w:rPr>
        <w:t>言</w:t>
      </w:r>
      <w:bookmarkEnd w:id="4"/>
      <w:bookmarkEnd w:id="5"/>
    </w:p>
    <w:p w14:paraId="0FB49A0E">
      <w:pPr>
        <w:adjustRightInd w:val="0"/>
        <w:snapToGrid w:val="0"/>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本规范</w:t>
      </w:r>
      <w:r>
        <w:rPr>
          <w:rFonts w:ascii="Times New Roman" w:hAnsi="Times New Roman" w:eastAsia="宋体"/>
          <w:sz w:val="24"/>
          <w:szCs w:val="21"/>
        </w:rPr>
        <w:t>使用重新</w:t>
      </w:r>
      <w:r>
        <w:rPr>
          <w:rFonts w:hint="eastAsia" w:ascii="Times New Roman" w:hAnsi="Times New Roman" w:eastAsia="宋体"/>
          <w:sz w:val="24"/>
          <w:szCs w:val="21"/>
        </w:rPr>
        <w:t>起草法修改采用</w:t>
      </w:r>
      <w:r>
        <w:rPr>
          <w:rFonts w:ascii="Times New Roman" w:hAnsi="Times New Roman" w:eastAsia="宋体"/>
          <w:sz w:val="24"/>
          <w:szCs w:val="21"/>
        </w:rPr>
        <w:t>了</w:t>
      </w:r>
      <w:r>
        <w:rPr>
          <w:rFonts w:ascii="Times New Roman" w:hAnsi="Times New Roman" w:eastAsia="宋体"/>
          <w:sz w:val="24"/>
        </w:rPr>
        <w:t>OIML G20</w:t>
      </w:r>
      <w:r>
        <w:rPr>
          <w:rFonts w:hint="eastAsia" w:ascii="Times New Roman" w:hAnsi="Times New Roman" w:eastAsia="宋体"/>
          <w:sz w:val="24"/>
        </w:rPr>
        <w:t xml:space="preserve"> </w:t>
      </w:r>
      <w:bookmarkStart w:id="6" w:name="OLE_LINK1"/>
      <w:r>
        <w:rPr>
          <w:rFonts w:hint="eastAsia" w:ascii="Times New Roman" w:hAnsi="Times New Roman" w:eastAsia="宋体"/>
          <w:sz w:val="24"/>
        </w:rPr>
        <w:t>《基于抽样检查的在用公用事业表计监督》</w:t>
      </w:r>
      <w:bookmarkEnd w:id="6"/>
      <w:r>
        <w:rPr>
          <w:rFonts w:ascii="Times New Roman" w:hAnsi="Times New Roman" w:eastAsia="宋体"/>
          <w:sz w:val="24"/>
          <w:szCs w:val="21"/>
        </w:rPr>
        <w:t>与</w:t>
      </w:r>
      <w:r>
        <w:rPr>
          <w:rFonts w:hint="eastAsia" w:ascii="Times New Roman" w:hAnsi="Times New Roman" w:eastAsia="宋体"/>
          <w:sz w:val="24"/>
          <w:szCs w:val="21"/>
        </w:rPr>
        <w:t>电能表</w:t>
      </w:r>
      <w:r>
        <w:rPr>
          <w:rFonts w:ascii="Times New Roman" w:hAnsi="Times New Roman" w:eastAsia="宋体"/>
          <w:sz w:val="24"/>
          <w:szCs w:val="21"/>
        </w:rPr>
        <w:t>要求相关的内容</w:t>
      </w:r>
      <w:r>
        <w:rPr>
          <w:rFonts w:hint="eastAsia" w:ascii="Times New Roman" w:hAnsi="Times New Roman" w:eastAsia="宋体"/>
          <w:sz w:val="24"/>
          <w:szCs w:val="21"/>
        </w:rPr>
        <w:t>，从抽样检验的批的形成和界定，抽样检验申请，样本的选择和处理，检验，抽样计划和检验结果等多个方面明确了对能够实施统一质量管理，对电能表能够实时有效监测，有足够数量形成批次的电能表进行抽样检验的程序，评估批电能表质量。</w:t>
      </w:r>
    </w:p>
    <w:p w14:paraId="1E86C2C3">
      <w:pPr>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本规范</w:t>
      </w:r>
      <w:r>
        <w:rPr>
          <w:rFonts w:ascii="Times New Roman" w:hAnsi="Times New Roman" w:eastAsia="宋体"/>
          <w:sz w:val="24"/>
          <w:szCs w:val="21"/>
        </w:rPr>
        <w:t xml:space="preserve">与OIML </w:t>
      </w:r>
      <w:r>
        <w:rPr>
          <w:rFonts w:hint="eastAsia" w:ascii="Times New Roman" w:hAnsi="Times New Roman" w:eastAsia="宋体"/>
          <w:sz w:val="24"/>
          <w:szCs w:val="21"/>
        </w:rPr>
        <w:t>G20</w:t>
      </w:r>
      <w:r>
        <w:rPr>
          <w:rFonts w:ascii="Times New Roman" w:hAnsi="Times New Roman" w:eastAsia="宋体"/>
          <w:sz w:val="24"/>
          <w:szCs w:val="21"/>
        </w:rPr>
        <w:t xml:space="preserve"> </w:t>
      </w:r>
      <w:r>
        <w:rPr>
          <w:rFonts w:hint="eastAsia" w:ascii="Times New Roman" w:hAnsi="Times New Roman" w:eastAsia="宋体"/>
          <w:sz w:val="24"/>
          <w:szCs w:val="21"/>
        </w:rPr>
        <w:t>的</w:t>
      </w:r>
      <w:r>
        <w:rPr>
          <w:rFonts w:ascii="Times New Roman" w:hAnsi="Times New Roman" w:eastAsia="宋体"/>
          <w:sz w:val="24"/>
          <w:szCs w:val="21"/>
        </w:rPr>
        <w:t>技术性差异及原因</w:t>
      </w:r>
      <w:r>
        <w:rPr>
          <w:rFonts w:hint="eastAsia" w:ascii="Times New Roman" w:hAnsi="Times New Roman" w:eastAsia="宋体"/>
          <w:sz w:val="24"/>
          <w:szCs w:val="21"/>
        </w:rPr>
        <w:t>如下</w:t>
      </w:r>
      <w:r>
        <w:rPr>
          <w:rFonts w:ascii="Times New Roman" w:hAnsi="Times New Roman" w:eastAsia="宋体"/>
          <w:sz w:val="24"/>
          <w:szCs w:val="21"/>
        </w:rPr>
        <w:t>：</w:t>
      </w:r>
    </w:p>
    <w:p w14:paraId="6527A5D0">
      <w:pPr>
        <w:pStyle w:val="35"/>
        <w:numPr>
          <w:ilvl w:val="1"/>
          <w:numId w:val="1"/>
        </w:numPr>
        <w:ind w:firstLineChars="0"/>
        <w:rPr>
          <w:rFonts w:ascii="Times New Roman" w:hAnsi="Times New Roman" w:eastAsia="宋体"/>
          <w:sz w:val="24"/>
          <w:szCs w:val="21"/>
        </w:rPr>
      </w:pPr>
      <w:r>
        <w:rPr>
          <w:rFonts w:hint="eastAsia" w:ascii="Times New Roman" w:hAnsi="Times New Roman" w:eastAsia="宋体"/>
          <w:sz w:val="24"/>
          <w:szCs w:val="21"/>
        </w:rPr>
        <w:t>删除了</w:t>
      </w:r>
      <w:r>
        <w:rPr>
          <w:rFonts w:ascii="Times New Roman" w:hAnsi="Times New Roman" w:eastAsia="宋体"/>
          <w:sz w:val="24"/>
          <w:szCs w:val="21"/>
        </w:rPr>
        <w:t>与</w:t>
      </w:r>
      <w:r>
        <w:rPr>
          <w:rFonts w:hint="eastAsia" w:ascii="Times New Roman" w:hAnsi="Times New Roman" w:eastAsia="宋体"/>
          <w:sz w:val="24"/>
          <w:szCs w:val="21"/>
        </w:rPr>
        <w:t>电能表技术要求</w:t>
      </w:r>
      <w:r>
        <w:rPr>
          <w:rFonts w:ascii="Times New Roman" w:hAnsi="Times New Roman" w:eastAsia="宋体"/>
          <w:sz w:val="24"/>
          <w:szCs w:val="21"/>
        </w:rPr>
        <w:t>无关的内容；</w:t>
      </w:r>
    </w:p>
    <w:p w14:paraId="3D10FFC5">
      <w:pPr>
        <w:pStyle w:val="35"/>
        <w:numPr>
          <w:ilvl w:val="1"/>
          <w:numId w:val="1"/>
        </w:numPr>
        <w:ind w:firstLineChars="0"/>
        <w:rPr>
          <w:rFonts w:ascii="Times New Roman" w:hAnsi="Times New Roman" w:eastAsia="宋体"/>
          <w:sz w:val="24"/>
          <w:szCs w:val="21"/>
        </w:rPr>
      </w:pPr>
      <w:r>
        <w:rPr>
          <w:rFonts w:hint="eastAsia" w:ascii="Times New Roman" w:hAnsi="Times New Roman" w:eastAsia="宋体"/>
          <w:sz w:val="24"/>
          <w:szCs w:val="21"/>
        </w:rPr>
        <w:t>删除了</w:t>
      </w:r>
      <w:r>
        <w:rPr>
          <w:rFonts w:ascii="Times New Roman" w:hAnsi="Times New Roman" w:eastAsia="宋体"/>
          <w:sz w:val="24"/>
          <w:szCs w:val="21"/>
        </w:rPr>
        <w:t>OIML</w:t>
      </w:r>
      <w:r>
        <w:rPr>
          <w:rFonts w:hint="eastAsia" w:ascii="Times New Roman" w:hAnsi="Times New Roman" w:eastAsia="宋体"/>
          <w:sz w:val="24"/>
          <w:szCs w:val="21"/>
        </w:rPr>
        <w:t xml:space="preserve"> G20中对各部门的职责和义务的内容；</w:t>
      </w:r>
    </w:p>
    <w:p w14:paraId="5030EEEC">
      <w:pPr>
        <w:pStyle w:val="35"/>
        <w:numPr>
          <w:ilvl w:val="1"/>
          <w:numId w:val="1"/>
        </w:numPr>
        <w:ind w:firstLineChars="0"/>
        <w:rPr>
          <w:rFonts w:ascii="Times New Roman" w:hAnsi="Times New Roman" w:eastAsia="宋体"/>
          <w:sz w:val="24"/>
          <w:szCs w:val="21"/>
        </w:rPr>
      </w:pPr>
      <w:r>
        <w:rPr>
          <w:rFonts w:hint="eastAsia" w:ascii="Times New Roman" w:hAnsi="Times New Roman" w:eastAsia="宋体"/>
          <w:sz w:val="24"/>
          <w:szCs w:val="21"/>
        </w:rPr>
        <w:t>增加了抽样计划中不同极限质量的选择，增加了根据接受质量限（AQL）的抽样计划</w:t>
      </w:r>
      <w:r>
        <w:rPr>
          <w:rFonts w:ascii="Times New Roman" w:hAnsi="Times New Roman" w:eastAsia="宋体"/>
          <w:sz w:val="24"/>
          <w:szCs w:val="21"/>
        </w:rPr>
        <w:t>。</w:t>
      </w:r>
    </w:p>
    <w:p w14:paraId="004AC315">
      <w:pPr>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1"/>
        </w:rPr>
        <w:t>本规程</w:t>
      </w:r>
      <w:r>
        <w:rPr>
          <w:rFonts w:ascii="Times New Roman" w:hAnsi="Times New Roman" w:eastAsia="宋体"/>
          <w:sz w:val="24"/>
          <w:szCs w:val="21"/>
        </w:rPr>
        <w:t>做了下列编辑</w:t>
      </w:r>
      <w:r>
        <w:rPr>
          <w:rFonts w:hint="eastAsia" w:ascii="Times New Roman" w:hAnsi="Times New Roman" w:eastAsia="宋体"/>
          <w:sz w:val="24"/>
          <w:szCs w:val="21"/>
        </w:rPr>
        <w:t>性</w:t>
      </w:r>
      <w:r>
        <w:rPr>
          <w:rFonts w:ascii="Times New Roman" w:hAnsi="Times New Roman" w:eastAsia="宋体"/>
          <w:sz w:val="24"/>
          <w:szCs w:val="21"/>
        </w:rPr>
        <w:t>修改：</w:t>
      </w:r>
    </w:p>
    <w:p w14:paraId="4F2AACF5">
      <w:pPr>
        <w:pStyle w:val="35"/>
        <w:numPr>
          <w:ilvl w:val="1"/>
          <w:numId w:val="1"/>
        </w:numPr>
        <w:ind w:firstLineChars="0"/>
        <w:rPr>
          <w:rFonts w:ascii="Times New Roman" w:hAnsi="Times New Roman" w:eastAsia="宋体"/>
          <w:sz w:val="24"/>
          <w:szCs w:val="21"/>
        </w:rPr>
      </w:pPr>
      <w:r>
        <w:rPr>
          <w:rFonts w:hint="eastAsia" w:ascii="Times New Roman" w:hAnsi="Times New Roman" w:eastAsia="宋体"/>
          <w:sz w:val="24"/>
          <w:szCs w:val="21"/>
        </w:rPr>
        <w:t>将</w:t>
      </w:r>
      <w:r>
        <w:rPr>
          <w:rFonts w:ascii="Times New Roman" w:hAnsi="Times New Roman" w:eastAsia="宋体"/>
          <w:sz w:val="24"/>
          <w:szCs w:val="21"/>
        </w:rPr>
        <w:t>OIML</w:t>
      </w:r>
      <w:r>
        <w:rPr>
          <w:rFonts w:hint="eastAsia" w:ascii="Times New Roman" w:hAnsi="Times New Roman" w:eastAsia="宋体"/>
          <w:sz w:val="24"/>
          <w:szCs w:val="21"/>
        </w:rPr>
        <w:t xml:space="preserve"> G20附录中的抽样计划列入正文。</w:t>
      </w:r>
    </w:p>
    <w:p w14:paraId="4A96CC44">
      <w:pPr>
        <w:pStyle w:val="35"/>
        <w:numPr>
          <w:ilvl w:val="1"/>
          <w:numId w:val="1"/>
        </w:numPr>
        <w:ind w:firstLineChars="0"/>
        <w:rPr>
          <w:rFonts w:ascii="Times New Roman" w:hAnsi="Times New Roman" w:eastAsia="宋体"/>
          <w:sz w:val="24"/>
          <w:szCs w:val="21"/>
        </w:rPr>
      </w:pPr>
      <w:r>
        <w:rPr>
          <w:rFonts w:hint="eastAsia" w:ascii="Times New Roman" w:hAnsi="Times New Roman" w:eastAsia="宋体"/>
          <w:sz w:val="24"/>
          <w:szCs w:val="21"/>
        </w:rPr>
        <w:t>公用事业计量仪表修改为电能表</w:t>
      </w:r>
    </w:p>
    <w:p w14:paraId="5F9BFB53">
      <w:pPr>
        <w:pStyle w:val="35"/>
        <w:numPr>
          <w:ilvl w:val="1"/>
          <w:numId w:val="1"/>
        </w:numPr>
        <w:ind w:firstLineChars="0"/>
        <w:rPr>
          <w:rFonts w:ascii="Times New Roman" w:hAnsi="Times New Roman" w:eastAsia="宋体"/>
          <w:sz w:val="24"/>
          <w:szCs w:val="21"/>
        </w:rPr>
      </w:pPr>
      <w:r>
        <w:rPr>
          <w:rFonts w:hint="eastAsia" w:ascii="Times New Roman" w:hAnsi="Times New Roman" w:eastAsia="宋体"/>
          <w:sz w:val="24"/>
          <w:szCs w:val="21"/>
        </w:rPr>
        <w:t>电能表技术要求按照OIML R46的要求修改为按照JJG596。</w:t>
      </w:r>
    </w:p>
    <w:p w14:paraId="6B8575CE">
      <w:pPr>
        <w:ind w:left="420"/>
        <w:rPr>
          <w:rFonts w:ascii="Times New Roman" w:hAnsi="Times New Roman" w:eastAsia="宋体"/>
          <w:sz w:val="24"/>
          <w:szCs w:val="21"/>
        </w:rPr>
      </w:pPr>
    </w:p>
    <w:p w14:paraId="53B4FB2E">
      <w:pPr>
        <w:ind w:left="420"/>
        <w:rPr>
          <w:rFonts w:ascii="Times New Roman" w:hAnsi="Times New Roman" w:eastAsia="宋体"/>
          <w:sz w:val="24"/>
          <w:szCs w:val="21"/>
        </w:rPr>
      </w:pPr>
      <w:r>
        <w:rPr>
          <w:rFonts w:hint="eastAsia" w:ascii="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w:rPr>
          <w:rFonts w:ascii="Times New Roman" w:hAnsi="Times New Roman" w:eastAsia="宋体"/>
          <w:sz w:val="24"/>
          <w:szCs w:val="21"/>
        </w:rPr>
      </w:pPr>
    </w:p>
    <w:p w14:paraId="533B37E4">
      <w:pPr>
        <w:rPr>
          <w:rFonts w:ascii="Times New Roman" w:hAnsi="Times New Roman" w:eastAsia="宋体"/>
          <w:sz w:val="24"/>
          <w:szCs w:val="21"/>
        </w:rPr>
        <w:sectPr>
          <w:footerReference r:id="rId5" w:type="default"/>
          <w:pgSz w:w="11906" w:h="16838"/>
          <w:pgMar w:top="1440" w:right="1800" w:bottom="1440" w:left="1800" w:header="851" w:footer="850" w:gutter="0"/>
          <w:pgNumType w:fmt="upperRoman" w:start="1"/>
          <w:cols w:space="425" w:num="1"/>
          <w:docGrid w:type="lines" w:linePitch="312" w:charSpace="0"/>
        </w:sectPr>
      </w:pPr>
    </w:p>
    <w:p w14:paraId="6B08FA90">
      <w:pPr>
        <w:jc w:val="center"/>
        <w:rPr>
          <w:rFonts w:ascii="Times New Roman" w:hAnsi="Times New Roman" w:eastAsia="黑体"/>
          <w:b/>
          <w:sz w:val="32"/>
          <w:szCs w:val="28"/>
        </w:rPr>
      </w:pPr>
      <w:r>
        <w:rPr>
          <w:rFonts w:hint="eastAsia" w:ascii="Times New Roman" w:hAnsi="Times New Roman" w:eastAsia="黑体"/>
          <w:b/>
          <w:sz w:val="32"/>
          <w:szCs w:val="28"/>
        </w:rPr>
        <w:t>安装式交流电能表监督抽样检验程序</w:t>
      </w:r>
    </w:p>
    <w:p w14:paraId="5281453F">
      <w:pPr>
        <w:pStyle w:val="35"/>
        <w:numPr>
          <w:ilvl w:val="0"/>
          <w:numId w:val="2"/>
        </w:numPr>
        <w:ind w:firstLineChars="0"/>
        <w:jc w:val="left"/>
        <w:outlineLvl w:val="0"/>
        <w:rPr>
          <w:rFonts w:ascii="Times New Roman" w:hAnsi="Times New Roman" w:eastAsia="黑体"/>
          <w:b/>
          <w:sz w:val="24"/>
        </w:rPr>
      </w:pPr>
      <w:bookmarkStart w:id="7" w:name="_Toc78295230"/>
      <w:bookmarkStart w:id="8" w:name="_Toc215477372"/>
      <w:bookmarkStart w:id="9" w:name="_Toc78295040"/>
      <w:r>
        <w:rPr>
          <w:rFonts w:hint="eastAsia" w:ascii="Times New Roman" w:hAnsi="Times New Roman" w:eastAsia="黑体"/>
          <w:b/>
          <w:sz w:val="24"/>
        </w:rPr>
        <w:t>范围</w:t>
      </w:r>
      <w:bookmarkEnd w:id="7"/>
      <w:bookmarkEnd w:id="8"/>
      <w:bookmarkEnd w:id="9"/>
    </w:p>
    <w:p w14:paraId="1DC5B51C">
      <w:pPr>
        <w:adjustRightInd w:val="0"/>
        <w:snapToGrid w:val="0"/>
        <w:spacing w:line="360" w:lineRule="auto"/>
        <w:ind w:firstLine="480" w:firstLineChars="200"/>
        <w:rPr>
          <w:rFonts w:ascii="Times New Roman" w:hAnsi="Times New Roman" w:eastAsia="宋体"/>
          <w:sz w:val="24"/>
          <w:szCs w:val="24"/>
        </w:rPr>
      </w:pPr>
      <w:bookmarkStart w:id="10" w:name="_Toc78295041"/>
      <w:bookmarkStart w:id="11" w:name="_Toc78295231"/>
      <w:r>
        <w:rPr>
          <w:rFonts w:hint="eastAsia" w:ascii="Times New Roman" w:hAnsi="Times New Roman" w:eastAsia="宋体"/>
          <w:sz w:val="24"/>
          <w:szCs w:val="24"/>
        </w:rPr>
        <w:t>本规范规定了使用统计方法评估在用安装式交流电能表（以下简称电能表）在检定周期内计量性能，允许在检定周期内或接近到期时，评估批电能表质量的抽样检验程序</w:t>
      </w:r>
      <w:r>
        <w:rPr>
          <w:rFonts w:hint="eastAsia" w:ascii="Times New Roman" w:hAnsi="Times New Roman" w:eastAsia="宋体"/>
          <w:sz w:val="24"/>
          <w:szCs w:val="24"/>
          <w:vertAlign w:val="superscript"/>
        </w:rPr>
        <w:t>注</w:t>
      </w:r>
      <w:r>
        <w:rPr>
          <w:rFonts w:hint="eastAsia" w:ascii="Times New Roman" w:hAnsi="Times New Roman" w:eastAsia="宋体"/>
          <w:sz w:val="24"/>
          <w:szCs w:val="24"/>
        </w:rPr>
        <w:t>。</w:t>
      </w:r>
    </w:p>
    <w:p w14:paraId="48C29A90">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抽样检验程序适用于能够实施统一质量管理，对在网电能表能够实时有效监测，有足够数量形成批次的电能表。</w:t>
      </w:r>
    </w:p>
    <w:p w14:paraId="41AF7CC4">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公共事业企业（或实体）内部检查时也可以参照本规范的抽样检验程序。</w:t>
      </w:r>
    </w:p>
    <w:p w14:paraId="138F1D30">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本规范可适用于期间核查、后续检定时评估批电能表质量，不适用于首次检定、生产中的产品检测或验收检验。</w:t>
      </w:r>
    </w:p>
    <w:p w14:paraId="4D078776">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注：</w:t>
      </w:r>
      <w:r>
        <w:rPr>
          <w:rFonts w:hint="eastAsia" w:ascii="Times New Roman" w:hAnsi="Times New Roman" w:eastAsia="宋体"/>
          <w:szCs w:val="21"/>
        </w:rPr>
        <w:t>采用抽样检验程序中的任何内容均不能免除将单个电能表保持在规定计量性能的质量义务。</w:t>
      </w:r>
    </w:p>
    <w:p w14:paraId="030EE4E9">
      <w:pPr>
        <w:pStyle w:val="35"/>
        <w:numPr>
          <w:ilvl w:val="0"/>
          <w:numId w:val="2"/>
        </w:numPr>
        <w:ind w:firstLineChars="0"/>
        <w:jc w:val="left"/>
        <w:outlineLvl w:val="0"/>
        <w:rPr>
          <w:rFonts w:ascii="Times New Roman" w:hAnsi="Times New Roman" w:eastAsia="黑体"/>
          <w:b/>
          <w:sz w:val="24"/>
        </w:rPr>
      </w:pPr>
      <w:bookmarkStart w:id="12" w:name="_Toc215477373"/>
      <w:r>
        <w:rPr>
          <w:rFonts w:hint="eastAsia" w:ascii="Times New Roman" w:hAnsi="Times New Roman" w:eastAsia="黑体"/>
          <w:b/>
          <w:sz w:val="24"/>
        </w:rPr>
        <w:t>引用文件</w:t>
      </w:r>
      <w:bookmarkEnd w:id="10"/>
      <w:bookmarkEnd w:id="11"/>
      <w:bookmarkEnd w:id="12"/>
    </w:p>
    <w:p w14:paraId="693EB8D9">
      <w:pPr>
        <w:adjustRightInd w:val="0"/>
        <w:snapToGrid w:val="0"/>
        <w:spacing w:line="360" w:lineRule="auto"/>
        <w:ind w:firstLine="480" w:firstLineChars="200"/>
        <w:rPr>
          <w:rFonts w:ascii="Times New Roman" w:hAnsi="Times New Roman" w:eastAsia="宋体"/>
          <w:sz w:val="24"/>
        </w:rPr>
      </w:pPr>
      <w:r>
        <w:rPr>
          <w:rFonts w:hint="eastAsia" w:ascii="Times New Roman" w:hAnsi="Times New Roman" w:eastAsia="宋体"/>
          <w:sz w:val="24"/>
        </w:rPr>
        <w:t>本规范引用下列文件：</w:t>
      </w:r>
    </w:p>
    <w:p w14:paraId="6D707A0F">
      <w:pPr>
        <w:adjustRightInd w:val="0"/>
        <w:snapToGrid w:val="0"/>
        <w:spacing w:line="360" w:lineRule="auto"/>
        <w:ind w:firstLine="480" w:firstLineChars="200"/>
        <w:rPr>
          <w:rFonts w:ascii="Times New Roman" w:hAnsi="Times New Roman" w:eastAsia="宋体"/>
          <w:sz w:val="24"/>
        </w:rPr>
      </w:pPr>
      <w:r>
        <w:rPr>
          <w:rFonts w:hint="eastAsia" w:ascii="Times New Roman" w:hAnsi="Times New Roman" w:eastAsia="宋体"/>
          <w:sz w:val="24"/>
        </w:rPr>
        <w:t>JJG 596  安装式交流电能表</w:t>
      </w:r>
    </w:p>
    <w:p w14:paraId="141FCCF8">
      <w:pPr>
        <w:adjustRightInd w:val="0"/>
        <w:snapToGrid w:val="0"/>
        <w:spacing w:line="360" w:lineRule="auto"/>
        <w:ind w:firstLine="480" w:firstLineChars="200"/>
        <w:rPr>
          <w:rFonts w:ascii="Times New Roman" w:hAnsi="Times New Roman" w:eastAsia="宋体"/>
          <w:sz w:val="24"/>
        </w:rPr>
      </w:pPr>
      <w:r>
        <w:rPr>
          <w:rFonts w:ascii="Times New Roman" w:hAnsi="Times New Roman" w:eastAsia="宋体"/>
          <w:sz w:val="24"/>
        </w:rPr>
        <w:t>GB</w:t>
      </w:r>
      <w:r>
        <w:rPr>
          <w:rFonts w:hint="eastAsia" w:ascii="Times New Roman" w:hAnsi="Times New Roman" w:eastAsia="宋体"/>
          <w:sz w:val="24"/>
        </w:rPr>
        <w:t>/</w:t>
      </w:r>
      <w:r>
        <w:rPr>
          <w:rFonts w:ascii="Times New Roman" w:hAnsi="Times New Roman" w:eastAsia="宋体"/>
          <w:sz w:val="24"/>
        </w:rPr>
        <w:t>T 2828.1-2012 计数抽样检验程序 第1部分：按接收质量限(AQL)检索的逐批检验抽样计划</w:t>
      </w:r>
    </w:p>
    <w:p w14:paraId="16D75B82">
      <w:pPr>
        <w:adjustRightInd w:val="0"/>
        <w:snapToGrid w:val="0"/>
        <w:spacing w:line="360" w:lineRule="auto"/>
        <w:ind w:firstLine="480" w:firstLineChars="200"/>
        <w:rPr>
          <w:rFonts w:ascii="Times New Roman" w:hAnsi="Times New Roman" w:eastAsia="宋体"/>
          <w:sz w:val="24"/>
        </w:rPr>
      </w:pPr>
      <w:r>
        <w:rPr>
          <w:rFonts w:ascii="Times New Roman" w:hAnsi="Times New Roman" w:eastAsia="宋体"/>
          <w:sz w:val="24"/>
        </w:rPr>
        <w:t>GB</w:t>
      </w:r>
      <w:r>
        <w:rPr>
          <w:rFonts w:hint="eastAsia" w:ascii="Times New Roman" w:hAnsi="Times New Roman" w:eastAsia="宋体"/>
          <w:sz w:val="24"/>
        </w:rPr>
        <w:t>/</w:t>
      </w:r>
      <w:r>
        <w:rPr>
          <w:rFonts w:ascii="Times New Roman" w:hAnsi="Times New Roman" w:eastAsia="宋体"/>
          <w:sz w:val="24"/>
        </w:rPr>
        <w:t xml:space="preserve">T 2828.2-2008 计数抽样检验程序 第2部分：按极限质量(LQ)检索的孤立批检验抽样方案 </w:t>
      </w:r>
    </w:p>
    <w:p w14:paraId="13D596B0">
      <w:pPr>
        <w:adjustRightInd w:val="0"/>
        <w:snapToGrid w:val="0"/>
        <w:spacing w:line="360" w:lineRule="auto"/>
        <w:ind w:firstLine="480" w:firstLineChars="200"/>
        <w:rPr>
          <w:rFonts w:ascii="Times New Roman" w:hAnsi="Times New Roman" w:eastAsia="宋体"/>
          <w:sz w:val="24"/>
        </w:rPr>
      </w:pPr>
      <w:r>
        <w:rPr>
          <w:rFonts w:ascii="Times New Roman" w:hAnsi="Times New Roman" w:eastAsia="宋体"/>
          <w:sz w:val="24"/>
        </w:rPr>
        <w:t>OIML R46</w:t>
      </w:r>
      <w:r>
        <w:rPr>
          <w:rFonts w:hint="eastAsia" w:ascii="Times New Roman" w:hAnsi="Times New Roman" w:eastAsia="宋体"/>
          <w:sz w:val="24"/>
        </w:rPr>
        <w:t xml:space="preserve">  </w:t>
      </w:r>
      <w:r>
        <w:rPr>
          <w:rFonts w:ascii="Times New Roman" w:hAnsi="Times New Roman" w:eastAsia="宋体"/>
          <w:sz w:val="24"/>
        </w:rPr>
        <w:t xml:space="preserve">Edition 2012 (E) </w:t>
      </w:r>
      <w:r>
        <w:rPr>
          <w:rFonts w:hint="eastAsia" w:ascii="Times New Roman" w:hAnsi="Times New Roman" w:eastAsia="宋体"/>
          <w:sz w:val="24"/>
        </w:rPr>
        <w:t>有功电能表 （</w:t>
      </w:r>
      <w:r>
        <w:rPr>
          <w:rFonts w:ascii="Times New Roman" w:hAnsi="Times New Roman" w:eastAsia="宋体"/>
          <w:sz w:val="24"/>
        </w:rPr>
        <w:t>Active electrical energy meters</w:t>
      </w:r>
      <w:r>
        <w:rPr>
          <w:rFonts w:hint="eastAsia" w:ascii="Times New Roman" w:hAnsi="Times New Roman" w:eastAsia="宋体"/>
          <w:sz w:val="24"/>
        </w:rPr>
        <w:t>）</w:t>
      </w:r>
      <w:r>
        <w:rPr>
          <w:rFonts w:ascii="Times New Roman" w:hAnsi="Times New Roman" w:eastAsia="宋体"/>
          <w:sz w:val="24"/>
        </w:rPr>
        <w:t>.</w:t>
      </w:r>
    </w:p>
    <w:p w14:paraId="23DA8510">
      <w:pPr>
        <w:adjustRightInd w:val="0"/>
        <w:snapToGrid w:val="0"/>
        <w:spacing w:line="360" w:lineRule="auto"/>
        <w:ind w:firstLine="480" w:firstLineChars="200"/>
        <w:rPr>
          <w:rFonts w:ascii="Times New Roman" w:hAnsi="Times New Roman" w:eastAsia="宋体"/>
          <w:sz w:val="24"/>
        </w:rPr>
      </w:pPr>
      <w:bookmarkStart w:id="13" w:name="_Hlk180559862"/>
      <w:r>
        <w:rPr>
          <w:rFonts w:ascii="Times New Roman" w:hAnsi="Times New Roman" w:eastAsia="宋体"/>
          <w:sz w:val="24"/>
        </w:rPr>
        <w:t>OIML G20</w:t>
      </w:r>
      <w:r>
        <w:rPr>
          <w:rFonts w:hint="eastAsia" w:ascii="Times New Roman" w:hAnsi="Times New Roman" w:eastAsia="宋体"/>
          <w:sz w:val="24"/>
        </w:rPr>
        <w:t xml:space="preserve"> </w:t>
      </w:r>
      <w:r>
        <w:rPr>
          <w:rFonts w:ascii="Times New Roman" w:hAnsi="Times New Roman" w:eastAsia="宋体"/>
          <w:sz w:val="24"/>
        </w:rPr>
        <w:t xml:space="preserve">Edition 2017 (E) </w:t>
      </w:r>
      <w:r>
        <w:rPr>
          <w:rFonts w:hint="eastAsia" w:ascii="Times New Roman" w:hAnsi="Times New Roman" w:eastAsia="宋体"/>
          <w:sz w:val="24"/>
        </w:rPr>
        <w:t>基于抽样检查的在用公用事业表计监督 （</w:t>
      </w:r>
      <w:r>
        <w:rPr>
          <w:rFonts w:ascii="Times New Roman" w:hAnsi="Times New Roman" w:eastAsia="宋体"/>
          <w:sz w:val="24"/>
        </w:rPr>
        <w:t>Surveillance of utility meters in service on the basis of sampling inspections</w:t>
      </w:r>
      <w:r>
        <w:rPr>
          <w:rFonts w:hint="eastAsia" w:ascii="Times New Roman" w:hAnsi="Times New Roman" w:eastAsia="宋体"/>
          <w:sz w:val="24"/>
        </w:rPr>
        <w:t>）</w:t>
      </w:r>
    </w:p>
    <w:bookmarkEnd w:id="13"/>
    <w:p w14:paraId="6F3C2C85">
      <w:pPr>
        <w:adjustRightInd w:val="0"/>
        <w:snapToGrid w:val="0"/>
        <w:spacing w:line="360" w:lineRule="auto"/>
        <w:ind w:firstLine="480" w:firstLineChars="200"/>
        <w:rPr>
          <w:rFonts w:ascii="Times New Roman" w:hAnsi="Times New Roman" w:eastAsia="宋体"/>
          <w:sz w:val="24"/>
        </w:rPr>
      </w:pPr>
      <w:r>
        <w:rPr>
          <w:rFonts w:hint="eastAsia" w:ascii="Times New Roman" w:hAnsi="Times New Roman" w:eastAsia="宋体"/>
          <w:sz w:val="24"/>
        </w:rPr>
        <w:t xml:space="preserve">凡是注日期的引用文件，仅注日期的版本适用于本规范；凡是不注日期的引用文件，其最新版本（包括所有的修改单）适用于本规范。 </w:t>
      </w:r>
    </w:p>
    <w:p w14:paraId="7284DAEE">
      <w:pPr>
        <w:pStyle w:val="35"/>
        <w:numPr>
          <w:ilvl w:val="0"/>
          <w:numId w:val="2"/>
        </w:numPr>
        <w:ind w:firstLineChars="0"/>
        <w:jc w:val="left"/>
        <w:outlineLvl w:val="0"/>
        <w:rPr>
          <w:rFonts w:ascii="Times New Roman" w:hAnsi="Times New Roman" w:eastAsia="黑体"/>
          <w:b/>
          <w:sz w:val="24"/>
        </w:rPr>
      </w:pPr>
      <w:bookmarkStart w:id="14" w:name="_Toc78295042"/>
      <w:bookmarkStart w:id="15" w:name="_Toc78295232"/>
      <w:bookmarkStart w:id="16" w:name="_Toc215477374"/>
      <w:r>
        <w:rPr>
          <w:rFonts w:hint="eastAsia" w:ascii="Times New Roman" w:hAnsi="Times New Roman" w:eastAsia="黑体"/>
          <w:b/>
          <w:sz w:val="24"/>
        </w:rPr>
        <w:t>术语和定义</w:t>
      </w:r>
      <w:bookmarkEnd w:id="14"/>
      <w:bookmarkEnd w:id="15"/>
      <w:bookmarkEnd w:id="16"/>
    </w:p>
    <w:p w14:paraId="13E5D4F6">
      <w:pPr>
        <w:pStyle w:val="35"/>
        <w:numPr>
          <w:ilvl w:val="1"/>
          <w:numId w:val="2"/>
        </w:numPr>
        <w:ind w:firstLineChars="0"/>
        <w:outlineLvl w:val="1"/>
        <w:rPr>
          <w:rFonts w:ascii="Times New Roman" w:hAnsi="Times New Roman" w:eastAsia="宋体" w:cs="宋体"/>
          <w:kern w:val="0"/>
          <w:sz w:val="24"/>
          <w:szCs w:val="21"/>
        </w:rPr>
      </w:pPr>
      <w:bookmarkStart w:id="17" w:name="_Toc178106107"/>
      <w:bookmarkStart w:id="18" w:name="_Toc178106916"/>
      <w:bookmarkStart w:id="19" w:name="_Toc215477375"/>
      <w:bookmarkStart w:id="20" w:name="_Toc109808269"/>
      <w:bookmarkStart w:id="21" w:name="_Toc78295233"/>
      <w:bookmarkStart w:id="22" w:name="_Toc86408719"/>
      <w:bookmarkStart w:id="23" w:name="_Toc86926741"/>
      <w:bookmarkStart w:id="24" w:name="_Toc86926985"/>
      <w:bookmarkStart w:id="25" w:name="_Toc91688643"/>
      <w:bookmarkStart w:id="26" w:name="_Toc91685684"/>
      <w:bookmarkStart w:id="27" w:name="_Toc91685339"/>
      <w:bookmarkStart w:id="28" w:name="_Toc86927177"/>
      <w:bookmarkStart w:id="29" w:name="_Toc78295043"/>
      <w:bookmarkStart w:id="30" w:name="_Hlk163727014"/>
      <w:r>
        <w:rPr>
          <w:rFonts w:hint="eastAsia" w:ascii="Times New Roman" w:hAnsi="Times New Roman" w:eastAsia="宋体" w:cs="宋体"/>
          <w:kern w:val="0"/>
          <w:sz w:val="24"/>
          <w:szCs w:val="21"/>
        </w:rPr>
        <w:t xml:space="preserve">接收质量限 </w:t>
      </w:r>
      <w:bookmarkEnd w:id="17"/>
      <w:bookmarkEnd w:id="18"/>
      <w:r>
        <w:rPr>
          <w:rFonts w:hint="eastAsia" w:ascii="Times New Roman" w:hAnsi="Times New Roman" w:eastAsia="宋体" w:cs="宋体"/>
          <w:kern w:val="0"/>
          <w:sz w:val="24"/>
          <w:szCs w:val="21"/>
        </w:rPr>
        <w:t>acceptance quality limit</w:t>
      </w:r>
      <w:bookmarkEnd w:id="19"/>
    </w:p>
    <w:p w14:paraId="27961703">
      <w:pPr>
        <w:pStyle w:val="35"/>
        <w:ind w:left="567" w:firstLine="0" w:firstLineChars="0"/>
        <w:outlineLvl w:val="1"/>
        <w:rPr>
          <w:rFonts w:ascii="Times New Roman" w:hAnsi="Times New Roman" w:eastAsia="宋体" w:cs="宋体"/>
          <w:kern w:val="0"/>
          <w:sz w:val="24"/>
          <w:szCs w:val="21"/>
        </w:rPr>
      </w:pPr>
      <w:bookmarkStart w:id="31" w:name="_Toc215477376"/>
      <w:r>
        <w:rPr>
          <w:rFonts w:hint="eastAsia" w:ascii="Times New Roman" w:hAnsi="Times New Roman" w:eastAsia="宋体" w:cs="宋体"/>
          <w:kern w:val="0"/>
          <w:sz w:val="24"/>
          <w:szCs w:val="21"/>
        </w:rPr>
        <w:t>AQL</w:t>
      </w:r>
      <w:bookmarkEnd w:id="31"/>
    </w:p>
    <w:p w14:paraId="7327960A">
      <w:pPr>
        <w:pStyle w:val="35"/>
        <w:ind w:left="567" w:firstLine="0" w:firstLineChars="0"/>
        <w:outlineLvl w:val="1"/>
        <w:rPr>
          <w:rFonts w:ascii="Times New Roman" w:hAnsi="Times New Roman" w:eastAsia="宋体" w:cs="宋体"/>
          <w:kern w:val="0"/>
          <w:sz w:val="24"/>
          <w:szCs w:val="21"/>
        </w:rPr>
      </w:pPr>
      <w:bookmarkStart w:id="32" w:name="_Toc215477377"/>
      <w:bookmarkStart w:id="33" w:name="_Toc178106917"/>
      <w:bookmarkStart w:id="34" w:name="_Toc178106108"/>
      <w:r>
        <w:rPr>
          <w:rFonts w:hint="eastAsia" w:ascii="Times New Roman" w:hAnsi="Times New Roman" w:eastAsia="宋体" w:cs="宋体"/>
          <w:kern w:val="0"/>
          <w:sz w:val="24"/>
          <w:szCs w:val="21"/>
        </w:rPr>
        <w:t>当一个连续系列批被提交验收抽样时，可容忍的最差过程平均质量水平。</w:t>
      </w:r>
      <w:bookmarkEnd w:id="32"/>
      <w:bookmarkEnd w:id="33"/>
      <w:bookmarkEnd w:id="34"/>
    </w:p>
    <w:p w14:paraId="3B45ED8E">
      <w:pPr>
        <w:pStyle w:val="35"/>
        <w:ind w:left="567" w:firstLine="0" w:firstLineChars="0"/>
        <w:outlineLvl w:val="1"/>
        <w:rPr>
          <w:rFonts w:ascii="Times New Roman" w:hAnsi="Times New Roman" w:eastAsia="宋体" w:cs="宋体"/>
          <w:kern w:val="0"/>
          <w:sz w:val="24"/>
          <w:szCs w:val="21"/>
        </w:rPr>
      </w:pPr>
      <w:bookmarkStart w:id="35" w:name="_Toc215477378"/>
      <w:bookmarkStart w:id="36" w:name="_Toc178106111"/>
      <w:bookmarkStart w:id="37" w:name="_Toc178106920"/>
      <w:r>
        <w:rPr>
          <w:rFonts w:hint="eastAsia" w:ascii="Times New Roman" w:hAnsi="Times New Roman" w:eastAsia="宋体" w:cs="宋体"/>
          <w:kern w:val="0"/>
          <w:sz w:val="18"/>
          <w:szCs w:val="18"/>
        </w:rPr>
        <w:t>[来源：GB/T</w:t>
      </w:r>
      <w:r>
        <w:rPr>
          <w:rFonts w:ascii="Times New Roman" w:hAnsi="Times New Roman" w:eastAsia="宋体" w:cs="宋体"/>
          <w:kern w:val="0"/>
          <w:sz w:val="18"/>
          <w:szCs w:val="18"/>
        </w:rPr>
        <w:t xml:space="preserve"> 2828.1-2012</w:t>
      </w:r>
      <w:r>
        <w:rPr>
          <w:rFonts w:hint="eastAsia" w:ascii="Times New Roman" w:hAnsi="Times New Roman" w:eastAsia="宋体" w:cs="宋体"/>
          <w:kern w:val="0"/>
          <w:sz w:val="18"/>
          <w:szCs w:val="18"/>
        </w:rPr>
        <w:t>，3</w:t>
      </w:r>
      <w:r>
        <w:rPr>
          <w:rFonts w:ascii="Times New Roman" w:hAnsi="Times New Roman" w:eastAsia="宋体" w:cs="宋体"/>
          <w:kern w:val="0"/>
          <w:sz w:val="18"/>
          <w:szCs w:val="18"/>
        </w:rPr>
        <w:t>.1.26]</w:t>
      </w:r>
      <w:bookmarkEnd w:id="35"/>
    </w:p>
    <w:p w14:paraId="1D8AA53C">
      <w:pPr>
        <w:pStyle w:val="35"/>
        <w:numPr>
          <w:ilvl w:val="1"/>
          <w:numId w:val="2"/>
        </w:numPr>
        <w:ind w:firstLineChars="0"/>
        <w:outlineLvl w:val="1"/>
        <w:rPr>
          <w:rFonts w:ascii="Times New Roman" w:hAnsi="Times New Roman" w:eastAsia="宋体" w:cs="宋体"/>
          <w:kern w:val="0"/>
          <w:sz w:val="24"/>
          <w:szCs w:val="21"/>
        </w:rPr>
      </w:pPr>
      <w:bookmarkStart w:id="38" w:name="_Toc215477379"/>
      <w:r>
        <w:rPr>
          <w:rFonts w:hint="eastAsia" w:ascii="Times New Roman" w:hAnsi="Times New Roman" w:eastAsia="宋体" w:cs="宋体"/>
          <w:kern w:val="0"/>
          <w:sz w:val="24"/>
          <w:szCs w:val="21"/>
        </w:rPr>
        <w:t>使用方风险质量</w:t>
      </w:r>
      <w:bookmarkEnd w:id="36"/>
      <w:bookmarkEnd w:id="37"/>
      <w:r>
        <w:rPr>
          <w:rFonts w:hint="eastAsia" w:ascii="Times New Roman" w:hAnsi="Times New Roman" w:eastAsia="宋体" w:cs="宋体"/>
          <w:kern w:val="0"/>
          <w:sz w:val="24"/>
          <w:szCs w:val="21"/>
        </w:rPr>
        <w:t xml:space="preserve"> </w:t>
      </w:r>
      <w:r>
        <w:rPr>
          <w:rFonts w:ascii="Times New Roman" w:hAnsi="Times New Roman" w:eastAsia="宋体" w:cs="宋体"/>
          <w:kern w:val="0"/>
          <w:sz w:val="24"/>
          <w:szCs w:val="21"/>
        </w:rPr>
        <w:t>consumer’s risk quality</w:t>
      </w:r>
      <w:bookmarkEnd w:id="38"/>
    </w:p>
    <w:p w14:paraId="02FB33E0">
      <w:pPr>
        <w:pStyle w:val="35"/>
        <w:ind w:left="567" w:firstLine="0" w:firstLineChars="0"/>
        <w:outlineLvl w:val="1"/>
        <w:rPr>
          <w:rFonts w:ascii="Times New Roman" w:hAnsi="Times New Roman" w:eastAsia="宋体" w:cs="宋体"/>
          <w:kern w:val="0"/>
          <w:sz w:val="24"/>
          <w:szCs w:val="21"/>
        </w:rPr>
      </w:pPr>
      <w:bookmarkStart w:id="39" w:name="_Toc215477380"/>
      <w:bookmarkStart w:id="40" w:name="_Toc178106921"/>
      <w:bookmarkStart w:id="41" w:name="_Toc178106112"/>
      <w:r>
        <w:rPr>
          <w:rFonts w:hint="eastAsia" w:ascii="Times New Roman" w:hAnsi="Times New Roman" w:eastAsia="宋体" w:cs="宋体"/>
          <w:kern w:val="0"/>
          <w:sz w:val="24"/>
          <w:szCs w:val="21"/>
        </w:rPr>
        <w:t>CRQ</w:t>
      </w:r>
      <w:bookmarkEnd w:id="39"/>
    </w:p>
    <w:p w14:paraId="6AF1C004">
      <w:pPr>
        <w:pStyle w:val="35"/>
        <w:ind w:left="567" w:firstLine="0" w:firstLineChars="0"/>
        <w:outlineLvl w:val="1"/>
        <w:rPr>
          <w:rFonts w:ascii="Times New Roman" w:hAnsi="Times New Roman" w:eastAsia="宋体" w:cs="宋体"/>
          <w:kern w:val="0"/>
          <w:sz w:val="24"/>
          <w:szCs w:val="21"/>
        </w:rPr>
      </w:pPr>
      <w:bookmarkStart w:id="42" w:name="_Toc215477381"/>
      <w:r>
        <w:rPr>
          <w:rFonts w:hint="eastAsia" w:ascii="Times New Roman" w:hAnsi="Times New Roman" w:eastAsia="宋体" w:cs="宋体"/>
          <w:kern w:val="0"/>
          <w:sz w:val="24"/>
          <w:szCs w:val="21"/>
        </w:rPr>
        <w:t>对抽样方案，相应于某一规定的使用方风险的批质量水平或过程质量水平。</w:t>
      </w:r>
      <w:bookmarkEnd w:id="40"/>
      <w:bookmarkEnd w:id="41"/>
      <w:bookmarkEnd w:id="42"/>
    </w:p>
    <w:p w14:paraId="64884E30">
      <w:pPr>
        <w:pStyle w:val="35"/>
        <w:ind w:left="567" w:firstLine="0" w:firstLineChars="0"/>
        <w:outlineLvl w:val="1"/>
        <w:rPr>
          <w:rFonts w:ascii="Times New Roman" w:hAnsi="Times New Roman" w:eastAsia="宋体" w:cs="宋体"/>
          <w:kern w:val="0"/>
          <w:sz w:val="18"/>
          <w:szCs w:val="18"/>
        </w:rPr>
      </w:pPr>
      <w:bookmarkStart w:id="43" w:name="_Toc178106113"/>
      <w:bookmarkStart w:id="44" w:name="_Toc178106922"/>
      <w:bookmarkStart w:id="45" w:name="_Toc215477382"/>
      <w:r>
        <w:rPr>
          <w:rFonts w:hint="eastAsia" w:ascii="Times New Roman" w:hAnsi="Times New Roman" w:eastAsia="宋体" w:cs="宋体"/>
          <w:kern w:val="0"/>
          <w:sz w:val="18"/>
          <w:szCs w:val="18"/>
        </w:rPr>
        <w:t>注：使用方风险通常规定为10%。</w:t>
      </w:r>
      <w:bookmarkEnd w:id="43"/>
      <w:bookmarkEnd w:id="44"/>
      <w:bookmarkEnd w:id="45"/>
    </w:p>
    <w:p w14:paraId="69CCF82B">
      <w:pPr>
        <w:pStyle w:val="35"/>
        <w:ind w:left="567" w:firstLine="0" w:firstLineChars="0"/>
        <w:outlineLvl w:val="1"/>
        <w:rPr>
          <w:rFonts w:ascii="Times New Roman" w:hAnsi="Times New Roman" w:eastAsia="宋体" w:cs="宋体"/>
          <w:kern w:val="0"/>
          <w:sz w:val="24"/>
          <w:szCs w:val="21"/>
        </w:rPr>
      </w:pPr>
      <w:bookmarkStart w:id="46" w:name="_Toc215477383"/>
      <w:r>
        <w:rPr>
          <w:rFonts w:hint="eastAsia" w:ascii="Times New Roman" w:hAnsi="Times New Roman" w:eastAsia="宋体" w:cs="宋体"/>
          <w:kern w:val="0"/>
          <w:sz w:val="18"/>
          <w:szCs w:val="18"/>
        </w:rPr>
        <w:t>[来源：GB/T</w:t>
      </w:r>
      <w:r>
        <w:rPr>
          <w:rFonts w:ascii="Times New Roman" w:hAnsi="Times New Roman" w:eastAsia="宋体" w:cs="宋体"/>
          <w:kern w:val="0"/>
          <w:sz w:val="18"/>
          <w:szCs w:val="18"/>
        </w:rPr>
        <w:t xml:space="preserve"> 2828.1-2012</w:t>
      </w:r>
      <w:r>
        <w:rPr>
          <w:rFonts w:hint="eastAsia" w:ascii="Times New Roman" w:hAnsi="Times New Roman" w:eastAsia="宋体" w:cs="宋体"/>
          <w:kern w:val="0"/>
          <w:sz w:val="18"/>
          <w:szCs w:val="18"/>
        </w:rPr>
        <w:t>，3</w:t>
      </w:r>
      <w:r>
        <w:rPr>
          <w:rFonts w:ascii="Times New Roman" w:hAnsi="Times New Roman" w:eastAsia="宋体" w:cs="宋体"/>
          <w:kern w:val="0"/>
          <w:sz w:val="18"/>
          <w:szCs w:val="18"/>
        </w:rPr>
        <w:t>.1.2</w:t>
      </w:r>
      <w:r>
        <w:rPr>
          <w:rFonts w:hint="eastAsia" w:ascii="Times New Roman" w:hAnsi="Times New Roman" w:eastAsia="宋体" w:cs="宋体"/>
          <w:kern w:val="0"/>
          <w:sz w:val="18"/>
          <w:szCs w:val="18"/>
        </w:rPr>
        <w:t>7</w:t>
      </w:r>
      <w:r>
        <w:rPr>
          <w:rFonts w:ascii="Times New Roman" w:hAnsi="Times New Roman" w:eastAsia="宋体" w:cs="宋体"/>
          <w:kern w:val="0"/>
          <w:sz w:val="18"/>
          <w:szCs w:val="18"/>
        </w:rPr>
        <w:t>]</w:t>
      </w:r>
      <w:bookmarkEnd w:id="46"/>
    </w:p>
    <w:p w14:paraId="30101173">
      <w:pPr>
        <w:pStyle w:val="35"/>
        <w:ind w:left="567" w:firstLine="0" w:firstLineChars="0"/>
        <w:outlineLvl w:val="1"/>
        <w:rPr>
          <w:rFonts w:ascii="Times New Roman" w:hAnsi="Times New Roman" w:eastAsia="宋体" w:cs="宋体"/>
          <w:kern w:val="0"/>
          <w:sz w:val="18"/>
          <w:szCs w:val="18"/>
        </w:rPr>
      </w:pPr>
    </w:p>
    <w:p w14:paraId="77E8D3C5">
      <w:pPr>
        <w:pStyle w:val="35"/>
        <w:numPr>
          <w:ilvl w:val="1"/>
          <w:numId w:val="2"/>
        </w:numPr>
        <w:ind w:firstLineChars="0"/>
        <w:outlineLvl w:val="1"/>
        <w:rPr>
          <w:rFonts w:ascii="Times New Roman" w:hAnsi="Times New Roman" w:eastAsia="宋体" w:cs="宋体"/>
          <w:kern w:val="0"/>
          <w:sz w:val="24"/>
          <w:szCs w:val="21"/>
        </w:rPr>
      </w:pPr>
      <w:bookmarkStart w:id="47" w:name="_Toc178106114"/>
      <w:bookmarkStart w:id="48" w:name="_Toc178106923"/>
      <w:bookmarkStart w:id="49" w:name="_Toc215477384"/>
      <w:r>
        <w:rPr>
          <w:rFonts w:hint="eastAsia" w:ascii="Times New Roman" w:hAnsi="Times New Roman" w:eastAsia="宋体" w:cs="宋体"/>
          <w:kern w:val="0"/>
          <w:sz w:val="24"/>
          <w:szCs w:val="21"/>
        </w:rPr>
        <w:t>极限质量</w:t>
      </w:r>
      <w:bookmarkEnd w:id="47"/>
      <w:bookmarkEnd w:id="48"/>
      <w:r>
        <w:rPr>
          <w:rFonts w:ascii="Times New Roman" w:hAnsi="Times New Roman" w:eastAsia="宋体" w:cs="宋体"/>
          <w:kern w:val="0"/>
          <w:sz w:val="24"/>
          <w:szCs w:val="21"/>
        </w:rPr>
        <w:t>limiting quality</w:t>
      </w:r>
      <w:bookmarkEnd w:id="49"/>
    </w:p>
    <w:p w14:paraId="278FA70E">
      <w:pPr>
        <w:pStyle w:val="35"/>
        <w:ind w:left="567" w:firstLine="0" w:firstLineChars="0"/>
        <w:outlineLvl w:val="1"/>
        <w:rPr>
          <w:rFonts w:ascii="Times New Roman" w:hAnsi="Times New Roman" w:eastAsia="宋体" w:cs="宋体"/>
          <w:kern w:val="0"/>
          <w:sz w:val="24"/>
          <w:szCs w:val="21"/>
        </w:rPr>
      </w:pPr>
      <w:bookmarkStart w:id="50" w:name="_Toc215477385"/>
      <w:r>
        <w:rPr>
          <w:rFonts w:hint="eastAsia" w:ascii="Times New Roman" w:hAnsi="Times New Roman" w:eastAsia="宋体" w:cs="宋体"/>
          <w:kern w:val="0"/>
          <w:sz w:val="24"/>
          <w:szCs w:val="21"/>
        </w:rPr>
        <w:t>LQ</w:t>
      </w:r>
      <w:bookmarkEnd w:id="50"/>
    </w:p>
    <w:p w14:paraId="11D2FAD9">
      <w:pPr>
        <w:pStyle w:val="35"/>
        <w:ind w:left="567" w:firstLine="0" w:firstLineChars="0"/>
        <w:outlineLvl w:val="1"/>
        <w:rPr>
          <w:rFonts w:ascii="Times New Roman" w:hAnsi="Times New Roman" w:eastAsia="宋体" w:cs="宋体"/>
          <w:kern w:val="0"/>
          <w:sz w:val="24"/>
          <w:szCs w:val="21"/>
        </w:rPr>
      </w:pPr>
      <w:bookmarkStart w:id="51" w:name="_Toc215477386"/>
      <w:bookmarkStart w:id="52" w:name="_Toc178106924"/>
      <w:bookmarkStart w:id="53" w:name="_Toc178106115"/>
      <w:r>
        <w:rPr>
          <w:rFonts w:hint="eastAsia" w:ascii="Times New Roman" w:hAnsi="Times New Roman" w:eastAsia="宋体" w:cs="宋体"/>
          <w:kern w:val="0"/>
          <w:sz w:val="24"/>
          <w:szCs w:val="21"/>
        </w:rPr>
        <w:t>对于被认为处于孤立状态的批，抽样检验时，限制在某一低接收概率的质量水平。</w:t>
      </w:r>
      <w:bookmarkEnd w:id="51"/>
      <w:bookmarkEnd w:id="52"/>
      <w:bookmarkEnd w:id="53"/>
    </w:p>
    <w:p w14:paraId="339D278A">
      <w:pPr>
        <w:pStyle w:val="35"/>
        <w:ind w:left="567" w:firstLine="0" w:firstLineChars="0"/>
        <w:outlineLvl w:val="1"/>
        <w:rPr>
          <w:rFonts w:ascii="Times New Roman" w:hAnsi="Times New Roman" w:eastAsia="宋体" w:cs="宋体"/>
          <w:kern w:val="0"/>
          <w:sz w:val="18"/>
          <w:szCs w:val="18"/>
        </w:rPr>
      </w:pPr>
      <w:bookmarkStart w:id="54" w:name="_Toc215477387"/>
      <w:r>
        <w:rPr>
          <w:rFonts w:hint="eastAsia" w:ascii="Times New Roman" w:hAnsi="Times New Roman" w:eastAsia="宋体" w:cs="宋体"/>
          <w:kern w:val="0"/>
          <w:sz w:val="18"/>
          <w:szCs w:val="18"/>
        </w:rPr>
        <w:t>[来源：GB/T</w:t>
      </w:r>
      <w:r>
        <w:rPr>
          <w:rFonts w:ascii="Times New Roman" w:hAnsi="Times New Roman" w:eastAsia="宋体" w:cs="宋体"/>
          <w:kern w:val="0"/>
          <w:sz w:val="18"/>
          <w:szCs w:val="18"/>
        </w:rPr>
        <w:t xml:space="preserve"> 2828.1-2012</w:t>
      </w:r>
      <w:r>
        <w:rPr>
          <w:rFonts w:hint="eastAsia" w:ascii="Times New Roman" w:hAnsi="Times New Roman" w:eastAsia="宋体" w:cs="宋体"/>
          <w:kern w:val="0"/>
          <w:sz w:val="18"/>
          <w:szCs w:val="18"/>
        </w:rPr>
        <w:t>,3.1.28]</w:t>
      </w:r>
      <w:bookmarkEnd w:id="54"/>
      <w:r>
        <w:rPr>
          <w:rFonts w:hint="eastAsia" w:ascii="Times New Roman" w:hAnsi="Times New Roman" w:eastAsia="宋体" w:cs="宋体"/>
          <w:kern w:val="0"/>
          <w:sz w:val="18"/>
          <w:szCs w:val="18"/>
        </w:rPr>
        <w:t xml:space="preserve"> </w:t>
      </w:r>
    </w:p>
    <w:p w14:paraId="106C69DB">
      <w:pPr>
        <w:pStyle w:val="35"/>
        <w:numPr>
          <w:ilvl w:val="1"/>
          <w:numId w:val="2"/>
        </w:numPr>
        <w:ind w:firstLineChars="0"/>
        <w:outlineLvl w:val="1"/>
        <w:rPr>
          <w:rFonts w:ascii="Times New Roman" w:hAnsi="Times New Roman" w:eastAsia="宋体" w:cs="宋体"/>
          <w:kern w:val="0"/>
          <w:sz w:val="24"/>
          <w:szCs w:val="21"/>
        </w:rPr>
      </w:pPr>
      <w:bookmarkStart w:id="55" w:name="_Toc178106116"/>
      <w:bookmarkStart w:id="56" w:name="_Toc178106925"/>
      <w:bookmarkStart w:id="57" w:name="_Toc215477388"/>
      <w:r>
        <w:rPr>
          <w:rFonts w:hint="eastAsia" w:ascii="Times New Roman" w:hAnsi="Times New Roman" w:eastAsia="宋体" w:cs="宋体"/>
          <w:kern w:val="0"/>
          <w:sz w:val="24"/>
          <w:szCs w:val="21"/>
        </w:rPr>
        <w:t>检验批</w:t>
      </w:r>
      <w:bookmarkEnd w:id="55"/>
      <w:bookmarkEnd w:id="56"/>
      <w:r>
        <w:rPr>
          <w:rFonts w:hint="eastAsia" w:ascii="Times New Roman" w:hAnsi="Times New Roman" w:eastAsia="宋体" w:cs="宋体"/>
          <w:kern w:val="0"/>
          <w:sz w:val="24"/>
          <w:szCs w:val="21"/>
        </w:rPr>
        <w:t>inspection lot</w:t>
      </w:r>
      <w:bookmarkEnd w:id="57"/>
    </w:p>
    <w:p w14:paraId="2A25B640">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提交用于检定的电能表（电能表或电能表部件）的部分。</w:t>
      </w:r>
      <w:bookmarkEnd w:id="20"/>
      <w:bookmarkEnd w:id="21"/>
      <w:bookmarkEnd w:id="22"/>
      <w:bookmarkEnd w:id="23"/>
      <w:bookmarkEnd w:id="24"/>
      <w:bookmarkEnd w:id="25"/>
      <w:bookmarkEnd w:id="26"/>
      <w:bookmarkEnd w:id="27"/>
      <w:bookmarkEnd w:id="28"/>
      <w:bookmarkEnd w:id="29"/>
    </w:p>
    <w:p w14:paraId="6C7A0FC1">
      <w:pPr>
        <w:pStyle w:val="35"/>
        <w:ind w:left="567" w:firstLine="0" w:firstLineChars="0"/>
        <w:outlineLvl w:val="1"/>
        <w:rPr>
          <w:rFonts w:ascii="Times New Roman" w:hAnsi="Times New Roman" w:eastAsia="宋体" w:cs="宋体"/>
          <w:kern w:val="0"/>
          <w:sz w:val="18"/>
          <w:szCs w:val="18"/>
        </w:rPr>
      </w:pPr>
      <w:bookmarkStart w:id="58" w:name="_Toc215477389"/>
      <w:bookmarkStart w:id="59" w:name="_Hlk181257354"/>
      <w:r>
        <w:rPr>
          <w:rFonts w:hint="eastAsia" w:ascii="Times New Roman" w:hAnsi="Times New Roman" w:eastAsia="宋体" w:cs="宋体"/>
          <w:kern w:val="0"/>
          <w:sz w:val="18"/>
          <w:szCs w:val="18"/>
        </w:rPr>
        <w:t>[来源：OIML G20，A11]</w:t>
      </w:r>
      <w:bookmarkEnd w:id="58"/>
      <w:bookmarkEnd w:id="59"/>
      <w:r>
        <w:rPr>
          <w:rFonts w:hint="eastAsia" w:ascii="Times New Roman" w:hAnsi="Times New Roman" w:eastAsia="宋体" w:cs="宋体"/>
          <w:kern w:val="0"/>
          <w:sz w:val="18"/>
          <w:szCs w:val="18"/>
        </w:rPr>
        <w:t xml:space="preserve"> </w:t>
      </w:r>
    </w:p>
    <w:p w14:paraId="03CD77DE">
      <w:pPr>
        <w:pStyle w:val="35"/>
        <w:numPr>
          <w:ilvl w:val="1"/>
          <w:numId w:val="2"/>
        </w:numPr>
        <w:ind w:firstLineChars="0"/>
        <w:outlineLvl w:val="1"/>
        <w:rPr>
          <w:rFonts w:ascii="Times New Roman" w:hAnsi="Times New Roman" w:eastAsia="宋体" w:cs="宋体"/>
          <w:kern w:val="0"/>
          <w:sz w:val="24"/>
          <w:szCs w:val="21"/>
        </w:rPr>
      </w:pPr>
      <w:bookmarkStart w:id="60" w:name="_Toc178106926"/>
      <w:bookmarkStart w:id="61" w:name="_Toc178106117"/>
      <w:bookmarkStart w:id="62" w:name="_Toc215477390"/>
      <w:r>
        <w:rPr>
          <w:rFonts w:hint="eastAsia" w:ascii="Times New Roman" w:hAnsi="Times New Roman" w:eastAsia="宋体" w:cs="宋体"/>
          <w:kern w:val="0"/>
          <w:sz w:val="24"/>
          <w:szCs w:val="21"/>
        </w:rPr>
        <w:t>检验批量</w:t>
      </w:r>
      <w:bookmarkEnd w:id="60"/>
      <w:bookmarkEnd w:id="61"/>
      <w:r>
        <w:rPr>
          <w:rFonts w:hint="eastAsia" w:ascii="Times New Roman" w:hAnsi="Times New Roman" w:eastAsia="宋体" w:cs="宋体"/>
          <w:kern w:val="0"/>
          <w:sz w:val="24"/>
          <w:szCs w:val="21"/>
        </w:rPr>
        <w:t>inspection lot size（</w:t>
      </w:r>
      <w:r>
        <w:rPr>
          <w:rFonts w:ascii="Times New Roman" w:hAnsi="Times New Roman" w:eastAsia="宋体" w:cs="宋体"/>
          <w:kern w:val="0"/>
          <w:sz w:val="24"/>
          <w:szCs w:val="21"/>
        </w:rPr>
        <w:t>N</w:t>
      </w:r>
      <w:r>
        <w:rPr>
          <w:rFonts w:hint="eastAsia" w:ascii="Times New Roman" w:hAnsi="Times New Roman" w:eastAsia="宋体" w:cs="宋体"/>
          <w:kern w:val="0"/>
          <w:sz w:val="24"/>
          <w:szCs w:val="21"/>
        </w:rPr>
        <w:t>）</w:t>
      </w:r>
      <w:bookmarkEnd w:id="62"/>
    </w:p>
    <w:p w14:paraId="292E70AE">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检验批中电能表的数量。</w:t>
      </w:r>
    </w:p>
    <w:p w14:paraId="7C7C1F1D">
      <w:pPr>
        <w:pStyle w:val="35"/>
        <w:ind w:left="567" w:firstLine="0" w:firstLineChars="0"/>
        <w:outlineLvl w:val="1"/>
        <w:rPr>
          <w:rFonts w:ascii="Times New Roman" w:hAnsi="Times New Roman" w:eastAsia="宋体" w:cs="宋体"/>
          <w:kern w:val="0"/>
          <w:sz w:val="18"/>
          <w:szCs w:val="18"/>
        </w:rPr>
      </w:pPr>
      <w:r>
        <w:rPr>
          <w:rFonts w:hint="eastAsia" w:ascii="Times New Roman" w:hAnsi="Times New Roman" w:eastAsia="宋体" w:cs="宋体"/>
          <w:kern w:val="0"/>
          <w:sz w:val="18"/>
          <w:szCs w:val="18"/>
        </w:rPr>
        <w:t xml:space="preserve"> </w:t>
      </w:r>
      <w:bookmarkStart w:id="63" w:name="_Toc215477391"/>
      <w:r>
        <w:rPr>
          <w:rFonts w:hint="eastAsia" w:ascii="Times New Roman" w:hAnsi="Times New Roman" w:eastAsia="宋体" w:cs="宋体"/>
          <w:kern w:val="0"/>
          <w:sz w:val="18"/>
          <w:szCs w:val="18"/>
        </w:rPr>
        <w:t>[来源：OIML G20，A12]</w:t>
      </w:r>
      <w:bookmarkEnd w:id="63"/>
      <w:r>
        <w:rPr>
          <w:rFonts w:hint="eastAsia" w:ascii="Times New Roman" w:hAnsi="Times New Roman" w:eastAsia="宋体" w:cs="宋体"/>
          <w:kern w:val="0"/>
          <w:sz w:val="18"/>
          <w:szCs w:val="18"/>
        </w:rPr>
        <w:t xml:space="preserve">                                                                                                                                                                                                                                                                                                                                                                                                                                                                                                                                                                                                                                                                                                                                                                                                                                                                                                                                                                                                                                                                                                                                                                                                                                                                                                                                                                                                                                                                                                                                                                                                                                                                                                                                                                                                                                                                                                                                                                                                                                                                                                                                                                                                                                                                                                                                                                                                                                                                                                                                                                                                                   </w:t>
      </w:r>
    </w:p>
    <w:p w14:paraId="40C2A6D4">
      <w:pPr>
        <w:pStyle w:val="35"/>
        <w:numPr>
          <w:ilvl w:val="1"/>
          <w:numId w:val="2"/>
        </w:numPr>
        <w:ind w:firstLineChars="0"/>
        <w:outlineLvl w:val="1"/>
        <w:rPr>
          <w:rFonts w:ascii="Times New Roman" w:hAnsi="Times New Roman" w:eastAsia="宋体" w:cs="宋体"/>
          <w:kern w:val="0"/>
          <w:sz w:val="24"/>
          <w:szCs w:val="21"/>
        </w:rPr>
      </w:pPr>
      <w:bookmarkStart w:id="64" w:name="_Toc178106927"/>
      <w:bookmarkStart w:id="65" w:name="_Toc178106118"/>
      <w:bookmarkStart w:id="66" w:name="_Toc215477392"/>
      <w:r>
        <w:rPr>
          <w:rFonts w:hint="eastAsia" w:ascii="Times New Roman" w:hAnsi="Times New Roman" w:eastAsia="宋体" w:cs="宋体"/>
          <w:kern w:val="0"/>
          <w:sz w:val="24"/>
          <w:szCs w:val="21"/>
        </w:rPr>
        <w:t>样本</w:t>
      </w:r>
      <w:bookmarkEnd w:id="64"/>
      <w:bookmarkEnd w:id="65"/>
      <w:r>
        <w:rPr>
          <w:rFonts w:hint="eastAsia" w:ascii="Times New Roman" w:hAnsi="Times New Roman" w:eastAsia="宋体" w:cs="宋体"/>
          <w:kern w:val="0"/>
          <w:sz w:val="24"/>
          <w:szCs w:val="21"/>
        </w:rPr>
        <w:t>sample</w:t>
      </w:r>
      <w:bookmarkEnd w:id="66"/>
    </w:p>
    <w:p w14:paraId="0686E045">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从检验批量中抽取用于检验的一组电能表。</w:t>
      </w:r>
    </w:p>
    <w:p w14:paraId="522B53C8">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G20，A13]</w:t>
      </w:r>
    </w:p>
    <w:p w14:paraId="7F5674F4">
      <w:pPr>
        <w:pStyle w:val="35"/>
        <w:numPr>
          <w:ilvl w:val="1"/>
          <w:numId w:val="2"/>
        </w:numPr>
        <w:ind w:firstLineChars="0"/>
        <w:outlineLvl w:val="1"/>
        <w:rPr>
          <w:rFonts w:ascii="Times New Roman" w:hAnsi="Times New Roman" w:eastAsia="宋体" w:cs="宋体"/>
          <w:kern w:val="0"/>
          <w:sz w:val="24"/>
          <w:szCs w:val="21"/>
        </w:rPr>
      </w:pPr>
      <w:bookmarkStart w:id="67" w:name="_Toc178106119"/>
      <w:bookmarkStart w:id="68" w:name="_Toc178106928"/>
      <w:bookmarkStart w:id="69" w:name="_Toc215477393"/>
      <w:r>
        <w:rPr>
          <w:rFonts w:hint="eastAsia" w:ascii="Times New Roman" w:hAnsi="Times New Roman" w:eastAsia="宋体" w:cs="宋体"/>
          <w:kern w:val="0"/>
          <w:sz w:val="24"/>
          <w:szCs w:val="21"/>
        </w:rPr>
        <w:t>样本</w:t>
      </w:r>
      <w:bookmarkEnd w:id="67"/>
      <w:bookmarkEnd w:id="68"/>
      <w:r>
        <w:rPr>
          <w:rFonts w:hint="eastAsia" w:ascii="Times New Roman" w:hAnsi="Times New Roman" w:eastAsia="宋体" w:cs="宋体"/>
          <w:kern w:val="0"/>
          <w:sz w:val="24"/>
          <w:szCs w:val="21"/>
        </w:rPr>
        <w:t>量 sample size (n)</w:t>
      </w:r>
      <w:bookmarkEnd w:id="69"/>
    </w:p>
    <w:p w14:paraId="32D1B631">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样本中的电能表数量。</w:t>
      </w:r>
    </w:p>
    <w:p w14:paraId="4E62EAC8">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G20，A13.1]</w:t>
      </w:r>
    </w:p>
    <w:p w14:paraId="324751E4">
      <w:pPr>
        <w:pStyle w:val="35"/>
        <w:numPr>
          <w:ilvl w:val="1"/>
          <w:numId w:val="2"/>
        </w:numPr>
        <w:ind w:firstLineChars="0"/>
        <w:outlineLvl w:val="1"/>
        <w:rPr>
          <w:rFonts w:ascii="Times New Roman" w:hAnsi="Times New Roman" w:eastAsia="宋体" w:cs="宋体"/>
          <w:kern w:val="0"/>
          <w:sz w:val="24"/>
          <w:szCs w:val="21"/>
        </w:rPr>
      </w:pPr>
      <w:bookmarkStart w:id="70" w:name="_Toc178106929"/>
      <w:bookmarkStart w:id="71" w:name="_Toc178106120"/>
      <w:bookmarkStart w:id="72" w:name="_Toc215477394"/>
      <w:r>
        <w:rPr>
          <w:rFonts w:hint="eastAsia" w:ascii="Times New Roman" w:hAnsi="Times New Roman" w:eastAsia="宋体" w:cs="宋体"/>
          <w:kern w:val="0"/>
          <w:sz w:val="24"/>
          <w:szCs w:val="21"/>
        </w:rPr>
        <w:t xml:space="preserve">累积样本量 </w:t>
      </w:r>
      <w:bookmarkEnd w:id="70"/>
      <w:bookmarkEnd w:id="71"/>
      <w:r>
        <w:rPr>
          <w:rFonts w:hint="eastAsia" w:ascii="Times New Roman" w:hAnsi="Times New Roman" w:eastAsia="宋体" w:cs="宋体"/>
          <w:kern w:val="0"/>
          <w:sz w:val="24"/>
          <w:szCs w:val="21"/>
        </w:rPr>
        <w:t>cumulative sample size (nK)</w:t>
      </w:r>
      <w:bookmarkEnd w:id="72"/>
    </w:p>
    <w:p w14:paraId="751D545E">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二次抽样中的累积样本量；对于第一样本，累积样本量等于第一样本的样本量；对于第二样本，等于第一和第二样本的样本量之和。</w:t>
      </w:r>
    </w:p>
    <w:p w14:paraId="2F356C3E">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G20，A13.2]</w:t>
      </w:r>
    </w:p>
    <w:p w14:paraId="013A915D">
      <w:pPr>
        <w:pStyle w:val="35"/>
        <w:numPr>
          <w:ilvl w:val="1"/>
          <w:numId w:val="2"/>
        </w:numPr>
        <w:ind w:firstLineChars="0"/>
        <w:outlineLvl w:val="1"/>
        <w:rPr>
          <w:rFonts w:ascii="Times New Roman" w:hAnsi="Times New Roman" w:eastAsia="宋体" w:cs="宋体"/>
          <w:kern w:val="0"/>
          <w:sz w:val="24"/>
          <w:szCs w:val="21"/>
        </w:rPr>
      </w:pPr>
      <w:bookmarkStart w:id="73" w:name="_Toc178106121"/>
      <w:bookmarkStart w:id="74" w:name="_Toc178106930"/>
      <w:bookmarkStart w:id="75" w:name="_Toc215477395"/>
      <w:r>
        <w:rPr>
          <w:rFonts w:hint="eastAsia" w:ascii="Times New Roman" w:hAnsi="Times New Roman" w:eastAsia="宋体" w:cs="宋体"/>
          <w:kern w:val="0"/>
          <w:sz w:val="24"/>
          <w:szCs w:val="21"/>
        </w:rPr>
        <w:t>抽样检验</w:t>
      </w:r>
      <w:bookmarkEnd w:id="73"/>
      <w:bookmarkEnd w:id="74"/>
      <w:r>
        <w:rPr>
          <w:rFonts w:hint="eastAsia" w:ascii="Times New Roman" w:hAnsi="Times New Roman" w:eastAsia="宋体" w:cs="宋体"/>
          <w:kern w:val="0"/>
          <w:sz w:val="24"/>
          <w:szCs w:val="21"/>
        </w:rPr>
        <w:t>sampling inspection</w:t>
      </w:r>
      <w:bookmarkEnd w:id="75"/>
    </w:p>
    <w:p w14:paraId="3EE74FF6">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基于</w:t>
      </w:r>
      <w:r>
        <w:rPr>
          <w:rFonts w:hint="eastAsia" w:ascii="Times New Roman" w:hAnsi="Times New Roman" w:eastAsia="宋体" w:cs="ArialMT"/>
          <w:kern w:val="0"/>
          <w:sz w:val="24"/>
          <w:szCs w:val="21"/>
          <w:highlight w:val="yellow"/>
        </w:rPr>
        <w:t>抽样说明</w:t>
      </w:r>
      <w:r>
        <w:rPr>
          <w:rFonts w:hint="eastAsia" w:ascii="Times New Roman" w:hAnsi="Times New Roman" w:eastAsia="宋体" w:cs="ArialMT"/>
          <w:kern w:val="0"/>
          <w:sz w:val="24"/>
          <w:szCs w:val="21"/>
        </w:rPr>
        <w:t>的检验，其中检验批次根据一次抽样或必要时多次抽样的结果进行评估。</w:t>
      </w:r>
    </w:p>
    <w:p w14:paraId="39247D11">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G20，A14]</w:t>
      </w:r>
    </w:p>
    <w:p w14:paraId="4AF36C88">
      <w:pPr>
        <w:pStyle w:val="35"/>
        <w:numPr>
          <w:ilvl w:val="1"/>
          <w:numId w:val="2"/>
        </w:numPr>
        <w:ind w:firstLineChars="0"/>
        <w:outlineLvl w:val="1"/>
        <w:rPr>
          <w:rFonts w:ascii="Times New Roman" w:hAnsi="Times New Roman" w:eastAsia="宋体" w:cs="宋体"/>
          <w:kern w:val="0"/>
          <w:sz w:val="24"/>
          <w:szCs w:val="21"/>
        </w:rPr>
      </w:pPr>
      <w:bookmarkStart w:id="76" w:name="_Toc178106931"/>
      <w:bookmarkStart w:id="77" w:name="_Toc178106122"/>
      <w:bookmarkStart w:id="78" w:name="_Toc215477396"/>
      <w:r>
        <w:rPr>
          <w:rFonts w:hint="eastAsia" w:ascii="Times New Roman" w:hAnsi="Times New Roman" w:eastAsia="宋体" w:cs="宋体"/>
          <w:kern w:val="0"/>
          <w:sz w:val="24"/>
          <w:szCs w:val="21"/>
        </w:rPr>
        <w:t>一次抽样检验</w:t>
      </w:r>
      <w:bookmarkEnd w:id="76"/>
      <w:bookmarkEnd w:id="77"/>
      <w:r>
        <w:rPr>
          <w:rFonts w:hint="eastAsia" w:ascii="Times New Roman" w:hAnsi="Times New Roman" w:eastAsia="宋体" w:cs="宋体"/>
          <w:kern w:val="0"/>
          <w:sz w:val="24"/>
          <w:szCs w:val="21"/>
        </w:rPr>
        <w:t>single sampling inspection</w:t>
      </w:r>
      <w:bookmarkEnd w:id="78"/>
    </w:p>
    <w:p w14:paraId="77976C61">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是否符合</w:t>
      </w:r>
      <w:r>
        <w:rPr>
          <w:rFonts w:hint="eastAsia" w:ascii="Times New Roman" w:hAnsi="Times New Roman" w:eastAsia="宋体" w:cs="ArialMT"/>
          <w:kern w:val="0"/>
          <w:sz w:val="24"/>
          <w:szCs w:val="21"/>
          <w:highlight w:val="yellow"/>
        </w:rPr>
        <w:t>抽样说明</w:t>
      </w:r>
      <w:r>
        <w:rPr>
          <w:rFonts w:hint="eastAsia" w:ascii="Times New Roman" w:hAnsi="Times New Roman" w:eastAsia="宋体" w:cs="ArialMT"/>
          <w:kern w:val="0"/>
          <w:sz w:val="24"/>
          <w:szCs w:val="21"/>
        </w:rPr>
        <w:t>中定义标准的结果，是基于一次抽样作出的。</w:t>
      </w:r>
    </w:p>
    <w:p w14:paraId="3342BF5C">
      <w:pPr>
        <w:adjustRightInd w:val="0"/>
        <w:snapToGrid w:val="0"/>
        <w:spacing w:line="360" w:lineRule="auto"/>
        <w:ind w:firstLine="360" w:firstLineChars="200"/>
        <w:rPr>
          <w:rFonts w:ascii="Times New Roman" w:hAnsi="Times New Roman" w:eastAsia="宋体" w:cs="ArialMT"/>
          <w:kern w:val="0"/>
          <w:sz w:val="24"/>
          <w:szCs w:val="21"/>
        </w:rPr>
      </w:pPr>
      <w:bookmarkStart w:id="79" w:name="_Hlk181257683"/>
      <w:r>
        <w:rPr>
          <w:rFonts w:hint="eastAsia" w:ascii="Times New Roman" w:hAnsi="Times New Roman" w:eastAsia="宋体" w:cs="宋体"/>
          <w:kern w:val="0"/>
          <w:sz w:val="18"/>
          <w:szCs w:val="18"/>
        </w:rPr>
        <w:t>[来源：OIML G20，A14.1]</w:t>
      </w:r>
    </w:p>
    <w:bookmarkEnd w:id="79"/>
    <w:p w14:paraId="0725B051">
      <w:pPr>
        <w:pStyle w:val="35"/>
        <w:numPr>
          <w:ilvl w:val="1"/>
          <w:numId w:val="2"/>
        </w:numPr>
        <w:ind w:firstLineChars="0"/>
        <w:outlineLvl w:val="1"/>
        <w:rPr>
          <w:rFonts w:ascii="Times New Roman" w:hAnsi="Times New Roman" w:eastAsia="宋体" w:cs="宋体"/>
          <w:kern w:val="0"/>
          <w:sz w:val="24"/>
          <w:szCs w:val="21"/>
        </w:rPr>
      </w:pPr>
      <w:bookmarkStart w:id="80" w:name="_Toc178106932"/>
      <w:bookmarkStart w:id="81" w:name="_Toc178106123"/>
      <w:bookmarkStart w:id="82" w:name="_Toc215477397"/>
      <w:r>
        <w:rPr>
          <w:rFonts w:hint="eastAsia" w:ascii="Times New Roman" w:hAnsi="Times New Roman" w:eastAsia="宋体" w:cs="宋体"/>
          <w:kern w:val="0"/>
          <w:sz w:val="24"/>
          <w:szCs w:val="21"/>
        </w:rPr>
        <w:t>二次抽样检验</w:t>
      </w:r>
      <w:bookmarkEnd w:id="80"/>
      <w:bookmarkEnd w:id="81"/>
      <w:r>
        <w:rPr>
          <w:rFonts w:hint="eastAsia" w:ascii="Times New Roman" w:hAnsi="Times New Roman" w:eastAsia="宋体" w:cs="宋体"/>
          <w:kern w:val="0"/>
          <w:sz w:val="24"/>
          <w:szCs w:val="21"/>
        </w:rPr>
        <w:t xml:space="preserve"> double sampling inspection</w:t>
      </w:r>
      <w:bookmarkEnd w:id="82"/>
    </w:p>
    <w:p w14:paraId="43A97C4B">
      <w:pPr>
        <w:adjustRightInd w:val="0"/>
        <w:snapToGrid w:val="0"/>
        <w:spacing w:line="360" w:lineRule="auto"/>
        <w:ind w:firstLine="480" w:firstLineChars="200"/>
        <w:rPr>
          <w:rFonts w:ascii="Times New Roman" w:hAnsi="Times New Roman" w:eastAsia="宋体" w:cs="宋体"/>
          <w:kern w:val="0"/>
          <w:sz w:val="24"/>
          <w:szCs w:val="21"/>
        </w:rPr>
      </w:pPr>
      <w:r>
        <w:rPr>
          <w:rFonts w:hint="eastAsia" w:ascii="Times New Roman" w:hAnsi="Times New Roman" w:eastAsia="宋体" w:cs="ArialMT"/>
          <w:kern w:val="0"/>
          <w:sz w:val="24"/>
          <w:szCs w:val="21"/>
        </w:rPr>
        <w:t>是否符合</w:t>
      </w:r>
      <w:r>
        <w:rPr>
          <w:rFonts w:hint="eastAsia" w:ascii="Times New Roman" w:hAnsi="Times New Roman" w:eastAsia="宋体" w:cs="ArialMT"/>
          <w:kern w:val="0"/>
          <w:sz w:val="24"/>
          <w:szCs w:val="21"/>
          <w:highlight w:val="yellow"/>
        </w:rPr>
        <w:t>抽样说明</w:t>
      </w:r>
      <w:r>
        <w:rPr>
          <w:rFonts w:hint="eastAsia" w:ascii="Times New Roman" w:hAnsi="Times New Roman" w:eastAsia="宋体" w:cs="ArialMT"/>
          <w:kern w:val="0"/>
          <w:sz w:val="24"/>
          <w:szCs w:val="21"/>
        </w:rPr>
        <w:t>中定义标准的结果，是基于一次抽样，</w:t>
      </w:r>
      <w:r>
        <w:rPr>
          <w:rFonts w:hint="eastAsia" w:ascii="Times New Roman" w:hAnsi="Times New Roman" w:eastAsia="宋体" w:cs="宋体"/>
          <w:kern w:val="0"/>
          <w:sz w:val="24"/>
          <w:szCs w:val="21"/>
        </w:rPr>
        <w:t>或者根据一次抽样的结果，基于一次和二次抽样的组合来作出的。</w:t>
      </w:r>
    </w:p>
    <w:p w14:paraId="6A2BC41E">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G20，A14.2]</w:t>
      </w:r>
    </w:p>
    <w:p w14:paraId="60023A4C">
      <w:pPr>
        <w:pStyle w:val="35"/>
        <w:numPr>
          <w:ilvl w:val="1"/>
          <w:numId w:val="2"/>
        </w:numPr>
        <w:ind w:firstLineChars="0"/>
        <w:outlineLvl w:val="1"/>
        <w:rPr>
          <w:rFonts w:ascii="Times New Roman" w:hAnsi="Times New Roman" w:eastAsia="宋体" w:cs="ArialMT"/>
          <w:kern w:val="0"/>
          <w:sz w:val="24"/>
          <w:szCs w:val="21"/>
        </w:rPr>
      </w:pPr>
      <w:bookmarkStart w:id="83" w:name="_Toc178106933"/>
      <w:bookmarkStart w:id="84" w:name="_Toc178106124"/>
      <w:bookmarkStart w:id="85" w:name="_Toc215477398"/>
      <w:r>
        <w:rPr>
          <w:rFonts w:hint="eastAsia" w:ascii="Times New Roman" w:hAnsi="Times New Roman" w:eastAsia="宋体" w:cs="ArialMT"/>
          <w:kern w:val="0"/>
          <w:sz w:val="24"/>
          <w:szCs w:val="21"/>
        </w:rPr>
        <w:t>抽样说明</w:t>
      </w:r>
      <w:bookmarkEnd w:id="83"/>
      <w:bookmarkEnd w:id="84"/>
      <w:r>
        <w:rPr>
          <w:rFonts w:hint="eastAsia" w:ascii="Times New Roman" w:hAnsi="Times New Roman" w:eastAsia="宋体" w:cs="ArialMT"/>
          <w:kern w:val="0"/>
          <w:sz w:val="24"/>
          <w:szCs w:val="21"/>
        </w:rPr>
        <w:t xml:space="preserve"> sampling instruction</w:t>
      </w:r>
      <w:bookmarkEnd w:id="85"/>
    </w:p>
    <w:p w14:paraId="52632EFB">
      <w:pPr>
        <w:adjustRightInd w:val="0"/>
        <w:snapToGrid w:val="0"/>
        <w:spacing w:line="360" w:lineRule="auto"/>
        <w:ind w:firstLine="480" w:firstLineChars="200"/>
        <w:rPr>
          <w:rFonts w:ascii="Times New Roman" w:hAnsi="Times New Roman" w:eastAsia="宋体" w:cs="宋体"/>
          <w:kern w:val="0"/>
          <w:sz w:val="24"/>
          <w:szCs w:val="21"/>
        </w:rPr>
      </w:pPr>
      <w:r>
        <w:rPr>
          <w:rFonts w:hint="eastAsia" w:ascii="Times New Roman" w:hAnsi="Times New Roman" w:eastAsia="宋体" w:cs="宋体"/>
          <w:kern w:val="0"/>
          <w:sz w:val="24"/>
          <w:szCs w:val="21"/>
        </w:rPr>
        <w:t>如果有必要，可以取一个或多个样本，并根据结果评估是否接受或拒绝检验批。</w:t>
      </w:r>
    </w:p>
    <w:p w14:paraId="001C7087">
      <w:pPr>
        <w:adjustRightInd w:val="0"/>
        <w:snapToGrid w:val="0"/>
        <w:spacing w:line="360" w:lineRule="auto"/>
        <w:ind w:firstLine="360" w:firstLineChars="200"/>
        <w:rPr>
          <w:rFonts w:ascii="Times New Roman" w:hAnsi="Times New Roman" w:eastAsia="宋体" w:cs="宋体"/>
          <w:kern w:val="0"/>
          <w:sz w:val="24"/>
          <w:szCs w:val="21"/>
        </w:rPr>
      </w:pPr>
      <w:r>
        <w:rPr>
          <w:rFonts w:hint="eastAsia" w:ascii="Times New Roman" w:hAnsi="Times New Roman" w:eastAsia="宋体" w:cs="宋体"/>
          <w:kern w:val="0"/>
          <w:sz w:val="18"/>
          <w:szCs w:val="18"/>
        </w:rPr>
        <w:t>[来源：OIML G20，A14.3]</w:t>
      </w:r>
    </w:p>
    <w:p w14:paraId="5D5A0919">
      <w:pPr>
        <w:pStyle w:val="35"/>
        <w:numPr>
          <w:ilvl w:val="1"/>
          <w:numId w:val="2"/>
        </w:numPr>
        <w:ind w:firstLineChars="0"/>
        <w:outlineLvl w:val="1"/>
        <w:rPr>
          <w:rFonts w:ascii="Times New Roman" w:hAnsi="Times New Roman" w:eastAsia="宋体" w:cs="ArialMT"/>
          <w:kern w:val="0"/>
          <w:sz w:val="24"/>
          <w:szCs w:val="21"/>
        </w:rPr>
      </w:pPr>
      <w:bookmarkStart w:id="86" w:name="_Toc178106125"/>
      <w:bookmarkStart w:id="87" w:name="_Toc178106934"/>
      <w:bookmarkStart w:id="88" w:name="_Toc215477399"/>
      <w:r>
        <w:rPr>
          <w:rFonts w:hint="eastAsia" w:ascii="Times New Roman" w:hAnsi="Times New Roman" w:eastAsia="宋体" w:cs="ArialMT"/>
          <w:kern w:val="0"/>
          <w:sz w:val="24"/>
          <w:szCs w:val="21"/>
        </w:rPr>
        <w:t>抽样</w:t>
      </w:r>
      <w:bookmarkEnd w:id="86"/>
      <w:bookmarkEnd w:id="87"/>
      <w:r>
        <w:rPr>
          <w:rFonts w:hint="eastAsia" w:ascii="Times New Roman" w:hAnsi="Times New Roman" w:eastAsia="宋体" w:cs="ArialMT"/>
          <w:kern w:val="0"/>
          <w:sz w:val="24"/>
          <w:szCs w:val="21"/>
        </w:rPr>
        <w:t>方案sampling plan</w:t>
      </w:r>
      <w:bookmarkEnd w:id="88"/>
    </w:p>
    <w:p w14:paraId="29A1E8B7">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根据一般原则编制的抽样说明，旨在限制不合格产品被测试的风险。</w:t>
      </w:r>
    </w:p>
    <w:p w14:paraId="0F085C9A">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G20，A14.4]</w:t>
      </w:r>
    </w:p>
    <w:p w14:paraId="1EED41F7">
      <w:pPr>
        <w:adjustRightInd w:val="0"/>
        <w:snapToGrid w:val="0"/>
        <w:spacing w:line="360" w:lineRule="auto"/>
        <w:ind w:firstLine="480" w:firstLineChars="200"/>
        <w:rPr>
          <w:rFonts w:ascii="Times New Roman" w:hAnsi="Times New Roman" w:eastAsia="宋体" w:cs="ArialMT"/>
          <w:kern w:val="0"/>
          <w:sz w:val="24"/>
          <w:szCs w:val="21"/>
        </w:rPr>
      </w:pPr>
    </w:p>
    <w:p w14:paraId="622EB7A1">
      <w:pPr>
        <w:pStyle w:val="35"/>
        <w:numPr>
          <w:ilvl w:val="1"/>
          <w:numId w:val="2"/>
        </w:numPr>
        <w:ind w:firstLineChars="0"/>
        <w:outlineLvl w:val="1"/>
        <w:rPr>
          <w:rFonts w:ascii="Times New Roman" w:hAnsi="Times New Roman" w:eastAsia="宋体" w:cs="ArialMT"/>
          <w:kern w:val="0"/>
          <w:sz w:val="24"/>
          <w:szCs w:val="21"/>
        </w:rPr>
      </w:pPr>
      <w:bookmarkStart w:id="89" w:name="_Toc178106935"/>
      <w:bookmarkStart w:id="90" w:name="_Toc178106126"/>
      <w:bookmarkStart w:id="91" w:name="_Toc215477400"/>
      <w:r>
        <w:rPr>
          <w:rFonts w:hint="eastAsia" w:ascii="Times New Roman" w:hAnsi="Times New Roman" w:eastAsia="宋体" w:cs="ArialMT"/>
          <w:kern w:val="0"/>
          <w:sz w:val="24"/>
          <w:szCs w:val="21"/>
        </w:rPr>
        <w:t>接</w:t>
      </w:r>
      <w:bookmarkEnd w:id="89"/>
      <w:bookmarkEnd w:id="90"/>
      <w:r>
        <w:rPr>
          <w:rFonts w:hint="eastAsia" w:ascii="Times New Roman" w:hAnsi="Times New Roman" w:eastAsia="宋体" w:cs="ArialMT"/>
          <w:kern w:val="0"/>
          <w:sz w:val="24"/>
          <w:szCs w:val="21"/>
        </w:rPr>
        <w:t>收 acceptance</w:t>
      </w:r>
      <w:bookmarkEnd w:id="91"/>
    </w:p>
    <w:p w14:paraId="26A69149">
      <w:pPr>
        <w:pStyle w:val="35"/>
        <w:ind w:left="425" w:firstLine="0" w:firstLineChars="0"/>
        <w:rPr>
          <w:rFonts w:ascii="Times New Roman" w:hAnsi="Times New Roman" w:eastAsia="宋体" w:cs="ArialMT"/>
          <w:kern w:val="0"/>
          <w:sz w:val="24"/>
          <w:szCs w:val="21"/>
        </w:rPr>
      </w:pPr>
      <w:bookmarkStart w:id="92" w:name="_Hlk181339748"/>
      <w:r>
        <w:rPr>
          <w:rFonts w:hint="eastAsia" w:ascii="Times New Roman" w:hAnsi="Times New Roman" w:eastAsia="宋体" w:cs="ArialMT"/>
          <w:kern w:val="0"/>
          <w:sz w:val="24"/>
          <w:szCs w:val="21"/>
        </w:rPr>
        <w:t>据抽样说明中定义的要求标准，检验批满意的结论</w:t>
      </w:r>
    </w:p>
    <w:bookmarkEnd w:id="92"/>
    <w:p w14:paraId="43AC1BAB">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G20，A15]</w:t>
      </w:r>
    </w:p>
    <w:p w14:paraId="1366D26E">
      <w:pPr>
        <w:pStyle w:val="35"/>
        <w:numPr>
          <w:ilvl w:val="1"/>
          <w:numId w:val="2"/>
        </w:numPr>
        <w:ind w:firstLineChars="0"/>
        <w:outlineLvl w:val="1"/>
        <w:rPr>
          <w:rFonts w:ascii="Times New Roman" w:hAnsi="Times New Roman" w:eastAsia="宋体" w:cs="ArialMT"/>
          <w:kern w:val="0"/>
          <w:sz w:val="24"/>
          <w:szCs w:val="21"/>
        </w:rPr>
      </w:pPr>
      <w:bookmarkStart w:id="93" w:name="_Toc178106127"/>
      <w:bookmarkStart w:id="94" w:name="_Toc178106936"/>
      <w:bookmarkStart w:id="95" w:name="_Toc215477401"/>
      <w:r>
        <w:rPr>
          <w:rFonts w:hint="eastAsia" w:ascii="Times New Roman" w:hAnsi="Times New Roman" w:eastAsia="宋体" w:cs="ArialMT"/>
          <w:kern w:val="0"/>
          <w:sz w:val="24"/>
          <w:szCs w:val="21"/>
        </w:rPr>
        <w:t xml:space="preserve">接收数 </w:t>
      </w:r>
      <w:bookmarkEnd w:id="93"/>
      <w:bookmarkEnd w:id="94"/>
      <w:r>
        <w:rPr>
          <w:rFonts w:hint="eastAsia" w:ascii="Times New Roman" w:hAnsi="Times New Roman" w:eastAsia="宋体" w:cs="ArialMT"/>
          <w:kern w:val="0"/>
          <w:sz w:val="24"/>
          <w:szCs w:val="21"/>
        </w:rPr>
        <w:t xml:space="preserve"> acceptance number</w:t>
      </w:r>
      <w:bookmarkEnd w:id="95"/>
      <w:r>
        <w:rPr>
          <w:rFonts w:hint="eastAsia" w:ascii="Times New Roman" w:hAnsi="Times New Roman" w:eastAsia="宋体" w:cs="ArialMT"/>
          <w:kern w:val="0"/>
          <w:sz w:val="24"/>
          <w:szCs w:val="21"/>
        </w:rPr>
        <w:t xml:space="preserve"> </w:t>
      </w:r>
    </w:p>
    <w:p w14:paraId="3F84F8A1">
      <w:pPr>
        <w:pStyle w:val="35"/>
        <w:ind w:left="567" w:firstLine="0" w:firstLineChars="0"/>
        <w:outlineLvl w:val="1"/>
        <w:rPr>
          <w:rFonts w:ascii="Times New Roman" w:hAnsi="Times New Roman" w:eastAsia="宋体" w:cs="ArialMT"/>
          <w:kern w:val="0"/>
          <w:sz w:val="24"/>
          <w:szCs w:val="21"/>
        </w:rPr>
      </w:pPr>
      <w:bookmarkStart w:id="96" w:name="_Toc215477402"/>
      <w:r>
        <w:rPr>
          <w:rFonts w:hint="eastAsia" w:ascii="Times New Roman" w:hAnsi="Times New Roman" w:eastAsia="宋体" w:cs="ArialMT"/>
          <w:kern w:val="0"/>
          <w:sz w:val="24"/>
          <w:szCs w:val="21"/>
        </w:rPr>
        <w:t>Ac</w:t>
      </w:r>
      <w:bookmarkEnd w:id="96"/>
    </w:p>
    <w:p w14:paraId="6AA37C95">
      <w:pPr>
        <w:pStyle w:val="35"/>
        <w:ind w:left="567" w:firstLine="0" w:firstLineChars="0"/>
        <w:outlineLvl w:val="1"/>
        <w:rPr>
          <w:rFonts w:ascii="Times New Roman" w:hAnsi="Times New Roman" w:eastAsia="宋体" w:cs="ArialMT"/>
          <w:kern w:val="0"/>
          <w:sz w:val="24"/>
          <w:szCs w:val="21"/>
        </w:rPr>
      </w:pPr>
      <w:bookmarkStart w:id="97" w:name="_Toc178106128"/>
      <w:bookmarkStart w:id="98" w:name="_Toc215477403"/>
      <w:bookmarkStart w:id="99" w:name="_Toc178106937"/>
      <w:r>
        <w:rPr>
          <w:rFonts w:hint="eastAsia" w:ascii="Times New Roman" w:hAnsi="Times New Roman" w:eastAsia="宋体" w:cs="ArialMT"/>
          <w:kern w:val="0"/>
          <w:sz w:val="24"/>
          <w:szCs w:val="21"/>
        </w:rPr>
        <w:t>抽样说明中规定的不合格产品的最大数目，或允许接收的检验批次的单独样本中不合格项的最大数目。</w:t>
      </w:r>
      <w:bookmarkEnd w:id="97"/>
      <w:bookmarkEnd w:id="98"/>
      <w:bookmarkEnd w:id="99"/>
      <w:r>
        <w:rPr>
          <w:rFonts w:hint="eastAsia" w:ascii="Times New Roman" w:hAnsi="Times New Roman" w:eastAsia="宋体" w:cs="ArialMT"/>
          <w:kern w:val="0"/>
          <w:sz w:val="24"/>
          <w:szCs w:val="21"/>
        </w:rPr>
        <w:t xml:space="preserve">                                                                                                                                                                                                                                                                                                                                                                                                                                                                               </w:t>
      </w:r>
    </w:p>
    <w:p w14:paraId="35E3EA52">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G20，A15.1]</w:t>
      </w:r>
    </w:p>
    <w:p w14:paraId="1CEF49EE">
      <w:pPr>
        <w:pStyle w:val="35"/>
        <w:numPr>
          <w:ilvl w:val="1"/>
          <w:numId w:val="2"/>
        </w:numPr>
        <w:ind w:firstLineChars="0"/>
        <w:outlineLvl w:val="1"/>
        <w:rPr>
          <w:rFonts w:ascii="Times New Roman" w:hAnsi="Times New Roman" w:eastAsia="宋体" w:cs="ArialMT"/>
          <w:kern w:val="0"/>
          <w:sz w:val="24"/>
          <w:szCs w:val="21"/>
        </w:rPr>
      </w:pPr>
      <w:bookmarkStart w:id="100" w:name="_Toc178106129"/>
      <w:bookmarkStart w:id="101" w:name="_Toc178106938"/>
      <w:bookmarkStart w:id="102" w:name="_Toc215477404"/>
      <w:r>
        <w:rPr>
          <w:rFonts w:hint="eastAsia" w:ascii="Times New Roman" w:hAnsi="Times New Roman" w:eastAsia="宋体" w:cs="ArialMT"/>
          <w:kern w:val="0"/>
          <w:sz w:val="24"/>
          <w:szCs w:val="21"/>
        </w:rPr>
        <w:t>拒绝</w:t>
      </w:r>
      <w:bookmarkEnd w:id="100"/>
      <w:bookmarkEnd w:id="101"/>
      <w:r>
        <w:rPr>
          <w:rFonts w:hint="eastAsia" w:ascii="Times New Roman" w:hAnsi="Times New Roman" w:eastAsia="宋体" w:cs="ArialMT"/>
          <w:kern w:val="0"/>
          <w:sz w:val="24"/>
          <w:szCs w:val="21"/>
        </w:rPr>
        <w:t xml:space="preserve"> rejection</w:t>
      </w:r>
      <w:bookmarkEnd w:id="102"/>
      <w:r>
        <w:rPr>
          <w:rFonts w:hint="eastAsia" w:ascii="Times New Roman" w:hAnsi="Times New Roman" w:eastAsia="宋体" w:cs="ArialMT"/>
          <w:kern w:val="0"/>
          <w:sz w:val="24"/>
          <w:szCs w:val="21"/>
        </w:rPr>
        <w:t xml:space="preserve"> </w:t>
      </w:r>
    </w:p>
    <w:p w14:paraId="22F3F539">
      <w:pPr>
        <w:pStyle w:val="35"/>
        <w:ind w:left="425" w:firstLine="0" w:firstLineChars="0"/>
        <w:rPr>
          <w:rFonts w:ascii="Times New Roman" w:hAnsi="Times New Roman" w:eastAsia="宋体" w:cs="ArialMT"/>
          <w:kern w:val="0"/>
          <w:sz w:val="24"/>
          <w:szCs w:val="21"/>
        </w:rPr>
      </w:pPr>
      <w:r>
        <w:rPr>
          <w:rFonts w:hint="eastAsia" w:ascii="Times New Roman" w:hAnsi="Times New Roman" w:eastAsia="宋体" w:cs="ArialMT"/>
          <w:kern w:val="0"/>
          <w:sz w:val="24"/>
          <w:szCs w:val="21"/>
        </w:rPr>
        <w:t xml:space="preserve">据抽样说明中定义的要求标准得出检验批不满意的结论                                                                                                                                                                                                                                                                                                                                                                                                                                                                                                                                                                                                                                                                                                                                             </w:t>
      </w:r>
    </w:p>
    <w:p w14:paraId="4FA72A91">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 6]</w:t>
      </w:r>
    </w:p>
    <w:p w14:paraId="0413434F">
      <w:pPr>
        <w:pStyle w:val="35"/>
        <w:numPr>
          <w:ilvl w:val="1"/>
          <w:numId w:val="2"/>
        </w:numPr>
        <w:ind w:firstLineChars="0"/>
        <w:outlineLvl w:val="1"/>
        <w:rPr>
          <w:rFonts w:ascii="Times New Roman" w:hAnsi="Times New Roman" w:eastAsia="宋体" w:cs="ArialMT"/>
          <w:kern w:val="0"/>
          <w:sz w:val="24"/>
          <w:szCs w:val="21"/>
        </w:rPr>
      </w:pPr>
      <w:bookmarkStart w:id="103" w:name="_Toc178106939"/>
      <w:bookmarkStart w:id="104" w:name="_Toc178106130"/>
      <w:bookmarkStart w:id="105" w:name="_Toc215477405"/>
      <w:r>
        <w:rPr>
          <w:rFonts w:hint="eastAsia" w:ascii="Times New Roman" w:hAnsi="Times New Roman" w:eastAsia="宋体" w:cs="ArialMT"/>
          <w:kern w:val="0"/>
          <w:sz w:val="24"/>
          <w:szCs w:val="21"/>
        </w:rPr>
        <w:t xml:space="preserve">拒绝数 </w:t>
      </w:r>
      <w:bookmarkEnd w:id="103"/>
      <w:bookmarkEnd w:id="104"/>
      <w:r>
        <w:rPr>
          <w:rFonts w:hint="eastAsia" w:ascii="Times New Roman" w:hAnsi="Times New Roman" w:eastAsia="宋体" w:cs="ArialMT"/>
          <w:kern w:val="0"/>
          <w:sz w:val="24"/>
          <w:szCs w:val="21"/>
        </w:rPr>
        <w:t xml:space="preserve"> rejection number</w:t>
      </w:r>
      <w:bookmarkEnd w:id="105"/>
    </w:p>
    <w:p w14:paraId="7216C18B">
      <w:pPr>
        <w:pStyle w:val="35"/>
        <w:ind w:left="567" w:firstLine="0" w:firstLineChars="0"/>
        <w:outlineLvl w:val="1"/>
        <w:rPr>
          <w:rFonts w:ascii="Times New Roman" w:hAnsi="Times New Roman" w:eastAsia="宋体" w:cs="ArialMT"/>
          <w:kern w:val="0"/>
          <w:sz w:val="24"/>
          <w:szCs w:val="21"/>
        </w:rPr>
      </w:pPr>
      <w:bookmarkStart w:id="106" w:name="_Toc215477406"/>
      <w:r>
        <w:rPr>
          <w:rFonts w:hint="eastAsia" w:ascii="Times New Roman" w:hAnsi="Times New Roman" w:eastAsia="宋体" w:cs="ArialMT"/>
          <w:kern w:val="0"/>
          <w:sz w:val="24"/>
          <w:szCs w:val="21"/>
        </w:rPr>
        <w:t>Re</w:t>
      </w:r>
      <w:bookmarkEnd w:id="106"/>
      <w:r>
        <w:rPr>
          <w:rFonts w:hint="eastAsia" w:ascii="Times New Roman" w:hAnsi="Times New Roman" w:eastAsia="宋体" w:cs="ArialMT"/>
          <w:kern w:val="0"/>
          <w:sz w:val="24"/>
          <w:szCs w:val="21"/>
        </w:rPr>
        <w:t xml:space="preserve"> </w:t>
      </w:r>
    </w:p>
    <w:p w14:paraId="7209D8A1">
      <w:pPr>
        <w:pStyle w:val="35"/>
        <w:ind w:left="425" w:firstLine="0" w:firstLineChars="0"/>
        <w:rPr>
          <w:rFonts w:ascii="Times New Roman" w:hAnsi="Times New Roman" w:eastAsia="宋体" w:cs="ArialMT"/>
          <w:kern w:val="0"/>
          <w:sz w:val="24"/>
          <w:szCs w:val="21"/>
        </w:rPr>
      </w:pPr>
      <w:r>
        <w:rPr>
          <w:rFonts w:hint="eastAsia" w:ascii="Times New Roman" w:hAnsi="Times New Roman" w:eastAsia="宋体" w:cs="ArialMT"/>
          <w:kern w:val="0"/>
          <w:sz w:val="24"/>
          <w:szCs w:val="21"/>
        </w:rPr>
        <w:t>抽样说明中规定的不合格电能表的最小数目，或单独样本中不合格项的最小数目，在这种情况下，检验批次被拒绝。</w:t>
      </w:r>
    </w:p>
    <w:p w14:paraId="2CA5358A">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G20，A17]</w:t>
      </w:r>
    </w:p>
    <w:p w14:paraId="2FBC0708">
      <w:pPr>
        <w:pStyle w:val="35"/>
        <w:numPr>
          <w:ilvl w:val="1"/>
          <w:numId w:val="2"/>
        </w:numPr>
        <w:ind w:firstLineChars="0"/>
        <w:outlineLvl w:val="1"/>
        <w:rPr>
          <w:rFonts w:ascii="Times New Roman" w:hAnsi="Times New Roman" w:eastAsia="宋体" w:cs="ArialMT"/>
          <w:kern w:val="0"/>
          <w:sz w:val="24"/>
          <w:szCs w:val="21"/>
        </w:rPr>
      </w:pPr>
      <w:bookmarkStart w:id="107" w:name="_Toc215477407"/>
      <w:bookmarkStart w:id="108" w:name="_Toc178106941"/>
      <w:bookmarkStart w:id="109" w:name="_Toc178106132"/>
      <w:r>
        <w:rPr>
          <w:rFonts w:hint="eastAsia" w:ascii="Times New Roman" w:hAnsi="Times New Roman" w:eastAsia="宋体" w:cs="ArialMT"/>
          <w:kern w:val="0"/>
          <w:sz w:val="24"/>
          <w:szCs w:val="21"/>
        </w:rPr>
        <w:t xml:space="preserve">计数检验 </w:t>
      </w:r>
      <w:r>
        <w:rPr>
          <w:rFonts w:ascii="Times New Roman" w:hAnsi="Times New Roman" w:eastAsia="宋体" w:cs="ArialMT"/>
          <w:kern w:val="0"/>
          <w:sz w:val="24"/>
          <w:szCs w:val="21"/>
        </w:rPr>
        <w:t>inspection by attribute</w:t>
      </w:r>
      <w:bookmarkEnd w:id="107"/>
    </w:p>
    <w:p w14:paraId="5B669319">
      <w:pPr>
        <w:pStyle w:val="35"/>
        <w:ind w:left="425" w:firstLine="0" w:firstLineChars="0"/>
        <w:rPr>
          <w:rFonts w:ascii="Times New Roman" w:hAnsi="Times New Roman" w:eastAsia="宋体" w:cs="ArialMT"/>
          <w:kern w:val="0"/>
          <w:sz w:val="24"/>
          <w:szCs w:val="21"/>
        </w:rPr>
      </w:pPr>
      <w:r>
        <w:rPr>
          <w:rFonts w:hint="eastAsia" w:ascii="Times New Roman" w:hAnsi="Times New Roman" w:eastAsia="宋体" w:cs="ArialMT"/>
          <w:kern w:val="0"/>
          <w:sz w:val="24"/>
          <w:szCs w:val="21"/>
        </w:rPr>
        <w:t>对属性或变量特征进行分类检验，其中仅区分合格和不合格项目。</w:t>
      </w:r>
    </w:p>
    <w:p w14:paraId="234C157A">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 xml:space="preserve">[来源：OIML G20，A18] </w:t>
      </w:r>
    </w:p>
    <w:p w14:paraId="04651271">
      <w:pPr>
        <w:pStyle w:val="35"/>
        <w:numPr>
          <w:ilvl w:val="1"/>
          <w:numId w:val="2"/>
        </w:numPr>
        <w:ind w:firstLineChars="0"/>
        <w:outlineLvl w:val="1"/>
        <w:rPr>
          <w:rFonts w:ascii="Times New Roman" w:hAnsi="Times New Roman" w:eastAsia="宋体" w:cs="ArialMT"/>
          <w:kern w:val="0"/>
          <w:sz w:val="24"/>
          <w:szCs w:val="21"/>
        </w:rPr>
      </w:pPr>
      <w:bookmarkStart w:id="110" w:name="_Toc215477408"/>
      <w:r>
        <w:rPr>
          <w:rFonts w:hint="eastAsia" w:ascii="Times New Roman" w:hAnsi="Times New Roman" w:eastAsia="宋体" w:cs="ArialMT"/>
          <w:kern w:val="0"/>
          <w:sz w:val="24"/>
          <w:szCs w:val="21"/>
        </w:rPr>
        <w:t>不合格品</w:t>
      </w:r>
      <w:bookmarkEnd w:id="108"/>
      <w:bookmarkEnd w:id="109"/>
      <w:r>
        <w:rPr>
          <w:rFonts w:hint="eastAsia" w:ascii="Times New Roman" w:hAnsi="Times New Roman" w:eastAsia="宋体" w:cs="ArialMT"/>
          <w:kern w:val="0"/>
          <w:sz w:val="24"/>
          <w:szCs w:val="21"/>
        </w:rPr>
        <w:t xml:space="preserve"> non-conforming item</w:t>
      </w:r>
      <w:bookmarkEnd w:id="110"/>
    </w:p>
    <w:p w14:paraId="34813751">
      <w:pPr>
        <w:adjustRightInd w:val="0"/>
        <w:snapToGrid w:val="0"/>
        <w:spacing w:line="360" w:lineRule="auto"/>
        <w:ind w:firstLine="480" w:firstLineChars="200"/>
        <w:rPr>
          <w:rFonts w:ascii="Times New Roman" w:hAnsi="Times New Roman" w:eastAsia="宋体" w:cs="ArialMT"/>
          <w:kern w:val="0"/>
          <w:sz w:val="24"/>
          <w:szCs w:val="21"/>
        </w:rPr>
      </w:pPr>
      <w:r>
        <w:rPr>
          <w:rFonts w:hint="eastAsia" w:ascii="Times New Roman" w:hAnsi="Times New Roman" w:eastAsia="宋体" w:cs="ArialMT"/>
          <w:kern w:val="0"/>
          <w:sz w:val="24"/>
          <w:szCs w:val="21"/>
        </w:rPr>
        <w:t>其一个或多个特征不符合抽样说明中规定标准要求的电能表。</w:t>
      </w:r>
    </w:p>
    <w:p w14:paraId="62101670">
      <w:pPr>
        <w:adjustRightInd w:val="0"/>
        <w:snapToGrid w:val="0"/>
        <w:spacing w:line="360" w:lineRule="auto"/>
        <w:ind w:firstLine="360" w:firstLineChars="200"/>
        <w:rPr>
          <w:rFonts w:ascii="Times New Roman" w:hAnsi="Times New Roman" w:eastAsia="宋体" w:cs="ArialMT"/>
          <w:kern w:val="0"/>
          <w:sz w:val="24"/>
          <w:szCs w:val="21"/>
        </w:rPr>
      </w:pPr>
      <w:r>
        <w:rPr>
          <w:rFonts w:hint="eastAsia" w:ascii="Times New Roman" w:hAnsi="Times New Roman" w:eastAsia="宋体" w:cs="宋体"/>
          <w:kern w:val="0"/>
          <w:sz w:val="18"/>
          <w:szCs w:val="18"/>
        </w:rPr>
        <w:t>[来源：OIML G20，A19]</w:t>
      </w:r>
    </w:p>
    <w:bookmarkEnd w:id="30"/>
    <w:p w14:paraId="73F4C65F">
      <w:pPr>
        <w:adjustRightInd w:val="0"/>
        <w:snapToGrid w:val="0"/>
        <w:spacing w:line="360" w:lineRule="auto"/>
        <w:ind w:firstLine="420" w:firstLineChars="200"/>
        <w:rPr>
          <w:rFonts w:ascii="Times New Roman" w:hAnsi="Times New Roman" w:eastAsia="仿宋" w:cs="宋体"/>
          <w:kern w:val="0"/>
          <w:szCs w:val="21"/>
        </w:rPr>
      </w:pPr>
    </w:p>
    <w:p w14:paraId="62B85919">
      <w:pPr>
        <w:pStyle w:val="35"/>
        <w:numPr>
          <w:ilvl w:val="0"/>
          <w:numId w:val="2"/>
        </w:numPr>
        <w:ind w:firstLineChars="0"/>
        <w:jc w:val="left"/>
        <w:outlineLvl w:val="0"/>
        <w:rPr>
          <w:rFonts w:ascii="Times New Roman" w:hAnsi="Times New Roman" w:eastAsia="黑体"/>
          <w:b/>
          <w:sz w:val="24"/>
        </w:rPr>
      </w:pPr>
      <w:bookmarkStart w:id="111" w:name="_Toc215477409"/>
      <w:r>
        <w:rPr>
          <w:rFonts w:hint="eastAsia" w:ascii="Times New Roman" w:hAnsi="Times New Roman" w:eastAsia="黑体"/>
          <w:b/>
          <w:sz w:val="24"/>
        </w:rPr>
        <w:t>抽样检验概述</w:t>
      </w:r>
      <w:bookmarkEnd w:id="111"/>
    </w:p>
    <w:p w14:paraId="4E18C262">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12" w:name="_Toc215477410"/>
      <w:r>
        <w:rPr>
          <w:rFonts w:ascii="Times New Roman" w:hAnsi="Times New Roman" w:eastAsia="宋体" w:cs="HGB1_CNKI"/>
          <w:kern w:val="0"/>
          <w:sz w:val="24"/>
          <w:szCs w:val="21"/>
        </w:rPr>
        <w:t>如果要进行抽样检验延长</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的检定</w:t>
      </w:r>
      <w:r>
        <w:rPr>
          <w:rFonts w:hint="eastAsia" w:ascii="Times New Roman" w:hAnsi="Times New Roman" w:eastAsia="宋体" w:cs="HGB1_CNKI"/>
          <w:kern w:val="0"/>
          <w:sz w:val="24"/>
          <w:szCs w:val="21"/>
        </w:rPr>
        <w:t>周</w:t>
      </w:r>
      <w:r>
        <w:rPr>
          <w:rFonts w:ascii="Times New Roman" w:hAnsi="Times New Roman" w:eastAsia="宋体" w:cs="HGB1_CNKI"/>
          <w:kern w:val="0"/>
          <w:sz w:val="24"/>
          <w:szCs w:val="21"/>
        </w:rPr>
        <w:t>期，</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表的法律责任实体（通常是公用事业公司</w:t>
      </w:r>
      <w:r>
        <w:rPr>
          <w:rFonts w:hint="eastAsia" w:ascii="Times New Roman" w:hAnsi="Times New Roman" w:eastAsia="宋体" w:cs="HGB1_CNKI"/>
          <w:kern w:val="0"/>
          <w:sz w:val="24"/>
          <w:szCs w:val="21"/>
        </w:rPr>
        <w:t>或实体，以下简称“企业实体”</w:t>
      </w:r>
      <w:r>
        <w:rPr>
          <w:rFonts w:ascii="Times New Roman" w:hAnsi="Times New Roman" w:eastAsia="宋体" w:cs="HGB1_CNKI"/>
          <w:kern w:val="0"/>
          <w:sz w:val="24"/>
          <w:szCs w:val="21"/>
        </w:rPr>
        <w:t>）必须向</w:t>
      </w:r>
      <w:r>
        <w:rPr>
          <w:rFonts w:hint="eastAsia" w:ascii="Times New Roman" w:hAnsi="Times New Roman" w:eastAsia="宋体" w:cs="HGB1_CNKI"/>
          <w:kern w:val="0"/>
          <w:sz w:val="24"/>
          <w:szCs w:val="21"/>
        </w:rPr>
        <w:t>规定的管理部门</w:t>
      </w:r>
      <w:r>
        <w:rPr>
          <w:rFonts w:ascii="Times New Roman" w:hAnsi="Times New Roman" w:eastAsia="宋体" w:cs="HGB1_CNKI"/>
          <w:kern w:val="0"/>
          <w:sz w:val="24"/>
          <w:szCs w:val="21"/>
        </w:rPr>
        <w:t>提交申请。</w:t>
      </w:r>
      <w:bookmarkEnd w:id="112"/>
    </w:p>
    <w:p w14:paraId="26E5F881">
      <w:pPr>
        <w:pStyle w:val="35"/>
        <w:numPr>
          <w:ilvl w:val="1"/>
          <w:numId w:val="2"/>
        </w:numPr>
        <w:ind w:firstLineChars="0"/>
        <w:outlineLvl w:val="1"/>
        <w:rPr>
          <w:rFonts w:ascii="Times New Roman" w:hAnsi="Times New Roman" w:eastAsia="宋体" w:cs="HGB1_CNKI"/>
          <w:kern w:val="0"/>
          <w:sz w:val="24"/>
          <w:szCs w:val="21"/>
        </w:rPr>
      </w:pPr>
      <w:r>
        <w:rPr>
          <w:rFonts w:hint="eastAsia" w:ascii="Times New Roman" w:hAnsi="Times New Roman" w:eastAsia="宋体" w:cs="HGB1_CNKI"/>
          <w:kern w:val="0"/>
          <w:sz w:val="24"/>
          <w:szCs w:val="21"/>
        </w:rPr>
        <w:t xml:space="preserve"> </w:t>
      </w:r>
      <w:bookmarkStart w:id="113" w:name="_Toc215477411"/>
      <w:r>
        <w:rPr>
          <w:rFonts w:ascii="Times New Roman" w:hAnsi="Times New Roman" w:eastAsia="宋体" w:cs="HGB1_CNKI"/>
          <w:kern w:val="0"/>
          <w:sz w:val="24"/>
          <w:szCs w:val="21"/>
        </w:rPr>
        <w:t>抽样检验应在检定</w:t>
      </w:r>
      <w:r>
        <w:rPr>
          <w:rFonts w:hint="eastAsia" w:ascii="Times New Roman" w:hAnsi="Times New Roman" w:eastAsia="宋体" w:cs="HGB1_CNKI"/>
          <w:kern w:val="0"/>
          <w:sz w:val="24"/>
          <w:szCs w:val="21"/>
        </w:rPr>
        <w:t>周</w:t>
      </w:r>
      <w:r>
        <w:rPr>
          <w:rFonts w:ascii="Times New Roman" w:hAnsi="Times New Roman" w:eastAsia="宋体" w:cs="HGB1_CNKI"/>
          <w:kern w:val="0"/>
          <w:sz w:val="24"/>
          <w:szCs w:val="21"/>
        </w:rPr>
        <w:t>期到期之前及时进行，</w:t>
      </w:r>
      <w:r>
        <w:rPr>
          <w:rFonts w:hint="eastAsia" w:ascii="Times New Roman" w:hAnsi="Times New Roman" w:eastAsia="宋体" w:cs="HGB1_CNKI"/>
          <w:kern w:val="0"/>
          <w:sz w:val="24"/>
          <w:szCs w:val="21"/>
        </w:rPr>
        <w:t>如不符合要求</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应</w:t>
      </w:r>
      <w:r>
        <w:rPr>
          <w:rFonts w:ascii="Times New Roman" w:hAnsi="Times New Roman" w:eastAsia="宋体" w:cs="HGB1_CNKI"/>
          <w:kern w:val="0"/>
          <w:sz w:val="24"/>
          <w:szCs w:val="21"/>
        </w:rPr>
        <w:t>在检定</w:t>
      </w:r>
      <w:r>
        <w:rPr>
          <w:rFonts w:hint="eastAsia" w:ascii="Times New Roman" w:hAnsi="Times New Roman" w:eastAsia="宋体" w:cs="HGB1_CNKI"/>
          <w:kern w:val="0"/>
          <w:sz w:val="24"/>
          <w:szCs w:val="21"/>
        </w:rPr>
        <w:t>周期</w:t>
      </w:r>
      <w:r>
        <w:rPr>
          <w:rFonts w:ascii="Times New Roman" w:hAnsi="Times New Roman" w:eastAsia="宋体" w:cs="HGB1_CNKI"/>
          <w:kern w:val="0"/>
          <w:sz w:val="24"/>
          <w:szCs w:val="21"/>
        </w:rPr>
        <w:t>到期之前将批所有</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表从</w:t>
      </w:r>
      <w:r>
        <w:rPr>
          <w:rFonts w:hint="eastAsia" w:ascii="Times New Roman" w:hAnsi="Times New Roman" w:eastAsia="宋体" w:cs="HGB1_CNKI"/>
          <w:kern w:val="0"/>
          <w:sz w:val="24"/>
          <w:szCs w:val="21"/>
        </w:rPr>
        <w:t>电网</w:t>
      </w:r>
      <w:r>
        <w:rPr>
          <w:rFonts w:ascii="Times New Roman" w:hAnsi="Times New Roman" w:eastAsia="宋体" w:cs="HGB1_CNKI"/>
          <w:kern w:val="0"/>
          <w:sz w:val="24"/>
          <w:szCs w:val="21"/>
        </w:rPr>
        <w:t>中</w:t>
      </w:r>
      <w:r>
        <w:rPr>
          <w:rFonts w:hint="eastAsia" w:ascii="Times New Roman" w:hAnsi="Times New Roman" w:eastAsia="宋体" w:cs="HGB1_CNKI"/>
          <w:kern w:val="0"/>
          <w:sz w:val="24"/>
          <w:szCs w:val="21"/>
        </w:rPr>
        <w:t>拆</w:t>
      </w:r>
      <w:r>
        <w:rPr>
          <w:rFonts w:ascii="Times New Roman" w:hAnsi="Times New Roman" w:eastAsia="宋体" w:cs="HGB1_CNKI"/>
          <w:kern w:val="0"/>
          <w:sz w:val="24"/>
          <w:szCs w:val="21"/>
        </w:rPr>
        <w:t>除，并由经过检定</w:t>
      </w:r>
      <w:r>
        <w:rPr>
          <w:rFonts w:hint="eastAsia" w:ascii="Times New Roman" w:hAnsi="Times New Roman" w:eastAsia="宋体" w:cs="HGB1_CNKI"/>
          <w:kern w:val="0"/>
          <w:sz w:val="24"/>
          <w:szCs w:val="21"/>
        </w:rPr>
        <w:t>合格</w:t>
      </w:r>
      <w:r>
        <w:rPr>
          <w:rFonts w:ascii="Times New Roman" w:hAnsi="Times New Roman" w:eastAsia="宋体" w:cs="HGB1_CNKI"/>
          <w:kern w:val="0"/>
          <w:sz w:val="24"/>
          <w:szCs w:val="21"/>
        </w:rPr>
        <w:t>的</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表替换。</w:t>
      </w:r>
      <w:bookmarkEnd w:id="113"/>
    </w:p>
    <w:p w14:paraId="5F7B38FD">
      <w:pPr>
        <w:pStyle w:val="35"/>
        <w:numPr>
          <w:ilvl w:val="1"/>
          <w:numId w:val="2"/>
        </w:numPr>
        <w:ind w:firstLineChars="0"/>
        <w:outlineLvl w:val="1"/>
        <w:rPr>
          <w:rFonts w:ascii="Times New Roman" w:hAnsi="Times New Roman" w:eastAsia="宋体" w:cs="HGB1_CNKI"/>
          <w:kern w:val="0"/>
          <w:sz w:val="24"/>
          <w:szCs w:val="21"/>
        </w:rPr>
      </w:pPr>
      <w:r>
        <w:rPr>
          <w:rFonts w:hint="eastAsia" w:ascii="Times New Roman" w:hAnsi="Times New Roman" w:eastAsia="宋体" w:cs="HGB1_CNKI"/>
          <w:kern w:val="0"/>
          <w:sz w:val="24"/>
          <w:szCs w:val="21"/>
        </w:rPr>
        <w:t xml:space="preserve"> </w:t>
      </w:r>
      <w:bookmarkStart w:id="114" w:name="_Toc215477412"/>
      <w:r>
        <w:rPr>
          <w:rFonts w:ascii="Times New Roman" w:hAnsi="Times New Roman" w:eastAsia="宋体" w:cs="HGB1_CNKI"/>
          <w:kern w:val="0"/>
          <w:sz w:val="24"/>
          <w:szCs w:val="21"/>
        </w:rPr>
        <w:t>随机样本</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的选择及其检验只能由负责</w:t>
      </w:r>
      <w:r>
        <w:rPr>
          <w:rFonts w:hint="eastAsia" w:ascii="Times New Roman" w:hAnsi="Times New Roman" w:eastAsia="宋体" w:cs="HGB1_CNKI"/>
          <w:kern w:val="0"/>
          <w:sz w:val="24"/>
          <w:szCs w:val="21"/>
        </w:rPr>
        <w:t>抽样</w:t>
      </w:r>
      <w:r>
        <w:rPr>
          <w:rFonts w:ascii="Times New Roman" w:hAnsi="Times New Roman" w:eastAsia="宋体" w:cs="HGB1_CNKI"/>
          <w:kern w:val="0"/>
          <w:sz w:val="24"/>
          <w:szCs w:val="21"/>
        </w:rPr>
        <w:t>检定的机构或在该机构的直接监督下进行。</w:t>
      </w:r>
      <w:bookmarkEnd w:id="114"/>
    </w:p>
    <w:p w14:paraId="1255D761">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15" w:name="_Toc215477413"/>
      <w:r>
        <w:rPr>
          <w:rFonts w:ascii="Times New Roman" w:hAnsi="Times New Roman" w:eastAsia="宋体" w:cs="HGB1_CNKI"/>
          <w:kern w:val="0"/>
          <w:sz w:val="24"/>
          <w:szCs w:val="21"/>
        </w:rPr>
        <w:t>如果</w:t>
      </w:r>
      <w:r>
        <w:rPr>
          <w:rFonts w:hint="eastAsia" w:ascii="Times New Roman" w:hAnsi="Times New Roman" w:eastAsia="宋体" w:cs="HGB1_CNKI"/>
          <w:kern w:val="0"/>
          <w:sz w:val="24"/>
          <w:szCs w:val="21"/>
        </w:rPr>
        <w:t>规定的管理部门进行</w:t>
      </w:r>
      <w:r>
        <w:rPr>
          <w:rFonts w:ascii="Times New Roman" w:hAnsi="Times New Roman" w:eastAsia="宋体" w:cs="HGB1_CNKI"/>
          <w:kern w:val="0"/>
          <w:sz w:val="24"/>
          <w:szCs w:val="21"/>
        </w:rPr>
        <w:t>检查</w:t>
      </w:r>
      <w:r>
        <w:rPr>
          <w:rFonts w:hint="eastAsia" w:ascii="Times New Roman" w:hAnsi="Times New Roman" w:eastAsia="宋体" w:cs="HGB1_CNKI"/>
          <w:kern w:val="0"/>
          <w:sz w:val="24"/>
          <w:szCs w:val="21"/>
        </w:rPr>
        <w:t>或</w:t>
      </w:r>
      <w:r>
        <w:rPr>
          <w:rFonts w:ascii="Times New Roman" w:hAnsi="Times New Roman" w:eastAsia="宋体" w:cs="HGB1_CNKI"/>
          <w:kern w:val="0"/>
          <w:sz w:val="24"/>
          <w:szCs w:val="21"/>
        </w:rPr>
        <w:t>要求</w:t>
      </w:r>
      <w:r>
        <w:rPr>
          <w:rFonts w:hint="eastAsia" w:ascii="Times New Roman" w:hAnsi="Times New Roman" w:eastAsia="宋体" w:cs="HGB1_CNKI"/>
          <w:kern w:val="0"/>
          <w:sz w:val="24"/>
          <w:szCs w:val="21"/>
        </w:rPr>
        <w:t>时</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企业实体</w:t>
      </w:r>
      <w:r>
        <w:rPr>
          <w:rFonts w:ascii="Times New Roman" w:hAnsi="Times New Roman" w:eastAsia="宋体" w:cs="HGB1_CNKI"/>
          <w:kern w:val="0"/>
          <w:sz w:val="24"/>
          <w:szCs w:val="21"/>
        </w:rPr>
        <w:t>必须</w:t>
      </w:r>
      <w:r>
        <w:rPr>
          <w:rFonts w:hint="eastAsia" w:ascii="Times New Roman" w:hAnsi="Times New Roman" w:eastAsia="宋体" w:cs="HGB1_CNKI"/>
          <w:kern w:val="0"/>
          <w:sz w:val="24"/>
          <w:szCs w:val="21"/>
        </w:rPr>
        <w:t>能提供</w:t>
      </w:r>
      <w:r>
        <w:rPr>
          <w:rFonts w:ascii="Times New Roman" w:hAnsi="Times New Roman" w:eastAsia="宋体" w:cs="HGB1_CNKI"/>
          <w:kern w:val="0"/>
          <w:sz w:val="24"/>
          <w:szCs w:val="21"/>
        </w:rPr>
        <w:t>（通过</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表编号、安装地点并提供必要的数据）</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表的检定</w:t>
      </w:r>
      <w:r>
        <w:rPr>
          <w:rFonts w:hint="eastAsia" w:ascii="Times New Roman" w:hAnsi="Times New Roman" w:eastAsia="宋体" w:cs="HGB1_CNKI"/>
          <w:kern w:val="0"/>
          <w:sz w:val="24"/>
          <w:szCs w:val="21"/>
        </w:rPr>
        <w:t>周</w:t>
      </w:r>
      <w:r>
        <w:rPr>
          <w:rFonts w:ascii="Times New Roman" w:hAnsi="Times New Roman" w:eastAsia="宋体" w:cs="HGB1_CNKI"/>
          <w:kern w:val="0"/>
          <w:sz w:val="24"/>
          <w:szCs w:val="21"/>
        </w:rPr>
        <w:t>期</w:t>
      </w:r>
      <w:r>
        <w:rPr>
          <w:rFonts w:hint="eastAsia" w:ascii="Times New Roman" w:hAnsi="Times New Roman" w:eastAsia="宋体" w:cs="HGB1_CNKI"/>
          <w:kern w:val="0"/>
          <w:sz w:val="24"/>
          <w:szCs w:val="21"/>
        </w:rPr>
        <w:t>到期日及</w:t>
      </w:r>
      <w:r>
        <w:rPr>
          <w:rFonts w:ascii="Times New Roman" w:hAnsi="Times New Roman" w:eastAsia="宋体" w:cs="HGB1_CNKI"/>
          <w:kern w:val="0"/>
          <w:sz w:val="24"/>
          <w:szCs w:val="21"/>
        </w:rPr>
        <w:t>延长</w:t>
      </w:r>
      <w:r>
        <w:rPr>
          <w:rFonts w:hint="eastAsia" w:ascii="Times New Roman" w:hAnsi="Times New Roman" w:eastAsia="宋体" w:cs="HGB1_CNKI"/>
          <w:kern w:val="0"/>
          <w:sz w:val="24"/>
          <w:szCs w:val="21"/>
        </w:rPr>
        <w:t>周期的信息</w:t>
      </w:r>
      <w:r>
        <w:rPr>
          <w:rFonts w:ascii="Times New Roman" w:hAnsi="Times New Roman" w:eastAsia="宋体" w:cs="HGB1_CNKI"/>
          <w:kern w:val="0"/>
          <w:sz w:val="24"/>
          <w:szCs w:val="21"/>
        </w:rPr>
        <w:t>。</w:t>
      </w:r>
      <w:bookmarkEnd w:id="115"/>
    </w:p>
    <w:p w14:paraId="2693B05D">
      <w:pPr>
        <w:pStyle w:val="35"/>
        <w:numPr>
          <w:ilvl w:val="0"/>
          <w:numId w:val="2"/>
        </w:numPr>
        <w:ind w:firstLineChars="0"/>
        <w:jc w:val="left"/>
        <w:outlineLvl w:val="0"/>
        <w:rPr>
          <w:rFonts w:ascii="Times New Roman" w:hAnsi="Times New Roman" w:eastAsia="黑体"/>
          <w:b/>
          <w:sz w:val="24"/>
        </w:rPr>
      </w:pPr>
      <w:bookmarkStart w:id="116" w:name="_Toc215477414"/>
      <w:r>
        <w:rPr>
          <w:rFonts w:ascii="Times New Roman" w:hAnsi="Times New Roman" w:eastAsia="黑体"/>
          <w:b/>
          <w:sz w:val="24"/>
        </w:rPr>
        <w:t>批的</w:t>
      </w:r>
      <w:r>
        <w:rPr>
          <w:rFonts w:hint="eastAsia" w:ascii="Times New Roman" w:hAnsi="Times New Roman" w:eastAsia="黑体"/>
          <w:b/>
          <w:sz w:val="24"/>
        </w:rPr>
        <w:t>组成</w:t>
      </w:r>
      <w:r>
        <w:rPr>
          <w:rFonts w:ascii="Times New Roman" w:hAnsi="Times New Roman" w:eastAsia="黑体"/>
          <w:b/>
          <w:sz w:val="24"/>
        </w:rPr>
        <w:t>和</w:t>
      </w:r>
      <w:r>
        <w:rPr>
          <w:rFonts w:hint="eastAsia" w:ascii="Times New Roman" w:hAnsi="Times New Roman" w:eastAsia="黑体"/>
          <w:b/>
          <w:sz w:val="24"/>
        </w:rPr>
        <w:t>划分</w:t>
      </w:r>
      <w:r>
        <w:rPr>
          <w:rFonts w:ascii="Times New Roman" w:hAnsi="Times New Roman" w:eastAsia="黑体"/>
          <w:b/>
          <w:sz w:val="24"/>
        </w:rPr>
        <w:t>标准</w:t>
      </w:r>
      <w:bookmarkEnd w:id="116"/>
    </w:p>
    <w:p w14:paraId="3A8EE846">
      <w:pPr>
        <w:pStyle w:val="35"/>
        <w:numPr>
          <w:ilvl w:val="1"/>
          <w:numId w:val="2"/>
        </w:numPr>
        <w:ind w:firstLineChars="0"/>
        <w:outlineLvl w:val="1"/>
        <w:rPr>
          <w:rFonts w:ascii="Times New Roman" w:hAnsi="Times New Roman" w:eastAsia="宋体" w:cs="HGB1_CNKI"/>
          <w:kern w:val="0"/>
          <w:sz w:val="24"/>
          <w:szCs w:val="21"/>
        </w:rPr>
      </w:pPr>
      <w:bookmarkStart w:id="117" w:name="_Toc178106943"/>
      <w:bookmarkStart w:id="118" w:name="_Toc178106134"/>
      <w:bookmarkStart w:id="119" w:name="_Toc215477415"/>
      <w:r>
        <w:rPr>
          <w:rFonts w:hint="eastAsia" w:ascii="Times New Roman" w:hAnsi="Times New Roman" w:eastAsia="宋体" w:cs="HGB1_CNKI"/>
          <w:kern w:val="0"/>
          <w:sz w:val="24"/>
          <w:szCs w:val="21"/>
        </w:rPr>
        <w:t>至少满足以下相同要求的电能表才能组成批：</w:t>
      </w:r>
      <w:bookmarkEnd w:id="117"/>
      <w:bookmarkEnd w:id="118"/>
      <w:bookmarkEnd w:id="119"/>
      <w:r>
        <w:rPr>
          <w:rFonts w:ascii="Times New Roman" w:hAnsi="Times New Roman" w:eastAsia="宋体" w:cs="HGB1_CNKI"/>
          <w:kern w:val="0"/>
          <w:sz w:val="24"/>
          <w:szCs w:val="21"/>
        </w:rPr>
        <w:t xml:space="preserve"> </w:t>
      </w:r>
    </w:p>
    <w:p w14:paraId="177199A7">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生产企业（包括被授权制造完全相同电能表的其他制造商）；</w:t>
      </w:r>
    </w:p>
    <w:p w14:paraId="7C20556F">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型号；</w:t>
      </w:r>
    </w:p>
    <w:p w14:paraId="7F7A853F">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color w:val="FF0000"/>
          <w:kern w:val="0"/>
          <w:sz w:val="24"/>
          <w:szCs w:val="21"/>
        </w:rPr>
        <w:t>生产年份；</w:t>
      </w:r>
    </w:p>
    <w:p w14:paraId="1A56C0E5">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准确度等级；</w:t>
      </w:r>
    </w:p>
    <w:p w14:paraId="0D32C02D">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型式批准编号或标记；</w:t>
      </w:r>
    </w:p>
    <w:p w14:paraId="5525871C">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检定年份。</w:t>
      </w:r>
    </w:p>
    <w:p w14:paraId="0354AA63">
      <w:pPr>
        <w:widowControl/>
        <w:shd w:val="clear" w:color="auto" w:fill="FFFFFF"/>
        <w:spacing w:after="100" w:afterAutospacing="1"/>
        <w:jc w:val="left"/>
        <w:rPr>
          <w:rFonts w:ascii="Times New Roman" w:hAnsi="Times New Roman" w:eastAsia="宋体" w:cs="HGB1_CNKI"/>
          <w:kern w:val="0"/>
          <w:sz w:val="24"/>
          <w:szCs w:val="21"/>
        </w:rPr>
      </w:pPr>
      <w:r>
        <w:rPr>
          <w:rFonts w:hint="eastAsia" w:ascii="Times New Roman" w:hAnsi="Times New Roman" w:eastAsia="宋体" w:cs="HGB1_CNKI"/>
          <w:kern w:val="0"/>
          <w:sz w:val="24"/>
          <w:szCs w:val="21"/>
        </w:rPr>
        <w:t>注意：生产或检定的相同年份是指时间不超过一年。在任何情况下，不得超过规定的统计控制固定期限，这些电能表通常具有相同的批准编号或标记。所有电能表的额定工作条件应相同。</w:t>
      </w:r>
    </w:p>
    <w:p w14:paraId="35B217B9">
      <w:pPr>
        <w:widowControl/>
        <w:shd w:val="clear" w:color="auto" w:fill="FFFFFF"/>
        <w:spacing w:after="100" w:afterAutospacing="1"/>
        <w:jc w:val="left"/>
        <w:rPr>
          <w:rFonts w:ascii="Times New Roman" w:hAnsi="Times New Roman" w:eastAsia="宋体" w:cs="HGB1_CNKI"/>
          <w:kern w:val="0"/>
          <w:sz w:val="24"/>
          <w:szCs w:val="21"/>
        </w:rPr>
      </w:pPr>
      <w:r>
        <w:rPr>
          <w:rFonts w:ascii="Tahoma" w:hAnsi="Tahoma" w:eastAsia="宋体" w:cs="Tahoma"/>
          <w:color w:val="262626"/>
          <w:kern w:val="0"/>
          <w:sz w:val="24"/>
          <w:szCs w:val="24"/>
        </w:rPr>
        <w:t>此外，所有</w:t>
      </w:r>
      <w:r>
        <w:rPr>
          <w:rFonts w:hint="eastAsia" w:ascii="Tahoma" w:hAnsi="Tahoma" w:eastAsia="宋体" w:cs="Tahoma"/>
          <w:color w:val="262626"/>
          <w:kern w:val="0"/>
          <w:sz w:val="24"/>
          <w:szCs w:val="24"/>
        </w:rPr>
        <w:t>电能表</w:t>
      </w:r>
      <w:r>
        <w:rPr>
          <w:rFonts w:ascii="Tahoma" w:hAnsi="Tahoma" w:eastAsia="宋体" w:cs="Tahoma"/>
          <w:color w:val="262626"/>
          <w:kern w:val="0"/>
          <w:sz w:val="24"/>
          <w:szCs w:val="24"/>
        </w:rPr>
        <w:t>必须具有以下相同</w:t>
      </w:r>
      <w:r>
        <w:rPr>
          <w:rFonts w:hint="eastAsia" w:ascii="Tahoma" w:hAnsi="Tahoma" w:eastAsia="宋体" w:cs="Tahoma"/>
          <w:color w:val="262626"/>
          <w:kern w:val="0"/>
          <w:sz w:val="24"/>
          <w:szCs w:val="24"/>
        </w:rPr>
        <w:t>技术</w:t>
      </w:r>
      <w:r>
        <w:rPr>
          <w:rFonts w:ascii="Tahoma" w:hAnsi="Tahoma" w:eastAsia="宋体" w:cs="Tahoma"/>
          <w:color w:val="262626"/>
          <w:kern w:val="0"/>
          <w:sz w:val="24"/>
          <w:szCs w:val="24"/>
        </w:rPr>
        <w:t>特性：</w:t>
      </w:r>
    </w:p>
    <w:p w14:paraId="0C44D540">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标称电压；</w:t>
      </w:r>
    </w:p>
    <w:p w14:paraId="47B59ED7">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转折电流（或基本电流）；</w:t>
      </w:r>
    </w:p>
    <w:p w14:paraId="1D9B667D">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最大电流；</w:t>
      </w:r>
    </w:p>
    <w:p w14:paraId="13ECA416">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单一费率或多费率；</w:t>
      </w:r>
    </w:p>
    <w:p w14:paraId="785F944A">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标称频率。</w:t>
      </w:r>
    </w:p>
    <w:p w14:paraId="3C112247">
      <w:pPr>
        <w:adjustRightInd w:val="0"/>
        <w:snapToGrid w:val="0"/>
        <w:spacing w:line="360" w:lineRule="auto"/>
        <w:ind w:firstLine="480" w:firstLineChars="200"/>
        <w:rPr>
          <w:rFonts w:ascii="Times New Roman" w:hAnsi="Times New Roman" w:eastAsia="宋体" w:cs="HGB1_CNKI"/>
          <w:kern w:val="0"/>
          <w:sz w:val="24"/>
          <w:szCs w:val="21"/>
        </w:rPr>
      </w:pPr>
    </w:p>
    <w:p w14:paraId="6C4C33FF">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在抽样时如果需要额外的要求，应制定相关的文件，这些要求例如：</w:t>
      </w:r>
    </w:p>
    <w:p w14:paraId="2FD9087C">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电能表从使用地点拆卸后到实验室检验前的运输和存储要求；</w:t>
      </w:r>
    </w:p>
    <w:p w14:paraId="4273A75C">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hint="eastAsia" w:ascii="Times New Roman" w:hAnsi="Times New Roman" w:eastAsia="宋体" w:cs="HGB1_CNKI"/>
          <w:kern w:val="0"/>
          <w:sz w:val="24"/>
          <w:szCs w:val="21"/>
        </w:rPr>
        <w:tab/>
      </w:r>
      <w:r>
        <w:rPr>
          <w:rFonts w:hint="eastAsia" w:ascii="Times New Roman" w:hAnsi="Times New Roman" w:eastAsia="宋体" w:cs="HGB1_CNKI"/>
          <w:kern w:val="0"/>
          <w:sz w:val="24"/>
          <w:szCs w:val="21"/>
        </w:rPr>
        <w:t>拆装电能表操作和环境条件的参数。</w:t>
      </w:r>
    </w:p>
    <w:p w14:paraId="1278E08B">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20" w:name="_Toc215477416"/>
      <w:r>
        <w:rPr>
          <w:rFonts w:hint="eastAsia" w:ascii="Times New Roman" w:hAnsi="Times New Roman" w:eastAsia="宋体" w:cs="HGB1_CNKI"/>
          <w:kern w:val="0"/>
          <w:sz w:val="24"/>
          <w:szCs w:val="21"/>
        </w:rPr>
        <w:t>如果存在以下情况</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需有规定的管理部门</w:t>
      </w:r>
      <w:r>
        <w:rPr>
          <w:rFonts w:ascii="Times New Roman" w:hAnsi="Times New Roman" w:eastAsia="宋体" w:cs="HGB1_CNKI"/>
          <w:kern w:val="0"/>
          <w:sz w:val="24"/>
          <w:szCs w:val="21"/>
        </w:rPr>
        <w:t>批准，</w:t>
      </w:r>
      <w:r>
        <w:rPr>
          <w:rFonts w:hint="eastAsia" w:ascii="Times New Roman" w:hAnsi="Times New Roman" w:eastAsia="宋体" w:cs="HGB1_CNKI"/>
          <w:kern w:val="0"/>
          <w:sz w:val="24"/>
          <w:szCs w:val="21"/>
        </w:rPr>
        <w:t>才</w:t>
      </w:r>
      <w:r>
        <w:rPr>
          <w:rFonts w:ascii="Times New Roman" w:hAnsi="Times New Roman" w:eastAsia="宋体" w:cs="HGB1_CNKI"/>
          <w:kern w:val="0"/>
          <w:sz w:val="24"/>
          <w:szCs w:val="21"/>
        </w:rPr>
        <w:t>可形成组合批次的</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w:t>
      </w:r>
      <w:bookmarkEnd w:id="120"/>
    </w:p>
    <w:p w14:paraId="424AFB01">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ascii="Times New Roman" w:hAnsi="Times New Roman" w:eastAsia="宋体" w:cs="HGB1_CNKI"/>
          <w:kern w:val="0"/>
          <w:sz w:val="24"/>
          <w:szCs w:val="21"/>
        </w:rPr>
        <w:tab/>
      </w:r>
      <w:r>
        <w:rPr>
          <w:rFonts w:ascii="Times New Roman" w:hAnsi="Times New Roman" w:eastAsia="宋体" w:cs="HGB1_CNKI"/>
          <w:kern w:val="0"/>
          <w:sz w:val="24"/>
          <w:szCs w:val="21"/>
          <w:highlight w:val="yellow"/>
        </w:rPr>
        <w:t>类型不同</w:t>
      </w:r>
      <w:r>
        <w:rPr>
          <w:rFonts w:ascii="Times New Roman" w:hAnsi="Times New Roman" w:eastAsia="宋体" w:cs="HGB1_CNKI"/>
          <w:kern w:val="0"/>
          <w:sz w:val="24"/>
          <w:szCs w:val="21"/>
        </w:rPr>
        <w:t>，但</w:t>
      </w:r>
      <w:r>
        <w:rPr>
          <w:rFonts w:hint="eastAsia" w:ascii="Times New Roman" w:hAnsi="Times New Roman" w:eastAsia="宋体" w:cs="HGB1_CNKI"/>
          <w:kern w:val="0"/>
          <w:sz w:val="24"/>
          <w:szCs w:val="21"/>
        </w:rPr>
        <w:t>规定的管理部门</w:t>
      </w:r>
      <w:r>
        <w:rPr>
          <w:rFonts w:ascii="Times New Roman" w:hAnsi="Times New Roman" w:eastAsia="宋体" w:cs="HGB1_CNKI"/>
          <w:kern w:val="0"/>
          <w:sz w:val="24"/>
          <w:szCs w:val="21"/>
        </w:rPr>
        <w:t>已明确规定了组装成此类批次的适当条件；</w:t>
      </w:r>
    </w:p>
    <w:p w14:paraId="518C2C48">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w:t>
      </w:r>
      <w:r>
        <w:rPr>
          <w:rFonts w:ascii="Times New Roman" w:hAnsi="Times New Roman" w:eastAsia="宋体" w:cs="HGB1_CNKI"/>
          <w:kern w:val="0"/>
          <w:sz w:val="24"/>
          <w:szCs w:val="21"/>
        </w:rPr>
        <w:tab/>
      </w:r>
      <w:r>
        <w:rPr>
          <w:rFonts w:ascii="Times New Roman" w:hAnsi="Times New Roman" w:eastAsia="宋体" w:cs="HGB1_CNKI"/>
          <w:kern w:val="0"/>
          <w:sz w:val="24"/>
          <w:szCs w:val="21"/>
        </w:rPr>
        <w:t>属于不同</w:t>
      </w:r>
      <w:r>
        <w:rPr>
          <w:rFonts w:hint="eastAsia" w:ascii="Times New Roman" w:hAnsi="Times New Roman" w:eastAsia="宋体" w:cs="HGB1_CNKI"/>
          <w:kern w:val="0"/>
          <w:sz w:val="24"/>
          <w:szCs w:val="21"/>
        </w:rPr>
        <w:t>企业实体</w:t>
      </w:r>
      <w:r>
        <w:rPr>
          <w:rFonts w:ascii="Times New Roman" w:hAnsi="Times New Roman" w:eastAsia="宋体" w:cs="HGB1_CNKI"/>
          <w:kern w:val="0"/>
          <w:sz w:val="24"/>
          <w:szCs w:val="21"/>
        </w:rPr>
        <w:t>的财产，但已明确责任归属。</w:t>
      </w:r>
    </w:p>
    <w:p w14:paraId="1E5BA70E">
      <w:pPr>
        <w:adjustRightInd w:val="0"/>
        <w:snapToGrid w:val="0"/>
        <w:spacing w:line="360" w:lineRule="auto"/>
        <w:ind w:firstLine="480" w:firstLineChars="200"/>
        <w:rPr>
          <w:rFonts w:ascii="Times New Roman" w:hAnsi="Times New Roman" w:eastAsia="宋体" w:cs="HGB1_CNKI"/>
          <w:kern w:val="0"/>
          <w:sz w:val="24"/>
          <w:szCs w:val="21"/>
        </w:rPr>
      </w:pPr>
    </w:p>
    <w:p w14:paraId="0CA702FD">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21" w:name="_Toc215477417"/>
      <w:r>
        <w:rPr>
          <w:rFonts w:hint="eastAsia" w:ascii="Times New Roman" w:hAnsi="Times New Roman" w:eastAsia="宋体" w:cs="HGB1_CNKI"/>
          <w:kern w:val="0"/>
          <w:sz w:val="24"/>
          <w:szCs w:val="21"/>
        </w:rPr>
        <w:t>批</w:t>
      </w:r>
      <w:r>
        <w:rPr>
          <w:rFonts w:ascii="Times New Roman" w:hAnsi="Times New Roman" w:eastAsia="宋体" w:cs="HGB1_CNKI"/>
          <w:kern w:val="0"/>
          <w:sz w:val="24"/>
          <w:szCs w:val="21"/>
        </w:rPr>
        <w:t>一旦确定，样本</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应用于所有基于抽样检验的后续</w:t>
      </w:r>
      <w:r>
        <w:rPr>
          <w:rFonts w:hint="eastAsia" w:ascii="Times New Roman" w:hAnsi="Times New Roman" w:eastAsia="宋体" w:cs="HGB1_CNKI"/>
          <w:kern w:val="0"/>
          <w:sz w:val="24"/>
          <w:szCs w:val="21"/>
        </w:rPr>
        <w:t>检验</w:t>
      </w:r>
      <w:r>
        <w:rPr>
          <w:rFonts w:ascii="Times New Roman" w:hAnsi="Times New Roman" w:eastAsia="宋体" w:cs="HGB1_CNKI"/>
          <w:kern w:val="0"/>
          <w:sz w:val="24"/>
          <w:szCs w:val="21"/>
        </w:rPr>
        <w:t>。同一</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表只能被选为一个批次。</w:t>
      </w:r>
      <w:bookmarkEnd w:id="121"/>
    </w:p>
    <w:p w14:paraId="1309348D">
      <w:pPr>
        <w:adjustRightInd w:val="0"/>
        <w:snapToGrid w:val="0"/>
        <w:spacing w:line="360" w:lineRule="auto"/>
        <w:ind w:firstLine="480" w:firstLineChars="200"/>
        <w:rPr>
          <w:rFonts w:ascii="Times New Roman" w:hAnsi="Times New Roman" w:eastAsia="宋体" w:cs="HGB1_CNKI"/>
          <w:kern w:val="0"/>
          <w:sz w:val="24"/>
          <w:szCs w:val="21"/>
        </w:rPr>
      </w:pPr>
    </w:p>
    <w:p w14:paraId="26F8317B">
      <w:pPr>
        <w:pStyle w:val="35"/>
        <w:numPr>
          <w:ilvl w:val="0"/>
          <w:numId w:val="2"/>
        </w:numPr>
        <w:ind w:firstLineChars="0"/>
        <w:jc w:val="left"/>
        <w:outlineLvl w:val="0"/>
        <w:rPr>
          <w:rFonts w:ascii="Times New Roman" w:hAnsi="Times New Roman" w:eastAsia="黑体"/>
          <w:b/>
          <w:sz w:val="24"/>
        </w:rPr>
      </w:pPr>
      <w:bookmarkStart w:id="122" w:name="_Toc215477418"/>
      <w:r>
        <w:rPr>
          <w:rFonts w:ascii="Times New Roman" w:hAnsi="Times New Roman" w:eastAsia="黑体"/>
          <w:b/>
          <w:sz w:val="24"/>
        </w:rPr>
        <w:t>抽样检验申请</w:t>
      </w:r>
      <w:bookmarkEnd w:id="122"/>
    </w:p>
    <w:p w14:paraId="1A8EF6BB">
      <w:pPr>
        <w:ind w:firstLine="240" w:firstLineChars="100"/>
        <w:outlineLvl w:val="1"/>
        <w:rPr>
          <w:rFonts w:ascii="Times New Roman" w:hAnsi="Times New Roman" w:eastAsia="宋体" w:cs="HGB1_CNKI"/>
          <w:kern w:val="0"/>
          <w:sz w:val="24"/>
          <w:szCs w:val="21"/>
        </w:rPr>
      </w:pPr>
      <w:bookmarkStart w:id="123" w:name="_Toc178106945"/>
      <w:bookmarkStart w:id="124" w:name="_Toc178106136"/>
      <w:bookmarkStart w:id="125" w:name="_Toc215477419"/>
      <w:r>
        <w:rPr>
          <w:rFonts w:ascii="Times New Roman" w:hAnsi="Times New Roman" w:eastAsia="宋体" w:cs="HGB1_CNKI"/>
          <w:kern w:val="0"/>
          <w:sz w:val="24"/>
          <w:szCs w:val="21"/>
        </w:rPr>
        <w:t>抽样检验申请必须提供以下信息：</w:t>
      </w:r>
      <w:bookmarkEnd w:id="123"/>
      <w:bookmarkEnd w:id="124"/>
      <w:bookmarkEnd w:id="125"/>
    </w:p>
    <w:p w14:paraId="72454DC7">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准确度等级；</w:t>
      </w:r>
    </w:p>
    <w:p w14:paraId="67C5CE44">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标称电压；</w:t>
      </w:r>
    </w:p>
    <w:p w14:paraId="2A86F406">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转折电流（或基本电流）；</w:t>
      </w:r>
    </w:p>
    <w:p w14:paraId="164C648C">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最大电流。</w:t>
      </w:r>
    </w:p>
    <w:p w14:paraId="165C408B">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型号、制造商、批准标记、最后检定年份；</w:t>
      </w:r>
    </w:p>
    <w:p w14:paraId="6C24CEF0">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批量；</w:t>
      </w:r>
    </w:p>
    <w:p w14:paraId="5B23C11A">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电能表资产所属企业实体；</w:t>
      </w:r>
    </w:p>
    <w:p w14:paraId="05B3DC4A">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企业实体声明申请抽样检验的批次是否曾经接受过抽样检验；</w:t>
      </w:r>
    </w:p>
    <w:p w14:paraId="6016AE31">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预计从电网中拆除并提供用于检验的电能表的日期；</w:t>
      </w:r>
    </w:p>
    <w:p w14:paraId="3CDC9ACE">
      <w:pPr>
        <w:pStyle w:val="35"/>
        <w:numPr>
          <w:ilvl w:val="0"/>
          <w:numId w:val="3"/>
        </w:numPr>
        <w:ind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选择的抽样说明。</w:t>
      </w:r>
    </w:p>
    <w:p w14:paraId="0908545A">
      <w:pPr>
        <w:ind w:firstLine="240" w:firstLineChars="100"/>
        <w:outlineLvl w:val="1"/>
        <w:rPr>
          <w:rFonts w:ascii="Times New Roman" w:hAnsi="Times New Roman" w:eastAsia="宋体" w:cs="HGB1_CNKI"/>
          <w:kern w:val="0"/>
          <w:sz w:val="24"/>
          <w:szCs w:val="21"/>
        </w:rPr>
      </w:pPr>
      <w:bookmarkStart w:id="126" w:name="_Toc215477420"/>
      <w:r>
        <w:rPr>
          <w:rFonts w:hint="eastAsia" w:ascii="Times New Roman" w:hAnsi="Times New Roman" w:eastAsia="宋体" w:cs="HGB1_CNKI"/>
          <w:kern w:val="0"/>
          <w:sz w:val="24"/>
          <w:szCs w:val="21"/>
        </w:rPr>
        <w:t>其他需要的内容可以参阅</w:t>
      </w:r>
      <w:r>
        <w:rPr>
          <w:rFonts w:ascii="Times New Roman" w:hAnsi="Times New Roman" w:eastAsia="宋体" w:cs="HGB1_CNKI"/>
          <w:kern w:val="0"/>
          <w:sz w:val="24"/>
          <w:szCs w:val="21"/>
        </w:rPr>
        <w:t>5</w:t>
      </w:r>
      <w:bookmarkEnd w:id="126"/>
    </w:p>
    <w:p w14:paraId="0A5B5B48">
      <w:pPr>
        <w:rPr>
          <w:rFonts w:ascii="Times New Roman" w:hAnsi="Times New Roman" w:eastAsia="宋体" w:cs="HGB1_CNKI"/>
          <w:kern w:val="0"/>
          <w:sz w:val="24"/>
          <w:szCs w:val="21"/>
        </w:rPr>
      </w:pPr>
    </w:p>
    <w:p w14:paraId="5F89ADC7">
      <w:pPr>
        <w:pStyle w:val="35"/>
        <w:numPr>
          <w:ilvl w:val="0"/>
          <w:numId w:val="2"/>
        </w:numPr>
        <w:ind w:firstLineChars="0"/>
        <w:jc w:val="left"/>
        <w:outlineLvl w:val="0"/>
        <w:rPr>
          <w:rFonts w:ascii="Times New Roman" w:hAnsi="Times New Roman" w:eastAsia="黑体"/>
          <w:b/>
          <w:sz w:val="24"/>
        </w:rPr>
      </w:pPr>
      <w:bookmarkStart w:id="127" w:name="_Toc215477421"/>
      <w:r>
        <w:rPr>
          <w:rFonts w:ascii="Times New Roman" w:hAnsi="Times New Roman" w:eastAsia="黑体"/>
          <w:b/>
          <w:sz w:val="24"/>
        </w:rPr>
        <w:t>样本</w:t>
      </w:r>
      <w:r>
        <w:rPr>
          <w:rFonts w:hint="eastAsia" w:ascii="Times New Roman" w:hAnsi="Times New Roman" w:eastAsia="黑体"/>
          <w:b/>
          <w:sz w:val="24"/>
        </w:rPr>
        <w:t>电能表</w:t>
      </w:r>
      <w:r>
        <w:rPr>
          <w:rFonts w:ascii="Times New Roman" w:hAnsi="Times New Roman" w:eastAsia="黑体"/>
          <w:b/>
          <w:sz w:val="24"/>
        </w:rPr>
        <w:t>的选择和处</w:t>
      </w:r>
      <w:r>
        <w:rPr>
          <w:rFonts w:hint="eastAsia" w:ascii="Times New Roman" w:hAnsi="Times New Roman" w:eastAsia="黑体"/>
          <w:b/>
          <w:sz w:val="24"/>
        </w:rPr>
        <w:t>置</w:t>
      </w:r>
      <w:bookmarkEnd w:id="127"/>
    </w:p>
    <w:p w14:paraId="3FDC9AA3">
      <w:pPr>
        <w:pStyle w:val="35"/>
        <w:numPr>
          <w:ilvl w:val="1"/>
          <w:numId w:val="2"/>
        </w:numPr>
        <w:ind w:firstLineChars="0"/>
        <w:outlineLvl w:val="1"/>
        <w:rPr>
          <w:rFonts w:ascii="Times New Roman" w:hAnsi="Times New Roman" w:eastAsia="宋体" w:cs="HGB1_CNKI"/>
          <w:kern w:val="0"/>
          <w:sz w:val="24"/>
          <w:szCs w:val="21"/>
        </w:rPr>
      </w:pPr>
      <w:bookmarkStart w:id="128" w:name="_Toc178106138"/>
      <w:bookmarkStart w:id="129" w:name="_Toc215477422"/>
      <w:bookmarkStart w:id="130" w:name="_Toc178106947"/>
      <w:r>
        <w:rPr>
          <w:rFonts w:hint="eastAsia" w:ascii="Times New Roman" w:hAnsi="Times New Roman" w:eastAsia="宋体" w:cs="HGB1_CNKI"/>
          <w:kern w:val="0"/>
          <w:sz w:val="24"/>
          <w:szCs w:val="21"/>
        </w:rPr>
        <w:t>如果JJG 596有对抽样的特殊规定，</w:t>
      </w:r>
      <w:r>
        <w:rPr>
          <w:rFonts w:ascii="Times New Roman" w:hAnsi="Times New Roman" w:eastAsia="宋体" w:cs="HGB1_CNKI"/>
          <w:kern w:val="0"/>
          <w:sz w:val="24"/>
          <w:szCs w:val="21"/>
        </w:rPr>
        <w:t>应</w:t>
      </w:r>
      <w:r>
        <w:rPr>
          <w:rFonts w:hint="eastAsia" w:ascii="Times New Roman" w:hAnsi="Times New Roman" w:eastAsia="宋体" w:cs="HGB1_CNKI"/>
          <w:kern w:val="0"/>
          <w:sz w:val="24"/>
          <w:szCs w:val="21"/>
        </w:rPr>
        <w:t>参照执行</w:t>
      </w:r>
      <w:r>
        <w:rPr>
          <w:rFonts w:ascii="Times New Roman" w:hAnsi="Times New Roman" w:eastAsia="宋体" w:cs="HGB1_CNKI"/>
          <w:kern w:val="0"/>
          <w:sz w:val="24"/>
          <w:szCs w:val="21"/>
        </w:rPr>
        <w:t>。</w:t>
      </w:r>
      <w:bookmarkEnd w:id="128"/>
      <w:bookmarkEnd w:id="129"/>
      <w:bookmarkEnd w:id="130"/>
    </w:p>
    <w:p w14:paraId="0D2535E9">
      <w:pPr>
        <w:pStyle w:val="35"/>
        <w:numPr>
          <w:ilvl w:val="1"/>
          <w:numId w:val="2"/>
        </w:numPr>
        <w:ind w:firstLineChars="0"/>
        <w:outlineLvl w:val="1"/>
        <w:rPr>
          <w:rFonts w:ascii="Times New Roman" w:hAnsi="Times New Roman" w:eastAsia="宋体" w:cs="HGB1_CNKI"/>
          <w:kern w:val="0"/>
          <w:sz w:val="24"/>
          <w:szCs w:val="21"/>
        </w:rPr>
      </w:pPr>
      <w:bookmarkStart w:id="131" w:name="_Toc178106139"/>
      <w:bookmarkStart w:id="132" w:name="_Toc178106948"/>
      <w:bookmarkStart w:id="133" w:name="_Toc215477423"/>
      <w:r>
        <w:rPr>
          <w:rFonts w:hint="eastAsia" w:ascii="Times New Roman" w:hAnsi="Times New Roman" w:eastAsia="宋体" w:cs="HGB1_CNKI"/>
          <w:kern w:val="0"/>
          <w:sz w:val="24"/>
          <w:szCs w:val="21"/>
        </w:rPr>
        <w:t>以下内容需要</w:t>
      </w:r>
      <w:r>
        <w:rPr>
          <w:rFonts w:ascii="Times New Roman" w:hAnsi="Times New Roman" w:eastAsia="宋体" w:cs="HGB1_CNKI"/>
          <w:kern w:val="0"/>
          <w:sz w:val="24"/>
          <w:szCs w:val="21"/>
        </w:rPr>
        <w:t>负责后续检</w:t>
      </w:r>
      <w:r>
        <w:rPr>
          <w:rFonts w:hint="eastAsia" w:ascii="Times New Roman" w:hAnsi="Times New Roman" w:eastAsia="宋体" w:cs="HGB1_CNKI"/>
          <w:kern w:val="0"/>
          <w:sz w:val="24"/>
          <w:szCs w:val="21"/>
        </w:rPr>
        <w:t>测</w:t>
      </w:r>
      <w:r>
        <w:rPr>
          <w:rFonts w:ascii="Times New Roman" w:hAnsi="Times New Roman" w:eastAsia="宋体" w:cs="HGB1_CNKI"/>
          <w:kern w:val="0"/>
          <w:sz w:val="24"/>
          <w:szCs w:val="21"/>
        </w:rPr>
        <w:t>的机构和</w:t>
      </w:r>
      <w:r>
        <w:rPr>
          <w:rFonts w:hint="eastAsia" w:ascii="Times New Roman" w:hAnsi="Times New Roman" w:eastAsia="宋体" w:cs="HGB1_CNKI"/>
          <w:kern w:val="0"/>
          <w:sz w:val="24"/>
          <w:szCs w:val="21"/>
        </w:rPr>
        <w:t>企业实体</w:t>
      </w:r>
      <w:r>
        <w:rPr>
          <w:rFonts w:ascii="Times New Roman" w:hAnsi="Times New Roman" w:eastAsia="宋体" w:cs="HGB1_CNKI"/>
          <w:kern w:val="0"/>
          <w:sz w:val="24"/>
          <w:szCs w:val="21"/>
        </w:rPr>
        <w:t>申请人之间</w:t>
      </w:r>
      <w:r>
        <w:rPr>
          <w:rFonts w:hint="eastAsia" w:ascii="Times New Roman" w:hAnsi="Times New Roman" w:eastAsia="宋体" w:cs="HGB1_CNKI"/>
          <w:kern w:val="0"/>
          <w:sz w:val="24"/>
          <w:szCs w:val="21"/>
        </w:rPr>
        <w:t>确定</w:t>
      </w:r>
      <w:r>
        <w:rPr>
          <w:rFonts w:ascii="Times New Roman" w:hAnsi="Times New Roman" w:eastAsia="宋体" w:cs="HGB1_CNKI"/>
          <w:kern w:val="0"/>
          <w:sz w:val="24"/>
          <w:szCs w:val="21"/>
        </w:rPr>
        <w:t>：</w:t>
      </w:r>
      <w:bookmarkEnd w:id="131"/>
      <w:bookmarkEnd w:id="132"/>
      <w:bookmarkEnd w:id="133"/>
    </w:p>
    <w:p w14:paraId="6791E530">
      <w:pPr>
        <w:pStyle w:val="35"/>
        <w:numPr>
          <w:ilvl w:val="2"/>
          <w:numId w:val="4"/>
        </w:numPr>
        <w:ind w:left="851" w:hanging="425" w:firstLineChars="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随机抽样的程序和</w:t>
      </w:r>
      <w:r>
        <w:rPr>
          <w:rFonts w:hint="eastAsia" w:ascii="Times New Roman" w:hAnsi="Times New Roman" w:eastAsia="宋体" w:cs="HGB1_CNKI"/>
          <w:kern w:val="0"/>
          <w:sz w:val="24"/>
          <w:szCs w:val="21"/>
        </w:rPr>
        <w:t>采取的</w:t>
      </w:r>
      <w:r>
        <w:rPr>
          <w:rFonts w:ascii="Times New Roman" w:hAnsi="Times New Roman" w:eastAsia="宋体" w:cs="HGB1_CNKI"/>
          <w:kern w:val="0"/>
          <w:sz w:val="24"/>
          <w:szCs w:val="21"/>
        </w:rPr>
        <w:t>特性</w:t>
      </w:r>
      <w:r>
        <w:rPr>
          <w:rFonts w:hint="eastAsia" w:ascii="Times New Roman" w:hAnsi="Times New Roman" w:eastAsia="宋体" w:cs="HGB1_CNKI"/>
          <w:kern w:val="0"/>
          <w:sz w:val="24"/>
          <w:szCs w:val="21"/>
        </w:rPr>
        <w:t>数</w:t>
      </w:r>
      <w:r>
        <w:rPr>
          <w:rFonts w:ascii="Times New Roman" w:hAnsi="Times New Roman" w:eastAsia="宋体" w:cs="HGB1_CNKI"/>
          <w:kern w:val="0"/>
          <w:sz w:val="24"/>
          <w:szCs w:val="21"/>
        </w:rPr>
        <w:t>（例如：通过制造商的序列号、</w:t>
      </w:r>
      <w:r>
        <w:rPr>
          <w:rFonts w:hint="eastAsia" w:ascii="Times New Roman" w:hAnsi="Times New Roman" w:eastAsia="宋体" w:cs="HGB1_CNKI"/>
          <w:kern w:val="0"/>
          <w:sz w:val="24"/>
          <w:szCs w:val="21"/>
        </w:rPr>
        <w:t>企业实体</w:t>
      </w:r>
      <w:r>
        <w:rPr>
          <w:rFonts w:ascii="Times New Roman" w:hAnsi="Times New Roman" w:eastAsia="宋体" w:cs="HGB1_CNKI"/>
          <w:kern w:val="0"/>
          <w:sz w:val="24"/>
          <w:szCs w:val="21"/>
        </w:rPr>
        <w:t>或客户编号；随机数表或计算机辅助生成随机数的程序），以确保样本具有</w:t>
      </w:r>
      <w:r>
        <w:rPr>
          <w:rFonts w:hint="eastAsia" w:ascii="Times New Roman" w:hAnsi="Times New Roman" w:eastAsia="宋体" w:cs="HGB1_CNKI"/>
          <w:kern w:val="0"/>
          <w:sz w:val="24"/>
          <w:szCs w:val="21"/>
        </w:rPr>
        <w:t>随机性、</w:t>
      </w:r>
      <w:r>
        <w:rPr>
          <w:rFonts w:ascii="Times New Roman" w:hAnsi="Times New Roman" w:eastAsia="宋体" w:cs="HGB1_CNKI"/>
          <w:kern w:val="0"/>
          <w:sz w:val="24"/>
          <w:szCs w:val="21"/>
        </w:rPr>
        <w:t>代表性；</w:t>
      </w:r>
    </w:p>
    <w:p w14:paraId="63124F75">
      <w:pPr>
        <w:pStyle w:val="35"/>
        <w:numPr>
          <w:ilvl w:val="2"/>
          <w:numId w:val="4"/>
        </w:numPr>
        <w:ind w:left="851" w:hanging="425" w:firstLineChars="0"/>
        <w:rPr>
          <w:rFonts w:ascii="Times New Roman" w:hAnsi="Times New Roman" w:eastAsia="宋体" w:cs="HGB1_CNKI"/>
          <w:kern w:val="0"/>
          <w:sz w:val="24"/>
          <w:szCs w:val="21"/>
        </w:rPr>
      </w:pPr>
      <w:r>
        <w:rPr>
          <w:rFonts w:ascii="Times New Roman" w:hAnsi="Times New Roman" w:eastAsia="宋体" w:cs="HGB1_CNKI"/>
          <w:kern w:val="0"/>
          <w:sz w:val="24"/>
          <w:szCs w:val="21"/>
        </w:rPr>
        <w:t>应用的抽样</w:t>
      </w:r>
      <w:r>
        <w:rPr>
          <w:rFonts w:hint="eastAsia" w:ascii="Times New Roman" w:hAnsi="Times New Roman" w:eastAsia="宋体" w:cs="HGB1_CNKI"/>
          <w:kern w:val="0"/>
          <w:sz w:val="24"/>
          <w:szCs w:val="21"/>
        </w:rPr>
        <w:t>说明</w:t>
      </w:r>
      <w:r>
        <w:rPr>
          <w:rFonts w:ascii="Times New Roman" w:hAnsi="Times New Roman" w:eastAsia="宋体" w:cs="HGB1_CNKI"/>
          <w:kern w:val="0"/>
          <w:sz w:val="24"/>
          <w:szCs w:val="21"/>
        </w:rPr>
        <w:t>（见</w:t>
      </w:r>
      <w:r>
        <w:rPr>
          <w:rFonts w:hint="eastAsia" w:ascii="Times New Roman" w:hAnsi="Times New Roman" w:eastAsia="宋体" w:cs="HGB1_CNKI"/>
          <w:kern w:val="0"/>
          <w:sz w:val="24"/>
          <w:szCs w:val="21"/>
        </w:rPr>
        <w:t>表1~表4</w:t>
      </w:r>
      <w:r>
        <w:rPr>
          <w:rFonts w:ascii="Times New Roman" w:hAnsi="Times New Roman" w:eastAsia="宋体" w:cs="HGB1_CNKI"/>
          <w:kern w:val="0"/>
          <w:sz w:val="24"/>
          <w:szCs w:val="21"/>
        </w:rPr>
        <w:t>）；</w:t>
      </w:r>
    </w:p>
    <w:p w14:paraId="507F205B">
      <w:pPr>
        <w:pStyle w:val="35"/>
        <w:numPr>
          <w:ilvl w:val="2"/>
          <w:numId w:val="4"/>
        </w:numPr>
        <w:ind w:left="851" w:hanging="425" w:firstLineChars="0"/>
        <w:rPr>
          <w:rFonts w:ascii="Times New Roman" w:hAnsi="Times New Roman" w:eastAsia="宋体" w:cs="HGB1_CNKI"/>
          <w:kern w:val="0"/>
          <w:sz w:val="24"/>
          <w:szCs w:val="21"/>
        </w:rPr>
      </w:pPr>
      <w:r>
        <w:rPr>
          <w:rFonts w:ascii="Times New Roman" w:hAnsi="Times New Roman" w:eastAsia="宋体" w:cs="HGB1_CNKI"/>
          <w:kern w:val="0"/>
          <w:sz w:val="24"/>
          <w:szCs w:val="21"/>
        </w:rPr>
        <w:t>从</w:t>
      </w:r>
      <w:r>
        <w:rPr>
          <w:rFonts w:hint="eastAsia" w:ascii="Times New Roman" w:hAnsi="Times New Roman" w:eastAsia="宋体" w:cs="HGB1_CNKI"/>
          <w:kern w:val="0"/>
          <w:sz w:val="24"/>
          <w:szCs w:val="21"/>
        </w:rPr>
        <w:t>电网</w:t>
      </w:r>
      <w:r>
        <w:rPr>
          <w:rFonts w:ascii="Times New Roman" w:hAnsi="Times New Roman" w:eastAsia="宋体" w:cs="HGB1_CNKI"/>
          <w:kern w:val="0"/>
          <w:sz w:val="24"/>
          <w:szCs w:val="21"/>
        </w:rPr>
        <w:t>中移除</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表的日期或</w:t>
      </w:r>
      <w:r>
        <w:rPr>
          <w:rFonts w:hint="eastAsia" w:ascii="Times New Roman" w:hAnsi="Times New Roman" w:eastAsia="宋体" w:cs="HGB1_CNKI"/>
          <w:kern w:val="0"/>
          <w:sz w:val="24"/>
          <w:szCs w:val="21"/>
        </w:rPr>
        <w:t>时间段</w:t>
      </w:r>
      <w:r>
        <w:rPr>
          <w:rFonts w:ascii="Times New Roman" w:hAnsi="Times New Roman" w:eastAsia="宋体" w:cs="HGB1_CNKI"/>
          <w:kern w:val="0"/>
          <w:sz w:val="24"/>
          <w:szCs w:val="21"/>
        </w:rPr>
        <w:t>、交付到检验</w:t>
      </w:r>
      <w:r>
        <w:rPr>
          <w:rFonts w:hint="eastAsia" w:ascii="Times New Roman" w:hAnsi="Times New Roman" w:eastAsia="宋体" w:cs="HGB1_CNKI"/>
          <w:kern w:val="0"/>
          <w:sz w:val="24"/>
          <w:szCs w:val="21"/>
        </w:rPr>
        <w:t>实验室的</w:t>
      </w:r>
      <w:r>
        <w:rPr>
          <w:rFonts w:ascii="Times New Roman" w:hAnsi="Times New Roman" w:eastAsia="宋体" w:cs="HGB1_CNKI"/>
          <w:kern w:val="0"/>
          <w:sz w:val="24"/>
          <w:szCs w:val="21"/>
        </w:rPr>
        <w:t>地点的日期</w:t>
      </w:r>
      <w:r>
        <w:rPr>
          <w:rFonts w:hint="eastAsia" w:ascii="Times New Roman" w:hAnsi="Times New Roman" w:eastAsia="宋体" w:cs="HGB1_CNKI"/>
          <w:kern w:val="0"/>
          <w:sz w:val="24"/>
          <w:szCs w:val="21"/>
        </w:rPr>
        <w:t>，</w:t>
      </w:r>
      <w:r>
        <w:rPr>
          <w:rFonts w:ascii="Times New Roman" w:hAnsi="Times New Roman" w:eastAsia="宋体" w:cs="HGB1_CNKI"/>
          <w:kern w:val="0"/>
          <w:sz w:val="24"/>
          <w:szCs w:val="21"/>
        </w:rPr>
        <w:t>或两</w:t>
      </w:r>
      <w:r>
        <w:rPr>
          <w:rFonts w:hint="eastAsia" w:ascii="Times New Roman" w:hAnsi="Times New Roman" w:eastAsia="宋体" w:cs="HGB1_CNKI"/>
          <w:kern w:val="0"/>
          <w:sz w:val="24"/>
          <w:szCs w:val="21"/>
        </w:rPr>
        <w:t>个</w:t>
      </w:r>
      <w:r>
        <w:rPr>
          <w:rFonts w:ascii="Times New Roman" w:hAnsi="Times New Roman" w:eastAsia="宋体" w:cs="HGB1_CNKI"/>
          <w:kern w:val="0"/>
          <w:sz w:val="24"/>
          <w:szCs w:val="21"/>
        </w:rPr>
        <w:t>操作间的</w:t>
      </w:r>
      <w:r>
        <w:rPr>
          <w:rFonts w:hint="eastAsia" w:ascii="Times New Roman" w:hAnsi="Times New Roman" w:eastAsia="宋体" w:cs="HGB1_CNKI"/>
          <w:kern w:val="0"/>
          <w:sz w:val="24"/>
          <w:szCs w:val="21"/>
        </w:rPr>
        <w:t>时间段</w:t>
      </w:r>
      <w:r>
        <w:rPr>
          <w:rFonts w:ascii="Times New Roman" w:hAnsi="Times New Roman" w:eastAsia="宋体" w:cs="HGB1_CNKI"/>
          <w:kern w:val="0"/>
          <w:sz w:val="24"/>
          <w:szCs w:val="21"/>
        </w:rPr>
        <w:t>，以及</w:t>
      </w:r>
      <w:r>
        <w:rPr>
          <w:rFonts w:hint="eastAsia" w:ascii="Times New Roman" w:hAnsi="Times New Roman" w:eastAsia="宋体" w:cs="HGB1_CNKI"/>
          <w:kern w:val="0"/>
          <w:sz w:val="24"/>
          <w:szCs w:val="21"/>
        </w:rPr>
        <w:t>去电能表</w:t>
      </w:r>
      <w:r>
        <w:rPr>
          <w:rFonts w:ascii="Times New Roman" w:hAnsi="Times New Roman" w:eastAsia="宋体" w:cs="HGB1_CNKI"/>
          <w:kern w:val="0"/>
          <w:sz w:val="24"/>
          <w:szCs w:val="21"/>
        </w:rPr>
        <w:t>现场的</w:t>
      </w:r>
      <w:r>
        <w:rPr>
          <w:rFonts w:hint="eastAsia" w:ascii="Times New Roman" w:hAnsi="Times New Roman" w:eastAsia="宋体" w:cs="HGB1_CNKI"/>
          <w:kern w:val="0"/>
          <w:sz w:val="24"/>
          <w:szCs w:val="21"/>
        </w:rPr>
        <w:t>检测</w:t>
      </w:r>
      <w:r>
        <w:rPr>
          <w:rFonts w:ascii="Times New Roman" w:hAnsi="Times New Roman" w:eastAsia="宋体" w:cs="HGB1_CNKI"/>
          <w:kern w:val="0"/>
          <w:sz w:val="24"/>
          <w:szCs w:val="21"/>
        </w:rPr>
        <w:t>日期</w:t>
      </w:r>
      <w:r>
        <w:rPr>
          <w:rFonts w:hint="eastAsia" w:ascii="Times New Roman" w:hAnsi="Times New Roman" w:eastAsia="宋体" w:cs="HGB1_CNKI"/>
          <w:kern w:val="0"/>
          <w:sz w:val="24"/>
          <w:szCs w:val="21"/>
        </w:rPr>
        <w:t>（如有）</w:t>
      </w:r>
      <w:r>
        <w:rPr>
          <w:rFonts w:ascii="Times New Roman" w:hAnsi="Times New Roman" w:eastAsia="宋体" w:cs="HGB1_CNKI"/>
          <w:kern w:val="0"/>
          <w:sz w:val="24"/>
          <w:szCs w:val="21"/>
        </w:rPr>
        <w:t>；</w:t>
      </w:r>
    </w:p>
    <w:p w14:paraId="38092FA1">
      <w:pPr>
        <w:pStyle w:val="35"/>
        <w:numPr>
          <w:ilvl w:val="2"/>
          <w:numId w:val="4"/>
        </w:numPr>
        <w:ind w:left="851" w:hanging="425" w:firstLineChars="0"/>
        <w:rPr>
          <w:rFonts w:ascii="Times New Roman" w:hAnsi="Times New Roman" w:eastAsia="宋体" w:cs="HGB1_CNKI"/>
          <w:kern w:val="0"/>
          <w:sz w:val="24"/>
          <w:szCs w:val="21"/>
        </w:rPr>
      </w:pPr>
      <w:r>
        <w:rPr>
          <w:rFonts w:ascii="Times New Roman" w:hAnsi="Times New Roman" w:eastAsia="宋体" w:cs="HGB1_CNKI"/>
          <w:kern w:val="0"/>
          <w:sz w:val="24"/>
          <w:szCs w:val="21"/>
        </w:rPr>
        <w:t>在从</w:t>
      </w:r>
      <w:r>
        <w:rPr>
          <w:rFonts w:hint="eastAsia" w:ascii="Times New Roman" w:hAnsi="Times New Roman" w:eastAsia="宋体" w:cs="HGB1_CNKI"/>
          <w:kern w:val="0"/>
          <w:sz w:val="24"/>
          <w:szCs w:val="21"/>
        </w:rPr>
        <w:t>电网</w:t>
      </w:r>
      <w:r>
        <w:rPr>
          <w:rFonts w:ascii="Times New Roman" w:hAnsi="Times New Roman" w:eastAsia="宋体" w:cs="HGB1_CNKI"/>
          <w:kern w:val="0"/>
          <w:sz w:val="24"/>
          <w:szCs w:val="21"/>
        </w:rPr>
        <w:t>中</w:t>
      </w:r>
      <w:r>
        <w:rPr>
          <w:rFonts w:hint="eastAsia" w:ascii="Times New Roman" w:hAnsi="Times New Roman" w:eastAsia="宋体" w:cs="HGB1_CNKI"/>
          <w:kern w:val="0"/>
          <w:sz w:val="24"/>
          <w:szCs w:val="21"/>
        </w:rPr>
        <w:t>拆</w:t>
      </w:r>
      <w:r>
        <w:rPr>
          <w:rFonts w:ascii="Times New Roman" w:hAnsi="Times New Roman" w:eastAsia="宋体" w:cs="HGB1_CNKI"/>
          <w:kern w:val="0"/>
          <w:sz w:val="24"/>
          <w:szCs w:val="21"/>
        </w:rPr>
        <w:t>除到检验期间，</w:t>
      </w:r>
      <w:r>
        <w:rPr>
          <w:rFonts w:hint="eastAsia" w:ascii="Times New Roman" w:hAnsi="Times New Roman" w:eastAsia="宋体" w:cs="HGB1_CNKI"/>
          <w:kern w:val="0"/>
          <w:sz w:val="24"/>
          <w:szCs w:val="21"/>
        </w:rPr>
        <w:t>应有</w:t>
      </w:r>
      <w:r>
        <w:rPr>
          <w:rFonts w:ascii="Times New Roman" w:hAnsi="Times New Roman" w:eastAsia="宋体" w:cs="HGB1_CNKI"/>
          <w:kern w:val="0"/>
          <w:sz w:val="24"/>
          <w:szCs w:val="21"/>
        </w:rPr>
        <w:t>减少对样本</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进行不当干预的可能性程序。</w:t>
      </w:r>
    </w:p>
    <w:p w14:paraId="537514E5">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34" w:name="_Toc178106949"/>
      <w:bookmarkStart w:id="135" w:name="_Toc215477424"/>
      <w:bookmarkStart w:id="136" w:name="_Toc178106140"/>
      <w:r>
        <w:rPr>
          <w:rFonts w:ascii="Times New Roman" w:hAnsi="Times New Roman" w:eastAsia="宋体" w:cs="HGB1_CNKI"/>
          <w:kern w:val="0"/>
          <w:sz w:val="24"/>
          <w:szCs w:val="21"/>
        </w:rPr>
        <w:t>根据批</w:t>
      </w:r>
      <w:r>
        <w:rPr>
          <w:rFonts w:hint="eastAsia" w:ascii="Times New Roman" w:hAnsi="Times New Roman" w:eastAsia="宋体" w:cs="HGB1_CNKI"/>
          <w:kern w:val="0"/>
          <w:sz w:val="24"/>
          <w:szCs w:val="21"/>
        </w:rPr>
        <w:t>量</w:t>
      </w:r>
      <w:r>
        <w:rPr>
          <w:rFonts w:ascii="Times New Roman" w:hAnsi="Times New Roman" w:eastAsia="宋体" w:cs="HGB1_CNKI"/>
          <w:kern w:val="0"/>
          <w:sz w:val="24"/>
          <w:szCs w:val="21"/>
        </w:rPr>
        <w:t>和选择的抽样</w:t>
      </w:r>
      <w:r>
        <w:rPr>
          <w:rFonts w:hint="eastAsia" w:ascii="Times New Roman" w:hAnsi="Times New Roman" w:eastAsia="宋体" w:cs="HGB1_CNKI"/>
          <w:kern w:val="0"/>
          <w:sz w:val="24"/>
          <w:szCs w:val="21"/>
        </w:rPr>
        <w:t>说明</w:t>
      </w:r>
      <w:r>
        <w:rPr>
          <w:rFonts w:ascii="Times New Roman" w:hAnsi="Times New Roman" w:eastAsia="宋体" w:cs="HGB1_CNKI"/>
          <w:kern w:val="0"/>
          <w:sz w:val="24"/>
          <w:szCs w:val="21"/>
        </w:rPr>
        <w:t>，从批中</w:t>
      </w:r>
      <w:r>
        <w:rPr>
          <w:rFonts w:hint="eastAsia" w:ascii="Times New Roman" w:hAnsi="Times New Roman" w:eastAsia="宋体" w:cs="HGB1_CNKI"/>
          <w:kern w:val="0"/>
          <w:sz w:val="24"/>
          <w:szCs w:val="21"/>
        </w:rPr>
        <w:t>抽取</w:t>
      </w:r>
      <w:r>
        <w:rPr>
          <w:rFonts w:ascii="Times New Roman" w:hAnsi="Times New Roman" w:eastAsia="宋体" w:cs="HGB1_CNKI"/>
          <w:kern w:val="0"/>
          <w:sz w:val="24"/>
          <w:szCs w:val="21"/>
        </w:rPr>
        <w:t>样本</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和备用</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抽取</w:t>
      </w:r>
      <w:r>
        <w:rPr>
          <w:rFonts w:ascii="Times New Roman" w:hAnsi="Times New Roman" w:eastAsia="宋体" w:cs="HGB1_CNKI"/>
          <w:kern w:val="0"/>
          <w:sz w:val="24"/>
          <w:szCs w:val="21"/>
        </w:rPr>
        <w:t>必须符合数学统计规则，即每个组成批的</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被</w:t>
      </w:r>
      <w:r>
        <w:rPr>
          <w:rFonts w:hint="eastAsia" w:ascii="Times New Roman" w:hAnsi="Times New Roman" w:eastAsia="宋体" w:cs="HGB1_CNKI"/>
          <w:kern w:val="0"/>
          <w:sz w:val="24"/>
          <w:szCs w:val="21"/>
        </w:rPr>
        <w:t>抽取</w:t>
      </w:r>
      <w:r>
        <w:rPr>
          <w:rFonts w:ascii="Times New Roman" w:hAnsi="Times New Roman" w:eastAsia="宋体" w:cs="HGB1_CNKI"/>
          <w:kern w:val="0"/>
          <w:sz w:val="24"/>
          <w:szCs w:val="21"/>
        </w:rPr>
        <w:t>样本或备用的概率必须相同。有关样本大小和备用</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表的数量</w:t>
      </w:r>
      <w:r>
        <w:rPr>
          <w:rFonts w:hint="eastAsia" w:ascii="Times New Roman" w:hAnsi="Times New Roman" w:eastAsia="宋体" w:cs="HGB1_CNKI"/>
          <w:kern w:val="0"/>
          <w:sz w:val="24"/>
          <w:szCs w:val="21"/>
        </w:rPr>
        <w:t>要求见表1~表4</w:t>
      </w:r>
      <w:r>
        <w:rPr>
          <w:rFonts w:ascii="Times New Roman" w:hAnsi="Times New Roman" w:eastAsia="宋体" w:cs="HGB1_CNKI"/>
          <w:kern w:val="0"/>
          <w:sz w:val="24"/>
          <w:szCs w:val="21"/>
        </w:rPr>
        <w:t>。</w:t>
      </w:r>
      <w:bookmarkEnd w:id="134"/>
      <w:bookmarkEnd w:id="135"/>
      <w:bookmarkEnd w:id="136"/>
    </w:p>
    <w:p w14:paraId="2D35F48C">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37" w:name="_Toc215477425"/>
      <w:bookmarkStart w:id="138" w:name="_Toc178106950"/>
      <w:bookmarkStart w:id="139" w:name="_Toc178106141"/>
      <w:r>
        <w:rPr>
          <w:rFonts w:ascii="Times New Roman" w:hAnsi="Times New Roman" w:eastAsia="宋体" w:cs="HGB1_CNKI"/>
          <w:kern w:val="0"/>
          <w:sz w:val="24"/>
          <w:szCs w:val="21"/>
        </w:rPr>
        <w:t>在运输过程中，</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不应受到极端的机械应力。</w:t>
      </w:r>
      <w:bookmarkEnd w:id="137"/>
      <w:bookmarkEnd w:id="138"/>
      <w:bookmarkEnd w:id="139"/>
    </w:p>
    <w:p w14:paraId="09F36153">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40" w:name="_Toc215477426"/>
      <w:bookmarkStart w:id="141" w:name="_Toc178106142"/>
      <w:bookmarkStart w:id="142" w:name="_Toc178106951"/>
      <w:r>
        <w:rPr>
          <w:rFonts w:ascii="Times New Roman" w:hAnsi="Times New Roman" w:eastAsia="宋体" w:cs="HGB1_CNKI"/>
          <w:kern w:val="0"/>
          <w:sz w:val="24"/>
          <w:szCs w:val="21"/>
        </w:rPr>
        <w:t>不允许</w:t>
      </w:r>
      <w:r>
        <w:rPr>
          <w:rFonts w:hint="eastAsia" w:ascii="Times New Roman" w:hAnsi="Times New Roman" w:eastAsia="宋体" w:cs="HGB1_CNKI"/>
          <w:kern w:val="0"/>
          <w:sz w:val="24"/>
          <w:szCs w:val="21"/>
        </w:rPr>
        <w:t>对电能表有</w:t>
      </w:r>
      <w:r>
        <w:rPr>
          <w:rFonts w:ascii="Times New Roman" w:hAnsi="Times New Roman" w:eastAsia="宋体" w:cs="HGB1_CNKI"/>
          <w:kern w:val="0"/>
          <w:sz w:val="24"/>
          <w:szCs w:val="21"/>
        </w:rPr>
        <w:t>任何干预措施，如修理、调整、更换计数器等。</w:t>
      </w:r>
      <w:bookmarkEnd w:id="140"/>
      <w:bookmarkEnd w:id="141"/>
      <w:bookmarkEnd w:id="142"/>
    </w:p>
    <w:p w14:paraId="38F9A9EB">
      <w:pPr>
        <w:pStyle w:val="35"/>
        <w:ind w:left="567" w:firstLine="0" w:firstLineChars="0"/>
        <w:outlineLvl w:val="1"/>
        <w:rPr>
          <w:rFonts w:ascii="Times New Roman" w:hAnsi="Times New Roman" w:eastAsia="宋体" w:cs="HGB1_CNKI"/>
          <w:kern w:val="0"/>
          <w:sz w:val="24"/>
          <w:szCs w:val="21"/>
        </w:rPr>
      </w:pPr>
    </w:p>
    <w:p w14:paraId="26BB85B3">
      <w:pPr>
        <w:pStyle w:val="35"/>
        <w:ind w:left="567" w:firstLine="0" w:firstLineChars="0"/>
        <w:outlineLvl w:val="1"/>
        <w:rPr>
          <w:rFonts w:ascii="Times New Roman" w:hAnsi="Times New Roman" w:eastAsia="宋体" w:cs="HGB1_CNKI"/>
          <w:kern w:val="0"/>
          <w:sz w:val="24"/>
          <w:szCs w:val="21"/>
        </w:rPr>
      </w:pPr>
    </w:p>
    <w:p w14:paraId="58E9650C">
      <w:pPr>
        <w:pStyle w:val="35"/>
        <w:numPr>
          <w:ilvl w:val="0"/>
          <w:numId w:val="2"/>
        </w:numPr>
        <w:ind w:firstLineChars="0"/>
        <w:jc w:val="left"/>
        <w:outlineLvl w:val="0"/>
        <w:rPr>
          <w:rFonts w:ascii="Times New Roman" w:hAnsi="Times New Roman" w:eastAsia="黑体"/>
          <w:b/>
          <w:sz w:val="24"/>
        </w:rPr>
      </w:pPr>
      <w:bookmarkStart w:id="143" w:name="_Toc215477427"/>
      <w:r>
        <w:rPr>
          <w:rFonts w:ascii="Times New Roman" w:hAnsi="Times New Roman" w:eastAsia="黑体"/>
          <w:b/>
          <w:sz w:val="24"/>
        </w:rPr>
        <w:t>抽样检验</w:t>
      </w:r>
      <w:bookmarkEnd w:id="143"/>
    </w:p>
    <w:p w14:paraId="3FEFE5FF">
      <w:pPr>
        <w:pStyle w:val="35"/>
        <w:numPr>
          <w:ilvl w:val="1"/>
          <w:numId w:val="2"/>
        </w:numPr>
        <w:ind w:firstLineChars="0"/>
        <w:outlineLvl w:val="1"/>
        <w:rPr>
          <w:rFonts w:ascii="Times New Roman" w:hAnsi="Times New Roman" w:eastAsia="宋体" w:cs="HGB1_CNKI"/>
          <w:kern w:val="0"/>
          <w:sz w:val="24"/>
          <w:szCs w:val="21"/>
        </w:rPr>
      </w:pPr>
      <w:bookmarkStart w:id="144" w:name="_Toc215477428"/>
      <w:r>
        <w:rPr>
          <w:rFonts w:ascii="Times New Roman" w:hAnsi="Times New Roman" w:eastAsia="宋体" w:cs="HGB1_CNKI"/>
          <w:kern w:val="0"/>
          <w:sz w:val="24"/>
          <w:szCs w:val="21"/>
        </w:rPr>
        <w:t>备用</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w:t>
      </w:r>
      <w:bookmarkEnd w:id="144"/>
    </w:p>
    <w:p w14:paraId="71574153">
      <w:pPr>
        <w:widowControl/>
        <w:shd w:val="clear" w:color="auto" w:fill="FFFFFF"/>
        <w:spacing w:after="100" w:afterAutospacing="1"/>
        <w:jc w:val="left"/>
        <w:rPr>
          <w:rFonts w:ascii="Tahoma" w:hAnsi="Tahoma" w:eastAsia="宋体" w:cs="Tahoma"/>
          <w:color w:val="262626"/>
          <w:kern w:val="0"/>
          <w:sz w:val="24"/>
          <w:szCs w:val="24"/>
        </w:rPr>
      </w:pPr>
      <w:r>
        <w:rPr>
          <w:rFonts w:ascii="Tahoma" w:hAnsi="Tahoma" w:eastAsia="宋体" w:cs="Tahoma"/>
          <w:color w:val="262626"/>
          <w:kern w:val="0"/>
          <w:sz w:val="24"/>
          <w:szCs w:val="24"/>
        </w:rPr>
        <w:t>如果所选的</w:t>
      </w:r>
      <w:r>
        <w:rPr>
          <w:rFonts w:hint="eastAsia" w:ascii="Tahoma" w:hAnsi="Tahoma" w:eastAsia="宋体" w:cs="Tahoma"/>
          <w:color w:val="262626"/>
          <w:kern w:val="0"/>
          <w:sz w:val="24"/>
          <w:szCs w:val="24"/>
        </w:rPr>
        <w:t>样本电能表有以下情形</w:t>
      </w:r>
      <w:r>
        <w:rPr>
          <w:rFonts w:ascii="Tahoma" w:hAnsi="Tahoma" w:eastAsia="宋体" w:cs="Tahoma"/>
          <w:color w:val="262626"/>
          <w:kern w:val="0"/>
          <w:sz w:val="24"/>
          <w:szCs w:val="24"/>
        </w:rPr>
        <w:t>：</w:t>
      </w:r>
      <w:r>
        <w:rPr>
          <w:rFonts w:hint="eastAsia" w:ascii="Tahoma" w:hAnsi="Tahoma" w:eastAsia="宋体" w:cs="Tahoma"/>
          <w:color w:val="262626"/>
          <w:kern w:val="0"/>
          <w:sz w:val="24"/>
          <w:szCs w:val="24"/>
        </w:rPr>
        <w:t xml:space="preserve"> </w:t>
      </w:r>
    </w:p>
    <w:p w14:paraId="3B71F740">
      <w:pPr>
        <w:widowControl/>
        <w:shd w:val="clear" w:color="auto" w:fill="FFFFFF"/>
        <w:spacing w:after="100" w:afterAutospacing="1"/>
        <w:ind w:firstLine="566" w:firstLineChars="236"/>
        <w:jc w:val="left"/>
        <w:rPr>
          <w:rFonts w:ascii="Tahoma" w:hAnsi="Tahoma" w:eastAsia="宋体" w:cs="Tahoma"/>
          <w:color w:val="262626"/>
          <w:kern w:val="0"/>
          <w:sz w:val="24"/>
          <w:szCs w:val="24"/>
        </w:rPr>
      </w:pPr>
      <w:r>
        <w:rPr>
          <w:rFonts w:ascii="Tahoma" w:hAnsi="Tahoma" w:eastAsia="宋体" w:cs="Tahoma"/>
          <w:color w:val="262626"/>
          <w:kern w:val="0"/>
          <w:sz w:val="24"/>
          <w:szCs w:val="24"/>
        </w:rPr>
        <w:t>(a) 外</w:t>
      </w:r>
      <w:r>
        <w:rPr>
          <w:rFonts w:hint="eastAsia" w:ascii="Tahoma" w:hAnsi="Tahoma" w:eastAsia="宋体" w:cs="Tahoma"/>
          <w:color w:val="262626"/>
          <w:kern w:val="0"/>
          <w:sz w:val="24"/>
          <w:szCs w:val="24"/>
        </w:rPr>
        <w:t>观</w:t>
      </w:r>
      <w:r>
        <w:rPr>
          <w:rFonts w:ascii="Tahoma" w:hAnsi="Tahoma" w:eastAsia="宋体" w:cs="Tahoma"/>
          <w:color w:val="262626"/>
          <w:kern w:val="0"/>
          <w:sz w:val="24"/>
          <w:szCs w:val="24"/>
        </w:rPr>
        <w:t>损坏的，</w:t>
      </w:r>
    </w:p>
    <w:p w14:paraId="1E2733E2">
      <w:pPr>
        <w:widowControl/>
        <w:shd w:val="clear" w:color="auto" w:fill="FFFFFF"/>
        <w:spacing w:after="100" w:afterAutospacing="1"/>
        <w:ind w:firstLine="566" w:firstLineChars="236"/>
        <w:jc w:val="left"/>
        <w:rPr>
          <w:rFonts w:ascii="Tahoma" w:hAnsi="Tahoma" w:eastAsia="宋体" w:cs="Tahoma"/>
          <w:color w:val="262626"/>
          <w:kern w:val="0"/>
          <w:sz w:val="24"/>
          <w:szCs w:val="24"/>
        </w:rPr>
      </w:pPr>
      <w:r>
        <w:rPr>
          <w:rFonts w:ascii="Tahoma" w:hAnsi="Tahoma" w:eastAsia="宋体" w:cs="Tahoma"/>
          <w:color w:val="262626"/>
          <w:kern w:val="0"/>
          <w:sz w:val="24"/>
          <w:szCs w:val="24"/>
        </w:rPr>
        <w:t xml:space="preserve">(b) </w:t>
      </w:r>
      <w:r>
        <w:rPr>
          <w:rFonts w:hint="eastAsia" w:ascii="Tahoma" w:hAnsi="Tahoma" w:eastAsia="宋体" w:cs="Tahoma"/>
          <w:color w:val="262626"/>
          <w:kern w:val="0"/>
          <w:sz w:val="24"/>
          <w:szCs w:val="24"/>
        </w:rPr>
        <w:t>封印或保护标记</w:t>
      </w:r>
      <w:r>
        <w:rPr>
          <w:rFonts w:ascii="Tahoma" w:hAnsi="Tahoma" w:eastAsia="宋体" w:cs="Tahoma"/>
          <w:color w:val="262626"/>
          <w:kern w:val="0"/>
          <w:sz w:val="24"/>
          <w:szCs w:val="24"/>
        </w:rPr>
        <w:t>损坏的，</w:t>
      </w:r>
    </w:p>
    <w:p w14:paraId="60FE3293">
      <w:pPr>
        <w:widowControl/>
        <w:shd w:val="clear" w:color="auto" w:fill="FFFFFF" w:themeFill="background1"/>
        <w:spacing w:after="100" w:afterAutospacing="1"/>
        <w:ind w:firstLine="566" w:firstLineChars="236"/>
        <w:jc w:val="left"/>
        <w:rPr>
          <w:rFonts w:ascii="Tahoma" w:hAnsi="Tahoma" w:eastAsia="宋体" w:cs="Tahoma"/>
          <w:color w:val="262626"/>
          <w:kern w:val="0"/>
          <w:sz w:val="24"/>
          <w:szCs w:val="24"/>
        </w:rPr>
      </w:pPr>
      <w:r>
        <w:rPr>
          <w:rFonts w:ascii="Tahoma" w:hAnsi="Tahoma" w:eastAsia="宋体" w:cs="Tahoma"/>
          <w:color w:val="262626"/>
          <w:kern w:val="0"/>
          <w:sz w:val="24"/>
          <w:szCs w:val="24"/>
        </w:rPr>
        <w:t xml:space="preserve">(c) </w:t>
      </w:r>
      <w:r>
        <w:rPr>
          <w:rFonts w:hint="eastAsia" w:ascii="Tahoma" w:hAnsi="Tahoma" w:eastAsia="宋体" w:cs="Tahoma"/>
          <w:color w:val="262626"/>
          <w:kern w:val="0"/>
          <w:sz w:val="24"/>
          <w:szCs w:val="24"/>
        </w:rPr>
        <w:t>无法定位或已被错误归档的</w:t>
      </w:r>
      <w:r>
        <w:rPr>
          <w:rFonts w:hint="eastAsia" w:ascii="Tahoma" w:hAnsi="Tahoma" w:eastAsia="宋体" w:cs="Tahoma"/>
          <w:color w:val="262626"/>
          <w:kern w:val="0"/>
          <w:sz w:val="24"/>
          <w:szCs w:val="24"/>
          <w:vertAlign w:val="superscript"/>
        </w:rPr>
        <w:t>注</w:t>
      </w:r>
      <w:r>
        <w:rPr>
          <w:rFonts w:hint="eastAsia" w:ascii="Tahoma" w:hAnsi="Tahoma" w:eastAsia="宋体" w:cs="Tahoma"/>
          <w:color w:val="262626"/>
          <w:kern w:val="0"/>
          <w:sz w:val="24"/>
          <w:szCs w:val="24"/>
        </w:rPr>
        <w:t>，</w:t>
      </w:r>
      <w:r>
        <w:rPr>
          <w:rFonts w:ascii="Tahoma" w:hAnsi="Tahoma" w:eastAsia="宋体" w:cs="Tahoma"/>
          <w:color w:val="262626"/>
          <w:kern w:val="0"/>
          <w:sz w:val="24"/>
          <w:szCs w:val="24"/>
        </w:rPr>
        <w:t xml:space="preserve"> </w:t>
      </w:r>
    </w:p>
    <w:p w14:paraId="12E72A91">
      <w:pPr>
        <w:widowControl/>
        <w:shd w:val="clear" w:color="auto" w:fill="FFFFFF"/>
        <w:spacing w:after="100" w:afterAutospacing="1"/>
        <w:ind w:firstLine="566" w:firstLineChars="236"/>
        <w:jc w:val="left"/>
        <w:rPr>
          <w:rFonts w:ascii="Tahoma" w:hAnsi="Tahoma" w:eastAsia="宋体" w:cs="Tahoma"/>
          <w:color w:val="262626"/>
          <w:kern w:val="0"/>
          <w:sz w:val="24"/>
          <w:szCs w:val="24"/>
        </w:rPr>
      </w:pPr>
      <w:r>
        <w:rPr>
          <w:rFonts w:ascii="Tahoma" w:hAnsi="Tahoma" w:eastAsia="宋体" w:cs="Tahoma"/>
          <w:color w:val="262626"/>
          <w:kern w:val="0"/>
          <w:sz w:val="24"/>
          <w:szCs w:val="24"/>
        </w:rPr>
        <w:t xml:space="preserve">(d) </w:t>
      </w:r>
      <w:r>
        <w:rPr>
          <w:rFonts w:hint="eastAsia" w:ascii="Tahoma" w:hAnsi="Tahoma" w:eastAsia="宋体" w:cs="Tahoma"/>
          <w:color w:val="262626"/>
          <w:kern w:val="0"/>
          <w:sz w:val="24"/>
          <w:szCs w:val="24"/>
        </w:rPr>
        <w:t>不可访问的</w:t>
      </w:r>
      <w:r>
        <w:rPr>
          <w:rFonts w:hint="eastAsia" w:ascii="Tahoma" w:hAnsi="Tahoma" w:eastAsia="宋体" w:cs="Tahoma"/>
          <w:color w:val="262626"/>
          <w:kern w:val="0"/>
          <w:sz w:val="24"/>
          <w:szCs w:val="24"/>
          <w:vertAlign w:val="superscript"/>
        </w:rPr>
        <w:t>注</w:t>
      </w:r>
      <w:r>
        <w:rPr>
          <w:rFonts w:hint="eastAsia" w:ascii="Tahoma" w:hAnsi="Tahoma" w:eastAsia="宋体" w:cs="Tahoma"/>
          <w:color w:val="262626"/>
          <w:kern w:val="0"/>
          <w:sz w:val="24"/>
          <w:szCs w:val="24"/>
        </w:rPr>
        <w:t>；</w:t>
      </w:r>
    </w:p>
    <w:p w14:paraId="4958A523">
      <w:pPr>
        <w:widowControl/>
        <w:shd w:val="clear" w:color="auto" w:fill="FFFFFF"/>
        <w:spacing w:after="100" w:afterAutospacing="1"/>
        <w:ind w:firstLine="566" w:firstLineChars="236"/>
        <w:jc w:val="left"/>
        <w:rPr>
          <w:rFonts w:ascii="Tahoma" w:hAnsi="Tahoma" w:eastAsia="宋体" w:cs="Tahoma"/>
          <w:color w:val="262626"/>
          <w:kern w:val="0"/>
          <w:sz w:val="24"/>
          <w:szCs w:val="24"/>
        </w:rPr>
      </w:pPr>
      <w:r>
        <w:rPr>
          <w:rFonts w:hint="eastAsia" w:ascii="Tahoma" w:hAnsi="Tahoma" w:eastAsia="宋体" w:cs="Tahoma"/>
          <w:color w:val="262626"/>
          <w:kern w:val="0"/>
          <w:sz w:val="24"/>
          <w:szCs w:val="24"/>
        </w:rPr>
        <w:t>注：是指按照企业实体登记的地点</w:t>
      </w:r>
      <w:r>
        <w:rPr>
          <w:rFonts w:ascii="Tahoma" w:hAnsi="Tahoma" w:eastAsia="宋体" w:cs="Tahoma"/>
          <w:color w:val="262626"/>
          <w:kern w:val="0"/>
          <w:sz w:val="24"/>
          <w:szCs w:val="24"/>
        </w:rPr>
        <w:t>无法定位或</w:t>
      </w:r>
      <w:r>
        <w:rPr>
          <w:rFonts w:hint="eastAsia" w:ascii="Tahoma" w:hAnsi="Tahoma" w:eastAsia="宋体" w:cs="Tahoma"/>
          <w:color w:val="262626"/>
          <w:kern w:val="0"/>
          <w:sz w:val="24"/>
          <w:szCs w:val="24"/>
        </w:rPr>
        <w:t>与登记的电能表信息与现场电能表不一致</w:t>
      </w:r>
      <w:r>
        <w:rPr>
          <w:rFonts w:ascii="Tahoma" w:hAnsi="Tahoma" w:eastAsia="宋体" w:cs="Tahoma"/>
          <w:color w:val="262626"/>
          <w:kern w:val="0"/>
          <w:sz w:val="24"/>
          <w:szCs w:val="24"/>
        </w:rPr>
        <w:t>，</w:t>
      </w:r>
      <w:r>
        <w:rPr>
          <w:rFonts w:hint="eastAsia" w:ascii="Tahoma" w:hAnsi="Tahoma" w:eastAsia="宋体" w:cs="Tahoma"/>
          <w:color w:val="262626"/>
          <w:kern w:val="0"/>
          <w:sz w:val="24"/>
          <w:szCs w:val="24"/>
        </w:rPr>
        <w:t>无法找到或拆除样本电能表</w:t>
      </w:r>
      <w:r>
        <w:rPr>
          <w:rFonts w:ascii="Tahoma" w:hAnsi="Tahoma" w:eastAsia="宋体" w:cs="Tahoma"/>
          <w:color w:val="262626"/>
          <w:kern w:val="0"/>
          <w:sz w:val="24"/>
          <w:szCs w:val="24"/>
        </w:rPr>
        <w:t>；</w:t>
      </w:r>
    </w:p>
    <w:p w14:paraId="68C40CD9">
      <w:pPr>
        <w:widowControl/>
        <w:shd w:val="clear" w:color="auto" w:fill="FFFFFF"/>
        <w:jc w:val="left"/>
        <w:rPr>
          <w:rFonts w:ascii="Tahoma" w:hAnsi="Tahoma" w:eastAsia="宋体" w:cs="Tahoma"/>
          <w:color w:val="262626"/>
          <w:kern w:val="0"/>
          <w:sz w:val="24"/>
          <w:szCs w:val="24"/>
        </w:rPr>
      </w:pPr>
      <w:r>
        <w:rPr>
          <w:rFonts w:ascii="Tahoma" w:hAnsi="Tahoma" w:eastAsia="宋体" w:cs="Tahoma"/>
          <w:color w:val="262626"/>
          <w:kern w:val="0"/>
          <w:sz w:val="24"/>
          <w:szCs w:val="24"/>
        </w:rPr>
        <w:t>在</w:t>
      </w:r>
      <w:r>
        <w:rPr>
          <w:rFonts w:hint="eastAsia" w:ascii="Tahoma" w:hAnsi="Tahoma" w:eastAsia="宋体" w:cs="Tahoma"/>
          <w:color w:val="262626"/>
          <w:kern w:val="0"/>
          <w:sz w:val="24"/>
          <w:szCs w:val="24"/>
        </w:rPr>
        <w:t>抽样</w:t>
      </w:r>
      <w:r>
        <w:rPr>
          <w:rFonts w:ascii="Tahoma" w:hAnsi="Tahoma" w:eastAsia="宋体" w:cs="Tahoma"/>
          <w:color w:val="262626"/>
          <w:kern w:val="0"/>
          <w:sz w:val="24"/>
          <w:szCs w:val="24"/>
        </w:rPr>
        <w:t>检</w:t>
      </w:r>
      <w:r>
        <w:rPr>
          <w:rFonts w:hint="eastAsia" w:ascii="Tahoma" w:hAnsi="Tahoma" w:eastAsia="宋体" w:cs="Tahoma"/>
          <w:color w:val="262626"/>
          <w:kern w:val="0"/>
          <w:sz w:val="24"/>
          <w:szCs w:val="24"/>
        </w:rPr>
        <w:t>验</w:t>
      </w:r>
      <w:r>
        <w:rPr>
          <w:rFonts w:ascii="Tahoma" w:hAnsi="Tahoma" w:eastAsia="宋体" w:cs="Tahoma"/>
          <w:color w:val="262626"/>
          <w:kern w:val="0"/>
          <w:sz w:val="24"/>
          <w:szCs w:val="24"/>
        </w:rPr>
        <w:t>开始之前，允许用备用</w:t>
      </w:r>
      <w:r>
        <w:rPr>
          <w:rFonts w:hint="eastAsia" w:ascii="Tahoma" w:hAnsi="Tahoma" w:eastAsia="宋体" w:cs="Tahoma"/>
          <w:color w:val="262626"/>
          <w:kern w:val="0"/>
          <w:sz w:val="24"/>
          <w:szCs w:val="24"/>
        </w:rPr>
        <w:t>电能表</w:t>
      </w:r>
      <w:r>
        <w:rPr>
          <w:rFonts w:ascii="Tahoma" w:hAnsi="Tahoma" w:eastAsia="宋体" w:cs="Tahoma"/>
          <w:color w:val="262626"/>
          <w:kern w:val="0"/>
          <w:sz w:val="24"/>
          <w:szCs w:val="24"/>
        </w:rPr>
        <w:t>替换。</w:t>
      </w:r>
    </w:p>
    <w:p w14:paraId="442DD891">
      <w:pPr>
        <w:rPr>
          <w:rFonts w:ascii="等线" w:hAnsi="等线" w:eastAsia="等线" w:cs="Times New Roman"/>
        </w:rPr>
      </w:pPr>
    </w:p>
    <w:p w14:paraId="2DDA168E">
      <w:pPr>
        <w:widowControl/>
        <w:shd w:val="clear" w:color="auto" w:fill="FFFFFF"/>
        <w:spacing w:after="100" w:afterAutospacing="1"/>
        <w:jc w:val="left"/>
        <w:rPr>
          <w:rFonts w:ascii="Tahoma" w:hAnsi="Tahoma" w:eastAsia="宋体" w:cs="Tahoma"/>
          <w:color w:val="262626"/>
          <w:kern w:val="0"/>
          <w:sz w:val="24"/>
          <w:szCs w:val="24"/>
        </w:rPr>
      </w:pPr>
      <w:r>
        <w:rPr>
          <w:rFonts w:ascii="Tahoma" w:hAnsi="Tahoma" w:eastAsia="宋体" w:cs="Tahoma"/>
          <w:color w:val="262626"/>
          <w:kern w:val="0"/>
          <w:sz w:val="24"/>
          <w:szCs w:val="24"/>
        </w:rPr>
        <w:t>(a)、(b) 和 (c)</w:t>
      </w:r>
      <w:r>
        <w:rPr>
          <w:rFonts w:hint="eastAsia" w:ascii="Tahoma" w:hAnsi="Tahoma" w:eastAsia="宋体" w:cs="Tahoma"/>
          <w:color w:val="262626"/>
          <w:kern w:val="0"/>
          <w:sz w:val="24"/>
          <w:szCs w:val="24"/>
        </w:rPr>
        <w:t>情形占</w:t>
      </w:r>
      <w:r>
        <w:rPr>
          <w:rFonts w:ascii="Tahoma" w:hAnsi="Tahoma" w:eastAsia="宋体" w:cs="Tahoma"/>
          <w:color w:val="262626"/>
          <w:kern w:val="0"/>
          <w:sz w:val="24"/>
          <w:szCs w:val="24"/>
        </w:rPr>
        <w:t>所选样本中</w:t>
      </w:r>
      <w:r>
        <w:rPr>
          <w:rFonts w:hint="eastAsia" w:ascii="Tahoma" w:hAnsi="Tahoma" w:eastAsia="宋体" w:cs="Tahoma"/>
          <w:color w:val="262626"/>
          <w:kern w:val="0"/>
          <w:sz w:val="24"/>
          <w:szCs w:val="24"/>
        </w:rPr>
        <w:t>不超过</w:t>
      </w:r>
      <w:r>
        <w:rPr>
          <w:rFonts w:ascii="Tahoma" w:hAnsi="Tahoma" w:eastAsia="宋体" w:cs="Tahoma"/>
          <w:color w:val="262626"/>
          <w:kern w:val="0"/>
          <w:sz w:val="24"/>
          <w:szCs w:val="24"/>
        </w:rPr>
        <w:t xml:space="preserve"> 6%（总计）可以用备用</w:t>
      </w:r>
      <w:r>
        <w:rPr>
          <w:rFonts w:hint="eastAsia" w:ascii="Tahoma" w:hAnsi="Tahoma" w:eastAsia="宋体" w:cs="Tahoma"/>
          <w:color w:val="262626"/>
          <w:kern w:val="0"/>
          <w:sz w:val="24"/>
          <w:szCs w:val="24"/>
        </w:rPr>
        <w:t>电能表</w:t>
      </w:r>
      <w:r>
        <w:rPr>
          <w:rFonts w:ascii="Tahoma" w:hAnsi="Tahoma" w:eastAsia="宋体" w:cs="Tahoma"/>
          <w:color w:val="262626"/>
          <w:kern w:val="0"/>
          <w:sz w:val="24"/>
          <w:szCs w:val="24"/>
        </w:rPr>
        <w:t>替换。实际需要用备用</w:t>
      </w:r>
      <w:r>
        <w:rPr>
          <w:rFonts w:hint="eastAsia" w:ascii="Tahoma" w:hAnsi="Tahoma" w:eastAsia="宋体" w:cs="Tahoma"/>
          <w:color w:val="262626"/>
          <w:kern w:val="0"/>
          <w:sz w:val="24"/>
          <w:szCs w:val="24"/>
        </w:rPr>
        <w:t>电能</w:t>
      </w:r>
      <w:r>
        <w:rPr>
          <w:rFonts w:ascii="Tahoma" w:hAnsi="Tahoma" w:eastAsia="宋体" w:cs="Tahoma"/>
          <w:color w:val="262626"/>
          <w:kern w:val="0"/>
          <w:sz w:val="24"/>
          <w:szCs w:val="24"/>
        </w:rPr>
        <w:t>表替换的</w:t>
      </w:r>
      <w:r>
        <w:rPr>
          <w:rFonts w:hint="eastAsia" w:ascii="Tahoma" w:hAnsi="Tahoma" w:eastAsia="宋体" w:cs="Tahoma"/>
          <w:color w:val="262626"/>
          <w:kern w:val="0"/>
          <w:sz w:val="24"/>
          <w:szCs w:val="24"/>
        </w:rPr>
        <w:t>电能</w:t>
      </w:r>
      <w:r>
        <w:rPr>
          <w:rFonts w:ascii="Tahoma" w:hAnsi="Tahoma" w:eastAsia="宋体" w:cs="Tahoma"/>
          <w:color w:val="262626"/>
          <w:kern w:val="0"/>
          <w:sz w:val="24"/>
          <w:szCs w:val="24"/>
        </w:rPr>
        <w:t>表数量取决于批</w:t>
      </w:r>
      <w:r>
        <w:rPr>
          <w:rFonts w:hint="eastAsia" w:ascii="Tahoma" w:hAnsi="Tahoma" w:eastAsia="宋体" w:cs="Tahoma"/>
          <w:color w:val="262626"/>
          <w:kern w:val="0"/>
          <w:sz w:val="24"/>
          <w:szCs w:val="24"/>
        </w:rPr>
        <w:t>量</w:t>
      </w:r>
      <w:r>
        <w:rPr>
          <w:rFonts w:ascii="Tahoma" w:hAnsi="Tahoma" w:eastAsia="宋体" w:cs="Tahoma"/>
          <w:color w:val="262626"/>
          <w:kern w:val="0"/>
          <w:sz w:val="24"/>
          <w:szCs w:val="24"/>
        </w:rPr>
        <w:t>，具体见</w:t>
      </w:r>
      <w:r>
        <w:rPr>
          <w:rFonts w:hint="eastAsia" w:ascii="Times New Roman" w:hAnsi="Times New Roman" w:eastAsia="宋体" w:cs="HGB1_CNKI"/>
          <w:kern w:val="0"/>
          <w:sz w:val="24"/>
          <w:szCs w:val="21"/>
        </w:rPr>
        <w:t>表1~表4</w:t>
      </w:r>
      <w:r>
        <w:rPr>
          <w:rFonts w:ascii="Tahoma" w:hAnsi="Tahoma" w:eastAsia="宋体" w:cs="Tahoma"/>
          <w:color w:val="262626"/>
          <w:kern w:val="0"/>
          <w:sz w:val="24"/>
          <w:szCs w:val="24"/>
        </w:rPr>
        <w:t>。</w:t>
      </w:r>
    </w:p>
    <w:p w14:paraId="22A0244C">
      <w:pPr>
        <w:widowControl/>
        <w:numPr>
          <w:ilvl w:val="0"/>
          <w:numId w:val="5"/>
        </w:numPr>
        <w:shd w:val="clear" w:color="auto" w:fill="FFFFFF"/>
        <w:spacing w:before="120" w:after="120"/>
        <w:jc w:val="left"/>
        <w:rPr>
          <w:rFonts w:ascii="Tahoma" w:hAnsi="Tahoma" w:eastAsia="宋体" w:cs="Tahoma"/>
          <w:color w:val="262626"/>
          <w:kern w:val="0"/>
          <w:sz w:val="24"/>
          <w:szCs w:val="24"/>
        </w:rPr>
      </w:pPr>
      <w:r>
        <w:rPr>
          <w:rFonts w:ascii="Tahoma" w:hAnsi="Tahoma" w:eastAsia="宋体" w:cs="Tahoma"/>
          <w:color w:val="262626"/>
          <w:kern w:val="0"/>
          <w:sz w:val="24"/>
          <w:szCs w:val="24"/>
        </w:rPr>
        <w:t>在</w:t>
      </w:r>
      <w:r>
        <w:rPr>
          <w:rFonts w:hint="eastAsia" w:ascii="Tahoma" w:hAnsi="Tahoma" w:eastAsia="宋体" w:cs="Tahoma"/>
          <w:color w:val="262626"/>
          <w:kern w:val="0"/>
          <w:sz w:val="24"/>
          <w:szCs w:val="24"/>
        </w:rPr>
        <w:t>显示测试</w:t>
      </w:r>
      <w:r>
        <w:rPr>
          <w:rFonts w:ascii="Tahoma" w:hAnsi="Tahoma" w:eastAsia="宋体" w:cs="Tahoma"/>
          <w:color w:val="262626"/>
          <w:kern w:val="0"/>
          <w:sz w:val="24"/>
          <w:szCs w:val="24"/>
        </w:rPr>
        <w:t>后</w:t>
      </w:r>
      <w:r>
        <w:rPr>
          <w:rFonts w:hint="eastAsia" w:ascii="Tahoma" w:hAnsi="Tahoma" w:eastAsia="宋体" w:cs="Tahoma"/>
          <w:color w:val="262626"/>
          <w:kern w:val="0"/>
          <w:sz w:val="24"/>
          <w:szCs w:val="24"/>
        </w:rPr>
        <w:t>只可以</w:t>
      </w:r>
      <w:r>
        <w:rPr>
          <w:rFonts w:ascii="Tahoma" w:hAnsi="Tahoma" w:eastAsia="宋体" w:cs="Tahoma"/>
          <w:color w:val="262626"/>
          <w:kern w:val="0"/>
          <w:sz w:val="24"/>
          <w:szCs w:val="24"/>
        </w:rPr>
        <w:t>进行一次替换；</w:t>
      </w:r>
    </w:p>
    <w:p w14:paraId="749D41DC">
      <w:pPr>
        <w:widowControl/>
        <w:numPr>
          <w:ilvl w:val="0"/>
          <w:numId w:val="5"/>
        </w:numPr>
        <w:shd w:val="clear" w:color="auto" w:fill="FFFFFF"/>
        <w:spacing w:before="120" w:after="120"/>
        <w:jc w:val="left"/>
        <w:rPr>
          <w:rFonts w:ascii="Tahoma" w:hAnsi="Tahoma" w:eastAsia="宋体" w:cs="Tahoma"/>
          <w:color w:val="262626"/>
          <w:kern w:val="0"/>
          <w:sz w:val="24"/>
          <w:szCs w:val="24"/>
        </w:rPr>
      </w:pPr>
      <w:r>
        <w:rPr>
          <w:rFonts w:ascii="Tahoma" w:hAnsi="Tahoma" w:eastAsia="宋体" w:cs="Tahoma"/>
          <w:color w:val="262626"/>
          <w:kern w:val="0"/>
          <w:sz w:val="24"/>
          <w:szCs w:val="24"/>
        </w:rPr>
        <w:t>用于替换的备用</w:t>
      </w:r>
      <w:r>
        <w:rPr>
          <w:rFonts w:hint="eastAsia" w:ascii="Tahoma" w:hAnsi="Tahoma" w:eastAsia="宋体" w:cs="Tahoma"/>
          <w:color w:val="262626"/>
          <w:kern w:val="0"/>
          <w:sz w:val="24"/>
          <w:szCs w:val="24"/>
        </w:rPr>
        <w:t>电能表</w:t>
      </w:r>
      <w:r>
        <w:rPr>
          <w:rFonts w:ascii="Tahoma" w:hAnsi="Tahoma" w:eastAsia="宋体" w:cs="Tahoma"/>
          <w:color w:val="262626"/>
          <w:kern w:val="0"/>
          <w:sz w:val="24"/>
          <w:szCs w:val="24"/>
        </w:rPr>
        <w:t>应从备用批次中随机选择。</w:t>
      </w:r>
    </w:p>
    <w:p w14:paraId="4FF49559">
      <w:pPr>
        <w:widowControl/>
        <w:shd w:val="clear" w:color="auto" w:fill="FFFFFF"/>
        <w:spacing w:after="100" w:afterAutospacing="1"/>
        <w:jc w:val="left"/>
        <w:rPr>
          <w:rFonts w:ascii="Tahoma" w:hAnsi="Tahoma" w:eastAsia="宋体" w:cs="Tahoma"/>
          <w:color w:val="262626"/>
          <w:kern w:val="0"/>
          <w:sz w:val="24"/>
          <w:szCs w:val="24"/>
        </w:rPr>
      </w:pPr>
      <w:r>
        <w:rPr>
          <w:rFonts w:ascii="Tahoma" w:hAnsi="Tahoma" w:eastAsia="宋体" w:cs="Tahoma"/>
          <w:color w:val="262626"/>
          <w:kern w:val="0"/>
          <w:sz w:val="24"/>
          <w:szCs w:val="24"/>
        </w:rPr>
        <w:t>如果无法根据上述规则完成整个样本，</w:t>
      </w:r>
      <w:r>
        <w:rPr>
          <w:rFonts w:hint="eastAsia" w:ascii="Tahoma" w:hAnsi="Tahoma" w:eastAsia="宋体" w:cs="Tahoma"/>
          <w:color w:val="262626"/>
          <w:kern w:val="0"/>
          <w:sz w:val="24"/>
          <w:szCs w:val="24"/>
        </w:rPr>
        <w:t>以</w:t>
      </w:r>
      <w:r>
        <w:rPr>
          <w:rFonts w:ascii="Tahoma" w:hAnsi="Tahoma" w:eastAsia="宋体" w:cs="Tahoma"/>
          <w:color w:val="262626"/>
          <w:kern w:val="0"/>
          <w:sz w:val="24"/>
          <w:szCs w:val="24"/>
        </w:rPr>
        <w:t>则</w:t>
      </w:r>
      <w:r>
        <w:rPr>
          <w:rFonts w:hint="eastAsia" w:ascii="Tahoma" w:hAnsi="Tahoma" w:eastAsia="宋体" w:cs="Tahoma"/>
          <w:color w:val="262626"/>
          <w:kern w:val="0"/>
          <w:sz w:val="24"/>
          <w:szCs w:val="24"/>
        </w:rPr>
        <w:t>延长检定周期为目的的</w:t>
      </w:r>
      <w:r>
        <w:rPr>
          <w:rFonts w:ascii="Tahoma" w:hAnsi="Tahoma" w:eastAsia="宋体" w:cs="Tahoma"/>
          <w:color w:val="262626"/>
          <w:kern w:val="0"/>
          <w:sz w:val="24"/>
          <w:szCs w:val="24"/>
        </w:rPr>
        <w:t>抽样检验申请将被拒绝。</w:t>
      </w:r>
    </w:p>
    <w:p w14:paraId="75125E0E">
      <w:pPr>
        <w:widowControl/>
        <w:shd w:val="clear" w:color="auto" w:fill="FFFFFF"/>
        <w:spacing w:after="100" w:afterAutospacing="1"/>
        <w:jc w:val="left"/>
        <w:rPr>
          <w:rFonts w:ascii="Tahoma" w:hAnsi="Tahoma" w:eastAsia="宋体" w:cs="Tahoma"/>
          <w:color w:val="262626"/>
          <w:kern w:val="0"/>
          <w:szCs w:val="21"/>
        </w:rPr>
      </w:pPr>
      <w:r>
        <w:rPr>
          <w:rFonts w:ascii="Tahoma" w:hAnsi="Tahoma" w:eastAsia="宋体" w:cs="Tahoma"/>
          <w:b/>
          <w:bCs/>
          <w:color w:val="262626"/>
          <w:kern w:val="0"/>
          <w:sz w:val="24"/>
          <w:szCs w:val="24"/>
        </w:rPr>
        <w:t>备注：</w:t>
      </w:r>
      <w:r>
        <w:rPr>
          <w:rFonts w:ascii="Tahoma" w:hAnsi="Tahoma" w:eastAsia="宋体" w:cs="Tahoma"/>
          <w:color w:val="262626"/>
          <w:kern w:val="0"/>
          <w:szCs w:val="21"/>
        </w:rPr>
        <w:t xml:space="preserve"> (a)、(b) 和 (c) </w:t>
      </w:r>
      <w:r>
        <w:rPr>
          <w:rFonts w:hint="eastAsia" w:ascii="Tahoma" w:hAnsi="Tahoma" w:eastAsia="宋体" w:cs="Tahoma"/>
          <w:color w:val="262626"/>
          <w:kern w:val="0"/>
          <w:szCs w:val="21"/>
        </w:rPr>
        <w:t>情形</w:t>
      </w:r>
      <w:r>
        <w:rPr>
          <w:rFonts w:ascii="Tahoma" w:hAnsi="Tahoma" w:eastAsia="宋体" w:cs="Tahoma"/>
          <w:color w:val="262626"/>
          <w:kern w:val="0"/>
          <w:szCs w:val="21"/>
        </w:rPr>
        <w:t>中限制用于替换</w:t>
      </w:r>
      <w:r>
        <w:rPr>
          <w:rFonts w:hint="eastAsia" w:ascii="Tahoma" w:hAnsi="Tahoma" w:eastAsia="宋体" w:cs="Tahoma"/>
          <w:color w:val="262626"/>
          <w:kern w:val="0"/>
          <w:szCs w:val="21"/>
        </w:rPr>
        <w:t>电能</w:t>
      </w:r>
      <w:r>
        <w:rPr>
          <w:rFonts w:ascii="Tahoma" w:hAnsi="Tahoma" w:eastAsia="宋体" w:cs="Tahoma"/>
          <w:color w:val="262626"/>
          <w:kern w:val="0"/>
          <w:szCs w:val="21"/>
        </w:rPr>
        <w:t>表样本的备用</w:t>
      </w:r>
      <w:r>
        <w:rPr>
          <w:rFonts w:hint="eastAsia" w:ascii="Tahoma" w:hAnsi="Tahoma" w:eastAsia="宋体" w:cs="Tahoma"/>
          <w:color w:val="262626"/>
          <w:kern w:val="0"/>
          <w:szCs w:val="21"/>
        </w:rPr>
        <w:t>表</w:t>
      </w:r>
      <w:r>
        <w:rPr>
          <w:rFonts w:ascii="Tahoma" w:hAnsi="Tahoma" w:eastAsia="宋体" w:cs="Tahoma"/>
          <w:color w:val="262626"/>
          <w:kern w:val="0"/>
          <w:szCs w:val="21"/>
        </w:rPr>
        <w:t>数量，是基于这样的假设</w:t>
      </w:r>
      <w:r>
        <w:rPr>
          <w:rFonts w:hint="eastAsia" w:ascii="Tahoma" w:hAnsi="Tahoma" w:eastAsia="宋体" w:cs="Tahoma"/>
          <w:color w:val="262626"/>
          <w:kern w:val="0"/>
          <w:szCs w:val="21"/>
        </w:rPr>
        <w:t>，</w:t>
      </w:r>
      <w:r>
        <w:rPr>
          <w:rFonts w:ascii="Tahoma" w:hAnsi="Tahoma" w:eastAsia="宋体" w:cs="Tahoma"/>
          <w:color w:val="262626"/>
          <w:kern w:val="0"/>
          <w:szCs w:val="21"/>
        </w:rPr>
        <w:t>如果超过限制，这意味着批次中包含太多符合这三</w:t>
      </w:r>
      <w:r>
        <w:rPr>
          <w:rFonts w:hint="eastAsia" w:ascii="Tahoma" w:hAnsi="Tahoma" w:eastAsia="宋体" w:cs="Tahoma"/>
          <w:color w:val="262626"/>
          <w:kern w:val="0"/>
          <w:szCs w:val="21"/>
        </w:rPr>
        <w:t>种情形的电能</w:t>
      </w:r>
      <w:r>
        <w:rPr>
          <w:rFonts w:ascii="Tahoma" w:hAnsi="Tahoma" w:eastAsia="宋体" w:cs="Tahoma"/>
          <w:color w:val="262626"/>
          <w:kern w:val="0"/>
          <w:szCs w:val="21"/>
        </w:rPr>
        <w:t>表。</w:t>
      </w:r>
    </w:p>
    <w:p w14:paraId="0CD66A89">
      <w:pPr>
        <w:pStyle w:val="35"/>
        <w:numPr>
          <w:ilvl w:val="1"/>
          <w:numId w:val="2"/>
        </w:numPr>
        <w:ind w:firstLineChars="0"/>
        <w:outlineLvl w:val="1"/>
        <w:rPr>
          <w:rFonts w:ascii="Times New Roman" w:hAnsi="Times New Roman" w:eastAsia="宋体" w:cs="HGB1_CNKI"/>
          <w:kern w:val="0"/>
          <w:sz w:val="24"/>
          <w:szCs w:val="21"/>
        </w:rPr>
      </w:pPr>
      <w:bookmarkStart w:id="145" w:name="_Toc215477429"/>
      <w:r>
        <w:rPr>
          <w:rFonts w:hint="eastAsia" w:ascii="Times New Roman" w:hAnsi="Times New Roman" w:eastAsia="宋体" w:cs="HGB1_CNKI"/>
          <w:kern w:val="0"/>
          <w:sz w:val="24"/>
          <w:szCs w:val="21"/>
        </w:rPr>
        <w:t>不合格电能表</w:t>
      </w:r>
      <w:bookmarkEnd w:id="145"/>
    </w:p>
    <w:p w14:paraId="43042F2F">
      <w:pPr>
        <w:pStyle w:val="35"/>
        <w:numPr>
          <w:ilvl w:val="2"/>
          <w:numId w:val="2"/>
        </w:numPr>
        <w:ind w:firstLineChars="0"/>
        <w:outlineLvl w:val="1"/>
        <w:rPr>
          <w:rFonts w:ascii="Tahoma" w:hAnsi="Tahoma" w:cs="Tahoma"/>
          <w:color w:val="262626"/>
        </w:rPr>
      </w:pPr>
      <w:bookmarkStart w:id="146" w:name="_Toc178106145"/>
      <w:bookmarkStart w:id="147" w:name="_Toc215477430"/>
      <w:bookmarkStart w:id="148" w:name="_Toc178106954"/>
      <w:r>
        <w:rPr>
          <w:rFonts w:hint="eastAsia" w:ascii="Tahoma" w:hAnsi="Tahoma" w:cs="Tahoma"/>
          <w:color w:val="262626"/>
        </w:rPr>
        <w:t>核查</w:t>
      </w:r>
      <w:r>
        <w:rPr>
          <w:rFonts w:ascii="Tahoma" w:hAnsi="Tahoma" w:cs="Tahoma"/>
          <w:color w:val="262626"/>
        </w:rPr>
        <w:t>型式批准证书</w:t>
      </w:r>
      <w:bookmarkEnd w:id="146"/>
      <w:bookmarkEnd w:id="147"/>
      <w:bookmarkEnd w:id="148"/>
    </w:p>
    <w:p w14:paraId="291F4E42">
      <w:pPr>
        <w:pStyle w:val="22"/>
        <w:shd w:val="clear" w:color="auto" w:fill="FFFFFF"/>
        <w:spacing w:before="0" w:beforeAutospacing="0"/>
        <w:rPr>
          <w:rFonts w:ascii="Tahoma" w:hAnsi="Tahoma" w:cs="Tahoma"/>
          <w:color w:val="262626"/>
        </w:rPr>
      </w:pPr>
      <w:r>
        <w:rPr>
          <w:rFonts w:ascii="Tahoma" w:hAnsi="Tahoma" w:cs="Tahoma"/>
          <w:color w:val="262626"/>
        </w:rPr>
        <w:t>如果样本中的</w:t>
      </w:r>
      <w:r>
        <w:rPr>
          <w:rFonts w:hint="eastAsia" w:ascii="Tahoma" w:hAnsi="Tahoma" w:cs="Tahoma"/>
          <w:color w:val="262626"/>
        </w:rPr>
        <w:t>电能</w:t>
      </w:r>
      <w:r>
        <w:rPr>
          <w:rFonts w:ascii="Tahoma" w:hAnsi="Tahoma" w:cs="Tahoma"/>
          <w:color w:val="262626"/>
        </w:rPr>
        <w:t>表</w:t>
      </w:r>
      <w:r>
        <w:rPr>
          <w:rFonts w:hint="eastAsia" w:ascii="Tahoma" w:hAnsi="Tahoma" w:cs="Tahoma"/>
          <w:color w:val="262626"/>
        </w:rPr>
        <w:t>与</w:t>
      </w:r>
      <w:r>
        <w:rPr>
          <w:rFonts w:ascii="Tahoma" w:hAnsi="Tahoma" w:cs="Tahoma"/>
          <w:color w:val="262626"/>
        </w:rPr>
        <w:t>型式批准证书的规格</w:t>
      </w:r>
      <w:r>
        <w:rPr>
          <w:rFonts w:hint="eastAsia" w:ascii="Tahoma" w:hAnsi="Tahoma" w:cs="Tahoma"/>
          <w:color w:val="262626"/>
        </w:rPr>
        <w:t>不符</w:t>
      </w:r>
      <w:r>
        <w:rPr>
          <w:rFonts w:ascii="Tahoma" w:hAnsi="Tahoma" w:cs="Tahoma"/>
          <w:color w:val="262626"/>
        </w:rPr>
        <w:t>，并且不符合强制检定的规定</w:t>
      </w:r>
      <w:r>
        <w:rPr>
          <w:rFonts w:hint="eastAsia" w:ascii="Tahoma" w:hAnsi="Tahoma" w:cs="Tahoma"/>
          <w:color w:val="262626"/>
        </w:rPr>
        <w:t>要求的</w:t>
      </w:r>
      <w:r>
        <w:rPr>
          <w:rFonts w:ascii="Tahoma" w:hAnsi="Tahoma" w:cs="Tahoma"/>
          <w:color w:val="262626"/>
        </w:rPr>
        <w:t>，则视为不合格。</w:t>
      </w:r>
    </w:p>
    <w:p w14:paraId="2C107835">
      <w:pPr>
        <w:pStyle w:val="35"/>
        <w:numPr>
          <w:ilvl w:val="2"/>
          <w:numId w:val="2"/>
        </w:numPr>
        <w:shd w:val="clear" w:color="auto" w:fill="FFFFFF"/>
        <w:ind w:firstLineChars="0"/>
        <w:outlineLvl w:val="1"/>
        <w:rPr>
          <w:rFonts w:ascii="Tahoma" w:hAnsi="Tahoma" w:cs="Tahoma"/>
          <w:color w:val="262626"/>
        </w:rPr>
      </w:pPr>
      <w:bookmarkStart w:id="149" w:name="_Toc178106146"/>
      <w:bookmarkStart w:id="150" w:name="_Toc178106955"/>
      <w:bookmarkStart w:id="151" w:name="_Toc215477431"/>
      <w:r>
        <w:rPr>
          <w:rFonts w:ascii="Tahoma" w:hAnsi="Tahoma" w:cs="Tahoma"/>
          <w:color w:val="262626"/>
        </w:rPr>
        <w:t>显示</w:t>
      </w:r>
      <w:bookmarkEnd w:id="149"/>
      <w:bookmarkEnd w:id="150"/>
      <w:r>
        <w:rPr>
          <w:rFonts w:hint="eastAsia" w:ascii="Tahoma" w:hAnsi="Tahoma" w:cs="Tahoma"/>
          <w:color w:val="262626"/>
        </w:rPr>
        <w:t>测试</w:t>
      </w:r>
      <w:bookmarkEnd w:id="151"/>
    </w:p>
    <w:p w14:paraId="4E601189">
      <w:pPr>
        <w:pStyle w:val="22"/>
        <w:shd w:val="clear" w:color="auto" w:fill="FFFFFF"/>
        <w:spacing w:before="0" w:beforeAutospacing="0"/>
        <w:rPr>
          <w:rFonts w:ascii="Tahoma" w:hAnsi="Tahoma" w:cs="Tahoma"/>
          <w:color w:val="262626"/>
        </w:rPr>
      </w:pPr>
      <w:r>
        <w:rPr>
          <w:rFonts w:hint="eastAsia" w:ascii="Tahoma" w:hAnsi="Tahoma" w:cs="Tahoma"/>
          <w:color w:val="262626"/>
        </w:rPr>
        <w:t>根据JJG 596，检测</w:t>
      </w:r>
      <w:r>
        <w:rPr>
          <w:rFonts w:ascii="Tahoma" w:hAnsi="Tahoma" w:cs="Tahoma"/>
          <w:color w:val="262626"/>
        </w:rPr>
        <w:t>显示的可读性和</w:t>
      </w:r>
      <w:r>
        <w:rPr>
          <w:rFonts w:hint="eastAsia" w:ascii="Tahoma" w:hAnsi="Tahoma" w:cs="Tahoma"/>
          <w:color w:val="262626"/>
        </w:rPr>
        <w:t>功能正确操作，如不符合则视为不合格</w:t>
      </w:r>
      <w:r>
        <w:rPr>
          <w:rFonts w:ascii="Tahoma" w:hAnsi="Tahoma" w:cs="Tahoma"/>
          <w:color w:val="262626"/>
        </w:rPr>
        <w:t>。</w:t>
      </w:r>
    </w:p>
    <w:p w14:paraId="568D9115">
      <w:pPr>
        <w:pStyle w:val="35"/>
        <w:numPr>
          <w:ilvl w:val="1"/>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52" w:name="_Toc215477432"/>
      <w:r>
        <w:rPr>
          <w:rFonts w:hint="eastAsia" w:ascii="Times New Roman" w:hAnsi="Times New Roman" w:eastAsia="宋体" w:cs="HGB1_CNKI"/>
          <w:kern w:val="0"/>
          <w:sz w:val="24"/>
          <w:szCs w:val="21"/>
        </w:rPr>
        <w:t>计量特性</w:t>
      </w:r>
      <w:r>
        <w:rPr>
          <w:rFonts w:ascii="Times New Roman" w:hAnsi="Times New Roman" w:eastAsia="宋体" w:cs="HGB1_CNKI"/>
          <w:kern w:val="0"/>
          <w:sz w:val="24"/>
          <w:szCs w:val="21"/>
        </w:rPr>
        <w:t>测试</w:t>
      </w:r>
      <w:r>
        <w:rPr>
          <w:rFonts w:hint="eastAsia" w:ascii="Times New Roman" w:hAnsi="Times New Roman" w:eastAsia="宋体" w:cs="HGB1_CNKI"/>
          <w:kern w:val="0"/>
          <w:sz w:val="24"/>
          <w:szCs w:val="21"/>
        </w:rPr>
        <w:t>项目</w:t>
      </w:r>
      <w:bookmarkEnd w:id="152"/>
    </w:p>
    <w:p w14:paraId="34C5BB20">
      <w:pPr>
        <w:pStyle w:val="22"/>
        <w:shd w:val="clear" w:color="auto" w:fill="FFFFFF"/>
        <w:spacing w:before="0" w:beforeAutospacing="0"/>
        <w:rPr>
          <w:rFonts w:ascii="Tahoma" w:hAnsi="Tahoma" w:cs="Tahoma"/>
          <w:color w:val="262626"/>
        </w:rPr>
      </w:pPr>
      <w:r>
        <w:rPr>
          <w:rFonts w:hint="eastAsia" w:ascii="Tahoma" w:hAnsi="Tahoma" w:cs="Tahoma"/>
          <w:color w:val="262626"/>
        </w:rPr>
        <w:t>电能表在延长检定周期的检测时，</w:t>
      </w:r>
      <w:r>
        <w:rPr>
          <w:rFonts w:ascii="Tahoma" w:hAnsi="Tahoma" w:cs="Tahoma"/>
          <w:color w:val="262626"/>
        </w:rPr>
        <w:t>样本</w:t>
      </w:r>
      <w:r>
        <w:rPr>
          <w:rFonts w:hint="eastAsia" w:ascii="Tahoma" w:hAnsi="Tahoma" w:cs="Tahoma"/>
          <w:color w:val="262626"/>
        </w:rPr>
        <w:t>电能表</w:t>
      </w:r>
      <w:r>
        <w:rPr>
          <w:rFonts w:ascii="Tahoma" w:hAnsi="Tahoma" w:cs="Tahoma"/>
          <w:color w:val="262626"/>
        </w:rPr>
        <w:t>的计量特性</w:t>
      </w:r>
      <w:r>
        <w:rPr>
          <w:rFonts w:hint="eastAsia" w:ascii="Tahoma" w:hAnsi="Tahoma" w:cs="Tahoma"/>
          <w:color w:val="262626"/>
        </w:rPr>
        <w:t>通常</w:t>
      </w:r>
      <w:r>
        <w:rPr>
          <w:rFonts w:hint="eastAsia" w:ascii="Tahoma" w:hAnsi="Tahoma" w:cs="Tahoma"/>
          <w:color w:val="FF0000"/>
        </w:rPr>
        <w:t>按JJG596规定的后续检定</w:t>
      </w:r>
      <w:r>
        <w:rPr>
          <w:rFonts w:hint="eastAsia" w:ascii="Tahoma" w:hAnsi="Tahoma" w:cs="Tahoma"/>
          <w:color w:val="262626"/>
        </w:rPr>
        <w:t>要求。如有一项不符合的则单个样本电能表被视为不合格。</w:t>
      </w:r>
    </w:p>
    <w:p w14:paraId="1003A414">
      <w:pPr>
        <w:pStyle w:val="22"/>
        <w:shd w:val="clear" w:color="auto" w:fill="FFFFFF"/>
        <w:spacing w:before="0" w:beforeAutospacing="0"/>
        <w:rPr>
          <w:rFonts w:ascii="Tahoma" w:hAnsi="Tahoma" w:cs="Tahoma"/>
          <w:color w:val="262626"/>
        </w:rPr>
      </w:pPr>
      <w:r>
        <w:rPr>
          <w:rFonts w:hint="eastAsia" w:ascii="Tahoma" w:hAnsi="Tahoma" w:cs="Tahoma"/>
          <w:color w:val="262626"/>
        </w:rPr>
        <w:t>如有其他特别规定</w:t>
      </w:r>
      <w:r>
        <w:rPr>
          <w:rFonts w:hint="eastAsia" w:ascii="Tahoma" w:hAnsi="Tahoma" w:cs="Tahoma"/>
          <w:color w:val="FF0000"/>
        </w:rPr>
        <w:t>，抽样检测至少应包含以下项目，如有一项不符合的则单个样本电能表被视为不合格。</w:t>
      </w:r>
      <w:r>
        <w:rPr>
          <w:rFonts w:ascii="Tahoma" w:hAnsi="Tahoma" w:cs="Tahoma"/>
          <w:color w:val="262626"/>
        </w:rPr>
        <w:t xml:space="preserve"> </w:t>
      </w:r>
    </w:p>
    <w:p w14:paraId="65C53B56">
      <w:pPr>
        <w:pStyle w:val="35"/>
        <w:numPr>
          <w:ilvl w:val="2"/>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53" w:name="_Toc215477433"/>
      <w:r>
        <w:rPr>
          <w:rFonts w:hint="eastAsia" w:ascii="Times New Roman" w:hAnsi="Times New Roman" w:eastAsia="宋体" w:cs="HGB1_CNKI"/>
          <w:kern w:val="0"/>
          <w:sz w:val="24"/>
          <w:szCs w:val="21"/>
        </w:rPr>
        <w:t>潜动</w:t>
      </w:r>
      <w:bookmarkEnd w:id="153"/>
    </w:p>
    <w:p w14:paraId="5A82434F">
      <w:pPr>
        <w:pStyle w:val="22"/>
        <w:shd w:val="clear" w:color="auto" w:fill="FFFFFF"/>
        <w:spacing w:before="0" w:beforeAutospacing="0"/>
        <w:rPr>
          <w:rFonts w:ascii="Tahoma" w:hAnsi="Tahoma" w:cs="Tahoma"/>
          <w:color w:val="262626"/>
        </w:rPr>
      </w:pPr>
      <w:r>
        <w:rPr>
          <w:rFonts w:hint="eastAsia" w:ascii="Tahoma" w:hAnsi="Tahoma" w:cs="Tahoma"/>
          <w:color w:val="262626"/>
        </w:rPr>
        <w:t>仅</w:t>
      </w:r>
      <w:r>
        <w:rPr>
          <w:rFonts w:ascii="Tahoma" w:hAnsi="Tahoma" w:cs="Tahoma"/>
          <w:color w:val="262626"/>
        </w:rPr>
        <w:t>当施加电压</w:t>
      </w:r>
      <w:r>
        <w:rPr>
          <w:rFonts w:hint="eastAsia" w:ascii="Tahoma" w:hAnsi="Tahoma" w:cs="Tahoma"/>
          <w:color w:val="262626"/>
        </w:rPr>
        <w:t>，</w:t>
      </w:r>
      <w:r>
        <w:rPr>
          <w:rFonts w:ascii="Tahoma" w:hAnsi="Tahoma" w:cs="Tahoma"/>
          <w:color w:val="262626"/>
        </w:rPr>
        <w:t>电流回路中没有电流时（电流回路应为开路），电能表在0.8</w:t>
      </w:r>
      <w:r>
        <w:rPr>
          <w:rFonts w:ascii="Tahoma" w:hAnsi="Tahoma" w:cs="Tahoma"/>
          <w:i/>
          <w:iCs/>
          <w:color w:val="262626"/>
        </w:rPr>
        <w:t xml:space="preserve"> U</w:t>
      </w:r>
      <w:r>
        <w:rPr>
          <w:rFonts w:ascii="Tahoma" w:hAnsi="Tahoma" w:cs="Tahoma"/>
          <w:color w:val="262626"/>
          <w:vertAlign w:val="subscript"/>
        </w:rPr>
        <w:t>nom</w:t>
      </w:r>
      <w:r>
        <w:rPr>
          <w:rFonts w:ascii="Tahoma" w:hAnsi="Tahoma" w:cs="Tahoma"/>
          <w:color w:val="262626"/>
        </w:rPr>
        <w:t xml:space="preserve">和1.1 </w:t>
      </w:r>
      <w:r>
        <w:rPr>
          <w:rFonts w:ascii="Tahoma" w:hAnsi="Tahoma" w:cs="Tahoma"/>
          <w:i/>
          <w:iCs/>
          <w:color w:val="262626"/>
        </w:rPr>
        <w:t>U</w:t>
      </w:r>
      <w:r>
        <w:rPr>
          <w:rFonts w:ascii="Tahoma" w:hAnsi="Tahoma" w:cs="Tahoma"/>
          <w:color w:val="262626"/>
          <w:vertAlign w:val="subscript"/>
        </w:rPr>
        <w:t>nom</w:t>
      </w:r>
      <w:r>
        <w:rPr>
          <w:rFonts w:ascii="Tahoma" w:hAnsi="Tahoma" w:cs="Tahoma"/>
          <w:color w:val="262626"/>
        </w:rPr>
        <w:t>之间的任何电压下</w:t>
      </w:r>
      <w:r>
        <w:rPr>
          <w:rFonts w:hint="eastAsia" w:ascii="Tahoma" w:hAnsi="Tahoma" w:cs="Tahoma"/>
          <w:color w:val="262626"/>
        </w:rPr>
        <w:t>累计电能，则判为不合格。</w:t>
      </w:r>
    </w:p>
    <w:p w14:paraId="5683E477">
      <w:pPr>
        <w:pStyle w:val="35"/>
        <w:numPr>
          <w:ilvl w:val="2"/>
          <w:numId w:val="2"/>
        </w:numPr>
        <w:ind w:firstLineChars="0"/>
        <w:outlineLvl w:val="1"/>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54" w:name="_Toc215477434"/>
      <w:r>
        <w:rPr>
          <w:rFonts w:hint="eastAsia" w:ascii="Times New Roman" w:hAnsi="Times New Roman" w:eastAsia="宋体" w:cs="HGB1_CNKI"/>
          <w:kern w:val="0"/>
          <w:sz w:val="24"/>
          <w:szCs w:val="21"/>
        </w:rPr>
        <w:t>固有误差检测负载点</w:t>
      </w:r>
      <w:bookmarkEnd w:id="154"/>
    </w:p>
    <w:p w14:paraId="1CE09EDF">
      <w:pPr>
        <w:pStyle w:val="22"/>
        <w:shd w:val="clear" w:color="auto" w:fill="FFFFFF"/>
        <w:spacing w:before="0" w:beforeAutospacing="0"/>
        <w:rPr>
          <w:rFonts w:ascii="Tahoma" w:hAnsi="Tahoma" w:cs="Tahoma"/>
          <w:color w:val="262626"/>
        </w:rPr>
      </w:pPr>
      <w:r>
        <w:rPr>
          <w:rFonts w:ascii="Tahoma" w:hAnsi="Tahoma" w:cs="Tahoma"/>
          <w:color w:val="262626"/>
        </w:rPr>
        <w:t>0.5</w:t>
      </w:r>
      <w:r>
        <w:rPr>
          <w:rFonts w:ascii="Tahoma" w:hAnsi="Tahoma" w:cs="Tahoma"/>
          <w:i/>
          <w:iCs/>
          <w:color w:val="262626"/>
        </w:rPr>
        <w:t>I</w:t>
      </w:r>
      <w:r>
        <w:rPr>
          <w:rFonts w:ascii="Tahoma" w:hAnsi="Tahoma" w:cs="Tahoma"/>
          <w:color w:val="262626"/>
          <w:vertAlign w:val="subscript"/>
        </w:rPr>
        <w:t>tr</w:t>
      </w:r>
      <w:r>
        <w:rPr>
          <w:rFonts w:ascii="Tahoma" w:hAnsi="Tahoma" w:cs="Tahoma"/>
          <w:color w:val="262626"/>
        </w:rPr>
        <w:t xml:space="preserve">; </w:t>
      </w:r>
      <w:r>
        <w:rPr>
          <w:rFonts w:ascii="Tahoma" w:hAnsi="Tahoma" w:cs="Tahoma"/>
          <w:i/>
          <w:iCs/>
          <w:color w:val="262626"/>
        </w:rPr>
        <w:t>I</w:t>
      </w:r>
      <w:r>
        <w:rPr>
          <w:rFonts w:ascii="Tahoma" w:hAnsi="Tahoma" w:cs="Tahoma"/>
          <w:color w:val="262626"/>
          <w:vertAlign w:val="subscript"/>
        </w:rPr>
        <w:t>tr</w:t>
      </w:r>
      <w:r>
        <w:rPr>
          <w:rFonts w:ascii="Tahoma" w:hAnsi="Tahoma" w:cs="Tahoma"/>
          <w:color w:val="262626"/>
        </w:rPr>
        <w:t>; 10</w:t>
      </w:r>
      <w:r>
        <w:rPr>
          <w:rFonts w:ascii="Tahoma" w:hAnsi="Tahoma" w:cs="Tahoma"/>
          <w:i/>
          <w:iCs/>
          <w:color w:val="262626"/>
        </w:rPr>
        <w:t>I</w:t>
      </w:r>
      <w:r>
        <w:rPr>
          <w:rFonts w:ascii="Tahoma" w:hAnsi="Tahoma" w:cs="Tahoma"/>
          <w:color w:val="262626"/>
          <w:vertAlign w:val="subscript"/>
        </w:rPr>
        <w:t>tr</w:t>
      </w:r>
      <w:r>
        <w:rPr>
          <w:rFonts w:hint="eastAsia" w:ascii="Tahoma" w:hAnsi="Tahoma" w:cs="Tahoma"/>
          <w:color w:val="262626"/>
        </w:rPr>
        <w:t>和</w:t>
      </w:r>
      <w:r>
        <w:rPr>
          <w:rFonts w:ascii="Tahoma" w:hAnsi="Tahoma" w:cs="Tahoma"/>
          <w:i/>
          <w:iCs/>
          <w:color w:val="262626"/>
        </w:rPr>
        <w:t>I</w:t>
      </w:r>
      <w:r>
        <w:rPr>
          <w:rFonts w:ascii="Tahoma" w:hAnsi="Tahoma" w:cs="Tahoma"/>
          <w:color w:val="262626"/>
          <w:vertAlign w:val="subscript"/>
        </w:rPr>
        <w:t>max</w:t>
      </w:r>
      <w:r>
        <w:rPr>
          <w:rFonts w:hint="eastAsia" w:ascii="Tahoma" w:hAnsi="Tahoma" w:cs="Tahoma"/>
          <w:color w:val="262626"/>
        </w:rPr>
        <w:t>，最大允许误差限按</w:t>
      </w:r>
      <w:r>
        <w:rPr>
          <w:rFonts w:ascii="Tahoma" w:hAnsi="Tahoma" w:cs="Tahoma"/>
          <w:color w:val="262626"/>
        </w:rPr>
        <w:t>JJG</w:t>
      </w:r>
      <w:r>
        <w:rPr>
          <w:rFonts w:hint="eastAsia" w:ascii="Tahoma" w:hAnsi="Tahoma" w:cs="Tahoma"/>
          <w:color w:val="262626"/>
        </w:rPr>
        <w:t xml:space="preserve"> </w:t>
      </w:r>
      <w:r>
        <w:rPr>
          <w:rFonts w:ascii="Tahoma" w:hAnsi="Tahoma" w:cs="Tahoma"/>
          <w:color w:val="262626"/>
        </w:rPr>
        <w:t>596规定</w:t>
      </w:r>
      <w:r>
        <w:rPr>
          <w:rFonts w:hint="eastAsia" w:ascii="Tahoma" w:hAnsi="Tahoma" w:cs="Tahoma"/>
          <w:color w:val="262626"/>
        </w:rPr>
        <w:t>的要求，如有不符合的，则视为不合格。</w:t>
      </w:r>
    </w:p>
    <w:p w14:paraId="703B8B3A">
      <w:pPr>
        <w:pStyle w:val="35"/>
        <w:numPr>
          <w:ilvl w:val="2"/>
          <w:numId w:val="2"/>
        </w:numPr>
        <w:ind w:firstLineChars="0"/>
        <w:outlineLvl w:val="1"/>
        <w:rPr>
          <w:rFonts w:ascii="Times New Roman" w:hAnsi="Times New Roman" w:eastAsia="宋体" w:cs="HGB1_CNKI"/>
          <w:kern w:val="0"/>
          <w:sz w:val="24"/>
          <w:szCs w:val="21"/>
        </w:rPr>
      </w:pPr>
      <w:bookmarkStart w:id="155" w:name="_Toc215477435"/>
      <w:r>
        <w:rPr>
          <w:rFonts w:hint="eastAsia" w:ascii="Times New Roman" w:hAnsi="Times New Roman" w:eastAsia="宋体" w:cs="HGB1_CNKI"/>
          <w:kern w:val="0"/>
          <w:sz w:val="24"/>
          <w:szCs w:val="21"/>
        </w:rPr>
        <w:t>起</w:t>
      </w:r>
      <w:r>
        <w:rPr>
          <w:rFonts w:ascii="Times New Roman" w:hAnsi="Times New Roman" w:eastAsia="宋体" w:cs="HGB1_CNKI"/>
          <w:kern w:val="0"/>
          <w:sz w:val="24"/>
          <w:szCs w:val="21"/>
        </w:rPr>
        <w:t>动电流</w:t>
      </w:r>
      <w:bookmarkEnd w:id="155"/>
    </w:p>
    <w:p w14:paraId="37593572">
      <w:pPr>
        <w:pStyle w:val="22"/>
        <w:shd w:val="clear" w:color="auto" w:fill="FFFFFF"/>
        <w:spacing w:before="0" w:beforeAutospacing="0"/>
        <w:rPr>
          <w:rFonts w:ascii="Tahoma" w:hAnsi="Tahoma" w:cs="Tahoma"/>
          <w:color w:val="262626"/>
        </w:rPr>
      </w:pPr>
      <w:r>
        <w:rPr>
          <w:rFonts w:ascii="Tahoma" w:hAnsi="Tahoma" w:cs="Tahoma"/>
          <w:color w:val="262626"/>
        </w:rPr>
        <w:t>如果电能表在1.5倍的</w:t>
      </w:r>
      <w:r>
        <w:rPr>
          <w:rFonts w:hint="eastAsia" w:ascii="Tahoma" w:hAnsi="Tahoma" w:cs="Tahoma"/>
          <w:color w:val="262626"/>
        </w:rPr>
        <w:t>起</w:t>
      </w:r>
      <w:r>
        <w:rPr>
          <w:rFonts w:ascii="Tahoma" w:hAnsi="Tahoma" w:cs="Tahoma"/>
          <w:color w:val="262626"/>
        </w:rPr>
        <w:t>动电流下未开始</w:t>
      </w:r>
      <w:r>
        <w:rPr>
          <w:rFonts w:hint="eastAsia" w:ascii="Tahoma" w:hAnsi="Tahoma" w:cs="Tahoma"/>
          <w:color w:val="262626"/>
        </w:rPr>
        <w:t>累计电能</w:t>
      </w:r>
      <w:r>
        <w:rPr>
          <w:rFonts w:ascii="Tahoma" w:hAnsi="Tahoma" w:cs="Tahoma"/>
          <w:color w:val="262626"/>
        </w:rPr>
        <w:t>，则</w:t>
      </w:r>
      <w:r>
        <w:rPr>
          <w:rFonts w:hint="eastAsia" w:ascii="Tahoma" w:hAnsi="Tahoma" w:cs="Tahoma"/>
          <w:color w:val="262626"/>
        </w:rPr>
        <w:t>为</w:t>
      </w:r>
      <w:r>
        <w:rPr>
          <w:rFonts w:ascii="Tahoma" w:hAnsi="Tahoma" w:cs="Tahoma"/>
          <w:color w:val="262626"/>
        </w:rPr>
        <w:t>不合格。</w:t>
      </w:r>
    </w:p>
    <w:p w14:paraId="09054F35">
      <w:pPr>
        <w:pStyle w:val="35"/>
        <w:numPr>
          <w:ilvl w:val="2"/>
          <w:numId w:val="2"/>
        </w:numPr>
        <w:ind w:firstLineChars="0"/>
        <w:outlineLvl w:val="1"/>
        <w:rPr>
          <w:rFonts w:ascii="Times New Roman" w:hAnsi="Times New Roman" w:eastAsia="宋体" w:cs="HGB1_CNKI"/>
          <w:kern w:val="0"/>
          <w:sz w:val="24"/>
          <w:szCs w:val="21"/>
        </w:rPr>
      </w:pPr>
      <w:bookmarkStart w:id="156" w:name="_Toc215477436"/>
      <w:r>
        <w:rPr>
          <w:rFonts w:hint="eastAsia" w:ascii="Times New Roman" w:hAnsi="Times New Roman" w:eastAsia="宋体" w:cs="HGB1_CNKI"/>
          <w:kern w:val="0"/>
          <w:sz w:val="24"/>
          <w:szCs w:val="21"/>
        </w:rPr>
        <w:t>时间（时刻）偏移（若适用）</w:t>
      </w:r>
      <w:bookmarkEnd w:id="156"/>
    </w:p>
    <w:p w14:paraId="2EB9E902">
      <w:pPr>
        <w:pStyle w:val="22"/>
        <w:shd w:val="clear" w:color="auto" w:fill="FFFFFF"/>
        <w:spacing w:before="0" w:beforeAutospacing="0"/>
        <w:rPr>
          <w:rFonts w:ascii="Tahoma" w:hAnsi="Tahoma" w:cs="Tahoma"/>
          <w:color w:val="262626"/>
        </w:rPr>
      </w:pPr>
      <w:r>
        <w:rPr>
          <w:rFonts w:hint="eastAsia" w:ascii="Tahoma" w:hAnsi="Tahoma" w:cs="Tahoma"/>
          <w:color w:val="262626"/>
        </w:rPr>
        <w:t>电能表显示的时间（时刻）与标准时间的误差超过±10min，则判为不合格。</w:t>
      </w:r>
    </w:p>
    <w:p w14:paraId="5F5CABE4">
      <w:pPr>
        <w:pStyle w:val="35"/>
        <w:numPr>
          <w:ilvl w:val="2"/>
          <w:numId w:val="2"/>
        </w:numPr>
        <w:ind w:firstLineChars="0"/>
        <w:outlineLvl w:val="1"/>
        <w:rPr>
          <w:rFonts w:ascii="Times New Roman" w:hAnsi="Times New Roman" w:eastAsia="宋体" w:cs="HGB1_CNKI"/>
          <w:kern w:val="0"/>
          <w:sz w:val="24"/>
          <w:szCs w:val="21"/>
        </w:rPr>
      </w:pPr>
      <w:bookmarkStart w:id="157" w:name="_Toc215477437"/>
      <w:r>
        <w:rPr>
          <w:rFonts w:ascii="Times New Roman" w:hAnsi="Times New Roman" w:eastAsia="宋体" w:cs="HGB1_CNKI"/>
          <w:kern w:val="0"/>
          <w:sz w:val="24"/>
          <w:szCs w:val="21"/>
        </w:rPr>
        <w:t>电能示值组合误差</w:t>
      </w:r>
      <w:r>
        <w:rPr>
          <w:rFonts w:hint="eastAsia" w:ascii="Times New Roman" w:hAnsi="Times New Roman" w:eastAsia="宋体" w:cs="HGB1_CNKI"/>
          <w:kern w:val="0"/>
          <w:sz w:val="24"/>
          <w:szCs w:val="21"/>
        </w:rPr>
        <w:t>（若适用）</w:t>
      </w:r>
      <w:bookmarkEnd w:id="157"/>
    </w:p>
    <w:p w14:paraId="7676E100">
      <w:pPr>
        <w:pStyle w:val="22"/>
        <w:shd w:val="clear" w:color="auto" w:fill="FFFFFF" w:themeFill="background1"/>
        <w:spacing w:before="0" w:beforeAutospacing="0"/>
        <w:rPr>
          <w:rFonts w:ascii="Tahoma" w:hAnsi="Tahoma" w:cs="Tahoma"/>
          <w:color w:val="262626"/>
        </w:rPr>
      </w:pPr>
      <w:r>
        <w:rPr>
          <w:rFonts w:hint="eastAsia" w:ascii="Tahoma" w:hAnsi="Tahoma" w:cs="Tahoma"/>
          <w:color w:val="262626" w:themeColor="text1" w:themeTint="D9"/>
          <w14:textFill>
            <w14:solidFill>
              <w14:schemeClr w14:val="tx1">
                <w14:lumMod w14:val="85000"/>
                <w14:lumOff w14:val="15000"/>
              </w14:schemeClr>
            </w14:solidFill>
          </w14:textFill>
        </w:rPr>
        <w:t>各费率时段有功电能示值的组合误差大于</w:t>
      </w:r>
      <w:r>
        <w:rPr>
          <w:rFonts w:ascii="Tahoma" w:hAnsi="Tahoma" w:cs="Tahoma"/>
          <w:color w:val="262626" w:themeColor="text1" w:themeTint="D9"/>
          <w14:textFill>
            <w14:solidFill>
              <w14:schemeClr w14:val="tx1">
                <w14:lumMod w14:val="85000"/>
                <w14:lumOff w14:val="15000"/>
              </w14:schemeClr>
            </w14:solidFill>
          </w14:textFill>
        </w:rPr>
        <w:t>1kWh</w:t>
      </w:r>
      <w:r>
        <w:rPr>
          <w:rFonts w:hint="eastAsia" w:ascii="Tahoma" w:hAnsi="Tahoma" w:cs="Tahoma"/>
          <w:color w:val="262626"/>
        </w:rPr>
        <w:t>，则判为不合格</w:t>
      </w:r>
      <w:r>
        <w:rPr>
          <w:rFonts w:ascii="Tahoma" w:hAnsi="Tahoma" w:cs="Tahoma"/>
          <w:color w:val="262626" w:themeColor="text1" w:themeTint="D9"/>
          <w14:textFill>
            <w14:solidFill>
              <w14:schemeClr w14:val="tx1">
                <w14:lumMod w14:val="85000"/>
                <w14:lumOff w14:val="15000"/>
              </w14:schemeClr>
            </w14:solidFill>
          </w14:textFill>
        </w:rPr>
        <w:t>。</w:t>
      </w:r>
    </w:p>
    <w:p w14:paraId="2BA10C1D">
      <w:pPr>
        <w:pStyle w:val="35"/>
        <w:numPr>
          <w:ilvl w:val="1"/>
          <w:numId w:val="2"/>
        </w:numPr>
        <w:ind w:firstLineChars="0"/>
        <w:outlineLvl w:val="1"/>
        <w:rPr>
          <w:rFonts w:ascii="Times New Roman" w:hAnsi="Times New Roman" w:eastAsia="宋体" w:cs="HGB1_CNKI"/>
          <w:kern w:val="0"/>
          <w:sz w:val="24"/>
          <w:szCs w:val="21"/>
        </w:rPr>
      </w:pPr>
      <w:bookmarkStart w:id="158" w:name="_Toc215477438"/>
      <w:r>
        <w:rPr>
          <w:rFonts w:hint="eastAsia" w:ascii="Times New Roman" w:hAnsi="Times New Roman" w:eastAsia="宋体" w:cs="HGB1_CNKI"/>
          <w:kern w:val="0"/>
          <w:sz w:val="24"/>
          <w:szCs w:val="21"/>
        </w:rPr>
        <w:t>检测</w:t>
      </w:r>
      <w:r>
        <w:rPr>
          <w:rFonts w:ascii="Times New Roman" w:hAnsi="Times New Roman" w:eastAsia="宋体" w:cs="HGB1_CNKI"/>
          <w:kern w:val="0"/>
          <w:sz w:val="24"/>
          <w:szCs w:val="21"/>
        </w:rPr>
        <w:t>方法</w:t>
      </w:r>
      <w:bookmarkEnd w:id="158"/>
    </w:p>
    <w:p w14:paraId="1EB2B411">
      <w:pPr>
        <w:widowControl/>
        <w:shd w:val="clear" w:color="auto" w:fill="FFFFFF"/>
        <w:spacing w:after="100" w:afterAutospacing="1"/>
        <w:jc w:val="left"/>
        <w:rPr>
          <w:rFonts w:ascii="Times New Roman" w:hAnsi="Times New Roman" w:eastAsia="宋体" w:cs="HGB1_CNKI"/>
          <w:kern w:val="0"/>
          <w:sz w:val="24"/>
          <w:szCs w:val="21"/>
        </w:rPr>
      </w:pPr>
      <w:r>
        <w:rPr>
          <w:rFonts w:hint="eastAsia" w:ascii="Times New Roman" w:hAnsi="Times New Roman" w:eastAsia="宋体" w:cs="HGB1_CNKI"/>
          <w:kern w:val="0"/>
          <w:sz w:val="24"/>
          <w:szCs w:val="21"/>
        </w:rPr>
        <w:t>检测</w:t>
      </w:r>
      <w:r>
        <w:rPr>
          <w:rFonts w:ascii="Times New Roman" w:hAnsi="Times New Roman" w:eastAsia="宋体" w:cs="HGB1_CNKI"/>
          <w:kern w:val="0"/>
          <w:sz w:val="24"/>
          <w:szCs w:val="21"/>
        </w:rPr>
        <w:t>方法</w:t>
      </w:r>
      <w:r>
        <w:rPr>
          <w:rFonts w:hint="eastAsia" w:ascii="Times New Roman" w:hAnsi="Times New Roman" w:eastAsia="宋体" w:cs="HGB1_CNKI"/>
          <w:kern w:val="0"/>
          <w:sz w:val="24"/>
          <w:szCs w:val="21"/>
        </w:rPr>
        <w:t>按</w:t>
      </w:r>
      <w:r>
        <w:rPr>
          <w:rFonts w:ascii="Times New Roman" w:hAnsi="Times New Roman" w:eastAsia="宋体" w:cs="HGB1_CNKI"/>
          <w:kern w:val="0"/>
          <w:sz w:val="24"/>
          <w:szCs w:val="21"/>
        </w:rPr>
        <w:t>JJG</w:t>
      </w:r>
      <w:r>
        <w:rPr>
          <w:rFonts w:hint="eastAsia" w:ascii="Times New Roman" w:hAnsi="Times New Roman" w:eastAsia="宋体" w:cs="HGB1_CNKI"/>
          <w:kern w:val="0"/>
          <w:sz w:val="24"/>
          <w:szCs w:val="21"/>
        </w:rPr>
        <w:t xml:space="preserve"> </w:t>
      </w:r>
      <w:r>
        <w:rPr>
          <w:rFonts w:ascii="Times New Roman" w:hAnsi="Times New Roman" w:eastAsia="宋体" w:cs="HGB1_CNKI"/>
          <w:kern w:val="0"/>
          <w:sz w:val="24"/>
          <w:szCs w:val="21"/>
        </w:rPr>
        <w:t>596的规定</w:t>
      </w:r>
      <w:r>
        <w:rPr>
          <w:rFonts w:hint="eastAsia" w:ascii="Times New Roman" w:hAnsi="Times New Roman" w:eastAsia="宋体" w:cs="HGB1_CNKI"/>
          <w:kern w:val="0"/>
          <w:sz w:val="24"/>
          <w:szCs w:val="21"/>
        </w:rPr>
        <w:t>的方法</w:t>
      </w:r>
      <w:r>
        <w:rPr>
          <w:rFonts w:ascii="Times New Roman" w:hAnsi="Times New Roman" w:eastAsia="宋体" w:cs="HGB1_CNKI"/>
          <w:kern w:val="0"/>
          <w:sz w:val="24"/>
          <w:szCs w:val="21"/>
        </w:rPr>
        <w:t>。</w:t>
      </w:r>
    </w:p>
    <w:p w14:paraId="5C5A7F63">
      <w:pPr>
        <w:widowControl/>
        <w:shd w:val="clear" w:color="auto" w:fill="FFFFFF"/>
        <w:spacing w:after="100" w:afterAutospacing="1"/>
        <w:jc w:val="left"/>
        <w:rPr>
          <w:rFonts w:ascii="Times New Roman" w:hAnsi="Times New Roman" w:eastAsia="宋体" w:cs="HGB1_CNKI"/>
          <w:kern w:val="0"/>
          <w:sz w:val="24"/>
          <w:szCs w:val="21"/>
        </w:rPr>
      </w:pPr>
      <w:r>
        <w:rPr>
          <w:rFonts w:ascii="Times New Roman" w:hAnsi="Times New Roman" w:eastAsia="宋体" w:cs="HGB1_CNKI"/>
          <w:kern w:val="0"/>
          <w:sz w:val="24"/>
          <w:szCs w:val="21"/>
        </w:rPr>
        <w:t>特别</w:t>
      </w:r>
      <w:r>
        <w:rPr>
          <w:rFonts w:hint="eastAsia" w:ascii="Times New Roman" w:hAnsi="Times New Roman" w:eastAsia="宋体" w:cs="HGB1_CNKI"/>
          <w:kern w:val="0"/>
          <w:sz w:val="24"/>
          <w:szCs w:val="21"/>
        </w:rPr>
        <w:t>应</w:t>
      </w:r>
      <w:r>
        <w:rPr>
          <w:rFonts w:ascii="Times New Roman" w:hAnsi="Times New Roman" w:eastAsia="宋体" w:cs="HGB1_CNKI"/>
          <w:kern w:val="0"/>
          <w:sz w:val="24"/>
          <w:szCs w:val="21"/>
        </w:rPr>
        <w:t>注意</w:t>
      </w:r>
      <w:r>
        <w:rPr>
          <w:rFonts w:hint="eastAsia" w:ascii="Times New Roman" w:hAnsi="Times New Roman" w:eastAsia="宋体" w:cs="HGB1_CNKI"/>
          <w:kern w:val="0"/>
          <w:sz w:val="24"/>
          <w:szCs w:val="21"/>
        </w:rPr>
        <w:t>检测设备</w:t>
      </w:r>
      <w:r>
        <w:rPr>
          <w:rFonts w:ascii="Times New Roman" w:hAnsi="Times New Roman" w:eastAsia="宋体" w:cs="HGB1_CNKI"/>
          <w:kern w:val="0"/>
          <w:sz w:val="24"/>
          <w:szCs w:val="21"/>
        </w:rPr>
        <w:t>和</w:t>
      </w:r>
      <w:r>
        <w:rPr>
          <w:rFonts w:hint="eastAsia" w:ascii="Times New Roman" w:hAnsi="Times New Roman" w:eastAsia="宋体" w:cs="HGB1_CNKI"/>
          <w:kern w:val="0"/>
          <w:sz w:val="24"/>
          <w:szCs w:val="21"/>
        </w:rPr>
        <w:t>检测的</w:t>
      </w:r>
      <w:r>
        <w:rPr>
          <w:rFonts w:ascii="Times New Roman" w:hAnsi="Times New Roman" w:eastAsia="宋体" w:cs="HGB1_CNKI"/>
          <w:kern w:val="0"/>
          <w:sz w:val="24"/>
          <w:szCs w:val="21"/>
        </w:rPr>
        <w:t>参</w:t>
      </w:r>
      <w:r>
        <w:rPr>
          <w:rFonts w:hint="eastAsia" w:ascii="Times New Roman" w:hAnsi="Times New Roman" w:eastAsia="宋体" w:cs="HGB1_CNKI"/>
          <w:kern w:val="0"/>
          <w:sz w:val="24"/>
          <w:szCs w:val="21"/>
        </w:rPr>
        <w:t>比</w:t>
      </w:r>
      <w:r>
        <w:rPr>
          <w:rFonts w:ascii="Times New Roman" w:hAnsi="Times New Roman" w:eastAsia="宋体" w:cs="HGB1_CNKI"/>
          <w:kern w:val="0"/>
          <w:sz w:val="24"/>
          <w:szCs w:val="21"/>
        </w:rPr>
        <w:t>条件</w:t>
      </w:r>
      <w:r>
        <w:rPr>
          <w:rFonts w:hint="eastAsia" w:ascii="Times New Roman" w:hAnsi="Times New Roman" w:eastAsia="宋体" w:cs="HGB1_CNKI"/>
          <w:kern w:val="0"/>
          <w:sz w:val="24"/>
          <w:szCs w:val="21"/>
        </w:rPr>
        <w:t>及其允差</w:t>
      </w:r>
      <w:r>
        <w:rPr>
          <w:rFonts w:ascii="Times New Roman" w:hAnsi="Times New Roman" w:eastAsia="宋体" w:cs="HGB1_CNKI"/>
          <w:kern w:val="0"/>
          <w:sz w:val="24"/>
          <w:szCs w:val="21"/>
        </w:rPr>
        <w:t>要求应</w:t>
      </w:r>
      <w:r>
        <w:rPr>
          <w:rFonts w:hint="eastAsia" w:ascii="Times New Roman" w:hAnsi="Times New Roman" w:eastAsia="宋体" w:cs="HGB1_CNKI"/>
          <w:kern w:val="0"/>
          <w:sz w:val="24"/>
          <w:szCs w:val="21"/>
        </w:rPr>
        <w:t>符合</w:t>
      </w:r>
      <w:bookmarkStart w:id="159" w:name="_Hlk215237256"/>
      <w:r>
        <w:rPr>
          <w:rFonts w:hint="eastAsia" w:ascii="Times New Roman" w:hAnsi="Times New Roman" w:eastAsia="宋体" w:cs="HGB1_CNKI"/>
          <w:kern w:val="0"/>
          <w:sz w:val="24"/>
          <w:szCs w:val="21"/>
        </w:rPr>
        <w:t>JJG 596</w:t>
      </w:r>
      <w:bookmarkEnd w:id="159"/>
      <w:r>
        <w:rPr>
          <w:rFonts w:hint="eastAsia" w:ascii="Times New Roman" w:hAnsi="Times New Roman" w:eastAsia="宋体" w:cs="HGB1_CNKI"/>
          <w:kern w:val="0"/>
          <w:sz w:val="24"/>
          <w:szCs w:val="21"/>
        </w:rPr>
        <w:t>的</w:t>
      </w:r>
      <w:r>
        <w:rPr>
          <w:rFonts w:ascii="Times New Roman" w:hAnsi="Times New Roman" w:eastAsia="宋体" w:cs="HGB1_CNKI"/>
          <w:kern w:val="0"/>
          <w:sz w:val="24"/>
          <w:szCs w:val="21"/>
        </w:rPr>
        <w:t>规定。</w:t>
      </w:r>
      <w:r>
        <w:rPr>
          <w:rFonts w:hint="eastAsia" w:ascii="Times New Roman" w:hAnsi="Times New Roman" w:eastAsia="宋体" w:cs="HGB1_CNKI"/>
          <w:kern w:val="0"/>
          <w:sz w:val="24"/>
          <w:szCs w:val="21"/>
        </w:rPr>
        <w:t>检测</w:t>
      </w:r>
      <w:r>
        <w:rPr>
          <w:rFonts w:ascii="Times New Roman" w:hAnsi="Times New Roman" w:eastAsia="宋体" w:cs="HGB1_CNKI"/>
          <w:kern w:val="0"/>
          <w:sz w:val="24"/>
          <w:szCs w:val="21"/>
        </w:rPr>
        <w:t>设</w:t>
      </w:r>
      <w:r>
        <w:rPr>
          <w:rFonts w:hint="eastAsia" w:ascii="Times New Roman" w:hAnsi="Times New Roman" w:eastAsia="宋体" w:cs="HGB1_CNKI"/>
          <w:kern w:val="0"/>
          <w:sz w:val="24"/>
          <w:szCs w:val="21"/>
        </w:rPr>
        <w:t>备</w:t>
      </w:r>
      <w:r>
        <w:rPr>
          <w:rFonts w:ascii="Times New Roman" w:hAnsi="Times New Roman" w:eastAsia="宋体" w:cs="HGB1_CNKI"/>
          <w:kern w:val="0"/>
          <w:sz w:val="24"/>
          <w:szCs w:val="21"/>
        </w:rPr>
        <w:t>应</w:t>
      </w:r>
      <w:r>
        <w:rPr>
          <w:rFonts w:hint="eastAsia" w:ascii="Times New Roman" w:hAnsi="Times New Roman" w:eastAsia="宋体" w:cs="HGB1_CNKI"/>
          <w:kern w:val="0"/>
          <w:sz w:val="24"/>
          <w:szCs w:val="21"/>
        </w:rPr>
        <w:t>能溯源</w:t>
      </w:r>
      <w:r>
        <w:rPr>
          <w:rFonts w:ascii="Times New Roman" w:hAnsi="Times New Roman" w:eastAsia="宋体" w:cs="HGB1_CNKI"/>
          <w:kern w:val="0"/>
          <w:sz w:val="24"/>
          <w:szCs w:val="21"/>
        </w:rPr>
        <w:t>到国家标准</w:t>
      </w:r>
      <w:r>
        <w:rPr>
          <w:rFonts w:hint="eastAsia" w:ascii="Times New Roman" w:hAnsi="Times New Roman" w:eastAsia="宋体" w:cs="HGB1_CNKI"/>
          <w:kern w:val="0"/>
          <w:sz w:val="24"/>
          <w:szCs w:val="21"/>
        </w:rPr>
        <w:t>或基准</w:t>
      </w:r>
      <w:r>
        <w:rPr>
          <w:rFonts w:ascii="Times New Roman" w:hAnsi="Times New Roman" w:eastAsia="宋体" w:cs="HGB1_CNKI"/>
          <w:kern w:val="0"/>
          <w:sz w:val="24"/>
          <w:szCs w:val="21"/>
        </w:rPr>
        <w:t>，并与</w:t>
      </w:r>
      <w:r>
        <w:rPr>
          <w:rFonts w:hint="eastAsia" w:ascii="Times New Roman" w:hAnsi="Times New Roman" w:eastAsia="宋体" w:cs="HGB1_CNKI"/>
          <w:kern w:val="0"/>
          <w:sz w:val="24"/>
          <w:szCs w:val="21"/>
        </w:rPr>
        <w:t>政府计量行政部门授权的</w:t>
      </w:r>
      <w:r>
        <w:rPr>
          <w:rFonts w:ascii="Times New Roman" w:hAnsi="Times New Roman" w:eastAsia="宋体" w:cs="HGB1_CNKI"/>
          <w:kern w:val="0"/>
          <w:sz w:val="24"/>
          <w:szCs w:val="21"/>
        </w:rPr>
        <w:t>一致。</w:t>
      </w:r>
    </w:p>
    <w:p w14:paraId="26A87C1E">
      <w:pPr>
        <w:widowControl/>
        <w:shd w:val="clear" w:color="auto" w:fill="FFFFFF"/>
        <w:spacing w:after="100" w:afterAutospacing="1"/>
        <w:ind w:left="210" w:leftChars="100"/>
        <w:jc w:val="left"/>
        <w:rPr>
          <w:rFonts w:ascii="Tahoma" w:hAnsi="Tahoma" w:eastAsia="宋体" w:cs="Tahoma"/>
          <w:color w:val="262626"/>
          <w:kern w:val="0"/>
          <w:sz w:val="24"/>
          <w:szCs w:val="24"/>
        </w:rPr>
      </w:pPr>
      <w:r>
        <w:rPr>
          <w:rFonts w:ascii="Tahoma" w:hAnsi="Tahoma" w:eastAsia="宋体" w:cs="Tahoma"/>
          <w:color w:val="262626"/>
          <w:kern w:val="0"/>
          <w:sz w:val="24"/>
          <w:szCs w:val="24"/>
        </w:rPr>
        <w:t>(a) 单</w:t>
      </w:r>
      <w:r>
        <w:rPr>
          <w:rFonts w:hint="eastAsia" w:ascii="Tahoma" w:hAnsi="Tahoma" w:eastAsia="宋体" w:cs="Tahoma"/>
          <w:color w:val="262626"/>
          <w:kern w:val="0"/>
          <w:sz w:val="24"/>
          <w:szCs w:val="24"/>
        </w:rPr>
        <w:t>相</w:t>
      </w:r>
      <w:r>
        <w:rPr>
          <w:rFonts w:ascii="Tahoma" w:hAnsi="Tahoma" w:eastAsia="宋体" w:cs="Tahoma"/>
          <w:color w:val="262626"/>
          <w:kern w:val="0"/>
          <w:sz w:val="24"/>
          <w:szCs w:val="24"/>
        </w:rPr>
        <w:t>电能表应在额定电压和</w:t>
      </w:r>
      <w:r>
        <w:rPr>
          <w:rFonts w:hint="eastAsia" w:ascii="Tahoma" w:hAnsi="Tahoma" w:eastAsia="宋体" w:cs="Tahoma"/>
          <w:color w:val="262626"/>
          <w:kern w:val="0"/>
          <w:sz w:val="24"/>
          <w:szCs w:val="24"/>
        </w:rPr>
        <w:t>相应的</w:t>
      </w:r>
      <w:r>
        <w:rPr>
          <w:rFonts w:ascii="Tahoma" w:hAnsi="Tahoma" w:eastAsia="宋体" w:cs="Tahoma"/>
          <w:color w:val="262626"/>
          <w:kern w:val="0"/>
          <w:sz w:val="24"/>
          <w:szCs w:val="24"/>
        </w:rPr>
        <w:t>功率因数下进行测试；</w:t>
      </w:r>
      <w:r>
        <w:rPr>
          <w:rFonts w:hint="eastAsia" w:ascii="Tahoma" w:hAnsi="Tahoma" w:eastAsia="宋体" w:cs="Tahoma"/>
          <w:color w:val="262626"/>
          <w:kern w:val="0"/>
          <w:sz w:val="24"/>
          <w:szCs w:val="24"/>
        </w:rPr>
        <w:t>三</w:t>
      </w:r>
      <w:r>
        <w:rPr>
          <w:rFonts w:ascii="Tahoma" w:hAnsi="Tahoma" w:eastAsia="宋体" w:cs="Tahoma"/>
          <w:color w:val="262626"/>
          <w:kern w:val="0"/>
          <w:sz w:val="24"/>
          <w:szCs w:val="24"/>
        </w:rPr>
        <w:t>相电能表应</w:t>
      </w:r>
      <w:r>
        <w:rPr>
          <w:rFonts w:hint="eastAsia" w:ascii="Tahoma" w:hAnsi="Tahoma" w:eastAsia="宋体" w:cs="Tahoma"/>
          <w:color w:val="262626"/>
          <w:kern w:val="0"/>
          <w:sz w:val="24"/>
          <w:szCs w:val="24"/>
        </w:rPr>
        <w:t>增加不平衡负载的</w:t>
      </w:r>
      <w:r>
        <w:rPr>
          <w:rFonts w:ascii="Tahoma" w:hAnsi="Tahoma" w:eastAsia="宋体" w:cs="Tahoma"/>
          <w:color w:val="262626"/>
          <w:kern w:val="0"/>
          <w:sz w:val="24"/>
          <w:szCs w:val="24"/>
        </w:rPr>
        <w:t>测试，</w:t>
      </w:r>
      <w:r>
        <w:rPr>
          <w:rFonts w:hint="eastAsia" w:ascii="Tahoma" w:hAnsi="Tahoma" w:eastAsia="宋体" w:cs="Tahoma"/>
          <w:color w:val="262626"/>
          <w:kern w:val="0"/>
          <w:sz w:val="24"/>
          <w:szCs w:val="24"/>
        </w:rPr>
        <w:t>此时</w:t>
      </w:r>
      <w:r>
        <w:rPr>
          <w:rFonts w:ascii="Tahoma" w:hAnsi="Tahoma" w:eastAsia="宋体" w:cs="Tahoma"/>
          <w:color w:val="262626"/>
          <w:kern w:val="0"/>
          <w:sz w:val="24"/>
          <w:szCs w:val="24"/>
        </w:rPr>
        <w:t>电压电路施加平衡的</w:t>
      </w:r>
      <w:r>
        <w:rPr>
          <w:rFonts w:hint="eastAsia" w:ascii="Tahoma" w:hAnsi="Tahoma" w:eastAsia="宋体" w:cs="Tahoma"/>
          <w:color w:val="262626"/>
          <w:kern w:val="0"/>
          <w:sz w:val="24"/>
          <w:szCs w:val="24"/>
        </w:rPr>
        <w:t>三</w:t>
      </w:r>
      <w:r>
        <w:rPr>
          <w:rFonts w:ascii="Tahoma" w:hAnsi="Tahoma" w:eastAsia="宋体" w:cs="Tahoma"/>
          <w:color w:val="262626"/>
          <w:kern w:val="0"/>
          <w:sz w:val="24"/>
          <w:szCs w:val="24"/>
        </w:rPr>
        <w:t>相电压。</w:t>
      </w:r>
    </w:p>
    <w:p w14:paraId="28AE5AEC">
      <w:pPr>
        <w:widowControl/>
        <w:shd w:val="clear" w:color="auto" w:fill="FFFFFF" w:themeFill="background1"/>
        <w:spacing w:after="100" w:afterAutospacing="1"/>
        <w:ind w:left="210" w:leftChars="100"/>
        <w:jc w:val="left"/>
        <w:rPr>
          <w:rFonts w:ascii="Tahoma" w:hAnsi="Tahoma" w:eastAsia="宋体" w:cs="Tahoma"/>
          <w:color w:val="262626"/>
          <w:kern w:val="0"/>
          <w:sz w:val="24"/>
          <w:szCs w:val="24"/>
        </w:rPr>
      </w:pPr>
      <w:r>
        <w:rPr>
          <w:rFonts w:ascii="Tahoma" w:hAnsi="Tahoma" w:eastAsia="宋体" w:cs="Tahoma"/>
          <w:color w:val="262626"/>
          <w:kern w:val="0"/>
          <w:sz w:val="24"/>
          <w:szCs w:val="24"/>
        </w:rPr>
        <w:t xml:space="preserve">(b) </w:t>
      </w:r>
      <w:r>
        <w:rPr>
          <w:rFonts w:hint="eastAsia" w:ascii="Tahoma" w:hAnsi="Tahoma" w:eastAsia="宋体" w:cs="Tahoma"/>
          <w:color w:val="262626"/>
          <w:kern w:val="0"/>
          <w:sz w:val="24"/>
          <w:szCs w:val="24"/>
        </w:rPr>
        <w:t>试验</w:t>
      </w:r>
      <w:r>
        <w:rPr>
          <w:rFonts w:ascii="Tahoma" w:hAnsi="Tahoma" w:eastAsia="宋体" w:cs="Tahoma"/>
          <w:color w:val="262626"/>
          <w:kern w:val="0"/>
          <w:sz w:val="24"/>
          <w:szCs w:val="24"/>
        </w:rPr>
        <w:t>可以通过</w:t>
      </w:r>
      <w:r>
        <w:rPr>
          <w:rFonts w:hint="eastAsia" w:ascii="Tahoma" w:hAnsi="Tahoma" w:eastAsia="宋体" w:cs="Tahoma"/>
          <w:color w:val="262626"/>
          <w:kern w:val="0"/>
          <w:sz w:val="24"/>
          <w:szCs w:val="24"/>
        </w:rPr>
        <w:t>标准表法</w:t>
      </w:r>
      <w:r>
        <w:rPr>
          <w:rFonts w:ascii="Tahoma" w:hAnsi="Tahoma" w:eastAsia="宋体" w:cs="Tahoma"/>
          <w:color w:val="262626"/>
          <w:kern w:val="0"/>
          <w:sz w:val="24"/>
          <w:szCs w:val="24"/>
        </w:rPr>
        <w:t>或</w:t>
      </w:r>
      <w:bookmarkStart w:id="160" w:name="_Hlk181351059"/>
      <w:r>
        <w:rPr>
          <w:rFonts w:hint="eastAsia" w:ascii="Tahoma" w:hAnsi="Tahoma" w:eastAsia="宋体" w:cs="Tahoma"/>
          <w:color w:val="262626"/>
          <w:kern w:val="0"/>
          <w:sz w:val="24"/>
          <w:szCs w:val="24"/>
        </w:rPr>
        <w:t>瓦秒法</w:t>
      </w:r>
      <w:r>
        <w:rPr>
          <w:rFonts w:ascii="Tahoma" w:hAnsi="Tahoma" w:eastAsia="宋体" w:cs="Tahoma"/>
          <w:color w:val="262626"/>
          <w:kern w:val="0"/>
          <w:sz w:val="24"/>
          <w:szCs w:val="24"/>
        </w:rPr>
        <w:t>进行</w:t>
      </w:r>
      <w:bookmarkEnd w:id="160"/>
      <w:r>
        <w:rPr>
          <w:rFonts w:ascii="Tahoma" w:hAnsi="Tahoma" w:eastAsia="宋体" w:cs="Tahoma"/>
          <w:color w:val="262626"/>
          <w:kern w:val="0"/>
          <w:sz w:val="24"/>
          <w:szCs w:val="24"/>
        </w:rPr>
        <w:t>。</w:t>
      </w:r>
      <w:r>
        <w:rPr>
          <w:rFonts w:hint="eastAsia" w:ascii="Tahoma" w:hAnsi="Tahoma" w:eastAsia="宋体" w:cs="Tahoma"/>
          <w:color w:val="262626"/>
          <w:kern w:val="0"/>
          <w:sz w:val="24"/>
          <w:szCs w:val="24"/>
        </w:rPr>
        <w:t>瓦秒法应该持续一段时间以</w:t>
      </w:r>
      <w:r>
        <w:rPr>
          <w:rFonts w:ascii="Tahoma" w:hAnsi="Tahoma" w:eastAsia="宋体" w:cs="Tahoma"/>
          <w:color w:val="262626"/>
          <w:kern w:val="0"/>
          <w:sz w:val="24"/>
          <w:szCs w:val="24"/>
        </w:rPr>
        <w:t>达到0.1%分辨率。</w:t>
      </w:r>
    </w:p>
    <w:p w14:paraId="01EEA71C">
      <w:pPr>
        <w:pStyle w:val="35"/>
        <w:numPr>
          <w:ilvl w:val="1"/>
          <w:numId w:val="2"/>
        </w:numPr>
        <w:ind w:firstLineChars="0"/>
        <w:outlineLvl w:val="1"/>
        <w:rPr>
          <w:rFonts w:ascii="Times New Roman" w:hAnsi="Times New Roman" w:eastAsia="宋体" w:cs="HGB1_CNKI"/>
          <w:kern w:val="0"/>
          <w:sz w:val="24"/>
          <w:szCs w:val="21"/>
        </w:rPr>
      </w:pPr>
      <w:bookmarkStart w:id="161" w:name="_Toc215477439"/>
      <w:r>
        <w:rPr>
          <w:rFonts w:hint="eastAsia" w:ascii="Times New Roman" w:hAnsi="Times New Roman" w:eastAsia="宋体" w:cs="HGB1_CNKI"/>
          <w:kern w:val="0"/>
          <w:sz w:val="24"/>
          <w:szCs w:val="21"/>
        </w:rPr>
        <w:t>样本保留时限</w:t>
      </w:r>
      <w:bookmarkEnd w:id="161"/>
    </w:p>
    <w:p w14:paraId="3B8D845C">
      <w:pPr>
        <w:widowControl/>
        <w:shd w:val="clear" w:color="auto" w:fill="FFFFFF"/>
        <w:jc w:val="left"/>
        <w:rPr>
          <w:rFonts w:ascii="Tahoma" w:hAnsi="Tahoma" w:eastAsia="宋体" w:cs="Tahoma"/>
          <w:color w:val="262626"/>
          <w:kern w:val="0"/>
          <w:sz w:val="24"/>
          <w:szCs w:val="24"/>
        </w:rPr>
      </w:pPr>
      <w:r>
        <w:rPr>
          <w:rFonts w:hint="eastAsia" w:ascii="Tahoma" w:hAnsi="Tahoma" w:eastAsia="宋体" w:cs="Tahoma"/>
          <w:color w:val="262626"/>
          <w:kern w:val="0"/>
          <w:sz w:val="24"/>
          <w:szCs w:val="24"/>
        </w:rPr>
        <w:t>抽样检验</w:t>
      </w:r>
      <w:r>
        <w:rPr>
          <w:rFonts w:ascii="Tahoma" w:hAnsi="Tahoma" w:eastAsia="宋体" w:cs="Tahoma"/>
          <w:color w:val="262626"/>
          <w:kern w:val="0"/>
          <w:sz w:val="24"/>
          <w:szCs w:val="24"/>
        </w:rPr>
        <w:t>的机构或</w:t>
      </w:r>
      <w:r>
        <w:rPr>
          <w:rFonts w:hint="eastAsia" w:ascii="Tahoma" w:hAnsi="Tahoma" w:eastAsia="宋体" w:cs="Tahoma"/>
          <w:color w:val="262626"/>
          <w:kern w:val="0"/>
          <w:sz w:val="24"/>
          <w:szCs w:val="24"/>
        </w:rPr>
        <w:t>规定的管理部门</w:t>
      </w:r>
      <w:r>
        <w:rPr>
          <w:rFonts w:ascii="Tahoma" w:hAnsi="Tahoma" w:eastAsia="宋体" w:cs="Tahoma"/>
          <w:color w:val="262626"/>
          <w:kern w:val="0"/>
          <w:sz w:val="24"/>
          <w:szCs w:val="24"/>
        </w:rPr>
        <w:t>可以设定</w:t>
      </w:r>
      <w:r>
        <w:rPr>
          <w:rFonts w:hint="eastAsia" w:ascii="Tahoma" w:hAnsi="Tahoma" w:eastAsia="宋体" w:cs="Tahoma"/>
          <w:color w:val="262626"/>
          <w:kern w:val="0"/>
          <w:sz w:val="24"/>
          <w:szCs w:val="24"/>
        </w:rPr>
        <w:t>样品保留时限</w:t>
      </w:r>
      <w:r>
        <w:rPr>
          <w:rFonts w:ascii="Tahoma" w:hAnsi="Tahoma" w:eastAsia="宋体" w:cs="Tahoma"/>
          <w:color w:val="262626"/>
          <w:kern w:val="0"/>
          <w:sz w:val="24"/>
          <w:szCs w:val="24"/>
        </w:rPr>
        <w:t>，此期限不应超过一年。</w:t>
      </w:r>
      <w:r>
        <w:rPr>
          <w:rFonts w:hint="eastAsia" w:ascii="Tahoma" w:hAnsi="Tahoma" w:eastAsia="宋体" w:cs="Tahoma"/>
          <w:color w:val="262626"/>
          <w:kern w:val="0"/>
          <w:sz w:val="24"/>
          <w:szCs w:val="24"/>
        </w:rPr>
        <w:t>在此期间应保持电能表不变</w:t>
      </w:r>
      <w:r>
        <w:rPr>
          <w:rFonts w:ascii="Tahoma" w:hAnsi="Tahoma" w:eastAsia="宋体" w:cs="Tahoma"/>
          <w:color w:val="262626"/>
          <w:kern w:val="0"/>
          <w:sz w:val="24"/>
          <w:szCs w:val="24"/>
        </w:rPr>
        <w:t>。</w:t>
      </w:r>
    </w:p>
    <w:p w14:paraId="08682946">
      <w:pPr>
        <w:widowControl/>
        <w:shd w:val="clear" w:color="auto" w:fill="FFFFFF"/>
        <w:jc w:val="left"/>
        <w:rPr>
          <w:rFonts w:ascii="Tahoma" w:hAnsi="Tahoma" w:eastAsia="宋体" w:cs="Tahoma"/>
          <w:color w:val="262626"/>
          <w:kern w:val="0"/>
          <w:sz w:val="24"/>
          <w:szCs w:val="24"/>
        </w:rPr>
      </w:pPr>
    </w:p>
    <w:p w14:paraId="7CB7A0B5">
      <w:pPr>
        <w:widowControl/>
        <w:shd w:val="clear" w:color="auto" w:fill="FFFFFF"/>
        <w:jc w:val="left"/>
        <w:rPr>
          <w:rFonts w:ascii="Tahoma" w:hAnsi="Tahoma" w:eastAsia="宋体" w:cs="Tahoma"/>
          <w:color w:val="262626"/>
          <w:kern w:val="0"/>
          <w:sz w:val="24"/>
          <w:szCs w:val="24"/>
        </w:rPr>
      </w:pPr>
    </w:p>
    <w:p w14:paraId="0053D5E4">
      <w:pPr>
        <w:pStyle w:val="35"/>
        <w:numPr>
          <w:ilvl w:val="0"/>
          <w:numId w:val="2"/>
        </w:numPr>
        <w:ind w:firstLineChars="0"/>
        <w:jc w:val="left"/>
        <w:outlineLvl w:val="0"/>
        <w:rPr>
          <w:rFonts w:ascii="Times New Roman" w:hAnsi="Times New Roman" w:eastAsia="黑体"/>
          <w:b/>
          <w:sz w:val="24"/>
        </w:rPr>
      </w:pPr>
      <w:bookmarkStart w:id="162" w:name="_Toc215477440"/>
      <w:r>
        <w:rPr>
          <w:rFonts w:ascii="Times New Roman" w:hAnsi="Times New Roman" w:eastAsia="黑体"/>
          <w:b/>
          <w:sz w:val="24"/>
        </w:rPr>
        <w:t>抽样</w:t>
      </w:r>
      <w:r>
        <w:rPr>
          <w:rFonts w:hint="eastAsia" w:ascii="Times New Roman" w:hAnsi="Times New Roman" w:eastAsia="黑体"/>
          <w:b/>
          <w:sz w:val="24"/>
        </w:rPr>
        <w:t>方案</w:t>
      </w:r>
      <w:bookmarkEnd w:id="162"/>
      <w:r>
        <w:rPr>
          <w:rFonts w:hint="eastAsia" w:ascii="Times New Roman" w:hAnsi="Times New Roman" w:eastAsia="黑体"/>
          <w:b/>
          <w:sz w:val="24"/>
        </w:rPr>
        <w:t xml:space="preserve">                                                                                                                                                                                                                           </w:t>
      </w:r>
    </w:p>
    <w:p w14:paraId="2B413424">
      <w:pPr>
        <w:pStyle w:val="35"/>
        <w:numPr>
          <w:ilvl w:val="1"/>
          <w:numId w:val="2"/>
        </w:numPr>
        <w:ind w:firstLineChars="0"/>
        <w:jc w:val="left"/>
        <w:outlineLvl w:val="0"/>
        <w:rPr>
          <w:rFonts w:ascii="Times New Roman" w:hAnsi="Times New Roman" w:eastAsia="宋体" w:cs="HGB1_CNKI"/>
          <w:kern w:val="0"/>
          <w:sz w:val="24"/>
          <w:szCs w:val="21"/>
        </w:rPr>
      </w:pPr>
      <w:bookmarkStart w:id="163" w:name="_Toc215477441"/>
      <w:r>
        <w:rPr>
          <w:rFonts w:ascii="Times New Roman" w:hAnsi="Times New Roman" w:eastAsia="宋体" w:cs="HGB1_CNKI"/>
          <w:kern w:val="0"/>
          <w:sz w:val="24"/>
          <w:szCs w:val="21"/>
        </w:rPr>
        <w:t>适用于抽样检验的抽样说明见</w:t>
      </w:r>
      <w:r>
        <w:rPr>
          <w:rFonts w:hint="eastAsia" w:ascii="Times New Roman" w:hAnsi="Times New Roman" w:eastAsia="宋体" w:cs="HGB1_CNKI"/>
          <w:kern w:val="0"/>
          <w:sz w:val="24"/>
          <w:szCs w:val="21"/>
        </w:rPr>
        <w:t>表1和表2</w:t>
      </w:r>
      <w:r>
        <w:rPr>
          <w:rFonts w:ascii="Times New Roman" w:hAnsi="Times New Roman" w:eastAsia="宋体" w:cs="HGB1_CNKI"/>
          <w:kern w:val="0"/>
          <w:sz w:val="24"/>
          <w:szCs w:val="21"/>
        </w:rPr>
        <w:t>。从统计学的角度来看，</w:t>
      </w:r>
      <w:r>
        <w:rPr>
          <w:rFonts w:hint="eastAsia" w:ascii="Times New Roman" w:hAnsi="Times New Roman" w:eastAsia="宋体" w:cs="HGB1_CNKI"/>
          <w:kern w:val="0"/>
          <w:sz w:val="24"/>
          <w:szCs w:val="21"/>
        </w:rPr>
        <w:t>一次抽样</w:t>
      </w:r>
      <w:r>
        <w:rPr>
          <w:rFonts w:ascii="Times New Roman" w:hAnsi="Times New Roman" w:eastAsia="宋体" w:cs="HGB1_CNKI"/>
          <w:kern w:val="0"/>
          <w:sz w:val="24"/>
          <w:szCs w:val="21"/>
        </w:rPr>
        <w:t>和</w:t>
      </w:r>
      <w:r>
        <w:rPr>
          <w:rFonts w:hint="eastAsia" w:ascii="Times New Roman" w:hAnsi="Times New Roman" w:eastAsia="宋体" w:cs="HGB1_CNKI"/>
          <w:kern w:val="0"/>
          <w:sz w:val="24"/>
          <w:szCs w:val="21"/>
        </w:rPr>
        <w:t>二次</w:t>
      </w:r>
      <w:r>
        <w:rPr>
          <w:rFonts w:ascii="Times New Roman" w:hAnsi="Times New Roman" w:eastAsia="宋体" w:cs="HGB1_CNKI"/>
          <w:kern w:val="0"/>
          <w:sz w:val="24"/>
          <w:szCs w:val="21"/>
        </w:rPr>
        <w:t>抽样说明是等效的，并且对</w:t>
      </w:r>
      <w:r>
        <w:rPr>
          <w:rFonts w:hint="eastAsia" w:ascii="Times New Roman" w:hAnsi="Times New Roman" w:eastAsia="宋体" w:cs="HGB1_CNKI"/>
          <w:kern w:val="0"/>
          <w:sz w:val="24"/>
          <w:szCs w:val="21"/>
        </w:rPr>
        <w:t>执行</w:t>
      </w:r>
      <w:r>
        <w:rPr>
          <w:rFonts w:ascii="Times New Roman" w:hAnsi="Times New Roman" w:eastAsia="宋体" w:cs="HGB1_CNKI"/>
          <w:kern w:val="0"/>
          <w:sz w:val="24"/>
          <w:szCs w:val="21"/>
        </w:rPr>
        <w:t>检</w:t>
      </w:r>
      <w:r>
        <w:rPr>
          <w:rFonts w:hint="eastAsia" w:ascii="Times New Roman" w:hAnsi="Times New Roman" w:eastAsia="宋体" w:cs="HGB1_CNKI"/>
          <w:kern w:val="0"/>
          <w:sz w:val="24"/>
          <w:szCs w:val="21"/>
        </w:rPr>
        <w:t>测</w:t>
      </w:r>
      <w:r>
        <w:rPr>
          <w:rFonts w:ascii="Times New Roman" w:hAnsi="Times New Roman" w:eastAsia="宋体" w:cs="HGB1_CNKI"/>
          <w:kern w:val="0"/>
          <w:sz w:val="24"/>
          <w:szCs w:val="21"/>
        </w:rPr>
        <w:t>的机构具有约束力。未经负责</w:t>
      </w:r>
      <w:r>
        <w:rPr>
          <w:rFonts w:hint="eastAsia" w:ascii="Times New Roman" w:hAnsi="Times New Roman" w:eastAsia="宋体" w:cs="HGB1_CNKI"/>
          <w:kern w:val="0"/>
          <w:sz w:val="24"/>
          <w:szCs w:val="21"/>
        </w:rPr>
        <w:t>抽样检测</w:t>
      </w:r>
      <w:r>
        <w:rPr>
          <w:rFonts w:ascii="Times New Roman" w:hAnsi="Times New Roman" w:eastAsia="宋体" w:cs="HGB1_CNKI"/>
          <w:kern w:val="0"/>
          <w:sz w:val="24"/>
          <w:szCs w:val="21"/>
        </w:rPr>
        <w:t>的机构的事先批准，不得偏离这些说明。</w:t>
      </w:r>
      <w:r>
        <w:rPr>
          <w:rFonts w:hint="eastAsia" w:ascii="Times New Roman" w:hAnsi="Times New Roman" w:eastAsia="宋体" w:cs="HGB1_CNKI"/>
          <w:kern w:val="0"/>
          <w:sz w:val="24"/>
          <w:szCs w:val="21"/>
        </w:rPr>
        <w:t>对于大于</w:t>
      </w:r>
      <w:r>
        <w:rPr>
          <w:rFonts w:ascii="Times New Roman" w:hAnsi="Times New Roman" w:eastAsia="宋体" w:cs="HGB1_CNKI"/>
          <w:kern w:val="0"/>
          <w:sz w:val="24"/>
          <w:szCs w:val="21"/>
        </w:rPr>
        <w:t>35,000个</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表的批次，</w:t>
      </w:r>
      <w:r>
        <w:rPr>
          <w:rFonts w:hint="eastAsia" w:ascii="Times New Roman" w:hAnsi="Times New Roman" w:eastAsia="宋体" w:cs="HGB1_CNKI"/>
          <w:kern w:val="0"/>
          <w:sz w:val="24"/>
          <w:szCs w:val="21"/>
        </w:rPr>
        <w:t>表</w:t>
      </w:r>
      <w:r>
        <w:rPr>
          <w:rFonts w:ascii="Times New Roman" w:hAnsi="Times New Roman" w:eastAsia="宋体" w:cs="HGB1_CNKI"/>
          <w:kern w:val="0"/>
          <w:sz w:val="24"/>
          <w:szCs w:val="21"/>
        </w:rPr>
        <w:t>1和表2可以根据GB/T 2828.2-2008进行扩展。</w:t>
      </w:r>
      <w:bookmarkEnd w:id="163"/>
    </w:p>
    <w:p w14:paraId="7F7A1846">
      <w:pPr>
        <w:pStyle w:val="35"/>
        <w:numPr>
          <w:ilvl w:val="1"/>
          <w:numId w:val="2"/>
        </w:numPr>
        <w:ind w:firstLineChars="0"/>
        <w:jc w:val="left"/>
        <w:outlineLvl w:val="0"/>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64" w:name="_Toc215477442"/>
      <w:r>
        <w:rPr>
          <w:rFonts w:ascii="Times New Roman" w:hAnsi="Times New Roman" w:eastAsia="宋体" w:cs="HGB1_CNKI"/>
          <w:kern w:val="0"/>
          <w:sz w:val="24"/>
          <w:szCs w:val="21"/>
        </w:rPr>
        <w:t>为了实现更高的批接受概率，可以选择适用于较大</w:t>
      </w:r>
      <w:r>
        <w:rPr>
          <w:rFonts w:hint="eastAsia" w:ascii="Times New Roman" w:hAnsi="Times New Roman" w:eastAsia="宋体" w:cs="HGB1_CNKI"/>
          <w:kern w:val="0"/>
          <w:sz w:val="24"/>
          <w:szCs w:val="21"/>
        </w:rPr>
        <w:t>量</w:t>
      </w:r>
      <w:r>
        <w:rPr>
          <w:rFonts w:ascii="Times New Roman" w:hAnsi="Times New Roman" w:eastAsia="宋体" w:cs="HGB1_CNKI"/>
          <w:kern w:val="0"/>
          <w:sz w:val="24"/>
          <w:szCs w:val="21"/>
        </w:rPr>
        <w:t>的抽样说明，并相应地增加样本量。</w:t>
      </w:r>
      <w:bookmarkEnd w:id="164"/>
    </w:p>
    <w:p w14:paraId="0A0243CC">
      <w:pPr>
        <w:pStyle w:val="35"/>
        <w:numPr>
          <w:ilvl w:val="1"/>
          <w:numId w:val="2"/>
        </w:numPr>
        <w:ind w:firstLineChars="0"/>
        <w:jc w:val="left"/>
        <w:outlineLvl w:val="0"/>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65" w:name="_Toc215477443"/>
      <w:r>
        <w:rPr>
          <w:rFonts w:ascii="Times New Roman" w:hAnsi="Times New Roman" w:eastAsia="宋体" w:cs="HGB1_CNKI"/>
          <w:kern w:val="0"/>
          <w:sz w:val="24"/>
          <w:szCs w:val="21"/>
        </w:rPr>
        <w:t>在抽样过程开始后，不允许从最初选择的抽样</w:t>
      </w:r>
      <w:r>
        <w:rPr>
          <w:rFonts w:hint="eastAsia" w:ascii="Times New Roman" w:hAnsi="Times New Roman" w:eastAsia="宋体" w:cs="HGB1_CNKI"/>
          <w:kern w:val="0"/>
          <w:sz w:val="24"/>
          <w:szCs w:val="21"/>
        </w:rPr>
        <w:t>程序</w:t>
      </w:r>
      <w:r>
        <w:rPr>
          <w:rFonts w:ascii="Times New Roman" w:hAnsi="Times New Roman" w:eastAsia="宋体" w:cs="HGB1_CNKI"/>
          <w:kern w:val="0"/>
          <w:sz w:val="24"/>
          <w:szCs w:val="21"/>
        </w:rPr>
        <w:t>切换到另一个，除非</w:t>
      </w:r>
      <w:r>
        <w:rPr>
          <w:rFonts w:hint="eastAsia" w:ascii="Times New Roman" w:hAnsi="Times New Roman" w:eastAsia="宋体" w:cs="HGB1_CNKI"/>
          <w:kern w:val="0"/>
          <w:sz w:val="24"/>
          <w:szCs w:val="21"/>
        </w:rPr>
        <w:t>规定的管理部门</w:t>
      </w:r>
      <w:r>
        <w:rPr>
          <w:rFonts w:ascii="Times New Roman" w:hAnsi="Times New Roman" w:eastAsia="宋体" w:cs="HGB1_CNKI"/>
          <w:kern w:val="0"/>
          <w:sz w:val="24"/>
          <w:szCs w:val="21"/>
        </w:rPr>
        <w:t>同意。</w:t>
      </w:r>
      <w:bookmarkEnd w:id="165"/>
    </w:p>
    <w:p w14:paraId="3E00257F">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I级极限质量水平LQ=2%，II级极限质量水平LQ=3.15% ，III级极限质量水平LQ=5%，</w:t>
      </w:r>
    </w:p>
    <w:p w14:paraId="0D790BAA">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IV级极限质量水平LQ=8%，以上均为使用方风险约10%的抽样方案。</w:t>
      </w:r>
    </w:p>
    <w:p w14:paraId="570B56FD">
      <w:pPr>
        <w:spacing w:line="360" w:lineRule="auto"/>
        <w:jc w:val="center"/>
        <w:rPr>
          <w:rFonts w:ascii="黑体" w:hAnsi="宋体" w:eastAsia="黑体" w:cs="Times New Roman"/>
          <w:szCs w:val="24"/>
        </w:rPr>
      </w:pPr>
    </w:p>
    <w:p w14:paraId="42DA4A48">
      <w:pPr>
        <w:spacing w:line="360" w:lineRule="auto"/>
        <w:jc w:val="center"/>
        <w:rPr>
          <w:rFonts w:ascii="黑体" w:hAnsi="宋体" w:eastAsia="黑体" w:cs="Times New Roman"/>
          <w:szCs w:val="24"/>
        </w:rPr>
      </w:pPr>
    </w:p>
    <w:p w14:paraId="51B3914A">
      <w:pPr>
        <w:spacing w:line="360" w:lineRule="auto"/>
        <w:jc w:val="center"/>
        <w:rPr>
          <w:rFonts w:ascii="黑体" w:hAnsi="宋体" w:eastAsia="黑体" w:cs="Times New Roman"/>
          <w:szCs w:val="24"/>
        </w:rPr>
      </w:pPr>
    </w:p>
    <w:p w14:paraId="69677E26">
      <w:pPr>
        <w:spacing w:line="360" w:lineRule="auto"/>
        <w:jc w:val="center"/>
        <w:rPr>
          <w:rFonts w:ascii="黑体" w:hAnsi="宋体" w:eastAsia="黑体" w:cs="Times New Roman"/>
          <w:szCs w:val="24"/>
        </w:rPr>
      </w:pPr>
    </w:p>
    <w:p w14:paraId="633B3A05">
      <w:pPr>
        <w:spacing w:line="360" w:lineRule="auto"/>
        <w:jc w:val="center"/>
        <w:rPr>
          <w:rFonts w:ascii="黑体" w:hAnsi="宋体" w:eastAsia="黑体" w:cs="Times New Roman"/>
          <w:szCs w:val="24"/>
        </w:rPr>
      </w:pPr>
    </w:p>
    <w:p w14:paraId="66E5496D">
      <w:pPr>
        <w:spacing w:line="360" w:lineRule="auto"/>
        <w:jc w:val="center"/>
        <w:rPr>
          <w:rFonts w:ascii="黑体" w:hAnsi="宋体" w:eastAsia="黑体" w:cs="Times New Roman"/>
          <w:szCs w:val="24"/>
        </w:rPr>
      </w:pPr>
    </w:p>
    <w:p w14:paraId="5AF214F9">
      <w:pPr>
        <w:spacing w:line="360" w:lineRule="auto"/>
        <w:jc w:val="center"/>
        <w:rPr>
          <w:rFonts w:ascii="宋体" w:hAnsi="宋体" w:eastAsia="宋体" w:cs="Times New Roman"/>
          <w:sz w:val="24"/>
          <w:szCs w:val="24"/>
        </w:rPr>
      </w:pPr>
      <w:r>
        <w:rPr>
          <w:rFonts w:hint="eastAsia" w:ascii="黑体" w:hAnsi="宋体" w:eastAsia="黑体" w:cs="Times New Roman"/>
          <w:szCs w:val="24"/>
        </w:rPr>
        <w:t>表1 极限质量水平一次抽样的批量、样本量（n）、接收数（Ac）及备用表数（b）</w:t>
      </w:r>
    </w:p>
    <w:tbl>
      <w:tblPr>
        <w:tblStyle w:val="24"/>
        <w:tblW w:w="8505" w:type="dxa"/>
        <w:tblInd w:w="562" w:type="dxa"/>
        <w:tblLayout w:type="fixed"/>
        <w:tblCellMar>
          <w:top w:w="0" w:type="dxa"/>
          <w:left w:w="108" w:type="dxa"/>
          <w:bottom w:w="0" w:type="dxa"/>
          <w:right w:w="108" w:type="dxa"/>
        </w:tblCellMar>
      </w:tblPr>
      <w:tblGrid>
        <w:gridCol w:w="709"/>
        <w:gridCol w:w="1701"/>
        <w:gridCol w:w="1276"/>
        <w:gridCol w:w="1134"/>
        <w:gridCol w:w="1134"/>
        <w:gridCol w:w="1134"/>
        <w:gridCol w:w="1417"/>
      </w:tblGrid>
      <w:tr w14:paraId="1C08EB8A">
        <w:tblPrEx>
          <w:tblCellMar>
            <w:top w:w="0" w:type="dxa"/>
            <w:left w:w="108" w:type="dxa"/>
            <w:bottom w:w="0" w:type="dxa"/>
            <w:right w:w="108" w:type="dxa"/>
          </w:tblCellMar>
        </w:tblPrEx>
        <w:trPr>
          <w:trHeight w:val="986" w:hRule="atLeast"/>
        </w:trPr>
        <w:tc>
          <w:tcPr>
            <w:tcW w:w="709" w:type="dxa"/>
            <w:tcBorders>
              <w:top w:val="single" w:color="auto" w:sz="4" w:space="0"/>
              <w:left w:val="single" w:color="auto" w:sz="4" w:space="0"/>
              <w:bottom w:val="single" w:color="auto" w:sz="4" w:space="0"/>
              <w:right w:val="single" w:color="auto" w:sz="4" w:space="0"/>
            </w:tcBorders>
          </w:tcPr>
          <w:p w14:paraId="141B74E5">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C601FE6">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批量</w:t>
            </w:r>
          </w:p>
        </w:tc>
        <w:tc>
          <w:tcPr>
            <w:tcW w:w="1276" w:type="dxa"/>
            <w:tcBorders>
              <w:top w:val="single" w:color="auto" w:sz="4" w:space="0"/>
              <w:left w:val="single" w:color="auto" w:sz="4" w:space="0"/>
              <w:bottom w:val="single" w:color="auto" w:sz="4" w:space="0"/>
              <w:right w:val="single" w:color="auto" w:sz="4" w:space="0"/>
            </w:tcBorders>
          </w:tcPr>
          <w:p w14:paraId="0EB4A8ED">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I级</w:t>
            </w:r>
          </w:p>
          <w:p w14:paraId="659C6667">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43C15501">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134" w:type="dxa"/>
            <w:tcBorders>
              <w:top w:val="single" w:color="auto" w:sz="4" w:space="0"/>
              <w:left w:val="single" w:color="auto" w:sz="4" w:space="0"/>
              <w:right w:val="single" w:color="auto" w:sz="4" w:space="0"/>
            </w:tcBorders>
          </w:tcPr>
          <w:p w14:paraId="44DF9549">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II级</w:t>
            </w:r>
          </w:p>
          <w:p w14:paraId="506EE836">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6AE6D716">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134" w:type="dxa"/>
            <w:tcBorders>
              <w:top w:val="single" w:color="auto" w:sz="4" w:space="0"/>
              <w:left w:val="single" w:color="auto" w:sz="4" w:space="0"/>
              <w:right w:val="single" w:color="auto" w:sz="4" w:space="0"/>
            </w:tcBorders>
          </w:tcPr>
          <w:p w14:paraId="2EC4E4B4">
            <w:pPr>
              <w:autoSpaceDE w:val="0"/>
              <w:autoSpaceDN w:val="0"/>
              <w:spacing w:line="300" w:lineRule="exact"/>
              <w:jc w:val="center"/>
              <w:rPr>
                <w:rFonts w:ascii="Times New Roman" w:hAnsi="Times New Roman" w:eastAsia="宋体" w:cs="Times New Roman"/>
                <w:b/>
                <w:bCs/>
                <w:color w:val="000000"/>
                <w:kern w:val="0"/>
                <w:sz w:val="18"/>
                <w:szCs w:val="18"/>
              </w:rPr>
            </w:pPr>
            <w:bookmarkStart w:id="166" w:name="_Hlk177999994"/>
            <w:r>
              <w:rPr>
                <w:rFonts w:hint="eastAsia" w:ascii="Times New Roman" w:hAnsi="Times New Roman" w:eastAsia="宋体" w:cs="Times New Roman"/>
                <w:b/>
                <w:bCs/>
                <w:color w:val="000000"/>
                <w:kern w:val="0"/>
                <w:sz w:val="18"/>
                <w:szCs w:val="18"/>
              </w:rPr>
              <w:t>III级</w:t>
            </w:r>
          </w:p>
          <w:bookmarkEnd w:id="166"/>
          <w:p w14:paraId="52868BE1">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31C4AEE8">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134" w:type="dxa"/>
            <w:tcBorders>
              <w:top w:val="single" w:color="auto" w:sz="4" w:space="0"/>
              <w:left w:val="single" w:color="auto" w:sz="4" w:space="0"/>
              <w:right w:val="single" w:color="auto" w:sz="4" w:space="0"/>
            </w:tcBorders>
          </w:tcPr>
          <w:p w14:paraId="6673DCD3">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IV级</w:t>
            </w:r>
          </w:p>
          <w:p w14:paraId="05EB7D12">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307EA2E8">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417" w:type="dxa"/>
            <w:tcBorders>
              <w:top w:val="single" w:color="auto" w:sz="4" w:space="0"/>
              <w:left w:val="single" w:color="auto" w:sz="4" w:space="0"/>
              <w:bottom w:val="single" w:color="auto" w:sz="4" w:space="0"/>
              <w:right w:val="single" w:color="auto" w:sz="4" w:space="0"/>
            </w:tcBorders>
          </w:tcPr>
          <w:p w14:paraId="6D099CC1">
            <w:pPr>
              <w:autoSpaceDE w:val="0"/>
              <w:autoSpaceDN w:val="0"/>
              <w:spacing w:line="300" w:lineRule="exact"/>
              <w:jc w:val="center"/>
              <w:rPr>
                <w:rFonts w:ascii="Times New Roman" w:hAnsi="Times New Roman" w:eastAsia="宋体" w:cs="Times New Roman"/>
                <w:b/>
                <w:bCs/>
                <w:color w:val="000000"/>
                <w:kern w:val="0"/>
                <w:sz w:val="18"/>
                <w:szCs w:val="18"/>
                <w:vertAlign w:val="superscript"/>
              </w:rPr>
            </w:pPr>
            <w:r>
              <w:rPr>
                <w:rFonts w:hint="eastAsia" w:ascii="Times New Roman" w:hAnsi="Times New Roman" w:eastAsia="宋体" w:cs="Times New Roman"/>
                <w:b/>
                <w:bCs/>
                <w:color w:val="000000"/>
                <w:kern w:val="0"/>
                <w:sz w:val="18"/>
                <w:szCs w:val="18"/>
              </w:rPr>
              <w:t>备用表数</w:t>
            </w:r>
            <w:r>
              <w:rPr>
                <w:rFonts w:hint="eastAsia" w:ascii="Times New Roman" w:hAnsi="Times New Roman" w:eastAsia="宋体" w:cs="Times New Roman"/>
                <w:b/>
                <w:bCs/>
                <w:color w:val="000000"/>
                <w:kern w:val="0"/>
                <w:sz w:val="18"/>
                <w:szCs w:val="18"/>
                <w:vertAlign w:val="superscript"/>
              </w:rPr>
              <w:t>①</w:t>
            </w:r>
          </w:p>
          <w:p w14:paraId="6BD5C904">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b</w:t>
            </w:r>
          </w:p>
          <w:p w14:paraId="34D64B06">
            <w:pPr>
              <w:autoSpaceDE w:val="0"/>
              <w:autoSpaceDN w:val="0"/>
              <w:spacing w:line="300" w:lineRule="exact"/>
              <w:jc w:val="center"/>
              <w:rPr>
                <w:rFonts w:ascii="Times New Roman" w:hAnsi="Times New Roman" w:eastAsia="宋体" w:cs="Times New Roman"/>
                <w:color w:val="000000"/>
                <w:kern w:val="0"/>
                <w:sz w:val="18"/>
                <w:szCs w:val="18"/>
                <w:vertAlign w:val="superscript"/>
              </w:rPr>
            </w:pPr>
          </w:p>
        </w:tc>
      </w:tr>
      <w:tr w14:paraId="2DC1E5DC">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2F950B14">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701" w:type="dxa"/>
            <w:tcBorders>
              <w:top w:val="single" w:color="auto" w:sz="4" w:space="0"/>
              <w:left w:val="single" w:color="auto" w:sz="4" w:space="0"/>
              <w:bottom w:val="single" w:color="auto" w:sz="4" w:space="0"/>
              <w:right w:val="single" w:color="auto" w:sz="4" w:space="0"/>
            </w:tcBorders>
          </w:tcPr>
          <w:p w14:paraId="03D6D1D1">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501  to  1200 </w:t>
            </w:r>
          </w:p>
        </w:tc>
        <w:tc>
          <w:tcPr>
            <w:tcW w:w="1276" w:type="dxa"/>
            <w:tcBorders>
              <w:top w:val="single" w:color="auto" w:sz="4" w:space="0"/>
              <w:left w:val="single" w:color="auto" w:sz="4" w:space="0"/>
              <w:bottom w:val="single" w:color="auto" w:sz="4" w:space="0"/>
              <w:right w:val="single" w:color="auto" w:sz="4" w:space="0"/>
            </w:tcBorders>
          </w:tcPr>
          <w:p w14:paraId="7F5E689E">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125</w:t>
            </w:r>
          </w:p>
          <w:p w14:paraId="633BE058">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0</w:t>
            </w:r>
          </w:p>
        </w:tc>
        <w:tc>
          <w:tcPr>
            <w:tcW w:w="1134" w:type="dxa"/>
            <w:tcBorders>
              <w:top w:val="single" w:color="auto" w:sz="4" w:space="0"/>
              <w:left w:val="single" w:color="auto" w:sz="4" w:space="0"/>
              <w:bottom w:val="single" w:color="auto" w:sz="4" w:space="0"/>
              <w:right w:val="single" w:color="auto" w:sz="4" w:space="0"/>
            </w:tcBorders>
          </w:tcPr>
          <w:p w14:paraId="17AAB38B">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w:t>
            </w:r>
          </w:p>
          <w:p w14:paraId="0B1A6A43">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p>
        </w:tc>
        <w:tc>
          <w:tcPr>
            <w:tcW w:w="1134" w:type="dxa"/>
            <w:tcBorders>
              <w:top w:val="single" w:color="auto" w:sz="4" w:space="0"/>
              <w:left w:val="single" w:color="auto" w:sz="4" w:space="0"/>
              <w:bottom w:val="single" w:color="auto" w:sz="4" w:space="0"/>
              <w:right w:val="single" w:color="auto" w:sz="4" w:space="0"/>
            </w:tcBorders>
          </w:tcPr>
          <w:p w14:paraId="78A86438">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w:t>
            </w:r>
          </w:p>
          <w:p w14:paraId="0F6B3B19">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p>
        </w:tc>
        <w:tc>
          <w:tcPr>
            <w:tcW w:w="1134" w:type="dxa"/>
            <w:tcBorders>
              <w:top w:val="single" w:color="auto" w:sz="4" w:space="0"/>
              <w:left w:val="single" w:color="auto" w:sz="4" w:space="0"/>
              <w:bottom w:val="single" w:color="auto" w:sz="4" w:space="0"/>
              <w:right w:val="single" w:color="auto" w:sz="4" w:space="0"/>
            </w:tcBorders>
          </w:tcPr>
          <w:p w14:paraId="7F1125F0">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w:t>
            </w:r>
          </w:p>
          <w:p w14:paraId="23FCA99B">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p>
        </w:tc>
        <w:tc>
          <w:tcPr>
            <w:tcW w:w="1417" w:type="dxa"/>
            <w:vMerge w:val="restart"/>
            <w:tcBorders>
              <w:top w:val="single" w:color="auto" w:sz="4" w:space="0"/>
              <w:left w:val="single" w:color="auto" w:sz="4" w:space="0"/>
              <w:right w:val="single" w:color="auto" w:sz="4" w:space="0"/>
            </w:tcBorders>
          </w:tcPr>
          <w:p w14:paraId="6B2FD182">
            <w:pPr>
              <w:autoSpaceDE w:val="0"/>
              <w:autoSpaceDN w:val="0"/>
              <w:spacing w:line="24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n=50，b=10；</w:t>
            </w:r>
          </w:p>
          <w:p w14:paraId="319DE842">
            <w:pPr>
              <w:autoSpaceDE w:val="0"/>
              <w:autoSpaceDN w:val="0"/>
              <w:spacing w:line="240" w:lineRule="exact"/>
              <w:jc w:val="left"/>
              <w:rPr>
                <w:rFonts w:ascii="Times New Roman" w:hAnsi="Times New Roman" w:eastAsia="宋体" w:cs="Times New Roman"/>
                <w:color w:val="000000"/>
                <w:kern w:val="0"/>
                <w:sz w:val="18"/>
                <w:szCs w:val="18"/>
              </w:rPr>
            </w:pPr>
          </w:p>
          <w:p w14:paraId="002F72BD">
            <w:pPr>
              <w:autoSpaceDE w:val="0"/>
              <w:autoSpaceDN w:val="0"/>
              <w:spacing w:line="24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n=80，b=16；</w:t>
            </w:r>
          </w:p>
          <w:p w14:paraId="7255C4E4">
            <w:pPr>
              <w:autoSpaceDE w:val="0"/>
              <w:autoSpaceDN w:val="0"/>
              <w:spacing w:line="240" w:lineRule="exact"/>
              <w:jc w:val="left"/>
              <w:rPr>
                <w:rFonts w:ascii="Times New Roman" w:hAnsi="Times New Roman" w:eastAsia="宋体" w:cs="Times New Roman"/>
                <w:color w:val="000000"/>
                <w:kern w:val="0"/>
                <w:sz w:val="18"/>
                <w:szCs w:val="18"/>
              </w:rPr>
            </w:pPr>
          </w:p>
          <w:p w14:paraId="2AE5918A">
            <w:pPr>
              <w:autoSpaceDE w:val="0"/>
              <w:autoSpaceDN w:val="0"/>
              <w:spacing w:line="24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n=125，b=25；</w:t>
            </w:r>
          </w:p>
          <w:p w14:paraId="4BE02735">
            <w:pPr>
              <w:autoSpaceDE w:val="0"/>
              <w:autoSpaceDN w:val="0"/>
              <w:spacing w:line="240" w:lineRule="exact"/>
              <w:jc w:val="left"/>
              <w:rPr>
                <w:rFonts w:ascii="Times New Roman" w:hAnsi="Times New Roman" w:eastAsia="宋体" w:cs="Times New Roman"/>
                <w:color w:val="000000"/>
                <w:kern w:val="0"/>
                <w:sz w:val="18"/>
                <w:szCs w:val="18"/>
              </w:rPr>
            </w:pPr>
          </w:p>
          <w:p w14:paraId="716A5B76">
            <w:pPr>
              <w:autoSpaceDE w:val="0"/>
              <w:autoSpaceDN w:val="0"/>
              <w:spacing w:line="24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n=200，b=40；</w:t>
            </w:r>
          </w:p>
          <w:p w14:paraId="32BA4F2C">
            <w:pPr>
              <w:autoSpaceDE w:val="0"/>
              <w:autoSpaceDN w:val="0"/>
              <w:spacing w:line="240" w:lineRule="exact"/>
              <w:jc w:val="left"/>
              <w:rPr>
                <w:rFonts w:ascii="Times New Roman" w:hAnsi="Times New Roman" w:eastAsia="宋体" w:cs="Times New Roman"/>
                <w:color w:val="000000"/>
                <w:kern w:val="0"/>
                <w:sz w:val="18"/>
                <w:szCs w:val="18"/>
              </w:rPr>
            </w:pPr>
          </w:p>
          <w:p w14:paraId="1FC6EEBF">
            <w:pPr>
              <w:autoSpaceDE w:val="0"/>
              <w:autoSpaceDN w:val="0"/>
              <w:spacing w:line="24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n=315，b=63</w:t>
            </w:r>
          </w:p>
        </w:tc>
      </w:tr>
      <w:tr w14:paraId="28887207">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029C05E9">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701" w:type="dxa"/>
            <w:tcBorders>
              <w:top w:val="single" w:color="auto" w:sz="4" w:space="0"/>
              <w:left w:val="single" w:color="auto" w:sz="4" w:space="0"/>
              <w:bottom w:val="single" w:color="auto" w:sz="4" w:space="0"/>
              <w:right w:val="single" w:color="auto" w:sz="4" w:space="0"/>
            </w:tcBorders>
          </w:tcPr>
          <w:p w14:paraId="369B7F15">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1201  to   3200 </w:t>
            </w:r>
          </w:p>
        </w:tc>
        <w:tc>
          <w:tcPr>
            <w:tcW w:w="1276" w:type="dxa"/>
            <w:tcBorders>
              <w:top w:val="single" w:color="auto" w:sz="4" w:space="0"/>
              <w:left w:val="single" w:color="auto" w:sz="4" w:space="0"/>
              <w:bottom w:val="single" w:color="auto" w:sz="4" w:space="0"/>
              <w:right w:val="single" w:color="auto" w:sz="4" w:space="0"/>
            </w:tcBorders>
          </w:tcPr>
          <w:p w14:paraId="71E0A14C">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200</w:t>
            </w:r>
          </w:p>
          <w:p w14:paraId="06670E65">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1</w:t>
            </w:r>
          </w:p>
        </w:tc>
        <w:tc>
          <w:tcPr>
            <w:tcW w:w="1134" w:type="dxa"/>
            <w:tcBorders>
              <w:top w:val="single" w:color="auto" w:sz="4" w:space="0"/>
              <w:left w:val="single" w:color="auto" w:sz="4" w:space="0"/>
              <w:bottom w:val="single" w:color="auto" w:sz="4" w:space="0"/>
              <w:right w:val="single" w:color="auto" w:sz="4" w:space="0"/>
            </w:tcBorders>
          </w:tcPr>
          <w:p w14:paraId="03DDE180">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w:t>
            </w:r>
          </w:p>
          <w:p w14:paraId="3A9FE0EE">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p>
        </w:tc>
        <w:tc>
          <w:tcPr>
            <w:tcW w:w="1134" w:type="dxa"/>
            <w:tcBorders>
              <w:top w:val="single" w:color="auto" w:sz="4" w:space="0"/>
              <w:left w:val="single" w:color="auto" w:sz="4" w:space="0"/>
              <w:bottom w:val="single" w:color="auto" w:sz="4" w:space="0"/>
              <w:right w:val="single" w:color="auto" w:sz="4" w:space="0"/>
            </w:tcBorders>
          </w:tcPr>
          <w:p w14:paraId="778A49BE">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w:t>
            </w:r>
          </w:p>
          <w:p w14:paraId="2284D2B2">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p>
        </w:tc>
        <w:tc>
          <w:tcPr>
            <w:tcW w:w="1134" w:type="dxa"/>
            <w:tcBorders>
              <w:top w:val="single" w:color="auto" w:sz="4" w:space="0"/>
              <w:left w:val="single" w:color="auto" w:sz="4" w:space="0"/>
              <w:bottom w:val="single" w:color="auto" w:sz="4" w:space="0"/>
              <w:right w:val="single" w:color="auto" w:sz="4" w:space="0"/>
            </w:tcBorders>
          </w:tcPr>
          <w:p w14:paraId="3F1FC200">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w:t>
            </w:r>
          </w:p>
          <w:p w14:paraId="38D3DE65">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p>
        </w:tc>
        <w:tc>
          <w:tcPr>
            <w:tcW w:w="1417" w:type="dxa"/>
            <w:vMerge w:val="continue"/>
            <w:tcBorders>
              <w:left w:val="single" w:color="auto" w:sz="4" w:space="0"/>
              <w:right w:val="single" w:color="auto" w:sz="4" w:space="0"/>
            </w:tcBorders>
          </w:tcPr>
          <w:p w14:paraId="5C93AE09">
            <w:pPr>
              <w:autoSpaceDE w:val="0"/>
              <w:autoSpaceDN w:val="0"/>
              <w:spacing w:line="300" w:lineRule="exact"/>
              <w:jc w:val="left"/>
              <w:rPr>
                <w:rFonts w:ascii="Times New Roman" w:hAnsi="Times New Roman" w:eastAsia="宋体" w:cs="Times New Roman"/>
                <w:color w:val="000000"/>
                <w:kern w:val="0"/>
                <w:sz w:val="18"/>
                <w:szCs w:val="18"/>
              </w:rPr>
            </w:pPr>
          </w:p>
        </w:tc>
      </w:tr>
      <w:tr w14:paraId="33D9E0F0">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158B3975">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701" w:type="dxa"/>
            <w:tcBorders>
              <w:top w:val="single" w:color="auto" w:sz="4" w:space="0"/>
              <w:left w:val="single" w:color="auto" w:sz="4" w:space="0"/>
              <w:bottom w:val="single" w:color="auto" w:sz="4" w:space="0"/>
              <w:right w:val="single" w:color="auto" w:sz="4" w:space="0"/>
            </w:tcBorders>
          </w:tcPr>
          <w:p w14:paraId="1927F8DA">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3201  to  10000 </w:t>
            </w:r>
          </w:p>
        </w:tc>
        <w:tc>
          <w:tcPr>
            <w:tcW w:w="1276" w:type="dxa"/>
            <w:tcBorders>
              <w:top w:val="single" w:color="auto" w:sz="4" w:space="0"/>
              <w:left w:val="single" w:color="auto" w:sz="4" w:space="0"/>
              <w:bottom w:val="single" w:color="auto" w:sz="4" w:space="0"/>
              <w:right w:val="single" w:color="auto" w:sz="4" w:space="0"/>
            </w:tcBorders>
          </w:tcPr>
          <w:p w14:paraId="7BD89846">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200</w:t>
            </w:r>
          </w:p>
          <w:p w14:paraId="2D827147">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1</w:t>
            </w:r>
          </w:p>
        </w:tc>
        <w:tc>
          <w:tcPr>
            <w:tcW w:w="1134" w:type="dxa"/>
            <w:tcBorders>
              <w:top w:val="single" w:color="auto" w:sz="4" w:space="0"/>
              <w:left w:val="single" w:color="auto" w:sz="4" w:space="0"/>
              <w:bottom w:val="single" w:color="auto" w:sz="4" w:space="0"/>
              <w:right w:val="single" w:color="auto" w:sz="4" w:space="0"/>
            </w:tcBorders>
          </w:tcPr>
          <w:p w14:paraId="69989E83">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w:t>
            </w:r>
          </w:p>
          <w:p w14:paraId="00407F79">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p>
        </w:tc>
        <w:tc>
          <w:tcPr>
            <w:tcW w:w="1134" w:type="dxa"/>
            <w:tcBorders>
              <w:top w:val="single" w:color="auto" w:sz="4" w:space="0"/>
              <w:left w:val="single" w:color="auto" w:sz="4" w:space="0"/>
              <w:bottom w:val="single" w:color="auto" w:sz="4" w:space="0"/>
              <w:right w:val="single" w:color="auto" w:sz="4" w:space="0"/>
            </w:tcBorders>
          </w:tcPr>
          <w:p w14:paraId="47A2CE9A">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w:t>
            </w:r>
          </w:p>
          <w:p w14:paraId="4566EDCB">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134" w:type="dxa"/>
            <w:tcBorders>
              <w:top w:val="single" w:color="auto" w:sz="4" w:space="0"/>
              <w:left w:val="single" w:color="auto" w:sz="4" w:space="0"/>
              <w:bottom w:val="single" w:color="auto" w:sz="4" w:space="0"/>
              <w:right w:val="single" w:color="auto" w:sz="4" w:space="0"/>
            </w:tcBorders>
          </w:tcPr>
          <w:p w14:paraId="19BAD8C9">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w:t>
            </w:r>
          </w:p>
          <w:p w14:paraId="6927A4DB">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417" w:type="dxa"/>
            <w:vMerge w:val="continue"/>
            <w:tcBorders>
              <w:left w:val="single" w:color="auto" w:sz="4" w:space="0"/>
              <w:right w:val="single" w:color="auto" w:sz="4" w:space="0"/>
            </w:tcBorders>
          </w:tcPr>
          <w:p w14:paraId="18BD5E5D">
            <w:pPr>
              <w:autoSpaceDE w:val="0"/>
              <w:autoSpaceDN w:val="0"/>
              <w:spacing w:line="300" w:lineRule="exact"/>
              <w:jc w:val="left"/>
              <w:rPr>
                <w:rFonts w:ascii="Times New Roman" w:hAnsi="Times New Roman" w:eastAsia="宋体" w:cs="Times New Roman"/>
                <w:color w:val="000000"/>
                <w:kern w:val="0"/>
                <w:sz w:val="18"/>
                <w:szCs w:val="18"/>
              </w:rPr>
            </w:pPr>
          </w:p>
        </w:tc>
      </w:tr>
      <w:tr w14:paraId="53C2D0AD">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48973825">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701" w:type="dxa"/>
            <w:tcBorders>
              <w:top w:val="single" w:color="auto" w:sz="4" w:space="0"/>
              <w:left w:val="single" w:color="auto" w:sz="4" w:space="0"/>
              <w:bottom w:val="single" w:color="auto" w:sz="4" w:space="0"/>
              <w:right w:val="single" w:color="auto" w:sz="4" w:space="0"/>
            </w:tcBorders>
          </w:tcPr>
          <w:p w14:paraId="6C51BEED">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10001  to  35000 </w:t>
            </w:r>
          </w:p>
        </w:tc>
        <w:tc>
          <w:tcPr>
            <w:tcW w:w="1276" w:type="dxa"/>
            <w:tcBorders>
              <w:top w:val="single" w:color="auto" w:sz="4" w:space="0"/>
              <w:left w:val="single" w:color="auto" w:sz="4" w:space="0"/>
              <w:bottom w:val="single" w:color="auto" w:sz="4" w:space="0"/>
              <w:right w:val="single" w:color="auto" w:sz="4" w:space="0"/>
            </w:tcBorders>
          </w:tcPr>
          <w:p w14:paraId="31ED13ED">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315</w:t>
            </w:r>
          </w:p>
          <w:p w14:paraId="171681FC">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p>
        </w:tc>
        <w:tc>
          <w:tcPr>
            <w:tcW w:w="1134" w:type="dxa"/>
            <w:tcBorders>
              <w:top w:val="single" w:color="auto" w:sz="4" w:space="0"/>
              <w:left w:val="single" w:color="auto" w:sz="4" w:space="0"/>
              <w:bottom w:val="single" w:color="auto" w:sz="4" w:space="0"/>
              <w:right w:val="single" w:color="auto" w:sz="4" w:space="0"/>
            </w:tcBorders>
          </w:tcPr>
          <w:p w14:paraId="5181F7D3">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315</w:t>
            </w:r>
          </w:p>
          <w:p w14:paraId="55856C00">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134" w:type="dxa"/>
            <w:tcBorders>
              <w:top w:val="single" w:color="auto" w:sz="4" w:space="0"/>
              <w:left w:val="single" w:color="auto" w:sz="4" w:space="0"/>
              <w:bottom w:val="single" w:color="auto" w:sz="4" w:space="0"/>
              <w:right w:val="single" w:color="auto" w:sz="4" w:space="0"/>
            </w:tcBorders>
          </w:tcPr>
          <w:p w14:paraId="08A0A6E7">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315</w:t>
            </w:r>
          </w:p>
          <w:p w14:paraId="7A8D1277">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134" w:type="dxa"/>
            <w:tcBorders>
              <w:top w:val="single" w:color="auto" w:sz="4" w:space="0"/>
              <w:left w:val="single" w:color="auto" w:sz="4" w:space="0"/>
              <w:bottom w:val="single" w:color="auto" w:sz="4" w:space="0"/>
              <w:right w:val="single" w:color="auto" w:sz="4" w:space="0"/>
            </w:tcBorders>
          </w:tcPr>
          <w:p w14:paraId="660DB765">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w:t>
            </w:r>
          </w:p>
          <w:p w14:paraId="31121560">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417" w:type="dxa"/>
            <w:vMerge w:val="continue"/>
            <w:tcBorders>
              <w:left w:val="single" w:color="auto" w:sz="4" w:space="0"/>
              <w:bottom w:val="single" w:color="auto" w:sz="4" w:space="0"/>
              <w:right w:val="single" w:color="auto" w:sz="4" w:space="0"/>
            </w:tcBorders>
          </w:tcPr>
          <w:p w14:paraId="110A509A">
            <w:pPr>
              <w:autoSpaceDE w:val="0"/>
              <w:autoSpaceDN w:val="0"/>
              <w:spacing w:line="300" w:lineRule="exact"/>
              <w:jc w:val="left"/>
              <w:rPr>
                <w:rFonts w:ascii="Times New Roman" w:hAnsi="Times New Roman" w:eastAsia="宋体" w:cs="Times New Roman"/>
                <w:color w:val="000000"/>
                <w:kern w:val="0"/>
                <w:sz w:val="18"/>
                <w:szCs w:val="18"/>
              </w:rPr>
            </w:pPr>
          </w:p>
        </w:tc>
      </w:tr>
      <w:tr w14:paraId="029C81EE">
        <w:tblPrEx>
          <w:tblCellMar>
            <w:top w:w="0" w:type="dxa"/>
            <w:left w:w="108" w:type="dxa"/>
            <w:bottom w:w="0" w:type="dxa"/>
            <w:right w:w="108" w:type="dxa"/>
          </w:tblCellMar>
        </w:tblPrEx>
        <w:trPr>
          <w:trHeight w:val="118" w:hRule="atLeast"/>
        </w:trPr>
        <w:tc>
          <w:tcPr>
            <w:tcW w:w="8505" w:type="dxa"/>
            <w:gridSpan w:val="7"/>
            <w:tcBorders>
              <w:top w:val="single" w:color="auto" w:sz="4" w:space="0"/>
              <w:left w:val="single" w:color="auto" w:sz="4" w:space="0"/>
              <w:bottom w:val="single" w:color="auto" w:sz="4" w:space="0"/>
              <w:right w:val="single" w:color="auto" w:sz="4" w:space="0"/>
            </w:tcBorders>
          </w:tcPr>
          <w:p w14:paraId="31A0D873">
            <w:pPr>
              <w:autoSpaceDE w:val="0"/>
              <w:autoSpaceDN w:val="0"/>
              <w:spacing w:line="30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注：①</w:t>
            </w:r>
            <w:r>
              <w:rPr>
                <w:rFonts w:ascii="Times New Roman" w:hAnsi="Times New Roman" w:eastAsia="宋体" w:cs="Times New Roman"/>
                <w:color w:val="000000"/>
                <w:kern w:val="0"/>
                <w:sz w:val="18"/>
                <w:szCs w:val="18"/>
              </w:rPr>
              <w:t xml:space="preserve">  </w:t>
            </w:r>
            <w:r>
              <w:rPr>
                <w:rFonts w:hint="eastAsia" w:ascii="Times New Roman" w:hAnsi="Times New Roman" w:eastAsia="宋体" w:cs="Times New Roman"/>
                <w:color w:val="000000"/>
                <w:kern w:val="0"/>
                <w:sz w:val="18"/>
                <w:szCs w:val="18"/>
              </w:rPr>
              <w:t>为抽样时最多的备用表数量。</w:t>
            </w:r>
          </w:p>
        </w:tc>
      </w:tr>
    </w:tbl>
    <w:p w14:paraId="76ED4EB2">
      <w:pPr>
        <w:adjustRightInd w:val="0"/>
        <w:snapToGrid w:val="0"/>
        <w:spacing w:line="360" w:lineRule="auto"/>
        <w:ind w:firstLine="420" w:firstLineChars="200"/>
        <w:rPr>
          <w:rFonts w:ascii="Times New Roman" w:hAnsi="Times New Roman" w:eastAsia="仿宋" w:cs="宋体"/>
          <w:kern w:val="0"/>
          <w:szCs w:val="21"/>
        </w:rPr>
      </w:pPr>
    </w:p>
    <w:p w14:paraId="03ED7DAC">
      <w:pPr>
        <w:spacing w:line="360" w:lineRule="auto"/>
        <w:jc w:val="center"/>
        <w:rPr>
          <w:rFonts w:ascii="宋体" w:hAnsi="宋体" w:eastAsia="宋体" w:cs="Times New Roman"/>
          <w:sz w:val="24"/>
          <w:szCs w:val="24"/>
        </w:rPr>
      </w:pPr>
      <w:r>
        <w:rPr>
          <w:rFonts w:hint="eastAsia" w:ascii="黑体" w:hAnsi="宋体" w:eastAsia="黑体" w:cs="Times New Roman"/>
          <w:szCs w:val="24"/>
        </w:rPr>
        <w:t>表2 二次抽样的批、样本量（n）、接收数（Ac）、拒绝数（Re）及备用表数（b）</w:t>
      </w:r>
    </w:p>
    <w:tbl>
      <w:tblPr>
        <w:tblStyle w:val="24"/>
        <w:tblW w:w="8364" w:type="dxa"/>
        <w:tblInd w:w="562" w:type="dxa"/>
        <w:tblLayout w:type="fixed"/>
        <w:tblCellMar>
          <w:top w:w="0" w:type="dxa"/>
          <w:left w:w="108" w:type="dxa"/>
          <w:bottom w:w="0" w:type="dxa"/>
          <w:right w:w="108" w:type="dxa"/>
        </w:tblCellMar>
      </w:tblPr>
      <w:tblGrid>
        <w:gridCol w:w="709"/>
        <w:gridCol w:w="1701"/>
        <w:gridCol w:w="1134"/>
        <w:gridCol w:w="1276"/>
        <w:gridCol w:w="1134"/>
        <w:gridCol w:w="1134"/>
        <w:gridCol w:w="1276"/>
      </w:tblGrid>
      <w:tr w14:paraId="3673827F">
        <w:tblPrEx>
          <w:tblCellMar>
            <w:top w:w="0" w:type="dxa"/>
            <w:left w:w="108" w:type="dxa"/>
            <w:bottom w:w="0" w:type="dxa"/>
            <w:right w:w="108" w:type="dxa"/>
          </w:tblCellMar>
        </w:tblPrEx>
        <w:trPr>
          <w:trHeight w:val="1404" w:hRule="atLeast"/>
        </w:trPr>
        <w:tc>
          <w:tcPr>
            <w:tcW w:w="709" w:type="dxa"/>
            <w:tcBorders>
              <w:top w:val="single" w:color="auto" w:sz="4" w:space="0"/>
              <w:left w:val="single" w:color="auto" w:sz="4" w:space="0"/>
              <w:bottom w:val="single" w:color="auto" w:sz="4" w:space="0"/>
              <w:right w:val="single" w:color="auto" w:sz="4" w:space="0"/>
            </w:tcBorders>
          </w:tcPr>
          <w:p w14:paraId="48FAF16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E0C9B9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批量</w:t>
            </w:r>
          </w:p>
        </w:tc>
        <w:tc>
          <w:tcPr>
            <w:tcW w:w="1134" w:type="dxa"/>
            <w:tcBorders>
              <w:top w:val="single" w:color="auto" w:sz="4" w:space="0"/>
              <w:left w:val="single" w:color="auto" w:sz="4" w:space="0"/>
              <w:bottom w:val="single" w:color="auto" w:sz="4" w:space="0"/>
              <w:right w:val="single" w:color="auto" w:sz="4" w:space="0"/>
            </w:tcBorders>
          </w:tcPr>
          <w:p w14:paraId="24B9411A">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I级</w:t>
            </w:r>
          </w:p>
          <w:p w14:paraId="72034F18">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03FE44F5">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276" w:type="dxa"/>
            <w:tcBorders>
              <w:top w:val="single" w:color="auto" w:sz="4" w:space="0"/>
              <w:left w:val="single" w:color="auto" w:sz="4" w:space="0"/>
              <w:right w:val="single" w:color="auto" w:sz="4" w:space="0"/>
            </w:tcBorders>
          </w:tcPr>
          <w:p w14:paraId="4CA81A95">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II级</w:t>
            </w:r>
          </w:p>
          <w:p w14:paraId="6810AD1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62CCC822">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134" w:type="dxa"/>
            <w:tcBorders>
              <w:top w:val="single" w:color="auto" w:sz="4" w:space="0"/>
              <w:left w:val="single" w:color="auto" w:sz="4" w:space="0"/>
              <w:right w:val="single" w:color="auto" w:sz="4" w:space="0"/>
            </w:tcBorders>
          </w:tcPr>
          <w:p w14:paraId="6526A175">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III级</w:t>
            </w:r>
          </w:p>
          <w:p w14:paraId="160CEEEE">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0936E9BF">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134" w:type="dxa"/>
            <w:tcBorders>
              <w:top w:val="single" w:color="auto" w:sz="4" w:space="0"/>
              <w:left w:val="single" w:color="auto" w:sz="4" w:space="0"/>
              <w:right w:val="single" w:color="auto" w:sz="4" w:space="0"/>
            </w:tcBorders>
          </w:tcPr>
          <w:p w14:paraId="4302F2CD">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III级</w:t>
            </w:r>
          </w:p>
          <w:p w14:paraId="632985D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35663C7E">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276" w:type="dxa"/>
            <w:tcBorders>
              <w:top w:val="single" w:color="auto" w:sz="4" w:space="0"/>
              <w:left w:val="single" w:color="auto" w:sz="4" w:space="0"/>
              <w:bottom w:val="single" w:color="auto" w:sz="4" w:space="0"/>
              <w:right w:val="single" w:color="auto" w:sz="4" w:space="0"/>
            </w:tcBorders>
          </w:tcPr>
          <w:p w14:paraId="66E52339">
            <w:pPr>
              <w:autoSpaceDE w:val="0"/>
              <w:autoSpaceDN w:val="0"/>
              <w:spacing w:line="360" w:lineRule="auto"/>
              <w:jc w:val="center"/>
              <w:rPr>
                <w:rFonts w:ascii="Times New Roman" w:hAnsi="Times New Roman" w:eastAsia="宋体" w:cs="Times New Roman"/>
                <w:color w:val="000000"/>
                <w:kern w:val="0"/>
                <w:sz w:val="18"/>
                <w:szCs w:val="18"/>
                <w:vertAlign w:val="superscript"/>
              </w:rPr>
            </w:pPr>
            <w:r>
              <w:rPr>
                <w:rFonts w:hint="eastAsia" w:ascii="Times New Roman" w:hAnsi="Times New Roman" w:eastAsia="宋体" w:cs="Times New Roman"/>
                <w:color w:val="000000"/>
                <w:kern w:val="0"/>
                <w:sz w:val="18"/>
                <w:szCs w:val="18"/>
              </w:rPr>
              <w:t>备用表数</w:t>
            </w:r>
            <w:r>
              <w:rPr>
                <w:rFonts w:hint="eastAsia" w:ascii="Times New Roman" w:hAnsi="Times New Roman" w:eastAsia="宋体" w:cs="Times New Roman"/>
                <w:color w:val="000000"/>
                <w:kern w:val="0"/>
                <w:sz w:val="18"/>
                <w:szCs w:val="18"/>
                <w:vertAlign w:val="superscript"/>
              </w:rPr>
              <w:t>①</w:t>
            </w:r>
          </w:p>
          <w:p w14:paraId="7F853AA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b</w:t>
            </w:r>
          </w:p>
          <w:p w14:paraId="1AB1EA3A">
            <w:pPr>
              <w:autoSpaceDE w:val="0"/>
              <w:autoSpaceDN w:val="0"/>
              <w:spacing w:line="360" w:lineRule="auto"/>
              <w:jc w:val="center"/>
              <w:rPr>
                <w:rFonts w:ascii="Times New Roman" w:hAnsi="Times New Roman" w:eastAsia="宋体" w:cs="Times New Roman"/>
                <w:color w:val="000000"/>
                <w:kern w:val="0"/>
                <w:sz w:val="18"/>
                <w:szCs w:val="18"/>
                <w:vertAlign w:val="superscript"/>
              </w:rPr>
            </w:pPr>
          </w:p>
        </w:tc>
      </w:tr>
      <w:tr w14:paraId="3F893750">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08620A4C">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701" w:type="dxa"/>
            <w:tcBorders>
              <w:top w:val="single" w:color="auto" w:sz="4" w:space="0"/>
              <w:left w:val="single" w:color="auto" w:sz="4" w:space="0"/>
              <w:bottom w:val="single" w:color="auto" w:sz="4" w:space="0"/>
              <w:right w:val="single" w:color="auto" w:sz="4" w:space="0"/>
            </w:tcBorders>
          </w:tcPr>
          <w:p w14:paraId="3431B604">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501  to  1200 </w:t>
            </w:r>
          </w:p>
        </w:tc>
        <w:tc>
          <w:tcPr>
            <w:tcW w:w="1134" w:type="dxa"/>
            <w:tcBorders>
              <w:top w:val="single" w:color="auto" w:sz="4" w:space="0"/>
              <w:left w:val="single" w:color="auto" w:sz="4" w:space="0"/>
              <w:bottom w:val="single" w:color="auto" w:sz="4" w:space="0"/>
              <w:right w:val="single" w:color="auto" w:sz="4" w:space="0"/>
            </w:tcBorders>
          </w:tcPr>
          <w:p w14:paraId="722077F7">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w:t>
            </w:r>
          </w:p>
          <w:p w14:paraId="62A727A1">
            <w:pPr>
              <w:spacing w:line="360" w:lineRule="auto"/>
              <w:jc w:val="center"/>
              <w:rPr>
                <w:rFonts w:ascii="Times New Roman" w:hAnsi="Times New Roman" w:eastAsia="宋体" w:cs="Times New Roman"/>
                <w:szCs w:val="24"/>
              </w:rPr>
            </w:pPr>
          </w:p>
        </w:tc>
        <w:tc>
          <w:tcPr>
            <w:tcW w:w="1276" w:type="dxa"/>
            <w:tcBorders>
              <w:top w:val="single" w:color="auto" w:sz="4" w:space="0"/>
              <w:left w:val="single" w:color="auto" w:sz="4" w:space="0"/>
              <w:bottom w:val="single" w:color="auto" w:sz="4" w:space="0"/>
              <w:right w:val="single" w:color="auto" w:sz="4" w:space="0"/>
            </w:tcBorders>
          </w:tcPr>
          <w:p w14:paraId="41A830B7">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3EB27168">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0，2</w:t>
            </w:r>
          </w:p>
          <w:p w14:paraId="6C61C587">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1，2</w:t>
            </w:r>
          </w:p>
        </w:tc>
        <w:tc>
          <w:tcPr>
            <w:tcW w:w="1134" w:type="dxa"/>
            <w:tcBorders>
              <w:top w:val="single" w:color="auto" w:sz="4" w:space="0"/>
              <w:left w:val="single" w:color="auto" w:sz="4" w:space="0"/>
              <w:bottom w:val="single" w:color="auto" w:sz="4" w:space="0"/>
              <w:right w:val="single" w:color="auto" w:sz="4" w:space="0"/>
            </w:tcBorders>
          </w:tcPr>
          <w:p w14:paraId="7DE3BF3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50，100</w:t>
            </w:r>
          </w:p>
          <w:p w14:paraId="4FADB9C0">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0，2</w:t>
            </w:r>
          </w:p>
          <w:p w14:paraId="252B352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1，2</w:t>
            </w:r>
          </w:p>
        </w:tc>
        <w:tc>
          <w:tcPr>
            <w:tcW w:w="1134" w:type="dxa"/>
            <w:tcBorders>
              <w:top w:val="single" w:color="auto" w:sz="4" w:space="0"/>
              <w:left w:val="single" w:color="auto" w:sz="4" w:space="0"/>
              <w:bottom w:val="single" w:color="auto" w:sz="4" w:space="0"/>
              <w:right w:val="single" w:color="auto" w:sz="4" w:space="0"/>
            </w:tcBorders>
          </w:tcPr>
          <w:p w14:paraId="56CCBFCD">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32，64</w:t>
            </w:r>
          </w:p>
          <w:p w14:paraId="07E6F2EB">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0，2</w:t>
            </w:r>
          </w:p>
          <w:p w14:paraId="7C8695A6">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1，2</w:t>
            </w:r>
          </w:p>
        </w:tc>
        <w:tc>
          <w:tcPr>
            <w:tcW w:w="1276" w:type="dxa"/>
            <w:vMerge w:val="restart"/>
            <w:tcBorders>
              <w:top w:val="single" w:color="auto" w:sz="4" w:space="0"/>
              <w:left w:val="single" w:color="auto" w:sz="4" w:space="0"/>
              <w:right w:val="single" w:color="auto" w:sz="4" w:space="0"/>
            </w:tcBorders>
          </w:tcPr>
          <w:p w14:paraId="278CCCAE">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n=32,64，b=6,6；</w:t>
            </w:r>
          </w:p>
          <w:p w14:paraId="1B3B63DF">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n=50,100，b=10,10；</w:t>
            </w:r>
          </w:p>
          <w:p w14:paraId="6A79692A">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n=80,160，b=16,16；</w:t>
            </w:r>
          </w:p>
          <w:p w14:paraId="06DB7259">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n=125,250，</w:t>
            </w:r>
          </w:p>
          <w:p w14:paraId="609136BF">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b=25,25；</w:t>
            </w:r>
          </w:p>
          <w:p w14:paraId="05B6EF82">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n=200,400，b=40,40.</w:t>
            </w:r>
          </w:p>
          <w:p w14:paraId="05A25450">
            <w:pPr>
              <w:autoSpaceDE w:val="0"/>
              <w:autoSpaceDN w:val="0"/>
              <w:spacing w:line="360" w:lineRule="auto"/>
              <w:jc w:val="left"/>
              <w:rPr>
                <w:rFonts w:ascii="Times New Roman" w:hAnsi="Times New Roman" w:eastAsia="宋体" w:cs="Times New Roman"/>
                <w:color w:val="000000"/>
                <w:kern w:val="0"/>
                <w:sz w:val="18"/>
                <w:szCs w:val="18"/>
              </w:rPr>
            </w:pPr>
          </w:p>
        </w:tc>
      </w:tr>
      <w:tr w14:paraId="31C58A09">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0E1BBF06">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701" w:type="dxa"/>
            <w:tcBorders>
              <w:top w:val="single" w:color="auto" w:sz="4" w:space="0"/>
              <w:left w:val="single" w:color="auto" w:sz="4" w:space="0"/>
              <w:bottom w:val="single" w:color="auto" w:sz="4" w:space="0"/>
              <w:right w:val="single" w:color="auto" w:sz="4" w:space="0"/>
            </w:tcBorders>
          </w:tcPr>
          <w:p w14:paraId="597BFD2E">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1201  to   3200 </w:t>
            </w:r>
          </w:p>
        </w:tc>
        <w:tc>
          <w:tcPr>
            <w:tcW w:w="1134" w:type="dxa"/>
            <w:tcBorders>
              <w:top w:val="single" w:color="auto" w:sz="4" w:space="0"/>
              <w:left w:val="single" w:color="auto" w:sz="4" w:space="0"/>
              <w:bottom w:val="single" w:color="auto" w:sz="4" w:space="0"/>
              <w:right w:val="single" w:color="auto" w:sz="4" w:space="0"/>
            </w:tcBorders>
          </w:tcPr>
          <w:p w14:paraId="04ACA9CD">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125，250</w:t>
            </w:r>
          </w:p>
          <w:p w14:paraId="7127BB38">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0，2</w:t>
            </w:r>
          </w:p>
          <w:p w14:paraId="6EFADA03">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1，2</w:t>
            </w:r>
          </w:p>
        </w:tc>
        <w:tc>
          <w:tcPr>
            <w:tcW w:w="1276" w:type="dxa"/>
            <w:tcBorders>
              <w:top w:val="single" w:color="auto" w:sz="4" w:space="0"/>
              <w:left w:val="single" w:color="auto" w:sz="4" w:space="0"/>
              <w:bottom w:val="single" w:color="auto" w:sz="4" w:space="0"/>
              <w:right w:val="single" w:color="auto" w:sz="4" w:space="0"/>
            </w:tcBorders>
          </w:tcPr>
          <w:p w14:paraId="601BFE7D">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47D6EF7B">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0，2</w:t>
            </w:r>
          </w:p>
          <w:p w14:paraId="689B0F8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1，2</w:t>
            </w:r>
          </w:p>
        </w:tc>
        <w:tc>
          <w:tcPr>
            <w:tcW w:w="1134" w:type="dxa"/>
            <w:tcBorders>
              <w:top w:val="single" w:color="auto" w:sz="4" w:space="0"/>
              <w:left w:val="single" w:color="auto" w:sz="4" w:space="0"/>
              <w:bottom w:val="single" w:color="auto" w:sz="4" w:space="0"/>
              <w:right w:val="single" w:color="auto" w:sz="4" w:space="0"/>
            </w:tcBorders>
          </w:tcPr>
          <w:p w14:paraId="2714D7E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7F736AB6">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w:t>
            </w:r>
          </w:p>
          <w:p w14:paraId="1556DFA0">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w:t>
            </w:r>
          </w:p>
        </w:tc>
        <w:tc>
          <w:tcPr>
            <w:tcW w:w="1134" w:type="dxa"/>
            <w:tcBorders>
              <w:top w:val="single" w:color="auto" w:sz="4" w:space="0"/>
              <w:left w:val="single" w:color="auto" w:sz="4" w:space="0"/>
              <w:bottom w:val="single" w:color="auto" w:sz="4" w:space="0"/>
              <w:right w:val="single" w:color="auto" w:sz="4" w:space="0"/>
            </w:tcBorders>
          </w:tcPr>
          <w:p w14:paraId="1F3ACCD4">
            <w:pPr>
              <w:autoSpaceDE w:val="0"/>
              <w:autoSpaceDN w:val="0"/>
              <w:spacing w:line="360" w:lineRule="auto"/>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50，100</w:t>
            </w:r>
          </w:p>
          <w:p w14:paraId="74BC7FAC">
            <w:pPr>
              <w:autoSpaceDE w:val="0"/>
              <w:autoSpaceDN w:val="0"/>
              <w:spacing w:line="360" w:lineRule="auto"/>
              <w:ind w:firstLine="180" w:firstLineChars="100"/>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w:t>
            </w:r>
          </w:p>
          <w:p w14:paraId="06ECCBD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w:t>
            </w:r>
          </w:p>
        </w:tc>
        <w:tc>
          <w:tcPr>
            <w:tcW w:w="1276" w:type="dxa"/>
            <w:vMerge w:val="continue"/>
            <w:tcBorders>
              <w:left w:val="single" w:color="auto" w:sz="4" w:space="0"/>
              <w:right w:val="single" w:color="auto" w:sz="4" w:space="0"/>
            </w:tcBorders>
          </w:tcPr>
          <w:p w14:paraId="40CDC9DA">
            <w:pPr>
              <w:autoSpaceDE w:val="0"/>
              <w:autoSpaceDN w:val="0"/>
              <w:spacing w:line="360" w:lineRule="auto"/>
              <w:jc w:val="left"/>
              <w:rPr>
                <w:rFonts w:ascii="Times New Roman" w:hAnsi="Times New Roman" w:eastAsia="宋体" w:cs="Times New Roman"/>
                <w:color w:val="000000"/>
                <w:kern w:val="0"/>
                <w:sz w:val="18"/>
                <w:szCs w:val="18"/>
              </w:rPr>
            </w:pPr>
          </w:p>
        </w:tc>
      </w:tr>
      <w:tr w14:paraId="46E9E305">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024D4CF2">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701" w:type="dxa"/>
            <w:tcBorders>
              <w:top w:val="single" w:color="auto" w:sz="4" w:space="0"/>
              <w:left w:val="single" w:color="auto" w:sz="4" w:space="0"/>
              <w:bottom w:val="single" w:color="auto" w:sz="4" w:space="0"/>
              <w:right w:val="single" w:color="auto" w:sz="4" w:space="0"/>
            </w:tcBorders>
          </w:tcPr>
          <w:p w14:paraId="6A8D92F0">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3201  to  10000 </w:t>
            </w:r>
          </w:p>
        </w:tc>
        <w:tc>
          <w:tcPr>
            <w:tcW w:w="1134" w:type="dxa"/>
            <w:tcBorders>
              <w:top w:val="single" w:color="auto" w:sz="4" w:space="0"/>
              <w:left w:val="single" w:color="auto" w:sz="4" w:space="0"/>
              <w:bottom w:val="single" w:color="auto" w:sz="4" w:space="0"/>
              <w:right w:val="single" w:color="auto" w:sz="4" w:space="0"/>
            </w:tcBorders>
          </w:tcPr>
          <w:p w14:paraId="37D1D9E3">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125，250</w:t>
            </w:r>
          </w:p>
          <w:p w14:paraId="0FE46E19">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0，2</w:t>
            </w:r>
          </w:p>
          <w:p w14:paraId="5AC3B60C">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1，2</w:t>
            </w:r>
          </w:p>
        </w:tc>
        <w:tc>
          <w:tcPr>
            <w:tcW w:w="1276" w:type="dxa"/>
            <w:tcBorders>
              <w:top w:val="single" w:color="auto" w:sz="4" w:space="0"/>
              <w:left w:val="single" w:color="auto" w:sz="4" w:space="0"/>
              <w:bottom w:val="single" w:color="auto" w:sz="4" w:space="0"/>
              <w:right w:val="single" w:color="auto" w:sz="4" w:space="0"/>
            </w:tcBorders>
          </w:tcPr>
          <w:p w14:paraId="0232B375">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125，250</w:t>
            </w:r>
          </w:p>
          <w:p w14:paraId="58D9F4A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w:t>
            </w:r>
          </w:p>
          <w:p w14:paraId="2962CF8F">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w:t>
            </w:r>
          </w:p>
        </w:tc>
        <w:tc>
          <w:tcPr>
            <w:tcW w:w="1134" w:type="dxa"/>
            <w:tcBorders>
              <w:top w:val="single" w:color="auto" w:sz="4" w:space="0"/>
              <w:left w:val="single" w:color="auto" w:sz="4" w:space="0"/>
              <w:bottom w:val="single" w:color="auto" w:sz="4" w:space="0"/>
              <w:right w:val="single" w:color="auto" w:sz="4" w:space="0"/>
            </w:tcBorders>
          </w:tcPr>
          <w:p w14:paraId="2B01E53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125，250</w:t>
            </w:r>
          </w:p>
          <w:p w14:paraId="64C7F24A">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w:t>
            </w:r>
          </w:p>
          <w:p w14:paraId="6EC1725D">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6，7</w:t>
            </w:r>
          </w:p>
        </w:tc>
        <w:tc>
          <w:tcPr>
            <w:tcW w:w="1134" w:type="dxa"/>
            <w:tcBorders>
              <w:top w:val="single" w:color="auto" w:sz="4" w:space="0"/>
              <w:left w:val="single" w:color="auto" w:sz="4" w:space="0"/>
              <w:bottom w:val="single" w:color="auto" w:sz="4" w:space="0"/>
              <w:right w:val="single" w:color="auto" w:sz="4" w:space="0"/>
            </w:tcBorders>
          </w:tcPr>
          <w:p w14:paraId="466554B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68ACD80F">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w:t>
            </w:r>
          </w:p>
          <w:p w14:paraId="480B7DDB">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6，7</w:t>
            </w:r>
          </w:p>
        </w:tc>
        <w:tc>
          <w:tcPr>
            <w:tcW w:w="1276" w:type="dxa"/>
            <w:vMerge w:val="continue"/>
            <w:tcBorders>
              <w:left w:val="single" w:color="auto" w:sz="4" w:space="0"/>
              <w:right w:val="single" w:color="auto" w:sz="4" w:space="0"/>
            </w:tcBorders>
          </w:tcPr>
          <w:p w14:paraId="0E4D4F5A">
            <w:pPr>
              <w:autoSpaceDE w:val="0"/>
              <w:autoSpaceDN w:val="0"/>
              <w:spacing w:line="360" w:lineRule="auto"/>
              <w:jc w:val="left"/>
              <w:rPr>
                <w:rFonts w:ascii="Times New Roman" w:hAnsi="Times New Roman" w:eastAsia="宋体" w:cs="Times New Roman"/>
                <w:color w:val="000000"/>
                <w:kern w:val="0"/>
                <w:sz w:val="18"/>
                <w:szCs w:val="18"/>
              </w:rPr>
            </w:pPr>
          </w:p>
        </w:tc>
      </w:tr>
      <w:tr w14:paraId="7CED89DE">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15B720EB">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701" w:type="dxa"/>
            <w:tcBorders>
              <w:top w:val="single" w:color="auto" w:sz="4" w:space="0"/>
              <w:left w:val="single" w:color="auto" w:sz="4" w:space="0"/>
              <w:bottom w:val="single" w:color="auto" w:sz="4" w:space="0"/>
              <w:right w:val="single" w:color="auto" w:sz="4" w:space="0"/>
            </w:tcBorders>
          </w:tcPr>
          <w:p w14:paraId="2D7692A4">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10001  to  35000 </w:t>
            </w:r>
          </w:p>
        </w:tc>
        <w:tc>
          <w:tcPr>
            <w:tcW w:w="1134" w:type="dxa"/>
            <w:tcBorders>
              <w:top w:val="single" w:color="auto" w:sz="4" w:space="0"/>
              <w:left w:val="single" w:color="auto" w:sz="4" w:space="0"/>
              <w:bottom w:val="single" w:color="auto" w:sz="4" w:space="0"/>
              <w:right w:val="single" w:color="auto" w:sz="4" w:space="0"/>
            </w:tcBorders>
          </w:tcPr>
          <w:p w14:paraId="38E46B0E">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200，400</w:t>
            </w:r>
          </w:p>
          <w:p w14:paraId="5E4B64DF">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w:t>
            </w:r>
          </w:p>
          <w:p w14:paraId="2DEBCAE2">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w:t>
            </w:r>
          </w:p>
        </w:tc>
        <w:tc>
          <w:tcPr>
            <w:tcW w:w="1276" w:type="dxa"/>
            <w:tcBorders>
              <w:top w:val="single" w:color="auto" w:sz="4" w:space="0"/>
              <w:left w:val="single" w:color="auto" w:sz="4" w:space="0"/>
              <w:bottom w:val="single" w:color="auto" w:sz="4" w:space="0"/>
              <w:right w:val="single" w:color="auto" w:sz="4" w:space="0"/>
            </w:tcBorders>
          </w:tcPr>
          <w:p w14:paraId="1649C8D5">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200，400</w:t>
            </w:r>
          </w:p>
          <w:p w14:paraId="6404ABA9">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w:t>
            </w:r>
          </w:p>
          <w:p w14:paraId="40F0773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6，7</w:t>
            </w:r>
          </w:p>
        </w:tc>
        <w:tc>
          <w:tcPr>
            <w:tcW w:w="1134" w:type="dxa"/>
            <w:tcBorders>
              <w:top w:val="single" w:color="auto" w:sz="4" w:space="0"/>
              <w:left w:val="single" w:color="auto" w:sz="4" w:space="0"/>
              <w:bottom w:val="single" w:color="auto" w:sz="4" w:space="0"/>
              <w:right w:val="single" w:color="auto" w:sz="4" w:space="0"/>
            </w:tcBorders>
          </w:tcPr>
          <w:p w14:paraId="76D3F239">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200，400</w:t>
            </w:r>
          </w:p>
          <w:p w14:paraId="45E0B959">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5，9</w:t>
            </w:r>
          </w:p>
          <w:p w14:paraId="7C61F77F">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12，13</w:t>
            </w:r>
          </w:p>
        </w:tc>
        <w:tc>
          <w:tcPr>
            <w:tcW w:w="1134" w:type="dxa"/>
            <w:tcBorders>
              <w:top w:val="single" w:color="auto" w:sz="4" w:space="0"/>
              <w:left w:val="single" w:color="auto" w:sz="4" w:space="0"/>
              <w:bottom w:val="single" w:color="auto" w:sz="4" w:space="0"/>
              <w:right w:val="single" w:color="auto" w:sz="4" w:space="0"/>
            </w:tcBorders>
          </w:tcPr>
          <w:p w14:paraId="5CB56CB0">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125，250</w:t>
            </w:r>
          </w:p>
          <w:p w14:paraId="106F351A">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5，9</w:t>
            </w:r>
          </w:p>
          <w:p w14:paraId="2F5D8F5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12，13</w:t>
            </w:r>
          </w:p>
        </w:tc>
        <w:tc>
          <w:tcPr>
            <w:tcW w:w="1276" w:type="dxa"/>
            <w:vMerge w:val="continue"/>
            <w:tcBorders>
              <w:left w:val="single" w:color="auto" w:sz="4" w:space="0"/>
              <w:bottom w:val="single" w:color="auto" w:sz="4" w:space="0"/>
              <w:right w:val="single" w:color="auto" w:sz="4" w:space="0"/>
            </w:tcBorders>
          </w:tcPr>
          <w:p w14:paraId="5560C835">
            <w:pPr>
              <w:autoSpaceDE w:val="0"/>
              <w:autoSpaceDN w:val="0"/>
              <w:spacing w:line="360" w:lineRule="auto"/>
              <w:jc w:val="left"/>
              <w:rPr>
                <w:rFonts w:ascii="Times New Roman" w:hAnsi="Times New Roman" w:eastAsia="宋体" w:cs="Times New Roman"/>
                <w:color w:val="000000"/>
                <w:kern w:val="0"/>
                <w:sz w:val="18"/>
                <w:szCs w:val="18"/>
              </w:rPr>
            </w:pPr>
          </w:p>
        </w:tc>
      </w:tr>
      <w:tr w14:paraId="50ABF281">
        <w:trPr>
          <w:trHeight w:val="118" w:hRule="atLeast"/>
        </w:trPr>
        <w:tc>
          <w:tcPr>
            <w:tcW w:w="8364" w:type="dxa"/>
            <w:gridSpan w:val="7"/>
            <w:tcBorders>
              <w:top w:val="single" w:color="auto" w:sz="4" w:space="0"/>
              <w:left w:val="single" w:color="auto" w:sz="4" w:space="0"/>
              <w:bottom w:val="single" w:color="auto" w:sz="4" w:space="0"/>
              <w:right w:val="single" w:color="auto" w:sz="4" w:space="0"/>
            </w:tcBorders>
          </w:tcPr>
          <w:p w14:paraId="7088F1AA">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注：①</w:t>
            </w:r>
            <w:r>
              <w:rPr>
                <w:rFonts w:ascii="Times New Roman" w:hAnsi="Times New Roman" w:eastAsia="宋体" w:cs="Times New Roman"/>
                <w:color w:val="000000"/>
                <w:kern w:val="0"/>
                <w:sz w:val="18"/>
                <w:szCs w:val="18"/>
              </w:rPr>
              <w:t xml:space="preserve">  </w:t>
            </w:r>
            <w:r>
              <w:rPr>
                <w:rFonts w:hint="eastAsia" w:ascii="Times New Roman" w:hAnsi="Times New Roman" w:eastAsia="宋体" w:cs="Times New Roman"/>
                <w:color w:val="000000"/>
                <w:kern w:val="0"/>
                <w:sz w:val="18"/>
                <w:szCs w:val="18"/>
              </w:rPr>
              <w:t>为抽样时最多的备用表数量。</w:t>
            </w:r>
          </w:p>
        </w:tc>
      </w:tr>
    </w:tbl>
    <w:p w14:paraId="6F83207E">
      <w:pPr>
        <w:adjustRightInd w:val="0"/>
        <w:snapToGrid w:val="0"/>
        <w:spacing w:line="360" w:lineRule="auto"/>
        <w:ind w:firstLine="420" w:firstLineChars="200"/>
        <w:rPr>
          <w:rFonts w:ascii="Times New Roman" w:hAnsi="Times New Roman" w:eastAsia="仿宋" w:cs="宋体"/>
          <w:kern w:val="0"/>
          <w:szCs w:val="21"/>
        </w:rPr>
      </w:pPr>
    </w:p>
    <w:p w14:paraId="54BE59EE">
      <w:pPr>
        <w:adjustRightInd w:val="0"/>
        <w:snapToGrid w:val="0"/>
        <w:spacing w:line="360" w:lineRule="auto"/>
        <w:ind w:firstLine="420" w:firstLineChars="200"/>
        <w:rPr>
          <w:rFonts w:ascii="Times New Roman" w:hAnsi="Times New Roman" w:eastAsia="仿宋" w:cs="宋体"/>
          <w:kern w:val="0"/>
          <w:szCs w:val="21"/>
        </w:rPr>
      </w:pPr>
      <w:r>
        <w:rPr>
          <w:rFonts w:hint="eastAsia" w:ascii="Times New Roman" w:hAnsi="Times New Roman" w:eastAsia="仿宋" w:cs="宋体"/>
          <w:kern w:val="0"/>
          <w:szCs w:val="21"/>
        </w:rPr>
        <w:t xml:space="preserve">说明： </w:t>
      </w:r>
    </w:p>
    <w:p w14:paraId="258CD242">
      <w:pPr>
        <w:adjustRightInd w:val="0"/>
        <w:snapToGrid w:val="0"/>
        <w:spacing w:line="360" w:lineRule="auto"/>
        <w:ind w:firstLine="420" w:firstLineChars="200"/>
        <w:rPr>
          <w:rFonts w:ascii="Times New Roman" w:hAnsi="Times New Roman" w:eastAsia="仿宋" w:cs="宋体"/>
          <w:kern w:val="0"/>
          <w:szCs w:val="21"/>
        </w:rPr>
      </w:pPr>
      <w:r>
        <w:rPr>
          <w:rFonts w:hint="eastAsia" w:ascii="Times New Roman" w:hAnsi="Times New Roman" w:eastAsia="仿宋" w:cs="宋体"/>
          <w:kern w:val="0"/>
          <w:szCs w:val="21"/>
        </w:rPr>
        <w:t xml:space="preserve">*) 如果一次样本中不合格电能表的数量符合此列所述的标准，则需从批中随机抽取与一次样本相同大小的二次样本。 </w:t>
      </w:r>
    </w:p>
    <w:p w14:paraId="266AFCCE">
      <w:pPr>
        <w:adjustRightInd w:val="0"/>
        <w:snapToGrid w:val="0"/>
        <w:spacing w:line="360" w:lineRule="auto"/>
        <w:ind w:firstLine="420" w:firstLineChars="200"/>
        <w:rPr>
          <w:rFonts w:ascii="Times New Roman" w:hAnsi="Times New Roman" w:eastAsia="仿宋" w:cs="宋体"/>
          <w:kern w:val="0"/>
          <w:szCs w:val="21"/>
        </w:rPr>
      </w:pPr>
      <w:r>
        <w:rPr>
          <w:rFonts w:hint="eastAsia" w:ascii="Times New Roman" w:hAnsi="Times New Roman" w:eastAsia="仿宋" w:cs="宋体"/>
          <w:kern w:val="0"/>
          <w:szCs w:val="21"/>
        </w:rPr>
        <w:t>**) 在与二次样本对应的要求数量中，不合格仪表的数量与累计样本大小相关。</w:t>
      </w:r>
    </w:p>
    <w:p w14:paraId="0B1F8F05">
      <w:pPr>
        <w:adjustRightInd w:val="0"/>
        <w:snapToGrid w:val="0"/>
        <w:spacing w:line="360" w:lineRule="auto"/>
        <w:ind w:firstLine="480" w:firstLineChars="200"/>
        <w:rPr>
          <w:rFonts w:ascii="Times New Roman" w:hAnsi="Times New Roman" w:eastAsia="宋体" w:cs="HGB1_CNKI"/>
          <w:kern w:val="0"/>
          <w:sz w:val="24"/>
          <w:szCs w:val="21"/>
        </w:rPr>
      </w:pPr>
    </w:p>
    <w:p w14:paraId="50D9AB43">
      <w:pPr>
        <w:pStyle w:val="35"/>
        <w:numPr>
          <w:ilvl w:val="1"/>
          <w:numId w:val="2"/>
        </w:numPr>
        <w:ind w:left="284" w:hanging="284" w:firstLineChars="0"/>
        <w:jc w:val="left"/>
        <w:outlineLvl w:val="0"/>
        <w:rPr>
          <w:rFonts w:ascii="Times New Roman" w:hAnsi="Times New Roman" w:eastAsia="宋体" w:cs="HGB1_CNKI"/>
          <w:kern w:val="0"/>
          <w:sz w:val="24"/>
          <w:szCs w:val="21"/>
        </w:rPr>
      </w:pPr>
      <w:bookmarkStart w:id="167" w:name="_Toc215477444"/>
      <w:r>
        <w:rPr>
          <w:rFonts w:hint="eastAsia" w:ascii="Times New Roman" w:hAnsi="Times New Roman" w:eastAsia="宋体" w:cs="HGB1_CNKI"/>
          <w:kern w:val="0"/>
          <w:sz w:val="24"/>
          <w:szCs w:val="21"/>
        </w:rPr>
        <w:t>用于期间核查或企业实体内部检查时，验收标准可以使用接受质量限（AQL）为 2.5% 或数值更小的AQL来制定，管理中如能够按批进行，可以按GB/T2828.1制定抽样方案进行调整抽样。该方案可以用于检定周期期间电能表性能的过程管理，不适用于检定周期的延长。</w:t>
      </w:r>
      <w:bookmarkEnd w:id="167"/>
    </w:p>
    <w:p w14:paraId="498C05CD">
      <w:pPr>
        <w:adjustRightInd w:val="0"/>
        <w:snapToGrid w:val="0"/>
        <w:spacing w:line="360" w:lineRule="auto"/>
        <w:ind w:firstLine="480" w:firstLineChars="20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I级</w:t>
      </w:r>
      <w:bookmarkStart w:id="168" w:name="_Hlk180548562"/>
      <w:r>
        <w:rPr>
          <w:rFonts w:hint="eastAsia" w:ascii="Times New Roman" w:hAnsi="Times New Roman" w:eastAsia="宋体" w:cs="HGB1_CNKI"/>
          <w:kern w:val="0"/>
          <w:sz w:val="24"/>
          <w:szCs w:val="21"/>
        </w:rPr>
        <w:t>接受</w:t>
      </w:r>
      <w:bookmarkEnd w:id="168"/>
      <w:r>
        <w:rPr>
          <w:rFonts w:hint="eastAsia" w:ascii="Times New Roman" w:hAnsi="Times New Roman" w:eastAsia="宋体" w:cs="HGB1_CNKI"/>
          <w:kern w:val="0"/>
          <w:sz w:val="24"/>
          <w:szCs w:val="21"/>
        </w:rPr>
        <w:t>质量</w:t>
      </w:r>
      <w:bookmarkStart w:id="169" w:name="_Hlk181353211"/>
      <w:r>
        <w:rPr>
          <w:rFonts w:hint="eastAsia" w:ascii="Times New Roman" w:hAnsi="Times New Roman" w:eastAsia="宋体" w:cs="HGB1_CNKI"/>
          <w:kern w:val="0"/>
          <w:sz w:val="24"/>
          <w:szCs w:val="21"/>
        </w:rPr>
        <w:t>限</w:t>
      </w:r>
      <w:bookmarkEnd w:id="169"/>
      <w:r>
        <w:rPr>
          <w:rFonts w:hint="eastAsia" w:ascii="Times New Roman" w:hAnsi="Times New Roman" w:eastAsia="宋体" w:cs="HGB1_CNKI"/>
          <w:kern w:val="0"/>
          <w:sz w:val="24"/>
          <w:szCs w:val="21"/>
        </w:rPr>
        <w:t>AQL=0.65%，II级接受质量限AQL=1.0% ，III级接受质量限AQL=1.5%，IV级接受质量限AQL=2.5%，以上均为生产方风险约为5%的抽样方案。</w:t>
      </w:r>
    </w:p>
    <w:p w14:paraId="4C0E7C2A">
      <w:pPr>
        <w:spacing w:line="360" w:lineRule="auto"/>
        <w:jc w:val="center"/>
        <w:rPr>
          <w:rFonts w:ascii="宋体" w:hAnsi="宋体" w:eastAsia="宋体" w:cs="Times New Roman"/>
          <w:sz w:val="24"/>
          <w:szCs w:val="24"/>
        </w:rPr>
      </w:pPr>
      <w:r>
        <w:rPr>
          <w:rFonts w:hint="eastAsia" w:ascii="黑体" w:hAnsi="宋体" w:eastAsia="黑体" w:cs="Times New Roman"/>
          <w:szCs w:val="24"/>
        </w:rPr>
        <w:t>表3 接受质量水平一次抽样的批、样本量（n）、接收数（Ac）及备用表数（b）</w:t>
      </w:r>
    </w:p>
    <w:tbl>
      <w:tblPr>
        <w:tblStyle w:val="24"/>
        <w:tblW w:w="8505" w:type="dxa"/>
        <w:tblInd w:w="562" w:type="dxa"/>
        <w:tblLayout w:type="fixed"/>
        <w:tblCellMar>
          <w:top w:w="0" w:type="dxa"/>
          <w:left w:w="108" w:type="dxa"/>
          <w:bottom w:w="0" w:type="dxa"/>
          <w:right w:w="108" w:type="dxa"/>
        </w:tblCellMar>
      </w:tblPr>
      <w:tblGrid>
        <w:gridCol w:w="709"/>
        <w:gridCol w:w="1701"/>
        <w:gridCol w:w="1276"/>
        <w:gridCol w:w="1134"/>
        <w:gridCol w:w="1134"/>
        <w:gridCol w:w="1134"/>
        <w:gridCol w:w="1417"/>
      </w:tblGrid>
      <w:tr w14:paraId="7D26BFD5">
        <w:tblPrEx>
          <w:tblCellMar>
            <w:top w:w="0" w:type="dxa"/>
            <w:left w:w="108" w:type="dxa"/>
            <w:bottom w:w="0" w:type="dxa"/>
            <w:right w:w="108" w:type="dxa"/>
          </w:tblCellMar>
        </w:tblPrEx>
        <w:trPr>
          <w:trHeight w:val="1404" w:hRule="atLeast"/>
        </w:trPr>
        <w:tc>
          <w:tcPr>
            <w:tcW w:w="709" w:type="dxa"/>
            <w:tcBorders>
              <w:top w:val="single" w:color="auto" w:sz="4" w:space="0"/>
              <w:left w:val="single" w:color="auto" w:sz="4" w:space="0"/>
              <w:bottom w:val="single" w:color="auto" w:sz="4" w:space="0"/>
              <w:right w:val="single" w:color="auto" w:sz="4" w:space="0"/>
            </w:tcBorders>
          </w:tcPr>
          <w:p w14:paraId="62BE3298">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b/>
                <w:bCs/>
                <w:color w:val="000000"/>
                <w:kern w:val="0"/>
                <w:sz w:val="18"/>
                <w:szCs w:val="18"/>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35A7DB2B">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批量</w:t>
            </w:r>
          </w:p>
        </w:tc>
        <w:tc>
          <w:tcPr>
            <w:tcW w:w="1276" w:type="dxa"/>
            <w:tcBorders>
              <w:top w:val="single" w:color="auto" w:sz="4" w:space="0"/>
              <w:left w:val="single" w:color="auto" w:sz="4" w:space="0"/>
              <w:bottom w:val="single" w:color="auto" w:sz="4" w:space="0"/>
              <w:right w:val="single" w:color="auto" w:sz="4" w:space="0"/>
            </w:tcBorders>
          </w:tcPr>
          <w:p w14:paraId="038FD452">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I级</w:t>
            </w:r>
          </w:p>
          <w:p w14:paraId="3FD0FD25">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4F8C467D">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134" w:type="dxa"/>
            <w:tcBorders>
              <w:top w:val="single" w:color="auto" w:sz="4" w:space="0"/>
              <w:left w:val="single" w:color="auto" w:sz="4" w:space="0"/>
              <w:right w:val="single" w:color="auto" w:sz="4" w:space="0"/>
            </w:tcBorders>
          </w:tcPr>
          <w:p w14:paraId="5378FF47">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II级</w:t>
            </w:r>
          </w:p>
          <w:p w14:paraId="63E626C6">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0F6A6DEC">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134" w:type="dxa"/>
            <w:tcBorders>
              <w:top w:val="single" w:color="auto" w:sz="4" w:space="0"/>
              <w:left w:val="single" w:color="auto" w:sz="4" w:space="0"/>
              <w:right w:val="single" w:color="auto" w:sz="4" w:space="0"/>
            </w:tcBorders>
          </w:tcPr>
          <w:p w14:paraId="0107B11C">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III级</w:t>
            </w:r>
          </w:p>
          <w:p w14:paraId="1F221F65">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7B1B1D36">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134" w:type="dxa"/>
            <w:tcBorders>
              <w:top w:val="single" w:color="auto" w:sz="4" w:space="0"/>
              <w:left w:val="single" w:color="auto" w:sz="4" w:space="0"/>
              <w:right w:val="single" w:color="auto" w:sz="4" w:space="0"/>
            </w:tcBorders>
          </w:tcPr>
          <w:p w14:paraId="5A3C9CCF">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IV级</w:t>
            </w:r>
          </w:p>
          <w:p w14:paraId="6258A0EA">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n</w:t>
            </w:r>
          </w:p>
          <w:p w14:paraId="7D222A8A">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Ac</w:t>
            </w:r>
          </w:p>
        </w:tc>
        <w:tc>
          <w:tcPr>
            <w:tcW w:w="1417" w:type="dxa"/>
            <w:tcBorders>
              <w:top w:val="single" w:color="auto" w:sz="4" w:space="0"/>
              <w:left w:val="single" w:color="auto" w:sz="4" w:space="0"/>
              <w:bottom w:val="single" w:color="auto" w:sz="4" w:space="0"/>
              <w:right w:val="single" w:color="auto" w:sz="4" w:space="0"/>
            </w:tcBorders>
          </w:tcPr>
          <w:p w14:paraId="22C6E1CD">
            <w:pPr>
              <w:autoSpaceDE w:val="0"/>
              <w:autoSpaceDN w:val="0"/>
              <w:spacing w:line="300" w:lineRule="exact"/>
              <w:jc w:val="center"/>
              <w:rPr>
                <w:rFonts w:ascii="Times New Roman" w:hAnsi="Times New Roman" w:eastAsia="宋体" w:cs="Times New Roman"/>
                <w:b/>
                <w:bCs/>
                <w:color w:val="000000"/>
                <w:kern w:val="0"/>
                <w:sz w:val="18"/>
                <w:szCs w:val="18"/>
                <w:vertAlign w:val="superscript"/>
              </w:rPr>
            </w:pPr>
            <w:r>
              <w:rPr>
                <w:rFonts w:hint="eastAsia" w:ascii="Times New Roman" w:hAnsi="Times New Roman" w:eastAsia="宋体" w:cs="Times New Roman"/>
                <w:b/>
                <w:bCs/>
                <w:color w:val="000000"/>
                <w:kern w:val="0"/>
                <w:sz w:val="18"/>
                <w:szCs w:val="18"/>
              </w:rPr>
              <w:t>备用表数</w:t>
            </w:r>
            <w:r>
              <w:rPr>
                <w:rFonts w:hint="eastAsia" w:ascii="Times New Roman" w:hAnsi="Times New Roman" w:eastAsia="宋体" w:cs="Times New Roman"/>
                <w:b/>
                <w:bCs/>
                <w:color w:val="000000"/>
                <w:kern w:val="0"/>
                <w:sz w:val="18"/>
                <w:szCs w:val="18"/>
                <w:vertAlign w:val="superscript"/>
              </w:rPr>
              <w:t>①</w:t>
            </w:r>
          </w:p>
          <w:p w14:paraId="42D13E14">
            <w:pPr>
              <w:autoSpaceDE w:val="0"/>
              <w:autoSpaceDN w:val="0"/>
              <w:spacing w:line="300" w:lineRule="exact"/>
              <w:jc w:val="center"/>
              <w:rPr>
                <w:rFonts w:ascii="Times New Roman" w:hAnsi="Times New Roman" w:eastAsia="宋体" w:cs="Times New Roman"/>
                <w:b/>
                <w:bCs/>
                <w:color w:val="000000"/>
                <w:kern w:val="0"/>
                <w:sz w:val="18"/>
                <w:szCs w:val="18"/>
              </w:rPr>
            </w:pPr>
            <w:r>
              <w:rPr>
                <w:rFonts w:hint="eastAsia" w:ascii="Times New Roman" w:hAnsi="Times New Roman" w:eastAsia="宋体" w:cs="Times New Roman"/>
                <w:b/>
                <w:bCs/>
                <w:color w:val="000000"/>
                <w:kern w:val="0"/>
                <w:sz w:val="18"/>
                <w:szCs w:val="18"/>
              </w:rPr>
              <w:t>b</w:t>
            </w:r>
          </w:p>
          <w:p w14:paraId="70475F7A">
            <w:pPr>
              <w:autoSpaceDE w:val="0"/>
              <w:autoSpaceDN w:val="0"/>
              <w:spacing w:line="300" w:lineRule="exact"/>
              <w:jc w:val="center"/>
              <w:rPr>
                <w:rFonts w:ascii="Times New Roman" w:hAnsi="Times New Roman" w:eastAsia="宋体" w:cs="Times New Roman"/>
                <w:color w:val="000000"/>
                <w:kern w:val="0"/>
                <w:sz w:val="18"/>
                <w:szCs w:val="18"/>
                <w:vertAlign w:val="superscript"/>
              </w:rPr>
            </w:pPr>
          </w:p>
        </w:tc>
      </w:tr>
      <w:tr w14:paraId="66F82CAF">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529A399A">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701" w:type="dxa"/>
            <w:tcBorders>
              <w:top w:val="single" w:color="auto" w:sz="4" w:space="0"/>
              <w:left w:val="single" w:color="auto" w:sz="4" w:space="0"/>
              <w:bottom w:val="single" w:color="auto" w:sz="4" w:space="0"/>
              <w:right w:val="single" w:color="auto" w:sz="4" w:space="0"/>
            </w:tcBorders>
          </w:tcPr>
          <w:p w14:paraId="01A0A017">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501  to  1200 </w:t>
            </w:r>
            <w:r>
              <w:rPr>
                <w:rFonts w:hint="eastAsia" w:ascii="Times New Roman" w:hAnsi="Times New Roman" w:eastAsia="宋体" w:cs="Times New Roman"/>
                <w:color w:val="000000"/>
                <w:kern w:val="0"/>
                <w:sz w:val="18"/>
                <w:szCs w:val="18"/>
              </w:rPr>
              <w:t>J</w:t>
            </w:r>
          </w:p>
        </w:tc>
        <w:tc>
          <w:tcPr>
            <w:tcW w:w="1276" w:type="dxa"/>
            <w:tcBorders>
              <w:top w:val="single" w:color="auto" w:sz="4" w:space="0"/>
              <w:left w:val="single" w:color="auto" w:sz="4" w:space="0"/>
              <w:bottom w:val="single" w:color="auto" w:sz="4" w:space="0"/>
              <w:right w:val="single" w:color="auto" w:sz="4" w:space="0"/>
            </w:tcBorders>
          </w:tcPr>
          <w:p w14:paraId="0A2A4F5A">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80</w:t>
            </w:r>
          </w:p>
          <w:p w14:paraId="1432DDA1">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1</w:t>
            </w:r>
          </w:p>
        </w:tc>
        <w:tc>
          <w:tcPr>
            <w:tcW w:w="1134" w:type="dxa"/>
            <w:tcBorders>
              <w:top w:val="single" w:color="auto" w:sz="4" w:space="0"/>
              <w:left w:val="single" w:color="auto" w:sz="4" w:space="0"/>
              <w:bottom w:val="single" w:color="auto" w:sz="4" w:space="0"/>
              <w:right w:val="single" w:color="auto" w:sz="4" w:space="0"/>
            </w:tcBorders>
          </w:tcPr>
          <w:p w14:paraId="7E6D35B9">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w:t>
            </w:r>
          </w:p>
          <w:p w14:paraId="3EB306A9">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p>
        </w:tc>
        <w:tc>
          <w:tcPr>
            <w:tcW w:w="1134" w:type="dxa"/>
            <w:tcBorders>
              <w:top w:val="single" w:color="auto" w:sz="4" w:space="0"/>
              <w:left w:val="single" w:color="auto" w:sz="4" w:space="0"/>
              <w:bottom w:val="single" w:color="auto" w:sz="4" w:space="0"/>
              <w:right w:val="single" w:color="auto" w:sz="4" w:space="0"/>
            </w:tcBorders>
          </w:tcPr>
          <w:p w14:paraId="75135AC8">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w:t>
            </w:r>
          </w:p>
          <w:p w14:paraId="028E9F40">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p>
        </w:tc>
        <w:tc>
          <w:tcPr>
            <w:tcW w:w="1134" w:type="dxa"/>
            <w:tcBorders>
              <w:top w:val="single" w:color="auto" w:sz="4" w:space="0"/>
              <w:left w:val="single" w:color="auto" w:sz="4" w:space="0"/>
              <w:bottom w:val="single" w:color="auto" w:sz="4" w:space="0"/>
              <w:right w:val="single" w:color="auto" w:sz="4" w:space="0"/>
            </w:tcBorders>
          </w:tcPr>
          <w:p w14:paraId="347FFFA4">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w:t>
            </w:r>
          </w:p>
          <w:p w14:paraId="2D7F028F">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417" w:type="dxa"/>
            <w:tcBorders>
              <w:top w:val="single" w:color="auto" w:sz="4" w:space="0"/>
              <w:left w:val="single" w:color="auto" w:sz="4" w:space="0"/>
              <w:bottom w:val="single" w:color="auto" w:sz="4" w:space="0"/>
              <w:right w:val="single" w:color="auto" w:sz="4" w:space="0"/>
            </w:tcBorders>
          </w:tcPr>
          <w:p w14:paraId="7C91F978">
            <w:pPr>
              <w:autoSpaceDE w:val="0"/>
              <w:autoSpaceDN w:val="0"/>
              <w:spacing w:line="30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n=80，b=16；</w:t>
            </w:r>
          </w:p>
          <w:p w14:paraId="071C626A">
            <w:pPr>
              <w:autoSpaceDE w:val="0"/>
              <w:autoSpaceDN w:val="0"/>
              <w:spacing w:line="300" w:lineRule="exact"/>
              <w:jc w:val="left"/>
              <w:rPr>
                <w:rFonts w:ascii="Times New Roman" w:hAnsi="Times New Roman" w:eastAsia="宋体" w:cs="Times New Roman"/>
                <w:color w:val="000000"/>
                <w:kern w:val="0"/>
                <w:sz w:val="18"/>
                <w:szCs w:val="18"/>
              </w:rPr>
            </w:pPr>
          </w:p>
        </w:tc>
      </w:tr>
      <w:tr w14:paraId="58FFA9F3">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59D72DE8">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701" w:type="dxa"/>
            <w:tcBorders>
              <w:top w:val="single" w:color="auto" w:sz="4" w:space="0"/>
              <w:left w:val="single" w:color="auto" w:sz="4" w:space="0"/>
              <w:bottom w:val="single" w:color="auto" w:sz="4" w:space="0"/>
              <w:right w:val="single" w:color="auto" w:sz="4" w:space="0"/>
            </w:tcBorders>
          </w:tcPr>
          <w:p w14:paraId="2F09128C">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1201  to   3200 </w:t>
            </w:r>
            <w:r>
              <w:rPr>
                <w:rFonts w:hint="eastAsia" w:ascii="Times New Roman" w:hAnsi="Times New Roman" w:eastAsia="宋体" w:cs="Times New Roman"/>
                <w:color w:val="000000"/>
                <w:kern w:val="0"/>
                <w:sz w:val="18"/>
                <w:szCs w:val="18"/>
              </w:rPr>
              <w:t>K</w:t>
            </w:r>
          </w:p>
        </w:tc>
        <w:tc>
          <w:tcPr>
            <w:tcW w:w="1276" w:type="dxa"/>
            <w:tcBorders>
              <w:top w:val="single" w:color="auto" w:sz="4" w:space="0"/>
              <w:left w:val="single" w:color="auto" w:sz="4" w:space="0"/>
              <w:bottom w:val="single" w:color="auto" w:sz="4" w:space="0"/>
              <w:right w:val="single" w:color="auto" w:sz="4" w:space="0"/>
            </w:tcBorders>
          </w:tcPr>
          <w:p w14:paraId="0A19429B">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125</w:t>
            </w:r>
          </w:p>
          <w:p w14:paraId="061CDB33">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2</w:t>
            </w:r>
          </w:p>
        </w:tc>
        <w:tc>
          <w:tcPr>
            <w:tcW w:w="1134" w:type="dxa"/>
            <w:tcBorders>
              <w:top w:val="single" w:color="auto" w:sz="4" w:space="0"/>
              <w:left w:val="single" w:color="auto" w:sz="4" w:space="0"/>
              <w:bottom w:val="single" w:color="auto" w:sz="4" w:space="0"/>
              <w:right w:val="single" w:color="auto" w:sz="4" w:space="0"/>
            </w:tcBorders>
          </w:tcPr>
          <w:p w14:paraId="1C11F16C">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w:t>
            </w:r>
          </w:p>
          <w:p w14:paraId="7767710E">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p>
        </w:tc>
        <w:tc>
          <w:tcPr>
            <w:tcW w:w="1134" w:type="dxa"/>
            <w:tcBorders>
              <w:top w:val="single" w:color="auto" w:sz="4" w:space="0"/>
              <w:left w:val="single" w:color="auto" w:sz="4" w:space="0"/>
              <w:bottom w:val="single" w:color="auto" w:sz="4" w:space="0"/>
              <w:right w:val="single" w:color="auto" w:sz="4" w:space="0"/>
            </w:tcBorders>
          </w:tcPr>
          <w:p w14:paraId="56692876">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w:t>
            </w:r>
          </w:p>
          <w:p w14:paraId="1B4212CF">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134" w:type="dxa"/>
            <w:tcBorders>
              <w:top w:val="single" w:color="auto" w:sz="4" w:space="0"/>
              <w:left w:val="single" w:color="auto" w:sz="4" w:space="0"/>
              <w:bottom w:val="single" w:color="auto" w:sz="4" w:space="0"/>
              <w:right w:val="single" w:color="auto" w:sz="4" w:space="0"/>
            </w:tcBorders>
          </w:tcPr>
          <w:p w14:paraId="50D83DCE">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w:t>
            </w:r>
          </w:p>
          <w:p w14:paraId="12C7E0EE">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w:t>
            </w:r>
          </w:p>
        </w:tc>
        <w:tc>
          <w:tcPr>
            <w:tcW w:w="1417" w:type="dxa"/>
            <w:tcBorders>
              <w:top w:val="single" w:color="auto" w:sz="4" w:space="0"/>
              <w:left w:val="single" w:color="auto" w:sz="4" w:space="0"/>
              <w:bottom w:val="single" w:color="auto" w:sz="4" w:space="0"/>
              <w:right w:val="single" w:color="auto" w:sz="4" w:space="0"/>
            </w:tcBorders>
          </w:tcPr>
          <w:p w14:paraId="190CBCD1">
            <w:pPr>
              <w:autoSpaceDE w:val="0"/>
              <w:autoSpaceDN w:val="0"/>
              <w:spacing w:line="30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n=125，b=25；</w:t>
            </w:r>
          </w:p>
          <w:p w14:paraId="18B453CD">
            <w:pPr>
              <w:autoSpaceDE w:val="0"/>
              <w:autoSpaceDN w:val="0"/>
              <w:spacing w:line="300" w:lineRule="exact"/>
              <w:jc w:val="left"/>
              <w:rPr>
                <w:rFonts w:ascii="Times New Roman" w:hAnsi="Times New Roman" w:eastAsia="宋体" w:cs="Times New Roman"/>
                <w:color w:val="000000"/>
                <w:kern w:val="0"/>
                <w:sz w:val="18"/>
                <w:szCs w:val="18"/>
              </w:rPr>
            </w:pPr>
          </w:p>
        </w:tc>
      </w:tr>
      <w:tr w14:paraId="4247116E">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6327BE3F">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701" w:type="dxa"/>
            <w:tcBorders>
              <w:top w:val="single" w:color="auto" w:sz="4" w:space="0"/>
              <w:left w:val="single" w:color="auto" w:sz="4" w:space="0"/>
              <w:bottom w:val="single" w:color="auto" w:sz="4" w:space="0"/>
              <w:right w:val="single" w:color="auto" w:sz="4" w:space="0"/>
            </w:tcBorders>
          </w:tcPr>
          <w:p w14:paraId="06BA511B">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3201  to  10000 </w:t>
            </w:r>
            <w:r>
              <w:rPr>
                <w:rFonts w:hint="eastAsia" w:ascii="Times New Roman" w:hAnsi="Times New Roman" w:eastAsia="宋体" w:cs="Times New Roman"/>
                <w:color w:val="000000"/>
                <w:kern w:val="0"/>
                <w:sz w:val="18"/>
                <w:szCs w:val="18"/>
              </w:rPr>
              <w:t>L</w:t>
            </w:r>
          </w:p>
        </w:tc>
        <w:tc>
          <w:tcPr>
            <w:tcW w:w="1276" w:type="dxa"/>
            <w:tcBorders>
              <w:top w:val="single" w:color="auto" w:sz="4" w:space="0"/>
              <w:left w:val="single" w:color="auto" w:sz="4" w:space="0"/>
              <w:bottom w:val="single" w:color="auto" w:sz="4" w:space="0"/>
              <w:right w:val="single" w:color="auto" w:sz="4" w:space="0"/>
            </w:tcBorders>
          </w:tcPr>
          <w:p w14:paraId="34C62099">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200</w:t>
            </w:r>
          </w:p>
          <w:p w14:paraId="2FDD525E">
            <w:pPr>
              <w:spacing w:line="300" w:lineRule="exact"/>
              <w:jc w:val="center"/>
              <w:rPr>
                <w:rFonts w:ascii="Times New Roman" w:hAnsi="Times New Roman" w:eastAsia="宋体" w:cs="Times New Roman"/>
                <w:szCs w:val="24"/>
              </w:rPr>
            </w:pPr>
            <w:r>
              <w:rPr>
                <w:rFonts w:hint="eastAsia" w:ascii="Times New Roman" w:hAnsi="Times New Roman" w:eastAsia="宋体" w:cs="Times New Roman"/>
                <w:szCs w:val="24"/>
              </w:rPr>
              <w:t>3</w:t>
            </w:r>
          </w:p>
        </w:tc>
        <w:tc>
          <w:tcPr>
            <w:tcW w:w="1134" w:type="dxa"/>
            <w:tcBorders>
              <w:top w:val="single" w:color="auto" w:sz="4" w:space="0"/>
              <w:left w:val="single" w:color="auto" w:sz="4" w:space="0"/>
              <w:bottom w:val="single" w:color="auto" w:sz="4" w:space="0"/>
              <w:right w:val="single" w:color="auto" w:sz="4" w:space="0"/>
            </w:tcBorders>
          </w:tcPr>
          <w:p w14:paraId="58ADB03F">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w:t>
            </w:r>
          </w:p>
          <w:p w14:paraId="1A4F4166">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134" w:type="dxa"/>
            <w:tcBorders>
              <w:top w:val="single" w:color="auto" w:sz="4" w:space="0"/>
              <w:left w:val="single" w:color="auto" w:sz="4" w:space="0"/>
              <w:bottom w:val="single" w:color="auto" w:sz="4" w:space="0"/>
              <w:right w:val="single" w:color="auto" w:sz="4" w:space="0"/>
            </w:tcBorders>
          </w:tcPr>
          <w:p w14:paraId="6D8C97BB">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w:t>
            </w:r>
          </w:p>
          <w:p w14:paraId="45A5CB2F">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w:t>
            </w:r>
          </w:p>
        </w:tc>
        <w:tc>
          <w:tcPr>
            <w:tcW w:w="1134" w:type="dxa"/>
            <w:tcBorders>
              <w:top w:val="single" w:color="auto" w:sz="4" w:space="0"/>
              <w:left w:val="single" w:color="auto" w:sz="4" w:space="0"/>
              <w:bottom w:val="single" w:color="auto" w:sz="4" w:space="0"/>
              <w:right w:val="single" w:color="auto" w:sz="4" w:space="0"/>
            </w:tcBorders>
          </w:tcPr>
          <w:p w14:paraId="0470936F">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w:t>
            </w:r>
          </w:p>
          <w:p w14:paraId="6DD4B621">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417" w:type="dxa"/>
            <w:tcBorders>
              <w:top w:val="single" w:color="auto" w:sz="4" w:space="0"/>
              <w:left w:val="single" w:color="auto" w:sz="4" w:space="0"/>
              <w:bottom w:val="single" w:color="auto" w:sz="4" w:space="0"/>
              <w:right w:val="single" w:color="auto" w:sz="4" w:space="0"/>
            </w:tcBorders>
          </w:tcPr>
          <w:p w14:paraId="145C01A8">
            <w:pPr>
              <w:autoSpaceDE w:val="0"/>
              <w:autoSpaceDN w:val="0"/>
              <w:spacing w:line="30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n=200，b=40；</w:t>
            </w:r>
          </w:p>
          <w:p w14:paraId="28B852A3">
            <w:pPr>
              <w:autoSpaceDE w:val="0"/>
              <w:autoSpaceDN w:val="0"/>
              <w:spacing w:line="300" w:lineRule="exact"/>
              <w:jc w:val="left"/>
              <w:rPr>
                <w:rFonts w:ascii="Times New Roman" w:hAnsi="Times New Roman" w:eastAsia="宋体" w:cs="Times New Roman"/>
                <w:color w:val="000000"/>
                <w:kern w:val="0"/>
                <w:sz w:val="18"/>
                <w:szCs w:val="18"/>
              </w:rPr>
            </w:pPr>
          </w:p>
        </w:tc>
      </w:tr>
      <w:tr w14:paraId="25472A45">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3B74771D">
            <w:pPr>
              <w:autoSpaceDE w:val="0"/>
              <w:autoSpaceDN w:val="0"/>
              <w:spacing w:line="300" w:lineRule="exac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701" w:type="dxa"/>
            <w:tcBorders>
              <w:top w:val="single" w:color="auto" w:sz="4" w:space="0"/>
              <w:left w:val="single" w:color="auto" w:sz="4" w:space="0"/>
              <w:bottom w:val="single" w:color="auto" w:sz="4" w:space="0"/>
              <w:right w:val="single" w:color="auto" w:sz="4" w:space="0"/>
            </w:tcBorders>
          </w:tcPr>
          <w:p w14:paraId="7E0A5851">
            <w:pPr>
              <w:autoSpaceDE w:val="0"/>
              <w:autoSpaceDN w:val="0"/>
              <w:spacing w:line="300" w:lineRule="exact"/>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10001  to  35000 </w:t>
            </w:r>
            <w:r>
              <w:rPr>
                <w:rFonts w:hint="eastAsia" w:ascii="Times New Roman" w:hAnsi="Times New Roman" w:eastAsia="宋体" w:cs="Times New Roman"/>
                <w:color w:val="000000"/>
                <w:kern w:val="0"/>
                <w:sz w:val="18"/>
                <w:szCs w:val="18"/>
              </w:rPr>
              <w:t>M</w:t>
            </w:r>
          </w:p>
        </w:tc>
        <w:tc>
          <w:tcPr>
            <w:tcW w:w="1276" w:type="dxa"/>
            <w:tcBorders>
              <w:top w:val="single" w:color="auto" w:sz="4" w:space="0"/>
              <w:left w:val="single" w:color="auto" w:sz="4" w:space="0"/>
              <w:bottom w:val="single" w:color="auto" w:sz="4" w:space="0"/>
              <w:right w:val="single" w:color="auto" w:sz="4" w:space="0"/>
            </w:tcBorders>
          </w:tcPr>
          <w:p w14:paraId="6DEB11E3">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315</w:t>
            </w:r>
          </w:p>
          <w:p w14:paraId="6E1A120C">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134" w:type="dxa"/>
            <w:tcBorders>
              <w:top w:val="single" w:color="auto" w:sz="4" w:space="0"/>
              <w:left w:val="single" w:color="auto" w:sz="4" w:space="0"/>
              <w:bottom w:val="single" w:color="auto" w:sz="4" w:space="0"/>
              <w:right w:val="single" w:color="auto" w:sz="4" w:space="0"/>
            </w:tcBorders>
          </w:tcPr>
          <w:p w14:paraId="79333571">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315</w:t>
            </w:r>
          </w:p>
          <w:p w14:paraId="3C961D39">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w:t>
            </w:r>
          </w:p>
        </w:tc>
        <w:tc>
          <w:tcPr>
            <w:tcW w:w="1134" w:type="dxa"/>
            <w:tcBorders>
              <w:top w:val="single" w:color="auto" w:sz="4" w:space="0"/>
              <w:left w:val="single" w:color="auto" w:sz="4" w:space="0"/>
              <w:bottom w:val="single" w:color="auto" w:sz="4" w:space="0"/>
              <w:right w:val="single" w:color="auto" w:sz="4" w:space="0"/>
            </w:tcBorders>
          </w:tcPr>
          <w:p w14:paraId="65EBE035">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315</w:t>
            </w:r>
          </w:p>
          <w:p w14:paraId="25053C8E">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134" w:type="dxa"/>
            <w:tcBorders>
              <w:top w:val="single" w:color="auto" w:sz="4" w:space="0"/>
              <w:left w:val="single" w:color="auto" w:sz="4" w:space="0"/>
              <w:bottom w:val="single" w:color="auto" w:sz="4" w:space="0"/>
              <w:right w:val="single" w:color="auto" w:sz="4" w:space="0"/>
            </w:tcBorders>
          </w:tcPr>
          <w:p w14:paraId="54F0CB42">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315</w:t>
            </w:r>
          </w:p>
          <w:p w14:paraId="34B27B3E">
            <w:pPr>
              <w:autoSpaceDE w:val="0"/>
              <w:autoSpaceDN w:val="0"/>
              <w:spacing w:line="300" w:lineRule="exact"/>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w:t>
            </w:r>
          </w:p>
        </w:tc>
        <w:tc>
          <w:tcPr>
            <w:tcW w:w="1417" w:type="dxa"/>
            <w:tcBorders>
              <w:top w:val="single" w:color="auto" w:sz="4" w:space="0"/>
              <w:left w:val="single" w:color="auto" w:sz="4" w:space="0"/>
              <w:bottom w:val="single" w:color="auto" w:sz="4" w:space="0"/>
              <w:right w:val="single" w:color="auto" w:sz="4" w:space="0"/>
            </w:tcBorders>
          </w:tcPr>
          <w:p w14:paraId="3E2ED250">
            <w:pPr>
              <w:autoSpaceDE w:val="0"/>
              <w:autoSpaceDN w:val="0"/>
              <w:spacing w:line="30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n=315，b=63</w:t>
            </w:r>
          </w:p>
        </w:tc>
      </w:tr>
      <w:tr w14:paraId="05B2A195">
        <w:tblPrEx>
          <w:tblCellMar>
            <w:top w:w="0" w:type="dxa"/>
            <w:left w:w="108" w:type="dxa"/>
            <w:bottom w:w="0" w:type="dxa"/>
            <w:right w:w="108" w:type="dxa"/>
          </w:tblCellMar>
        </w:tblPrEx>
        <w:trPr>
          <w:trHeight w:val="118" w:hRule="atLeast"/>
        </w:trPr>
        <w:tc>
          <w:tcPr>
            <w:tcW w:w="8505" w:type="dxa"/>
            <w:gridSpan w:val="7"/>
            <w:tcBorders>
              <w:top w:val="single" w:color="auto" w:sz="4" w:space="0"/>
              <w:left w:val="single" w:color="auto" w:sz="4" w:space="0"/>
              <w:bottom w:val="single" w:color="auto" w:sz="4" w:space="0"/>
              <w:right w:val="single" w:color="auto" w:sz="4" w:space="0"/>
            </w:tcBorders>
          </w:tcPr>
          <w:p w14:paraId="362D5F6D">
            <w:pPr>
              <w:autoSpaceDE w:val="0"/>
              <w:autoSpaceDN w:val="0"/>
              <w:spacing w:line="300" w:lineRule="exac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注：①</w:t>
            </w:r>
            <w:r>
              <w:rPr>
                <w:rFonts w:ascii="Times New Roman" w:hAnsi="Times New Roman" w:eastAsia="宋体" w:cs="Times New Roman"/>
                <w:color w:val="000000"/>
                <w:kern w:val="0"/>
                <w:sz w:val="18"/>
                <w:szCs w:val="18"/>
              </w:rPr>
              <w:t xml:space="preserve">  </w:t>
            </w:r>
            <w:r>
              <w:rPr>
                <w:rFonts w:hint="eastAsia" w:ascii="Times New Roman" w:hAnsi="Times New Roman" w:eastAsia="宋体" w:cs="Times New Roman"/>
                <w:color w:val="000000"/>
                <w:kern w:val="0"/>
                <w:sz w:val="18"/>
                <w:szCs w:val="18"/>
              </w:rPr>
              <w:t>为抽样时最多的备用表数量。</w:t>
            </w:r>
          </w:p>
        </w:tc>
      </w:tr>
    </w:tbl>
    <w:p w14:paraId="228C456A">
      <w:pPr>
        <w:spacing w:line="360" w:lineRule="auto"/>
        <w:jc w:val="center"/>
        <w:rPr>
          <w:rFonts w:ascii="宋体" w:hAnsi="宋体" w:eastAsia="宋体" w:cs="Times New Roman"/>
          <w:sz w:val="24"/>
          <w:szCs w:val="24"/>
        </w:rPr>
      </w:pPr>
      <w:r>
        <w:rPr>
          <w:rFonts w:hint="eastAsia" w:ascii="黑体" w:hAnsi="宋体" w:eastAsia="黑体" w:cs="Times New Roman"/>
          <w:szCs w:val="24"/>
        </w:rPr>
        <w:t>表4 接受质量水平二次抽样的批、样本量（n）、接收数（Ac）、拒绝数（Re）及备用表数（b）</w:t>
      </w:r>
    </w:p>
    <w:tbl>
      <w:tblPr>
        <w:tblStyle w:val="24"/>
        <w:tblW w:w="8364" w:type="dxa"/>
        <w:tblInd w:w="562" w:type="dxa"/>
        <w:tblLayout w:type="fixed"/>
        <w:tblCellMar>
          <w:top w:w="0" w:type="dxa"/>
          <w:left w:w="108" w:type="dxa"/>
          <w:bottom w:w="0" w:type="dxa"/>
          <w:right w:w="108" w:type="dxa"/>
        </w:tblCellMar>
      </w:tblPr>
      <w:tblGrid>
        <w:gridCol w:w="709"/>
        <w:gridCol w:w="1701"/>
        <w:gridCol w:w="1134"/>
        <w:gridCol w:w="1276"/>
        <w:gridCol w:w="1134"/>
        <w:gridCol w:w="1134"/>
        <w:gridCol w:w="1276"/>
      </w:tblGrid>
      <w:tr w14:paraId="1843F799">
        <w:tblPrEx>
          <w:tblCellMar>
            <w:top w:w="0" w:type="dxa"/>
            <w:left w:w="108" w:type="dxa"/>
            <w:bottom w:w="0" w:type="dxa"/>
            <w:right w:w="108" w:type="dxa"/>
          </w:tblCellMar>
        </w:tblPrEx>
        <w:trPr>
          <w:trHeight w:val="1404" w:hRule="atLeast"/>
        </w:trPr>
        <w:tc>
          <w:tcPr>
            <w:tcW w:w="709" w:type="dxa"/>
            <w:tcBorders>
              <w:top w:val="single" w:color="auto" w:sz="4" w:space="0"/>
              <w:left w:val="single" w:color="auto" w:sz="4" w:space="0"/>
              <w:bottom w:val="single" w:color="auto" w:sz="4" w:space="0"/>
              <w:right w:val="single" w:color="auto" w:sz="4" w:space="0"/>
            </w:tcBorders>
          </w:tcPr>
          <w:p w14:paraId="7A4FBA29">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FA5C21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批量</w:t>
            </w:r>
          </w:p>
        </w:tc>
        <w:tc>
          <w:tcPr>
            <w:tcW w:w="1134" w:type="dxa"/>
            <w:tcBorders>
              <w:top w:val="single" w:color="auto" w:sz="4" w:space="0"/>
              <w:left w:val="single" w:color="auto" w:sz="4" w:space="0"/>
              <w:bottom w:val="single" w:color="auto" w:sz="4" w:space="0"/>
              <w:right w:val="single" w:color="auto" w:sz="4" w:space="0"/>
            </w:tcBorders>
          </w:tcPr>
          <w:p w14:paraId="751498E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I级</w:t>
            </w:r>
          </w:p>
          <w:p w14:paraId="323A522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026F38D5">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276" w:type="dxa"/>
            <w:tcBorders>
              <w:top w:val="single" w:color="auto" w:sz="4" w:space="0"/>
              <w:left w:val="single" w:color="auto" w:sz="4" w:space="0"/>
              <w:right w:val="single" w:color="auto" w:sz="4" w:space="0"/>
            </w:tcBorders>
          </w:tcPr>
          <w:p w14:paraId="7FE3E47E">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II级</w:t>
            </w:r>
          </w:p>
          <w:p w14:paraId="64C1C0EA">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7812CD9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134" w:type="dxa"/>
            <w:tcBorders>
              <w:top w:val="single" w:color="auto" w:sz="4" w:space="0"/>
              <w:left w:val="single" w:color="auto" w:sz="4" w:space="0"/>
              <w:right w:val="single" w:color="auto" w:sz="4" w:space="0"/>
            </w:tcBorders>
          </w:tcPr>
          <w:p w14:paraId="0466DC80">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III级</w:t>
            </w:r>
          </w:p>
          <w:p w14:paraId="7925D3AB">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3B3637AA">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134" w:type="dxa"/>
            <w:tcBorders>
              <w:top w:val="single" w:color="auto" w:sz="4" w:space="0"/>
              <w:left w:val="single" w:color="auto" w:sz="4" w:space="0"/>
              <w:right w:val="single" w:color="auto" w:sz="4" w:space="0"/>
            </w:tcBorders>
          </w:tcPr>
          <w:p w14:paraId="2A024801">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III级</w:t>
            </w:r>
          </w:p>
          <w:p w14:paraId="349120A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w:t>
            </w:r>
          </w:p>
          <w:p w14:paraId="3E9DD1A0">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Ac，Re</w:t>
            </w:r>
          </w:p>
        </w:tc>
        <w:tc>
          <w:tcPr>
            <w:tcW w:w="1276" w:type="dxa"/>
            <w:tcBorders>
              <w:top w:val="single" w:color="auto" w:sz="4" w:space="0"/>
              <w:left w:val="single" w:color="auto" w:sz="4" w:space="0"/>
              <w:bottom w:val="single" w:color="auto" w:sz="4" w:space="0"/>
              <w:right w:val="single" w:color="auto" w:sz="4" w:space="0"/>
            </w:tcBorders>
          </w:tcPr>
          <w:p w14:paraId="477FBABF">
            <w:pPr>
              <w:autoSpaceDE w:val="0"/>
              <w:autoSpaceDN w:val="0"/>
              <w:spacing w:line="360" w:lineRule="auto"/>
              <w:jc w:val="center"/>
              <w:rPr>
                <w:rFonts w:ascii="Times New Roman" w:hAnsi="Times New Roman" w:eastAsia="宋体" w:cs="Times New Roman"/>
                <w:color w:val="000000"/>
                <w:kern w:val="0"/>
                <w:sz w:val="18"/>
                <w:szCs w:val="18"/>
                <w:vertAlign w:val="superscript"/>
              </w:rPr>
            </w:pPr>
            <w:r>
              <w:rPr>
                <w:rFonts w:hint="eastAsia" w:ascii="Times New Roman" w:hAnsi="Times New Roman" w:eastAsia="宋体" w:cs="Times New Roman"/>
                <w:color w:val="000000"/>
                <w:kern w:val="0"/>
                <w:sz w:val="18"/>
                <w:szCs w:val="18"/>
              </w:rPr>
              <w:t>备用表数</w:t>
            </w:r>
            <w:r>
              <w:rPr>
                <w:rFonts w:hint="eastAsia" w:ascii="Times New Roman" w:hAnsi="Times New Roman" w:eastAsia="宋体" w:cs="Times New Roman"/>
                <w:color w:val="000000"/>
                <w:kern w:val="0"/>
                <w:sz w:val="18"/>
                <w:szCs w:val="18"/>
                <w:vertAlign w:val="superscript"/>
              </w:rPr>
              <w:t>①</w:t>
            </w:r>
          </w:p>
          <w:p w14:paraId="0A2C002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b</w:t>
            </w:r>
          </w:p>
          <w:p w14:paraId="550E14E2">
            <w:pPr>
              <w:autoSpaceDE w:val="0"/>
              <w:autoSpaceDN w:val="0"/>
              <w:spacing w:line="360" w:lineRule="auto"/>
              <w:jc w:val="center"/>
              <w:rPr>
                <w:rFonts w:ascii="Times New Roman" w:hAnsi="Times New Roman" w:eastAsia="宋体" w:cs="Times New Roman"/>
                <w:color w:val="000000"/>
                <w:kern w:val="0"/>
                <w:sz w:val="18"/>
                <w:szCs w:val="18"/>
                <w:vertAlign w:val="superscript"/>
              </w:rPr>
            </w:pPr>
          </w:p>
        </w:tc>
      </w:tr>
      <w:tr w14:paraId="43C8655A">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027E65BA">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701" w:type="dxa"/>
            <w:tcBorders>
              <w:top w:val="single" w:color="auto" w:sz="4" w:space="0"/>
              <w:left w:val="single" w:color="auto" w:sz="4" w:space="0"/>
              <w:bottom w:val="single" w:color="auto" w:sz="4" w:space="0"/>
              <w:right w:val="single" w:color="auto" w:sz="4" w:space="0"/>
            </w:tcBorders>
          </w:tcPr>
          <w:p w14:paraId="46114C70">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501  to  1200 </w:t>
            </w:r>
          </w:p>
        </w:tc>
        <w:tc>
          <w:tcPr>
            <w:tcW w:w="1134" w:type="dxa"/>
            <w:tcBorders>
              <w:top w:val="single" w:color="auto" w:sz="4" w:space="0"/>
              <w:left w:val="single" w:color="auto" w:sz="4" w:space="0"/>
              <w:bottom w:val="single" w:color="auto" w:sz="4" w:space="0"/>
              <w:right w:val="single" w:color="auto" w:sz="4" w:space="0"/>
            </w:tcBorders>
          </w:tcPr>
          <w:p w14:paraId="20AE438D">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50，100</w:t>
            </w:r>
          </w:p>
          <w:p w14:paraId="5862410D">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0，2</w:t>
            </w:r>
          </w:p>
          <w:p w14:paraId="4C667ED7">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1，2</w:t>
            </w:r>
          </w:p>
        </w:tc>
        <w:tc>
          <w:tcPr>
            <w:tcW w:w="1276" w:type="dxa"/>
            <w:tcBorders>
              <w:top w:val="single" w:color="auto" w:sz="4" w:space="0"/>
              <w:left w:val="single" w:color="auto" w:sz="4" w:space="0"/>
              <w:bottom w:val="single" w:color="auto" w:sz="4" w:space="0"/>
              <w:right w:val="single" w:color="auto" w:sz="4" w:space="0"/>
            </w:tcBorders>
          </w:tcPr>
          <w:p w14:paraId="131CE642">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50，100</w:t>
            </w:r>
          </w:p>
          <w:p w14:paraId="56BA37E2">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0，3</w:t>
            </w:r>
          </w:p>
          <w:p w14:paraId="40FEC500">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3，4</w:t>
            </w:r>
          </w:p>
        </w:tc>
        <w:tc>
          <w:tcPr>
            <w:tcW w:w="1134" w:type="dxa"/>
            <w:tcBorders>
              <w:top w:val="single" w:color="auto" w:sz="4" w:space="0"/>
              <w:left w:val="single" w:color="auto" w:sz="4" w:space="0"/>
              <w:bottom w:val="single" w:color="auto" w:sz="4" w:space="0"/>
              <w:right w:val="single" w:color="auto" w:sz="4" w:space="0"/>
            </w:tcBorders>
          </w:tcPr>
          <w:p w14:paraId="08D85A0F">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50，100</w:t>
            </w:r>
          </w:p>
          <w:p w14:paraId="6F03A8BE">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1，3</w:t>
            </w:r>
          </w:p>
          <w:p w14:paraId="7A6D832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4，5</w:t>
            </w:r>
          </w:p>
        </w:tc>
        <w:tc>
          <w:tcPr>
            <w:tcW w:w="1134" w:type="dxa"/>
            <w:tcBorders>
              <w:top w:val="single" w:color="auto" w:sz="4" w:space="0"/>
              <w:left w:val="single" w:color="auto" w:sz="4" w:space="0"/>
              <w:bottom w:val="single" w:color="auto" w:sz="4" w:space="0"/>
              <w:right w:val="single" w:color="auto" w:sz="4" w:space="0"/>
            </w:tcBorders>
          </w:tcPr>
          <w:p w14:paraId="564E1C7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50，100</w:t>
            </w:r>
          </w:p>
          <w:p w14:paraId="0DA67685">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2，5</w:t>
            </w:r>
          </w:p>
          <w:p w14:paraId="461D80C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6，7</w:t>
            </w:r>
          </w:p>
        </w:tc>
        <w:tc>
          <w:tcPr>
            <w:tcW w:w="1276" w:type="dxa"/>
            <w:tcBorders>
              <w:top w:val="single" w:color="auto" w:sz="4" w:space="0"/>
              <w:left w:val="single" w:color="auto" w:sz="4" w:space="0"/>
              <w:bottom w:val="single" w:color="auto" w:sz="4" w:space="0"/>
              <w:right w:val="single" w:color="auto" w:sz="4" w:space="0"/>
            </w:tcBorders>
          </w:tcPr>
          <w:p w14:paraId="74E1BEBC">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n=50,100，b=10,10；</w:t>
            </w:r>
          </w:p>
          <w:p w14:paraId="135F22D8">
            <w:pPr>
              <w:autoSpaceDE w:val="0"/>
              <w:autoSpaceDN w:val="0"/>
              <w:spacing w:line="360" w:lineRule="auto"/>
              <w:jc w:val="left"/>
              <w:rPr>
                <w:rFonts w:ascii="Times New Roman" w:hAnsi="Times New Roman" w:eastAsia="宋体" w:cs="Times New Roman"/>
                <w:color w:val="000000"/>
                <w:kern w:val="0"/>
                <w:sz w:val="18"/>
                <w:szCs w:val="18"/>
              </w:rPr>
            </w:pPr>
          </w:p>
        </w:tc>
      </w:tr>
      <w:tr w14:paraId="3FCDFF10">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79E4FFF7">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701" w:type="dxa"/>
            <w:tcBorders>
              <w:top w:val="single" w:color="auto" w:sz="4" w:space="0"/>
              <w:left w:val="single" w:color="auto" w:sz="4" w:space="0"/>
              <w:bottom w:val="single" w:color="auto" w:sz="4" w:space="0"/>
              <w:right w:val="single" w:color="auto" w:sz="4" w:space="0"/>
            </w:tcBorders>
          </w:tcPr>
          <w:p w14:paraId="613C9180">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1201  to   3200 </w:t>
            </w:r>
          </w:p>
        </w:tc>
        <w:tc>
          <w:tcPr>
            <w:tcW w:w="1134" w:type="dxa"/>
            <w:tcBorders>
              <w:top w:val="single" w:color="auto" w:sz="4" w:space="0"/>
              <w:left w:val="single" w:color="auto" w:sz="4" w:space="0"/>
              <w:bottom w:val="single" w:color="auto" w:sz="4" w:space="0"/>
              <w:right w:val="single" w:color="auto" w:sz="4" w:space="0"/>
            </w:tcBorders>
          </w:tcPr>
          <w:p w14:paraId="6BA6D58E">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7A5BA4AA">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0，3</w:t>
            </w:r>
          </w:p>
          <w:p w14:paraId="28C9062B">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3，4</w:t>
            </w:r>
          </w:p>
        </w:tc>
        <w:tc>
          <w:tcPr>
            <w:tcW w:w="1276" w:type="dxa"/>
            <w:tcBorders>
              <w:top w:val="single" w:color="auto" w:sz="4" w:space="0"/>
              <w:left w:val="single" w:color="auto" w:sz="4" w:space="0"/>
              <w:bottom w:val="single" w:color="auto" w:sz="4" w:space="0"/>
              <w:right w:val="single" w:color="auto" w:sz="4" w:space="0"/>
            </w:tcBorders>
          </w:tcPr>
          <w:p w14:paraId="42FE7590">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36F0FC44">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1，3</w:t>
            </w:r>
          </w:p>
          <w:p w14:paraId="560A8635">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4，5</w:t>
            </w:r>
          </w:p>
        </w:tc>
        <w:tc>
          <w:tcPr>
            <w:tcW w:w="1134" w:type="dxa"/>
            <w:tcBorders>
              <w:top w:val="single" w:color="auto" w:sz="4" w:space="0"/>
              <w:left w:val="single" w:color="auto" w:sz="4" w:space="0"/>
              <w:bottom w:val="single" w:color="auto" w:sz="4" w:space="0"/>
              <w:right w:val="single" w:color="auto" w:sz="4" w:space="0"/>
            </w:tcBorders>
          </w:tcPr>
          <w:p w14:paraId="6CCB805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560832D8">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2，5</w:t>
            </w:r>
          </w:p>
          <w:p w14:paraId="13937831">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6，7</w:t>
            </w:r>
          </w:p>
        </w:tc>
        <w:tc>
          <w:tcPr>
            <w:tcW w:w="1134" w:type="dxa"/>
            <w:tcBorders>
              <w:top w:val="single" w:color="auto" w:sz="4" w:space="0"/>
              <w:left w:val="single" w:color="auto" w:sz="4" w:space="0"/>
              <w:bottom w:val="single" w:color="auto" w:sz="4" w:space="0"/>
              <w:right w:val="single" w:color="auto" w:sz="4" w:space="0"/>
            </w:tcBorders>
          </w:tcPr>
          <w:p w14:paraId="1B769C9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80，160</w:t>
            </w:r>
          </w:p>
          <w:p w14:paraId="3062D7FA">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3，6</w:t>
            </w:r>
          </w:p>
          <w:p w14:paraId="5B045A59">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9，10</w:t>
            </w:r>
          </w:p>
        </w:tc>
        <w:tc>
          <w:tcPr>
            <w:tcW w:w="1276" w:type="dxa"/>
            <w:tcBorders>
              <w:top w:val="single" w:color="auto" w:sz="4" w:space="0"/>
              <w:left w:val="single" w:color="auto" w:sz="4" w:space="0"/>
              <w:bottom w:val="single" w:color="auto" w:sz="4" w:space="0"/>
              <w:right w:val="single" w:color="auto" w:sz="4" w:space="0"/>
            </w:tcBorders>
          </w:tcPr>
          <w:p w14:paraId="510B01F1">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n=80,160，b=16,16；</w:t>
            </w:r>
          </w:p>
          <w:p w14:paraId="2E564CD3">
            <w:pPr>
              <w:autoSpaceDE w:val="0"/>
              <w:autoSpaceDN w:val="0"/>
              <w:spacing w:line="360" w:lineRule="auto"/>
              <w:jc w:val="left"/>
              <w:rPr>
                <w:rFonts w:ascii="Times New Roman" w:hAnsi="Times New Roman" w:eastAsia="宋体" w:cs="Times New Roman"/>
                <w:color w:val="000000"/>
                <w:kern w:val="0"/>
                <w:sz w:val="18"/>
                <w:szCs w:val="18"/>
              </w:rPr>
            </w:pPr>
          </w:p>
        </w:tc>
      </w:tr>
      <w:tr w14:paraId="7A076C69">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5CBEDC6E">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701" w:type="dxa"/>
            <w:tcBorders>
              <w:top w:val="single" w:color="auto" w:sz="4" w:space="0"/>
              <w:left w:val="single" w:color="auto" w:sz="4" w:space="0"/>
              <w:bottom w:val="single" w:color="auto" w:sz="4" w:space="0"/>
              <w:right w:val="single" w:color="auto" w:sz="4" w:space="0"/>
            </w:tcBorders>
          </w:tcPr>
          <w:p w14:paraId="211B5D13">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3201  to  10000 </w:t>
            </w:r>
          </w:p>
        </w:tc>
        <w:tc>
          <w:tcPr>
            <w:tcW w:w="1134" w:type="dxa"/>
            <w:tcBorders>
              <w:top w:val="single" w:color="auto" w:sz="4" w:space="0"/>
              <w:left w:val="single" w:color="auto" w:sz="4" w:space="0"/>
              <w:bottom w:val="single" w:color="auto" w:sz="4" w:space="0"/>
              <w:right w:val="single" w:color="auto" w:sz="4" w:space="0"/>
            </w:tcBorders>
          </w:tcPr>
          <w:p w14:paraId="31CE7812">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125，250</w:t>
            </w:r>
          </w:p>
          <w:p w14:paraId="58E12008">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1，3</w:t>
            </w:r>
          </w:p>
          <w:p w14:paraId="4F96B669">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4，5</w:t>
            </w:r>
          </w:p>
        </w:tc>
        <w:tc>
          <w:tcPr>
            <w:tcW w:w="1276" w:type="dxa"/>
            <w:tcBorders>
              <w:top w:val="single" w:color="auto" w:sz="4" w:space="0"/>
              <w:left w:val="single" w:color="auto" w:sz="4" w:space="0"/>
              <w:bottom w:val="single" w:color="auto" w:sz="4" w:space="0"/>
              <w:right w:val="single" w:color="auto" w:sz="4" w:space="0"/>
            </w:tcBorders>
          </w:tcPr>
          <w:p w14:paraId="63E0BC60">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125，250</w:t>
            </w:r>
          </w:p>
          <w:p w14:paraId="3FA78DBC">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2，5</w:t>
            </w:r>
          </w:p>
          <w:p w14:paraId="19F53D7D">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6，7</w:t>
            </w:r>
          </w:p>
        </w:tc>
        <w:tc>
          <w:tcPr>
            <w:tcW w:w="1134" w:type="dxa"/>
            <w:tcBorders>
              <w:top w:val="single" w:color="auto" w:sz="4" w:space="0"/>
              <w:left w:val="single" w:color="auto" w:sz="4" w:space="0"/>
              <w:bottom w:val="single" w:color="auto" w:sz="4" w:space="0"/>
              <w:right w:val="single" w:color="auto" w:sz="4" w:space="0"/>
            </w:tcBorders>
          </w:tcPr>
          <w:p w14:paraId="7044B63B">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125，250</w:t>
            </w:r>
          </w:p>
          <w:p w14:paraId="170FDCC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3，6</w:t>
            </w:r>
          </w:p>
          <w:p w14:paraId="5694EAE6">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9，10</w:t>
            </w:r>
          </w:p>
        </w:tc>
        <w:tc>
          <w:tcPr>
            <w:tcW w:w="1134" w:type="dxa"/>
            <w:tcBorders>
              <w:top w:val="single" w:color="auto" w:sz="4" w:space="0"/>
              <w:left w:val="single" w:color="auto" w:sz="4" w:space="0"/>
              <w:bottom w:val="single" w:color="auto" w:sz="4" w:space="0"/>
              <w:right w:val="single" w:color="auto" w:sz="4" w:space="0"/>
            </w:tcBorders>
          </w:tcPr>
          <w:p w14:paraId="2A044D07">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125，250</w:t>
            </w:r>
          </w:p>
          <w:p w14:paraId="020BC65C">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5，9</w:t>
            </w:r>
          </w:p>
          <w:p w14:paraId="18C56F79">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12，13</w:t>
            </w:r>
          </w:p>
        </w:tc>
        <w:tc>
          <w:tcPr>
            <w:tcW w:w="1276" w:type="dxa"/>
            <w:tcBorders>
              <w:top w:val="single" w:color="auto" w:sz="4" w:space="0"/>
              <w:left w:val="single" w:color="auto" w:sz="4" w:space="0"/>
              <w:bottom w:val="single" w:color="auto" w:sz="4" w:space="0"/>
              <w:right w:val="single" w:color="auto" w:sz="4" w:space="0"/>
            </w:tcBorders>
          </w:tcPr>
          <w:p w14:paraId="69522356">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n=125,250，</w:t>
            </w:r>
          </w:p>
          <w:p w14:paraId="0F229BCC">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b=25,25；</w:t>
            </w:r>
          </w:p>
          <w:p w14:paraId="3DBF96C2">
            <w:pPr>
              <w:autoSpaceDE w:val="0"/>
              <w:autoSpaceDN w:val="0"/>
              <w:spacing w:line="360" w:lineRule="auto"/>
              <w:jc w:val="left"/>
              <w:rPr>
                <w:rFonts w:ascii="Times New Roman" w:hAnsi="Times New Roman" w:eastAsia="宋体" w:cs="Times New Roman"/>
                <w:color w:val="000000"/>
                <w:kern w:val="0"/>
                <w:sz w:val="18"/>
                <w:szCs w:val="18"/>
              </w:rPr>
            </w:pPr>
          </w:p>
        </w:tc>
      </w:tr>
      <w:tr w14:paraId="2E2CB6CD">
        <w:tblPrEx>
          <w:tblCellMar>
            <w:top w:w="0" w:type="dxa"/>
            <w:left w:w="108" w:type="dxa"/>
            <w:bottom w:w="0" w:type="dxa"/>
            <w:right w:w="108" w:type="dxa"/>
          </w:tblCellMar>
        </w:tblPrEx>
        <w:trPr>
          <w:trHeight w:val="118" w:hRule="atLeast"/>
        </w:trPr>
        <w:tc>
          <w:tcPr>
            <w:tcW w:w="709" w:type="dxa"/>
            <w:tcBorders>
              <w:top w:val="single" w:color="auto" w:sz="4" w:space="0"/>
              <w:left w:val="single" w:color="auto" w:sz="4" w:space="0"/>
              <w:bottom w:val="single" w:color="auto" w:sz="4" w:space="0"/>
              <w:right w:val="single" w:color="auto" w:sz="4" w:space="0"/>
            </w:tcBorders>
          </w:tcPr>
          <w:p w14:paraId="09D6F37B">
            <w:pPr>
              <w:autoSpaceDE w:val="0"/>
              <w:autoSpaceDN w:val="0"/>
              <w:spacing w:line="360" w:lineRule="auto"/>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701" w:type="dxa"/>
            <w:tcBorders>
              <w:top w:val="single" w:color="auto" w:sz="4" w:space="0"/>
              <w:left w:val="single" w:color="auto" w:sz="4" w:space="0"/>
              <w:bottom w:val="single" w:color="auto" w:sz="4" w:space="0"/>
              <w:right w:val="single" w:color="auto" w:sz="4" w:space="0"/>
            </w:tcBorders>
          </w:tcPr>
          <w:p w14:paraId="16476890">
            <w:pPr>
              <w:autoSpaceDE w:val="0"/>
              <w:autoSpaceDN w:val="0"/>
              <w:spacing w:line="360" w:lineRule="auto"/>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10001  to  35000 </w:t>
            </w:r>
          </w:p>
        </w:tc>
        <w:tc>
          <w:tcPr>
            <w:tcW w:w="1134" w:type="dxa"/>
            <w:tcBorders>
              <w:top w:val="single" w:color="auto" w:sz="4" w:space="0"/>
              <w:left w:val="single" w:color="auto" w:sz="4" w:space="0"/>
              <w:bottom w:val="single" w:color="auto" w:sz="4" w:space="0"/>
              <w:right w:val="single" w:color="auto" w:sz="4" w:space="0"/>
            </w:tcBorders>
          </w:tcPr>
          <w:p w14:paraId="4C831C9A">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200，400</w:t>
            </w:r>
          </w:p>
          <w:p w14:paraId="5CED13F0">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2，5</w:t>
            </w:r>
          </w:p>
          <w:p w14:paraId="0E22CFC8">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szCs w:val="24"/>
              </w:rPr>
              <w:t>6，7</w:t>
            </w:r>
          </w:p>
        </w:tc>
        <w:tc>
          <w:tcPr>
            <w:tcW w:w="1276" w:type="dxa"/>
            <w:tcBorders>
              <w:top w:val="single" w:color="auto" w:sz="4" w:space="0"/>
              <w:left w:val="single" w:color="auto" w:sz="4" w:space="0"/>
              <w:bottom w:val="single" w:color="auto" w:sz="4" w:space="0"/>
              <w:right w:val="single" w:color="auto" w:sz="4" w:space="0"/>
            </w:tcBorders>
          </w:tcPr>
          <w:p w14:paraId="6889ED37">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200，400</w:t>
            </w:r>
          </w:p>
          <w:p w14:paraId="0E5E54B7">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3，6</w:t>
            </w:r>
          </w:p>
          <w:p w14:paraId="53E49C0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9，10</w:t>
            </w:r>
          </w:p>
        </w:tc>
        <w:tc>
          <w:tcPr>
            <w:tcW w:w="1134" w:type="dxa"/>
            <w:tcBorders>
              <w:top w:val="single" w:color="auto" w:sz="4" w:space="0"/>
              <w:left w:val="single" w:color="auto" w:sz="4" w:space="0"/>
              <w:bottom w:val="single" w:color="auto" w:sz="4" w:space="0"/>
              <w:right w:val="single" w:color="auto" w:sz="4" w:space="0"/>
            </w:tcBorders>
          </w:tcPr>
          <w:p w14:paraId="04420D6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200，400</w:t>
            </w:r>
          </w:p>
          <w:p w14:paraId="750850D3">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5，9</w:t>
            </w:r>
          </w:p>
          <w:p w14:paraId="5B11A1E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12，13</w:t>
            </w:r>
          </w:p>
        </w:tc>
        <w:tc>
          <w:tcPr>
            <w:tcW w:w="1134" w:type="dxa"/>
            <w:tcBorders>
              <w:top w:val="single" w:color="auto" w:sz="4" w:space="0"/>
              <w:left w:val="single" w:color="auto" w:sz="4" w:space="0"/>
              <w:bottom w:val="single" w:color="auto" w:sz="4" w:space="0"/>
              <w:right w:val="single" w:color="auto" w:sz="4" w:space="0"/>
            </w:tcBorders>
          </w:tcPr>
          <w:p w14:paraId="4E7C8FC1">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200，400</w:t>
            </w:r>
          </w:p>
          <w:p w14:paraId="1BA3B67B">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7，11</w:t>
            </w:r>
          </w:p>
          <w:p w14:paraId="729C5E94">
            <w:pPr>
              <w:autoSpaceDE w:val="0"/>
              <w:autoSpaceDN w:val="0"/>
              <w:spacing w:line="36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18，19</w:t>
            </w:r>
          </w:p>
        </w:tc>
        <w:tc>
          <w:tcPr>
            <w:tcW w:w="1276" w:type="dxa"/>
            <w:tcBorders>
              <w:top w:val="single" w:color="auto" w:sz="4" w:space="0"/>
              <w:left w:val="single" w:color="auto" w:sz="4" w:space="0"/>
              <w:bottom w:val="single" w:color="auto" w:sz="4" w:space="0"/>
              <w:right w:val="single" w:color="auto" w:sz="4" w:space="0"/>
            </w:tcBorders>
          </w:tcPr>
          <w:p w14:paraId="73E5420F">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n=200,400，b=40,40.</w:t>
            </w:r>
          </w:p>
          <w:p w14:paraId="3D2421AD">
            <w:pPr>
              <w:autoSpaceDE w:val="0"/>
              <w:autoSpaceDN w:val="0"/>
              <w:spacing w:line="360" w:lineRule="auto"/>
              <w:jc w:val="left"/>
              <w:rPr>
                <w:rFonts w:ascii="Times New Roman" w:hAnsi="Times New Roman" w:eastAsia="宋体" w:cs="Times New Roman"/>
                <w:color w:val="000000"/>
                <w:kern w:val="0"/>
                <w:sz w:val="18"/>
                <w:szCs w:val="18"/>
              </w:rPr>
            </w:pPr>
          </w:p>
        </w:tc>
      </w:tr>
      <w:tr w14:paraId="7C73FCDD">
        <w:tblPrEx>
          <w:tblCellMar>
            <w:top w:w="0" w:type="dxa"/>
            <w:left w:w="108" w:type="dxa"/>
            <w:bottom w:w="0" w:type="dxa"/>
            <w:right w:w="108" w:type="dxa"/>
          </w:tblCellMar>
        </w:tblPrEx>
        <w:trPr>
          <w:trHeight w:val="118" w:hRule="atLeast"/>
        </w:trPr>
        <w:tc>
          <w:tcPr>
            <w:tcW w:w="8364" w:type="dxa"/>
            <w:gridSpan w:val="7"/>
            <w:tcBorders>
              <w:top w:val="single" w:color="auto" w:sz="4" w:space="0"/>
              <w:left w:val="single" w:color="auto" w:sz="4" w:space="0"/>
              <w:bottom w:val="single" w:color="auto" w:sz="4" w:space="0"/>
              <w:right w:val="single" w:color="auto" w:sz="4" w:space="0"/>
            </w:tcBorders>
          </w:tcPr>
          <w:p w14:paraId="046D9EDB">
            <w:pPr>
              <w:autoSpaceDE w:val="0"/>
              <w:autoSpaceDN w:val="0"/>
              <w:spacing w:line="360" w:lineRule="auto"/>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注：①</w:t>
            </w:r>
            <w:r>
              <w:rPr>
                <w:rFonts w:ascii="Times New Roman" w:hAnsi="Times New Roman" w:eastAsia="宋体" w:cs="Times New Roman"/>
                <w:color w:val="000000"/>
                <w:kern w:val="0"/>
                <w:sz w:val="18"/>
                <w:szCs w:val="18"/>
              </w:rPr>
              <w:t xml:space="preserve">  </w:t>
            </w:r>
            <w:r>
              <w:rPr>
                <w:rFonts w:hint="eastAsia" w:ascii="Times New Roman" w:hAnsi="Times New Roman" w:eastAsia="宋体" w:cs="Times New Roman"/>
                <w:color w:val="000000"/>
                <w:kern w:val="0"/>
                <w:sz w:val="18"/>
                <w:szCs w:val="18"/>
              </w:rPr>
              <w:t>为抽样时最多的备用表数量。</w:t>
            </w:r>
          </w:p>
        </w:tc>
      </w:tr>
    </w:tbl>
    <w:p w14:paraId="08B8AB2A">
      <w:pPr>
        <w:adjustRightInd w:val="0"/>
        <w:snapToGrid w:val="0"/>
        <w:spacing w:line="360" w:lineRule="auto"/>
        <w:ind w:firstLine="420" w:firstLineChars="200"/>
        <w:rPr>
          <w:rFonts w:ascii="Times New Roman" w:hAnsi="Times New Roman" w:eastAsia="仿宋" w:cs="宋体"/>
          <w:kern w:val="0"/>
          <w:szCs w:val="21"/>
        </w:rPr>
      </w:pPr>
    </w:p>
    <w:p w14:paraId="0CADB04E">
      <w:pPr>
        <w:pStyle w:val="35"/>
        <w:numPr>
          <w:ilvl w:val="1"/>
          <w:numId w:val="2"/>
        </w:numPr>
        <w:ind w:left="284" w:hanging="284" w:firstLineChars="0"/>
        <w:jc w:val="left"/>
        <w:outlineLvl w:val="0"/>
        <w:rPr>
          <w:rFonts w:ascii="Times New Roman" w:hAnsi="Times New Roman" w:eastAsia="宋体" w:cs="HGB1_CNKI"/>
          <w:kern w:val="0"/>
          <w:sz w:val="24"/>
          <w:szCs w:val="21"/>
        </w:rPr>
      </w:pPr>
      <w:bookmarkStart w:id="170" w:name="_Toc215477445"/>
      <w:r>
        <w:rPr>
          <w:rFonts w:hint="eastAsia" w:ascii="Times New Roman" w:hAnsi="Times New Roman" w:eastAsia="宋体" w:cs="HGB1_CNKI"/>
          <w:kern w:val="0"/>
          <w:sz w:val="24"/>
          <w:szCs w:val="21"/>
        </w:rPr>
        <w:t>批电能表的抽样结果判定</w:t>
      </w:r>
      <w:bookmarkEnd w:id="170"/>
    </w:p>
    <w:p w14:paraId="74074913">
      <w:pPr>
        <w:pStyle w:val="35"/>
        <w:numPr>
          <w:ilvl w:val="0"/>
          <w:numId w:val="6"/>
        </w:numPr>
        <w:ind w:firstLineChars="0"/>
        <w:jc w:val="left"/>
        <w:outlineLvl w:val="0"/>
        <w:rPr>
          <w:rFonts w:ascii="Times New Roman" w:hAnsi="Times New Roman" w:eastAsia="宋体" w:cs="HGB1_CNKI"/>
          <w:kern w:val="0"/>
          <w:sz w:val="24"/>
          <w:szCs w:val="21"/>
        </w:rPr>
      </w:pPr>
      <w:bookmarkStart w:id="171" w:name="_Toc215477446"/>
      <w:r>
        <w:rPr>
          <w:rFonts w:hint="eastAsia" w:ascii="Times New Roman" w:hAnsi="Times New Roman" w:eastAsia="宋体" w:cs="HGB1_CNKI"/>
          <w:kern w:val="0"/>
          <w:sz w:val="24"/>
          <w:szCs w:val="21"/>
        </w:rPr>
        <w:t>如果样本电能表符合8.2、8.3中</w:t>
      </w:r>
      <w:r>
        <w:rPr>
          <w:rFonts w:ascii="Times New Roman" w:hAnsi="Times New Roman" w:eastAsia="宋体" w:cs="HGB1_CNKI"/>
          <w:kern w:val="0"/>
          <w:sz w:val="24"/>
          <w:szCs w:val="21"/>
        </w:rPr>
        <w:t>1个或多个不符合项</w:t>
      </w:r>
      <w:r>
        <w:rPr>
          <w:rFonts w:hint="eastAsia" w:ascii="Times New Roman" w:hAnsi="Times New Roman" w:eastAsia="宋体" w:cs="HGB1_CNKI"/>
          <w:kern w:val="0"/>
          <w:sz w:val="24"/>
          <w:szCs w:val="21"/>
        </w:rPr>
        <w:t>的，记为</w:t>
      </w:r>
      <w:r>
        <w:rPr>
          <w:rFonts w:ascii="Times New Roman" w:hAnsi="Times New Roman" w:eastAsia="宋体" w:cs="HGB1_CNKI"/>
          <w:kern w:val="0"/>
          <w:sz w:val="24"/>
          <w:szCs w:val="21"/>
        </w:rPr>
        <w:t>1个</w:t>
      </w:r>
      <w:r>
        <w:rPr>
          <w:rFonts w:hint="eastAsia" w:ascii="Times New Roman" w:hAnsi="Times New Roman" w:eastAsia="宋体" w:cs="HGB1_CNKI"/>
          <w:kern w:val="0"/>
          <w:sz w:val="24"/>
          <w:szCs w:val="21"/>
        </w:rPr>
        <w:t>不合格数</w:t>
      </w:r>
      <w:r>
        <w:rPr>
          <w:rFonts w:ascii="Times New Roman" w:hAnsi="Times New Roman" w:eastAsia="宋体" w:cs="HGB1_CNKI"/>
          <w:kern w:val="0"/>
          <w:sz w:val="24"/>
          <w:szCs w:val="21"/>
        </w:rPr>
        <w:t>。</w:t>
      </w:r>
      <w:bookmarkEnd w:id="171"/>
    </w:p>
    <w:p w14:paraId="7C9FDEA3">
      <w:pPr>
        <w:pStyle w:val="35"/>
        <w:ind w:left="1204" w:firstLine="0" w:firstLineChars="0"/>
        <w:jc w:val="left"/>
        <w:outlineLvl w:val="0"/>
        <w:rPr>
          <w:rFonts w:ascii="Times New Roman" w:hAnsi="Times New Roman" w:eastAsia="宋体" w:cs="HGB1_CNKI"/>
          <w:kern w:val="0"/>
          <w:sz w:val="24"/>
          <w:szCs w:val="21"/>
        </w:rPr>
      </w:pPr>
      <w:bookmarkStart w:id="172" w:name="_Toc215477447"/>
      <w:r>
        <w:rPr>
          <w:rFonts w:hint="eastAsia" w:ascii="Times New Roman" w:hAnsi="Times New Roman" w:eastAsia="宋体" w:cs="HGB1_CNKI"/>
          <w:kern w:val="0"/>
          <w:sz w:val="24"/>
          <w:szCs w:val="21"/>
        </w:rPr>
        <w:t>将所有样本电能表不合格数累加到总不合格数为</w:t>
      </w:r>
      <w:r>
        <w:rPr>
          <w:rFonts w:ascii="Times New Roman" w:hAnsi="Times New Roman" w:eastAsia="宋体" w:cs="HGB1_CNKI"/>
          <w:i/>
          <w:iCs/>
          <w:kern w:val="0"/>
          <w:sz w:val="24"/>
          <w:szCs w:val="21"/>
        </w:rPr>
        <w:t>d</w:t>
      </w:r>
      <w:r>
        <w:rPr>
          <w:rFonts w:ascii="Times New Roman" w:hAnsi="Times New Roman" w:eastAsia="宋体" w:cs="HGB1_CNKI"/>
          <w:kern w:val="0"/>
          <w:sz w:val="24"/>
          <w:szCs w:val="21"/>
        </w:rPr>
        <w:t>。</w:t>
      </w:r>
      <w:bookmarkEnd w:id="172"/>
    </w:p>
    <w:p w14:paraId="33CE1B88">
      <w:pPr>
        <w:pStyle w:val="35"/>
        <w:numPr>
          <w:ilvl w:val="0"/>
          <w:numId w:val="6"/>
        </w:numPr>
        <w:ind w:firstLineChars="0"/>
        <w:jc w:val="left"/>
        <w:outlineLvl w:val="0"/>
        <w:rPr>
          <w:rFonts w:ascii="Times New Roman" w:hAnsi="Times New Roman" w:eastAsia="宋体" w:cs="HGB1_CNKI"/>
          <w:kern w:val="0"/>
          <w:sz w:val="24"/>
          <w:szCs w:val="21"/>
        </w:rPr>
      </w:pPr>
      <w:bookmarkStart w:id="173" w:name="_Toc215477448"/>
      <w:r>
        <w:rPr>
          <w:rFonts w:hint="eastAsia" w:ascii="Times New Roman" w:hAnsi="Times New Roman" w:eastAsia="宋体" w:cs="HGB1_CNKI"/>
          <w:kern w:val="0"/>
          <w:sz w:val="24"/>
          <w:szCs w:val="21"/>
        </w:rPr>
        <w:t>对于一次抽样：</w:t>
      </w:r>
      <w:bookmarkEnd w:id="173"/>
    </w:p>
    <w:p w14:paraId="26604C35">
      <w:pPr>
        <w:pStyle w:val="35"/>
        <w:ind w:left="1204" w:firstLine="0" w:firstLineChars="0"/>
        <w:jc w:val="left"/>
        <w:outlineLvl w:val="0"/>
        <w:rPr>
          <w:rFonts w:ascii="Times New Roman" w:hAnsi="Times New Roman" w:eastAsia="宋体" w:cs="HGB1_CNKI"/>
          <w:kern w:val="0"/>
          <w:sz w:val="24"/>
          <w:szCs w:val="21"/>
        </w:rPr>
      </w:pPr>
      <w:bookmarkStart w:id="174" w:name="_Toc215477449"/>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hint="eastAsia" w:ascii="Times New Roman" w:hAnsi="Times New Roman" w:eastAsia="宋体" w:cs="HGB1_CNKI"/>
          <w:kern w:val="0"/>
          <w:sz w:val="24"/>
          <w:szCs w:val="21"/>
        </w:rPr>
        <w:t>=</w:t>
      </w:r>
      <w:r>
        <w:rPr>
          <w:rFonts w:ascii="Times New Roman" w:hAnsi="Times New Roman" w:eastAsia="宋体" w:cs="HGB1_CNKI"/>
          <w:i/>
          <w:iCs/>
          <w:kern w:val="0"/>
          <w:sz w:val="24"/>
          <w:szCs w:val="21"/>
        </w:rPr>
        <w:t xml:space="preserve"> A</w:t>
      </w:r>
      <w:r>
        <w:rPr>
          <w:rFonts w:ascii="Times New Roman" w:hAnsi="Times New Roman" w:eastAsia="宋体" w:cs="HGB1_CNKI"/>
          <w:kern w:val="0"/>
          <w:sz w:val="24"/>
          <w:szCs w:val="21"/>
        </w:rPr>
        <w:t>c</w:t>
      </w:r>
      <w:r>
        <w:rPr>
          <w:rFonts w:hint="eastAsia" w:ascii="Times New Roman" w:hAnsi="Times New Roman" w:eastAsia="宋体" w:cs="HGB1_CNKI"/>
          <w:kern w:val="0"/>
          <w:sz w:val="24"/>
          <w:szCs w:val="21"/>
        </w:rPr>
        <w:t>+1；</w:t>
      </w:r>
      <w:bookmarkEnd w:id="174"/>
    </w:p>
    <w:p w14:paraId="57584CCB">
      <w:pPr>
        <w:pStyle w:val="35"/>
        <w:ind w:left="1204" w:firstLine="0" w:firstLineChars="0"/>
        <w:jc w:val="left"/>
        <w:outlineLvl w:val="0"/>
        <w:rPr>
          <w:rFonts w:ascii="Times New Roman" w:hAnsi="Times New Roman" w:eastAsia="宋体" w:cs="HGB1_CNKI"/>
          <w:kern w:val="0"/>
          <w:sz w:val="24"/>
          <w:szCs w:val="21"/>
        </w:rPr>
      </w:pPr>
      <w:bookmarkStart w:id="175" w:name="_Toc215477450"/>
      <w:r>
        <w:rPr>
          <w:rFonts w:hint="eastAsia" w:ascii="Times New Roman" w:hAnsi="Times New Roman" w:eastAsia="宋体" w:cs="HGB1_CNKI"/>
          <w:kern w:val="0"/>
          <w:sz w:val="24"/>
          <w:szCs w:val="21"/>
        </w:rPr>
        <w:t>当</w:t>
      </w:r>
      <w:r>
        <w:rPr>
          <w:rFonts w:ascii="Times New Roman" w:hAnsi="Times New Roman" w:eastAsia="宋体" w:cs="HGB1_CNKI"/>
          <w:i/>
          <w:iCs/>
          <w:kern w:val="0"/>
          <w:sz w:val="24"/>
          <w:szCs w:val="21"/>
        </w:rPr>
        <w:t>d</w:t>
      </w:r>
      <w:r>
        <w:rPr>
          <w:rFonts w:hint="eastAsia" w:ascii="Times New Roman" w:hAnsi="Times New Roman" w:eastAsia="宋体" w:cs="HGB1_CNKI"/>
          <w:i/>
          <w:iCs/>
          <w:kern w:val="0"/>
          <w:sz w:val="24"/>
          <w:szCs w:val="21"/>
        </w:rPr>
        <w:t xml:space="preserve"> </w:t>
      </w:r>
      <w:r>
        <w:rPr>
          <w:rFonts w:ascii="Times New Roman" w:hAnsi="Times New Roman" w:eastAsia="宋体" w:cs="Times New Roman"/>
          <w:kern w:val="0"/>
          <w:sz w:val="24"/>
          <w:szCs w:val="21"/>
        </w:rPr>
        <w:t>≥</w:t>
      </w:r>
      <w:r>
        <w:rPr>
          <w:rFonts w:hint="eastAsia" w:ascii="Times New Roman" w:hAnsi="Times New Roman" w:eastAsia="宋体" w:cs="Times New Roman"/>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e，拒绝该批，该批电能表不符合要求；</w:t>
      </w:r>
      <w:bookmarkEnd w:id="175"/>
    </w:p>
    <w:p w14:paraId="7186E2C8">
      <w:pPr>
        <w:pStyle w:val="35"/>
        <w:ind w:left="1204" w:firstLine="0" w:firstLineChars="0"/>
        <w:jc w:val="left"/>
        <w:outlineLvl w:val="0"/>
        <w:rPr>
          <w:rFonts w:ascii="Times New Roman" w:hAnsi="Times New Roman" w:eastAsia="宋体" w:cs="HGB1_CNKI"/>
          <w:kern w:val="0"/>
          <w:sz w:val="24"/>
          <w:szCs w:val="21"/>
        </w:rPr>
      </w:pPr>
      <w:bookmarkStart w:id="176" w:name="_Toc215477451"/>
      <w:r>
        <w:rPr>
          <w:rFonts w:hint="eastAsia" w:ascii="Times New Roman" w:hAnsi="Times New Roman" w:eastAsia="宋体" w:cs="HGB1_CNKI"/>
          <w:kern w:val="0"/>
          <w:sz w:val="24"/>
          <w:szCs w:val="21"/>
        </w:rPr>
        <w:t>当</w:t>
      </w:r>
      <w:r>
        <w:rPr>
          <w:rFonts w:ascii="Times New Roman" w:hAnsi="Times New Roman" w:eastAsia="宋体" w:cs="HGB1_CNKI"/>
          <w:i/>
          <w:iCs/>
          <w:kern w:val="0"/>
          <w:sz w:val="24"/>
          <w:szCs w:val="21"/>
        </w:rPr>
        <w:t>d</w:t>
      </w:r>
      <w:r>
        <w:rPr>
          <w:rFonts w:hint="eastAsia" w:ascii="Times New Roman" w:hAnsi="Times New Roman" w:eastAsia="宋体" w:cs="HGB1_CNKI"/>
          <w:i/>
          <w:iCs/>
          <w:kern w:val="0"/>
          <w:sz w:val="24"/>
          <w:szCs w:val="21"/>
        </w:rPr>
        <w:t xml:space="preserve"> </w:t>
      </w:r>
      <w:r>
        <w:rPr>
          <w:rFonts w:ascii="Times New Roman" w:hAnsi="Times New Roman" w:eastAsia="宋体" w:cs="Times New Roman"/>
          <w:kern w:val="0"/>
          <w:sz w:val="24"/>
          <w:szCs w:val="21"/>
        </w:rPr>
        <w:t>≤</w:t>
      </w:r>
      <w:r>
        <w:rPr>
          <w:rFonts w:hint="eastAsia" w:ascii="Times New Roman" w:hAnsi="Times New Roman" w:eastAsia="宋体" w:cs="Times New Roman"/>
          <w:kern w:val="0"/>
          <w:sz w:val="24"/>
          <w:szCs w:val="21"/>
        </w:rPr>
        <w:t xml:space="preserve"> </w:t>
      </w:r>
      <w:r>
        <w:rPr>
          <w:rFonts w:ascii="Times New Roman" w:hAnsi="Times New Roman" w:eastAsia="宋体" w:cs="HGB1_CNKI"/>
          <w:i/>
          <w:iCs/>
          <w:kern w:val="0"/>
          <w:sz w:val="24"/>
          <w:szCs w:val="21"/>
        </w:rPr>
        <w:t>A</w:t>
      </w:r>
      <w:r>
        <w:rPr>
          <w:rFonts w:ascii="Times New Roman" w:hAnsi="Times New Roman" w:eastAsia="宋体" w:cs="HGB1_CNKI"/>
          <w:kern w:val="0"/>
          <w:sz w:val="24"/>
          <w:szCs w:val="21"/>
        </w:rPr>
        <w:t>c，接受该批；该批电能表符合要求。</w:t>
      </w:r>
      <w:bookmarkEnd w:id="176"/>
    </w:p>
    <w:p w14:paraId="0258F85B">
      <w:pPr>
        <w:pStyle w:val="35"/>
        <w:numPr>
          <w:ilvl w:val="0"/>
          <w:numId w:val="6"/>
        </w:numPr>
        <w:ind w:firstLineChars="0"/>
        <w:jc w:val="left"/>
        <w:outlineLvl w:val="0"/>
        <w:rPr>
          <w:rFonts w:ascii="Times New Roman" w:hAnsi="Times New Roman" w:eastAsia="宋体" w:cs="HGB1_CNKI"/>
          <w:kern w:val="0"/>
          <w:sz w:val="24"/>
          <w:szCs w:val="21"/>
        </w:rPr>
      </w:pPr>
      <w:bookmarkStart w:id="177" w:name="_Toc215477452"/>
      <w:r>
        <w:rPr>
          <w:rFonts w:hint="eastAsia" w:ascii="Times New Roman" w:hAnsi="Times New Roman" w:eastAsia="宋体" w:cs="HGB1_CNKI"/>
          <w:kern w:val="0"/>
          <w:sz w:val="24"/>
          <w:szCs w:val="21"/>
        </w:rPr>
        <w:t>对于二次抽样：</w:t>
      </w:r>
      <w:bookmarkEnd w:id="177"/>
    </w:p>
    <w:p w14:paraId="2A3C755B">
      <w:pPr>
        <w:pStyle w:val="35"/>
        <w:ind w:left="703" w:leftChars="335" w:firstLine="480"/>
        <w:jc w:val="left"/>
        <w:outlineLvl w:val="0"/>
        <w:rPr>
          <w:rFonts w:ascii="Times New Roman" w:hAnsi="Times New Roman" w:eastAsia="宋体" w:cs="HGB1_CNKI"/>
          <w:kern w:val="0"/>
          <w:sz w:val="24"/>
          <w:szCs w:val="21"/>
        </w:rPr>
      </w:pPr>
      <w:bookmarkStart w:id="178" w:name="_Toc215477453"/>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hint="eastAsia" w:ascii="Times New Roman" w:hAnsi="Times New Roman" w:eastAsia="宋体" w:cs="HGB1_CNKI"/>
          <w:kern w:val="0"/>
          <w:sz w:val="24"/>
          <w:szCs w:val="21"/>
          <w:vertAlign w:val="subscript"/>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，拒绝该批，该批电能表不符合要求；</w:t>
      </w:r>
      <w:bookmarkEnd w:id="178"/>
    </w:p>
    <w:p w14:paraId="6C6EE3AC">
      <w:pPr>
        <w:pStyle w:val="35"/>
        <w:ind w:left="703" w:leftChars="335" w:firstLine="480"/>
        <w:jc w:val="left"/>
        <w:outlineLvl w:val="0"/>
        <w:rPr>
          <w:rFonts w:ascii="Times New Roman" w:hAnsi="Times New Roman" w:eastAsia="宋体" w:cs="HGB1_CNKI"/>
          <w:kern w:val="0"/>
          <w:sz w:val="24"/>
          <w:szCs w:val="21"/>
        </w:rPr>
      </w:pPr>
      <w:bookmarkStart w:id="179" w:name="_Toc215477454"/>
      <w:r>
        <w:rPr>
          <w:rFonts w:hint="eastAsia" w:ascii="Times New Roman" w:hAnsi="Times New Roman" w:eastAsia="宋体" w:cs="HGB1_CNKI"/>
          <w:kern w:val="0"/>
          <w:sz w:val="24"/>
          <w:szCs w:val="21"/>
        </w:rPr>
        <w:t>当</w:t>
      </w:r>
      <w:r>
        <w:rPr>
          <w:rFonts w:ascii="Times New Roman" w:hAnsi="Times New Roman" w:eastAsia="宋体" w:cs="HGB1_CNKI"/>
          <w:i/>
          <w:iCs/>
          <w:kern w:val="0"/>
          <w:sz w:val="24"/>
          <w:szCs w:val="21"/>
        </w:rPr>
        <w:t xml:space="preserve"> d</w:t>
      </w:r>
      <w:r>
        <w:rPr>
          <w:rFonts w:ascii="Times New Roman" w:hAnsi="Times New Roman" w:eastAsia="宋体" w:cs="HGB1_CNKI"/>
          <w:kern w:val="0"/>
          <w:sz w:val="24"/>
          <w:szCs w:val="21"/>
          <w:vertAlign w:val="subscript"/>
        </w:rPr>
        <w:t>1</w:t>
      </w:r>
      <w:r>
        <w:rPr>
          <w:rFonts w:hint="eastAsia" w:ascii="Times New Roman" w:hAnsi="Times New Roman" w:eastAsia="宋体" w:cs="HGB1_CNKI"/>
          <w:kern w:val="0"/>
          <w:sz w:val="24"/>
          <w:szCs w:val="21"/>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A</w:t>
      </w:r>
      <w:r>
        <w:rPr>
          <w:rFonts w:ascii="Times New Roman" w:hAnsi="Times New Roman" w:eastAsia="宋体" w:cs="HGB1_CNKI"/>
          <w:kern w:val="0"/>
          <w:sz w:val="24"/>
          <w:szCs w:val="21"/>
        </w:rPr>
        <w:t>c</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，接受该批；该批电能表符合要求。</w:t>
      </w:r>
      <w:bookmarkEnd w:id="179"/>
    </w:p>
    <w:p w14:paraId="7521367E">
      <w:pPr>
        <w:pStyle w:val="35"/>
        <w:ind w:left="703" w:leftChars="335" w:firstLine="480"/>
        <w:jc w:val="left"/>
        <w:outlineLvl w:val="0"/>
        <w:rPr>
          <w:rFonts w:ascii="Times New Roman" w:hAnsi="Times New Roman" w:eastAsia="宋体" w:cs="HGB1_CNKI"/>
          <w:kern w:val="0"/>
          <w:sz w:val="24"/>
          <w:szCs w:val="21"/>
        </w:rPr>
      </w:pPr>
      <w:bookmarkStart w:id="180" w:name="_Toc215477455"/>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A</w:t>
      </w:r>
      <w:r>
        <w:rPr>
          <w:rFonts w:ascii="Times New Roman" w:hAnsi="Times New Roman" w:eastAsia="宋体" w:cs="HGB1_CNKI"/>
          <w:kern w:val="0"/>
          <w:sz w:val="24"/>
          <w:szCs w:val="21"/>
        </w:rPr>
        <w:t>c</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，进行第二次抽样</w:t>
      </w:r>
      <w:bookmarkEnd w:id="180"/>
    </w:p>
    <w:p w14:paraId="1634671A">
      <w:pPr>
        <w:pStyle w:val="35"/>
        <w:ind w:left="703" w:leftChars="335" w:firstLine="480"/>
        <w:jc w:val="left"/>
        <w:outlineLvl w:val="0"/>
        <w:rPr>
          <w:rFonts w:ascii="Times New Roman" w:hAnsi="Times New Roman" w:eastAsia="宋体" w:cs="HGB1_CNKI"/>
          <w:kern w:val="0"/>
          <w:sz w:val="24"/>
          <w:szCs w:val="21"/>
        </w:rPr>
      </w:pPr>
      <w:bookmarkStart w:id="181" w:name="_Toc215477456"/>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2</w:t>
      </w:r>
      <w:r>
        <w:rPr>
          <w:rFonts w:hint="eastAsia" w:ascii="Times New Roman" w:hAnsi="Times New Roman" w:eastAsia="宋体" w:cs="HGB1_CNKI"/>
          <w:kern w:val="0"/>
          <w:sz w:val="24"/>
          <w:szCs w:val="21"/>
          <w:vertAlign w:val="subscript"/>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2</w:t>
      </w:r>
      <w:r>
        <w:rPr>
          <w:rFonts w:ascii="Times New Roman" w:hAnsi="Times New Roman" w:eastAsia="宋体" w:cs="HGB1_CNKI"/>
          <w:kern w:val="0"/>
          <w:sz w:val="24"/>
          <w:szCs w:val="21"/>
        </w:rPr>
        <w:t>，拒绝该批，该批电能表不符合要求；</w:t>
      </w:r>
      <w:bookmarkEnd w:id="181"/>
    </w:p>
    <w:p w14:paraId="73641680">
      <w:pPr>
        <w:pStyle w:val="35"/>
        <w:ind w:left="703" w:leftChars="335" w:firstLine="480"/>
        <w:jc w:val="left"/>
        <w:outlineLvl w:val="0"/>
        <w:rPr>
          <w:rFonts w:ascii="Times New Roman" w:hAnsi="Times New Roman" w:eastAsia="宋体" w:cs="HGB1_CNKI"/>
          <w:kern w:val="0"/>
          <w:sz w:val="24"/>
          <w:szCs w:val="21"/>
        </w:rPr>
      </w:pPr>
      <w:bookmarkStart w:id="182" w:name="_Toc215477457"/>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2</w:t>
      </w:r>
      <w:r>
        <w:rPr>
          <w:rFonts w:hint="eastAsia" w:ascii="Times New Roman" w:hAnsi="Times New Roman" w:eastAsia="宋体" w:cs="HGB1_CNKI"/>
          <w:kern w:val="0"/>
          <w:sz w:val="24"/>
          <w:szCs w:val="21"/>
          <w:vertAlign w:val="subscript"/>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2</w:t>
      </w:r>
      <w:r>
        <w:rPr>
          <w:rFonts w:ascii="Times New Roman" w:hAnsi="Times New Roman" w:eastAsia="宋体" w:cs="HGB1_CNKI"/>
          <w:kern w:val="0"/>
          <w:sz w:val="24"/>
          <w:szCs w:val="21"/>
        </w:rPr>
        <w:t>，接受该批；该批电能表符合要求。</w:t>
      </w:r>
      <w:bookmarkEnd w:id="182"/>
    </w:p>
    <w:p w14:paraId="26A8951F">
      <w:pPr>
        <w:adjustRightInd w:val="0"/>
        <w:snapToGrid w:val="0"/>
        <w:spacing w:line="360" w:lineRule="auto"/>
        <w:ind w:firstLine="420" w:firstLineChars="200"/>
        <w:rPr>
          <w:rFonts w:ascii="Times New Roman" w:hAnsi="Times New Roman" w:eastAsia="仿宋" w:cs="宋体"/>
          <w:kern w:val="0"/>
          <w:szCs w:val="21"/>
        </w:rPr>
      </w:pPr>
    </w:p>
    <w:p w14:paraId="2CA9C532">
      <w:pPr>
        <w:pStyle w:val="35"/>
        <w:numPr>
          <w:ilvl w:val="0"/>
          <w:numId w:val="2"/>
        </w:numPr>
        <w:spacing w:line="480" w:lineRule="auto"/>
        <w:ind w:firstLineChars="0"/>
        <w:jc w:val="left"/>
        <w:outlineLvl w:val="0"/>
        <w:rPr>
          <w:rFonts w:ascii="Times New Roman" w:hAnsi="Times New Roman" w:eastAsia="黑体"/>
          <w:b/>
          <w:sz w:val="24"/>
        </w:rPr>
      </w:pPr>
      <w:r>
        <w:rPr>
          <w:rFonts w:ascii="Times New Roman" w:hAnsi="Times New Roman" w:eastAsia="黑体"/>
          <w:b/>
          <w:sz w:val="24"/>
        </w:rPr>
        <w:t xml:space="preserve"> </w:t>
      </w:r>
      <w:bookmarkStart w:id="183" w:name="_Toc215477458"/>
      <w:r>
        <w:rPr>
          <w:rFonts w:ascii="Times New Roman" w:hAnsi="Times New Roman" w:eastAsia="黑体"/>
          <w:b/>
          <w:sz w:val="24"/>
        </w:rPr>
        <w:t>测试结果</w:t>
      </w:r>
      <w:bookmarkEnd w:id="183"/>
    </w:p>
    <w:p w14:paraId="07FED753">
      <w:pPr>
        <w:pStyle w:val="35"/>
        <w:numPr>
          <w:ilvl w:val="1"/>
          <w:numId w:val="2"/>
        </w:numPr>
        <w:spacing w:line="480" w:lineRule="auto"/>
        <w:ind w:left="284" w:hanging="284" w:firstLineChars="0"/>
        <w:jc w:val="left"/>
        <w:outlineLvl w:val="0"/>
        <w:rPr>
          <w:rFonts w:ascii="Times New Roman" w:hAnsi="Times New Roman" w:eastAsia="宋体" w:cs="HGB1_CNKI"/>
          <w:kern w:val="0"/>
          <w:sz w:val="24"/>
          <w:szCs w:val="21"/>
        </w:rPr>
      </w:pPr>
      <w:bookmarkStart w:id="184" w:name="_Toc215477459"/>
      <w:r>
        <w:rPr>
          <w:rFonts w:ascii="Times New Roman" w:hAnsi="Times New Roman" w:eastAsia="宋体" w:cs="HGB1_CNKI"/>
          <w:kern w:val="0"/>
          <w:sz w:val="24"/>
          <w:szCs w:val="21"/>
        </w:rPr>
        <w:t>所有测试结果都应记录和存储，以便</w:t>
      </w:r>
      <w:r>
        <w:rPr>
          <w:rFonts w:hint="eastAsia" w:ascii="Times New Roman" w:hAnsi="Times New Roman" w:eastAsia="宋体" w:cs="HGB1_CNKI"/>
          <w:kern w:val="0"/>
          <w:sz w:val="24"/>
          <w:szCs w:val="21"/>
        </w:rPr>
        <w:t>规定的管理部门在必要时</w:t>
      </w:r>
      <w:r>
        <w:rPr>
          <w:rFonts w:ascii="Times New Roman" w:hAnsi="Times New Roman" w:eastAsia="宋体" w:cs="HGB1_CNKI"/>
          <w:kern w:val="0"/>
          <w:sz w:val="24"/>
          <w:szCs w:val="21"/>
        </w:rPr>
        <w:t>可以重新评估。负责</w:t>
      </w:r>
      <w:r>
        <w:rPr>
          <w:rFonts w:hint="eastAsia" w:ascii="Times New Roman" w:hAnsi="Times New Roman" w:eastAsia="宋体" w:cs="HGB1_CNKI"/>
          <w:kern w:val="0"/>
          <w:sz w:val="24"/>
          <w:szCs w:val="21"/>
        </w:rPr>
        <w:t>抽样检验</w:t>
      </w:r>
      <w:r>
        <w:rPr>
          <w:rFonts w:ascii="Times New Roman" w:hAnsi="Times New Roman" w:eastAsia="宋体" w:cs="HGB1_CNKI"/>
          <w:kern w:val="0"/>
          <w:sz w:val="24"/>
          <w:szCs w:val="21"/>
        </w:rPr>
        <w:t>的机构须能在</w:t>
      </w:r>
      <w:r>
        <w:rPr>
          <w:rFonts w:hint="eastAsia" w:ascii="Times New Roman" w:hAnsi="Times New Roman" w:eastAsia="宋体" w:cs="HGB1_CNKI"/>
          <w:kern w:val="0"/>
          <w:sz w:val="24"/>
          <w:szCs w:val="21"/>
        </w:rPr>
        <w:t>规定</w:t>
      </w:r>
      <w:r>
        <w:rPr>
          <w:rFonts w:ascii="Times New Roman" w:hAnsi="Times New Roman" w:eastAsia="宋体" w:cs="HGB1_CNKI"/>
          <w:kern w:val="0"/>
          <w:sz w:val="24"/>
          <w:szCs w:val="21"/>
        </w:rPr>
        <w:t>时间内重新</w:t>
      </w:r>
      <w:r>
        <w:rPr>
          <w:rFonts w:hint="eastAsia" w:ascii="Times New Roman" w:hAnsi="Times New Roman" w:eastAsia="宋体" w:cs="HGB1_CNKI"/>
          <w:kern w:val="0"/>
          <w:sz w:val="24"/>
          <w:szCs w:val="21"/>
        </w:rPr>
        <w:t>检测</w:t>
      </w:r>
      <w:r>
        <w:rPr>
          <w:rFonts w:ascii="Times New Roman" w:hAnsi="Times New Roman" w:eastAsia="宋体" w:cs="HGB1_CNKI"/>
          <w:kern w:val="0"/>
          <w:sz w:val="24"/>
          <w:szCs w:val="21"/>
        </w:rPr>
        <w:t>样本</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。如果抽样</w:t>
      </w:r>
      <w:r>
        <w:rPr>
          <w:rFonts w:hint="eastAsia" w:ascii="Times New Roman" w:hAnsi="Times New Roman" w:eastAsia="宋体" w:cs="HGB1_CNKI"/>
          <w:kern w:val="0"/>
          <w:sz w:val="24"/>
          <w:szCs w:val="21"/>
        </w:rPr>
        <w:t>检测</w:t>
      </w:r>
      <w:r>
        <w:rPr>
          <w:rFonts w:ascii="Times New Roman" w:hAnsi="Times New Roman" w:eastAsia="宋体" w:cs="HGB1_CNKI"/>
          <w:kern w:val="0"/>
          <w:sz w:val="24"/>
          <w:szCs w:val="21"/>
        </w:rPr>
        <w:t>满足要求，</w:t>
      </w:r>
      <w:r>
        <w:rPr>
          <w:rFonts w:hint="eastAsia" w:ascii="Times New Roman" w:hAnsi="Times New Roman" w:eastAsia="宋体" w:cs="HGB1_CNKI"/>
          <w:kern w:val="0"/>
          <w:sz w:val="24"/>
          <w:szCs w:val="21"/>
        </w:rPr>
        <w:t>或者如果有异议，经</w:t>
      </w:r>
      <w:r>
        <w:rPr>
          <w:rFonts w:ascii="Times New Roman" w:hAnsi="Times New Roman" w:eastAsia="宋体" w:cs="HGB1_CNKI"/>
          <w:kern w:val="0"/>
          <w:sz w:val="24"/>
          <w:szCs w:val="21"/>
        </w:rPr>
        <w:t>负责</w:t>
      </w:r>
      <w:r>
        <w:rPr>
          <w:rFonts w:hint="eastAsia" w:ascii="Times New Roman" w:hAnsi="Times New Roman" w:eastAsia="宋体" w:cs="HGB1_CNKI"/>
          <w:kern w:val="0"/>
          <w:sz w:val="24"/>
          <w:szCs w:val="21"/>
        </w:rPr>
        <w:t>抽样检验</w:t>
      </w:r>
      <w:r>
        <w:rPr>
          <w:rFonts w:ascii="Times New Roman" w:hAnsi="Times New Roman" w:eastAsia="宋体" w:cs="HGB1_CNKI"/>
          <w:kern w:val="0"/>
          <w:sz w:val="24"/>
          <w:szCs w:val="21"/>
        </w:rPr>
        <w:t>的机构</w:t>
      </w:r>
      <w:r>
        <w:rPr>
          <w:rFonts w:hint="eastAsia" w:ascii="Times New Roman" w:hAnsi="Times New Roman" w:eastAsia="宋体" w:cs="HGB1_CNKI"/>
          <w:kern w:val="0"/>
          <w:sz w:val="24"/>
          <w:szCs w:val="21"/>
        </w:rPr>
        <w:t>复测满足要求时</w:t>
      </w:r>
      <w:r>
        <w:rPr>
          <w:rFonts w:ascii="Times New Roman" w:hAnsi="Times New Roman" w:eastAsia="宋体" w:cs="HGB1_CNKI"/>
          <w:kern w:val="0"/>
          <w:sz w:val="24"/>
          <w:szCs w:val="21"/>
        </w:rPr>
        <w:t>，则</w:t>
      </w:r>
      <w:r>
        <w:rPr>
          <w:rFonts w:hint="eastAsia" w:ascii="Times New Roman" w:hAnsi="Times New Roman" w:eastAsia="宋体" w:cs="HGB1_CNKI"/>
          <w:kern w:val="0"/>
          <w:sz w:val="24"/>
          <w:szCs w:val="21"/>
        </w:rPr>
        <w:t>该</w:t>
      </w:r>
      <w:r>
        <w:rPr>
          <w:rFonts w:ascii="Times New Roman" w:hAnsi="Times New Roman" w:eastAsia="宋体" w:cs="HGB1_CNKI"/>
          <w:kern w:val="0"/>
          <w:sz w:val="24"/>
          <w:szCs w:val="21"/>
        </w:rPr>
        <w:t>批</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被接受。如果批</w:t>
      </w:r>
      <w:r>
        <w:rPr>
          <w:rFonts w:hint="eastAsia" w:ascii="Times New Roman" w:hAnsi="Times New Roman" w:eastAsia="宋体" w:cs="HGB1_CNKI"/>
          <w:kern w:val="0"/>
          <w:sz w:val="24"/>
          <w:szCs w:val="21"/>
        </w:rPr>
        <w:t>电能表</w:t>
      </w:r>
      <w:r>
        <w:rPr>
          <w:rFonts w:ascii="Times New Roman" w:hAnsi="Times New Roman" w:eastAsia="宋体" w:cs="HGB1_CNKI"/>
          <w:kern w:val="0"/>
          <w:sz w:val="24"/>
          <w:szCs w:val="21"/>
        </w:rPr>
        <w:t>被拒绝，在</w:t>
      </w:r>
      <w:r>
        <w:rPr>
          <w:rFonts w:hint="eastAsia" w:ascii="Times New Roman" w:hAnsi="Times New Roman" w:eastAsia="宋体" w:cs="HGB1_CNKI"/>
          <w:kern w:val="0"/>
          <w:sz w:val="24"/>
          <w:szCs w:val="21"/>
        </w:rPr>
        <w:t>检定周期</w:t>
      </w:r>
      <w:r>
        <w:rPr>
          <w:rFonts w:ascii="Times New Roman" w:hAnsi="Times New Roman" w:eastAsia="宋体" w:cs="HGB1_CNKI"/>
          <w:kern w:val="0"/>
          <w:sz w:val="24"/>
          <w:szCs w:val="21"/>
        </w:rPr>
        <w:t>到期之前，批</w:t>
      </w:r>
      <w:r>
        <w:rPr>
          <w:rFonts w:hint="eastAsia" w:ascii="Times New Roman" w:hAnsi="Times New Roman" w:eastAsia="宋体" w:cs="HGB1_CNKI"/>
          <w:kern w:val="0"/>
          <w:sz w:val="24"/>
          <w:szCs w:val="21"/>
        </w:rPr>
        <w:t>所有电能表</w:t>
      </w:r>
      <w:r>
        <w:rPr>
          <w:rFonts w:ascii="Times New Roman" w:hAnsi="Times New Roman" w:eastAsia="宋体" w:cs="HGB1_CNKI"/>
          <w:kern w:val="0"/>
          <w:sz w:val="24"/>
          <w:szCs w:val="21"/>
        </w:rPr>
        <w:t>必须停止使用。</w:t>
      </w:r>
      <w:bookmarkEnd w:id="184"/>
    </w:p>
    <w:p w14:paraId="56973B8E">
      <w:pPr>
        <w:pStyle w:val="35"/>
        <w:numPr>
          <w:ilvl w:val="1"/>
          <w:numId w:val="2"/>
        </w:numPr>
        <w:spacing w:line="480" w:lineRule="auto"/>
        <w:ind w:left="284" w:hanging="284" w:firstLineChars="0"/>
        <w:jc w:val="left"/>
        <w:outlineLvl w:val="0"/>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85" w:name="_Toc215477460"/>
      <w:r>
        <w:rPr>
          <w:rFonts w:ascii="Times New Roman" w:hAnsi="Times New Roman" w:eastAsia="宋体" w:cs="HGB1_CNKI"/>
          <w:kern w:val="0"/>
          <w:sz w:val="24"/>
          <w:szCs w:val="21"/>
        </w:rPr>
        <w:t>如果在根据</w:t>
      </w:r>
      <w:r>
        <w:rPr>
          <w:rFonts w:hint="eastAsia" w:ascii="Times New Roman" w:hAnsi="Times New Roman" w:eastAsia="宋体" w:cs="HGB1_CNKI"/>
          <w:kern w:val="0"/>
          <w:sz w:val="24"/>
          <w:szCs w:val="21"/>
        </w:rPr>
        <w:t>表1~表2</w:t>
      </w:r>
      <w:r>
        <w:rPr>
          <w:rFonts w:ascii="Times New Roman" w:hAnsi="Times New Roman" w:eastAsia="宋体" w:cs="HGB1_CNKI"/>
          <w:kern w:val="0"/>
          <w:sz w:val="24"/>
          <w:szCs w:val="21"/>
        </w:rPr>
        <w:t>中的某个抽样</w:t>
      </w:r>
      <w:r>
        <w:rPr>
          <w:rFonts w:hint="eastAsia" w:ascii="Times New Roman" w:hAnsi="Times New Roman" w:eastAsia="宋体" w:cs="HGB1_CNKI"/>
          <w:kern w:val="0"/>
          <w:sz w:val="24"/>
          <w:szCs w:val="21"/>
        </w:rPr>
        <w:t>程序</w:t>
      </w:r>
      <w:r>
        <w:rPr>
          <w:rFonts w:ascii="Times New Roman" w:hAnsi="Times New Roman" w:eastAsia="宋体" w:cs="HGB1_CNKI"/>
          <w:kern w:val="0"/>
          <w:sz w:val="24"/>
          <w:szCs w:val="21"/>
        </w:rPr>
        <w:t>进行检</w:t>
      </w:r>
      <w:r>
        <w:rPr>
          <w:rFonts w:hint="eastAsia" w:ascii="Times New Roman" w:hAnsi="Times New Roman" w:eastAsia="宋体" w:cs="HGB1_CNKI"/>
          <w:kern w:val="0"/>
          <w:sz w:val="24"/>
          <w:szCs w:val="21"/>
        </w:rPr>
        <w:t>测</w:t>
      </w:r>
      <w:r>
        <w:rPr>
          <w:rFonts w:ascii="Times New Roman" w:hAnsi="Times New Roman" w:eastAsia="宋体" w:cs="HGB1_CNKI"/>
          <w:kern w:val="0"/>
          <w:sz w:val="24"/>
          <w:szCs w:val="21"/>
        </w:rPr>
        <w:t>后批被接受，则该批所有</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表的</w:t>
      </w:r>
      <w:r>
        <w:rPr>
          <w:rFonts w:hint="eastAsia" w:ascii="Times New Roman" w:hAnsi="Times New Roman" w:eastAsia="宋体" w:cs="HGB1_CNKI"/>
          <w:kern w:val="0"/>
          <w:sz w:val="24"/>
          <w:szCs w:val="21"/>
        </w:rPr>
        <w:t>检定周</w:t>
      </w:r>
      <w:r>
        <w:rPr>
          <w:rFonts w:ascii="Times New Roman" w:hAnsi="Times New Roman" w:eastAsia="宋体" w:cs="HGB1_CNKI"/>
          <w:kern w:val="0"/>
          <w:sz w:val="24"/>
          <w:szCs w:val="21"/>
        </w:rPr>
        <w:t>期延长至初次</w:t>
      </w:r>
      <w:r>
        <w:rPr>
          <w:rFonts w:hint="eastAsia" w:ascii="Times New Roman" w:hAnsi="Times New Roman" w:eastAsia="宋体" w:cs="HGB1_CNKI"/>
          <w:kern w:val="0"/>
          <w:sz w:val="24"/>
          <w:szCs w:val="21"/>
        </w:rPr>
        <w:t>检定周</w:t>
      </w:r>
      <w:r>
        <w:rPr>
          <w:rFonts w:ascii="Times New Roman" w:hAnsi="Times New Roman" w:eastAsia="宋体" w:cs="HGB1_CNKI"/>
          <w:kern w:val="0"/>
          <w:sz w:val="24"/>
          <w:szCs w:val="21"/>
        </w:rPr>
        <w:t>期的50%或</w:t>
      </w:r>
      <w:r>
        <w:rPr>
          <w:rFonts w:hint="eastAsia" w:ascii="Times New Roman" w:hAnsi="Times New Roman" w:eastAsia="宋体" w:cs="HGB1_CNKI"/>
          <w:kern w:val="0"/>
          <w:sz w:val="24"/>
          <w:szCs w:val="21"/>
        </w:rPr>
        <w:t>政府计量部门</w:t>
      </w:r>
      <w:r>
        <w:rPr>
          <w:rFonts w:ascii="Times New Roman" w:hAnsi="Times New Roman" w:eastAsia="宋体" w:cs="HGB1_CNKI"/>
          <w:kern w:val="0"/>
          <w:sz w:val="24"/>
          <w:szCs w:val="21"/>
        </w:rPr>
        <w:t>规定的期限。</w:t>
      </w:r>
      <w:r>
        <w:rPr>
          <w:rFonts w:hint="eastAsia" w:ascii="Times New Roman" w:hAnsi="Times New Roman" w:eastAsia="宋体" w:cs="HGB1_CNKI"/>
          <w:kern w:val="0"/>
          <w:sz w:val="24"/>
          <w:szCs w:val="21"/>
        </w:rPr>
        <w:t>初次检定周</w:t>
      </w:r>
      <w:r>
        <w:rPr>
          <w:rFonts w:ascii="Times New Roman" w:hAnsi="Times New Roman" w:eastAsia="宋体" w:cs="HGB1_CNKI"/>
          <w:kern w:val="0"/>
          <w:sz w:val="24"/>
          <w:szCs w:val="21"/>
        </w:rPr>
        <w:t>期由</w:t>
      </w:r>
      <w:r>
        <w:rPr>
          <w:rFonts w:hint="eastAsia" w:ascii="Times New Roman" w:hAnsi="Times New Roman" w:eastAsia="宋体" w:cs="HGB1_CNKI"/>
          <w:kern w:val="0"/>
          <w:sz w:val="24"/>
          <w:szCs w:val="21"/>
        </w:rPr>
        <w:t>政府计量行政部门</w:t>
      </w:r>
      <w:r>
        <w:rPr>
          <w:rFonts w:ascii="Times New Roman" w:hAnsi="Times New Roman" w:eastAsia="宋体" w:cs="HGB1_CNKI"/>
          <w:kern w:val="0"/>
          <w:sz w:val="24"/>
          <w:szCs w:val="21"/>
        </w:rPr>
        <w:t>根据</w:t>
      </w:r>
      <w:r>
        <w:rPr>
          <w:rFonts w:hint="eastAsia" w:ascii="Times New Roman" w:hAnsi="Times New Roman" w:eastAsia="宋体" w:cs="HGB1_CNKI"/>
          <w:kern w:val="0"/>
          <w:sz w:val="24"/>
          <w:szCs w:val="21"/>
        </w:rPr>
        <w:t>电能</w:t>
      </w:r>
      <w:r>
        <w:rPr>
          <w:rFonts w:ascii="Times New Roman" w:hAnsi="Times New Roman" w:eastAsia="宋体" w:cs="HGB1_CNKI"/>
          <w:kern w:val="0"/>
          <w:sz w:val="24"/>
          <w:szCs w:val="21"/>
        </w:rPr>
        <w:t>表的</w:t>
      </w:r>
      <w:r>
        <w:rPr>
          <w:rFonts w:hint="eastAsia" w:ascii="Times New Roman" w:hAnsi="Times New Roman" w:eastAsia="宋体" w:cs="HGB1_CNKI"/>
          <w:kern w:val="0"/>
          <w:sz w:val="24"/>
          <w:szCs w:val="21"/>
        </w:rPr>
        <w:t>计量</w:t>
      </w:r>
      <w:r>
        <w:rPr>
          <w:rFonts w:ascii="Times New Roman" w:hAnsi="Times New Roman" w:eastAsia="宋体" w:cs="HGB1_CNKI"/>
          <w:kern w:val="0"/>
          <w:sz w:val="24"/>
          <w:szCs w:val="21"/>
        </w:rPr>
        <w:t>性能水平（即耐久性测试）</w:t>
      </w:r>
      <w:r>
        <w:rPr>
          <w:rFonts w:hint="eastAsia" w:ascii="Times New Roman" w:hAnsi="Times New Roman" w:eastAsia="宋体" w:cs="HGB1_CNKI"/>
          <w:kern w:val="0"/>
          <w:sz w:val="24"/>
          <w:szCs w:val="21"/>
        </w:rPr>
        <w:t>或按</w:t>
      </w:r>
      <w:r>
        <w:rPr>
          <w:rFonts w:ascii="Times New Roman" w:hAnsi="Times New Roman" w:eastAsia="宋体" w:cs="HGB1_CNKI"/>
          <w:kern w:val="0"/>
          <w:sz w:val="24"/>
          <w:szCs w:val="21"/>
        </w:rPr>
        <w:t>JJG</w:t>
      </w:r>
      <w:r>
        <w:rPr>
          <w:rFonts w:hint="eastAsia" w:ascii="Times New Roman" w:hAnsi="Times New Roman" w:eastAsia="宋体" w:cs="HGB1_CNKI"/>
          <w:kern w:val="0"/>
          <w:sz w:val="24"/>
          <w:szCs w:val="21"/>
        </w:rPr>
        <w:t xml:space="preserve"> </w:t>
      </w:r>
      <w:r>
        <w:rPr>
          <w:rFonts w:ascii="Times New Roman" w:hAnsi="Times New Roman" w:eastAsia="宋体" w:cs="HGB1_CNKI"/>
          <w:kern w:val="0"/>
          <w:sz w:val="24"/>
          <w:szCs w:val="21"/>
        </w:rPr>
        <w:t>596确定。</w:t>
      </w:r>
      <w:bookmarkEnd w:id="185"/>
    </w:p>
    <w:p w14:paraId="02D49D77">
      <w:pPr>
        <w:pStyle w:val="35"/>
        <w:numPr>
          <w:ilvl w:val="1"/>
          <w:numId w:val="2"/>
        </w:numPr>
        <w:spacing w:line="480" w:lineRule="auto"/>
        <w:ind w:left="284" w:hanging="284" w:firstLineChars="0"/>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 xml:space="preserve"> </w:t>
      </w:r>
      <w:bookmarkStart w:id="186" w:name="_Toc215477461"/>
      <w:r>
        <w:rPr>
          <w:rFonts w:ascii="Times New Roman" w:hAnsi="Times New Roman" w:eastAsia="宋体" w:cs="HGB1_CNKI"/>
          <w:kern w:val="0"/>
          <w:sz w:val="24"/>
          <w:szCs w:val="21"/>
        </w:rPr>
        <w:t>延长</w:t>
      </w:r>
      <w:r>
        <w:rPr>
          <w:rFonts w:hint="eastAsia" w:ascii="Times New Roman" w:hAnsi="Times New Roman" w:eastAsia="宋体" w:cs="HGB1_CNKI"/>
          <w:kern w:val="0"/>
          <w:sz w:val="24"/>
          <w:szCs w:val="21"/>
        </w:rPr>
        <w:t>检定周期</w:t>
      </w:r>
      <w:r>
        <w:rPr>
          <w:rFonts w:ascii="Times New Roman" w:hAnsi="Times New Roman" w:eastAsia="宋体" w:cs="HGB1_CNKI"/>
          <w:kern w:val="0"/>
          <w:sz w:val="24"/>
          <w:szCs w:val="21"/>
        </w:rPr>
        <w:t>从进行抽样检查的月份的下一个月开始</w:t>
      </w:r>
      <w:r>
        <w:rPr>
          <w:rFonts w:hint="eastAsia" w:ascii="Times New Roman" w:hAnsi="Times New Roman" w:eastAsia="宋体" w:cs="HGB1_CNKI"/>
          <w:kern w:val="0"/>
          <w:sz w:val="24"/>
          <w:szCs w:val="21"/>
        </w:rPr>
        <w:t>计算</w:t>
      </w:r>
      <w:r>
        <w:rPr>
          <w:rFonts w:ascii="Times New Roman" w:hAnsi="Times New Roman" w:eastAsia="宋体" w:cs="HGB1_CNKI"/>
          <w:kern w:val="0"/>
          <w:sz w:val="24"/>
          <w:szCs w:val="21"/>
        </w:rPr>
        <w:t>。</w:t>
      </w:r>
      <w:bookmarkEnd w:id="186"/>
    </w:p>
    <w:p w14:paraId="31A9A0C5">
      <w:pPr>
        <w:pStyle w:val="35"/>
        <w:numPr>
          <w:ilvl w:val="1"/>
          <w:numId w:val="2"/>
        </w:numPr>
        <w:spacing w:line="480" w:lineRule="auto"/>
        <w:ind w:left="284" w:hanging="284" w:firstLineChars="0"/>
        <w:jc w:val="left"/>
        <w:outlineLvl w:val="0"/>
        <w:rPr>
          <w:rFonts w:ascii="Times New Roman" w:hAnsi="Times New Roman" w:eastAsia="宋体" w:cs="HGB1_CNKI"/>
          <w:kern w:val="0"/>
          <w:sz w:val="24"/>
          <w:szCs w:val="21"/>
        </w:rPr>
      </w:pPr>
      <w:r>
        <w:rPr>
          <w:rFonts w:ascii="Times New Roman" w:hAnsi="Times New Roman" w:eastAsia="宋体" w:cs="HGB1_CNKI"/>
          <w:kern w:val="0"/>
          <w:sz w:val="24"/>
          <w:szCs w:val="21"/>
        </w:rPr>
        <w:t xml:space="preserve"> </w:t>
      </w:r>
      <w:bookmarkStart w:id="187" w:name="_Toc215477462"/>
      <w:r>
        <w:rPr>
          <w:rFonts w:ascii="Times New Roman" w:hAnsi="Times New Roman" w:eastAsia="宋体" w:cs="HGB1_CNKI"/>
          <w:kern w:val="0"/>
          <w:sz w:val="24"/>
          <w:szCs w:val="21"/>
        </w:rPr>
        <w:t>应告知</w:t>
      </w:r>
      <w:r>
        <w:rPr>
          <w:rFonts w:hint="eastAsia" w:ascii="Times New Roman" w:hAnsi="Times New Roman" w:eastAsia="宋体" w:cs="HGB1_CNKI"/>
          <w:kern w:val="0"/>
          <w:sz w:val="24"/>
          <w:szCs w:val="21"/>
        </w:rPr>
        <w:t>规定的管理部门</w:t>
      </w:r>
      <w:r>
        <w:rPr>
          <w:rFonts w:ascii="Times New Roman" w:hAnsi="Times New Roman" w:eastAsia="宋体" w:cs="HGB1_CNKI"/>
          <w:kern w:val="0"/>
          <w:sz w:val="24"/>
          <w:szCs w:val="21"/>
        </w:rPr>
        <w:t>抽样检</w:t>
      </w:r>
      <w:r>
        <w:rPr>
          <w:rFonts w:hint="eastAsia" w:ascii="Times New Roman" w:hAnsi="Times New Roman" w:eastAsia="宋体" w:cs="HGB1_CNKI"/>
          <w:kern w:val="0"/>
          <w:sz w:val="24"/>
          <w:szCs w:val="21"/>
        </w:rPr>
        <w:t>测</w:t>
      </w:r>
      <w:r>
        <w:rPr>
          <w:rFonts w:ascii="Times New Roman" w:hAnsi="Times New Roman" w:eastAsia="宋体" w:cs="HGB1_CNKI"/>
          <w:kern w:val="0"/>
          <w:sz w:val="24"/>
          <w:szCs w:val="21"/>
        </w:rPr>
        <w:t>的结果</w:t>
      </w:r>
      <w:r>
        <w:rPr>
          <w:rFonts w:hint="eastAsia" w:ascii="Times New Roman" w:hAnsi="Times New Roman" w:eastAsia="宋体" w:cs="HGB1_CNKI"/>
          <w:kern w:val="0"/>
          <w:sz w:val="24"/>
          <w:szCs w:val="21"/>
        </w:rPr>
        <w:t>，</w:t>
      </w:r>
      <w:r>
        <w:rPr>
          <w:rFonts w:ascii="Times New Roman" w:hAnsi="Times New Roman" w:eastAsia="宋体" w:cs="HGB1_CNKI"/>
          <w:kern w:val="0"/>
          <w:sz w:val="24"/>
          <w:szCs w:val="21"/>
        </w:rPr>
        <w:t>根据要求提交</w:t>
      </w:r>
      <w:r>
        <w:rPr>
          <w:rFonts w:hint="eastAsia" w:ascii="Times New Roman" w:hAnsi="Times New Roman" w:eastAsia="宋体" w:cs="HGB1_CNKI"/>
          <w:kern w:val="0"/>
          <w:sz w:val="24"/>
          <w:szCs w:val="21"/>
        </w:rPr>
        <w:t>相应检测</w:t>
      </w:r>
      <w:r>
        <w:rPr>
          <w:rFonts w:ascii="Times New Roman" w:hAnsi="Times New Roman" w:eastAsia="宋体" w:cs="HGB1_CNKI"/>
          <w:kern w:val="0"/>
          <w:sz w:val="24"/>
          <w:szCs w:val="21"/>
        </w:rPr>
        <w:t>结果</w:t>
      </w:r>
      <w:r>
        <w:rPr>
          <w:rFonts w:hint="eastAsia" w:ascii="Times New Roman" w:hAnsi="Times New Roman" w:eastAsia="宋体" w:cs="HGB1_CNKI"/>
          <w:kern w:val="0"/>
          <w:sz w:val="24"/>
          <w:szCs w:val="21"/>
        </w:rPr>
        <w:t>报告</w:t>
      </w:r>
      <w:r>
        <w:rPr>
          <w:rFonts w:ascii="Times New Roman" w:hAnsi="Times New Roman" w:eastAsia="宋体" w:cs="HGB1_CNKI"/>
          <w:kern w:val="0"/>
          <w:sz w:val="24"/>
          <w:szCs w:val="21"/>
        </w:rPr>
        <w:t>。</w:t>
      </w:r>
      <w:bookmarkEnd w:id="187"/>
    </w:p>
    <w:p w14:paraId="5389646F">
      <w:pPr>
        <w:pStyle w:val="35"/>
        <w:numPr>
          <w:ilvl w:val="1"/>
          <w:numId w:val="2"/>
        </w:numPr>
        <w:spacing w:line="480" w:lineRule="auto"/>
        <w:ind w:left="284" w:hanging="284" w:firstLineChars="0"/>
        <w:jc w:val="left"/>
        <w:outlineLvl w:val="0"/>
        <w:rPr>
          <w:rFonts w:ascii="Times New Roman" w:hAnsi="Times New Roman" w:eastAsia="宋体" w:cs="HGB1_CNKI"/>
          <w:kern w:val="0"/>
          <w:sz w:val="24"/>
          <w:szCs w:val="21"/>
        </w:rPr>
      </w:pPr>
      <w:bookmarkStart w:id="188" w:name="_Toc215477463"/>
      <w:r>
        <w:rPr>
          <w:rFonts w:hint="eastAsia" w:ascii="Times New Roman" w:hAnsi="Times New Roman" w:eastAsia="宋体" w:cs="HGB1_CNKI"/>
          <w:kern w:val="0"/>
          <w:sz w:val="24"/>
          <w:szCs w:val="21"/>
        </w:rPr>
        <w:t>样本电能表</w:t>
      </w:r>
      <w:r>
        <w:rPr>
          <w:rFonts w:ascii="Times New Roman" w:hAnsi="Times New Roman" w:eastAsia="宋体" w:cs="HGB1_CNKI"/>
          <w:kern w:val="0"/>
          <w:sz w:val="24"/>
          <w:szCs w:val="21"/>
        </w:rPr>
        <w:t>的处置由</w:t>
      </w:r>
      <w:r>
        <w:rPr>
          <w:rFonts w:hint="eastAsia" w:ascii="Times New Roman" w:hAnsi="Times New Roman" w:eastAsia="宋体" w:cs="HGB1_CNKI"/>
          <w:kern w:val="0"/>
          <w:sz w:val="24"/>
          <w:szCs w:val="21"/>
        </w:rPr>
        <w:t>企业实体</w:t>
      </w:r>
      <w:r>
        <w:rPr>
          <w:rFonts w:ascii="Times New Roman" w:hAnsi="Times New Roman" w:eastAsia="宋体" w:cs="HGB1_CNKI"/>
          <w:kern w:val="0"/>
          <w:sz w:val="24"/>
          <w:szCs w:val="21"/>
        </w:rPr>
        <w:t>根据</w:t>
      </w:r>
      <w:r>
        <w:rPr>
          <w:rFonts w:hint="eastAsia" w:ascii="Times New Roman" w:hAnsi="Times New Roman" w:eastAsia="宋体" w:cs="HGB1_CNKI"/>
          <w:kern w:val="0"/>
          <w:sz w:val="24"/>
          <w:szCs w:val="21"/>
        </w:rPr>
        <w:t>有关规定</w:t>
      </w:r>
      <w:r>
        <w:rPr>
          <w:rFonts w:ascii="Times New Roman" w:hAnsi="Times New Roman" w:eastAsia="宋体" w:cs="HGB1_CNKI"/>
          <w:kern w:val="0"/>
          <w:sz w:val="24"/>
          <w:szCs w:val="21"/>
        </w:rPr>
        <w:t>自行决定。</w:t>
      </w:r>
      <w:bookmarkEnd w:id="188"/>
    </w:p>
    <w:p w14:paraId="751721C3">
      <w:pPr>
        <w:pStyle w:val="35"/>
        <w:ind w:left="284" w:firstLine="0" w:firstLineChars="0"/>
        <w:jc w:val="left"/>
        <w:outlineLvl w:val="0"/>
        <w:rPr>
          <w:rFonts w:ascii="Times New Roman" w:hAnsi="Times New Roman" w:eastAsia="宋体" w:cs="HGB1_CNKI"/>
          <w:kern w:val="0"/>
          <w:sz w:val="24"/>
          <w:szCs w:val="21"/>
        </w:rPr>
      </w:pPr>
    </w:p>
    <w:p w14:paraId="50CE5742">
      <w:pPr>
        <w:pStyle w:val="35"/>
        <w:ind w:left="425" w:firstLine="0" w:firstLineChars="0"/>
        <w:jc w:val="left"/>
        <w:outlineLvl w:val="0"/>
        <w:rPr>
          <w:rFonts w:ascii="Times New Roman" w:hAnsi="Times New Roman" w:eastAsia="黑体"/>
          <w:b/>
          <w:sz w:val="24"/>
        </w:rPr>
      </w:pPr>
      <w:r>
        <w:rPr>
          <w:rFonts w:hint="eastAsia" w:ascii="Times New Roman" w:hAnsi="Times New Roman" w:eastAsia="黑体"/>
          <w:b/>
          <w:sz w:val="24"/>
        </w:rPr>
        <w:t>附录</w:t>
      </w:r>
      <w:r>
        <w:rPr>
          <w:rFonts w:ascii="Times New Roman" w:hAnsi="Times New Roman" w:eastAsia="黑体"/>
          <w:b/>
          <w:sz w:val="24"/>
        </w:rPr>
        <w:t>A</w:t>
      </w:r>
    </w:p>
    <w:p w14:paraId="438021C7">
      <w:pPr>
        <w:spacing w:line="360" w:lineRule="auto"/>
        <w:ind w:firstLine="435"/>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抽样检验申请单</w:t>
      </w:r>
    </w:p>
    <w:p w14:paraId="502AE78F">
      <w:pPr>
        <w:spacing w:line="360" w:lineRule="auto"/>
        <w:ind w:firstLine="435"/>
        <w:jc w:val="center"/>
        <w:rPr>
          <w:rFonts w:ascii="Times New Roman" w:hAnsi="Times New Roman" w:eastAsia="宋体" w:cs="Times New Roman"/>
          <w:szCs w:val="24"/>
        </w:rPr>
      </w:pPr>
    </w:p>
    <w:p w14:paraId="3252D60F">
      <w:pPr>
        <w:spacing w:line="360" w:lineRule="auto"/>
        <w:ind w:firstLine="435"/>
        <w:jc w:val="center"/>
        <w:rPr>
          <w:rFonts w:ascii="Times New Roman" w:hAnsi="Times New Roman" w:eastAsia="宋体" w:cs="Times New Roman"/>
          <w:szCs w:val="24"/>
        </w:rPr>
      </w:pPr>
    </w:p>
    <w:p w14:paraId="7E6C906D">
      <w:pPr>
        <w:spacing w:line="360" w:lineRule="auto"/>
        <w:ind w:firstLine="435"/>
        <w:jc w:val="center"/>
        <w:rPr>
          <w:rFonts w:ascii="Times New Roman" w:hAnsi="Times New Roman" w:eastAsia="宋体" w:cs="Times New Roman"/>
          <w:szCs w:val="24"/>
        </w:rPr>
      </w:pPr>
    </w:p>
    <w:p w14:paraId="120216F7">
      <w:pPr>
        <w:rPr>
          <w:rFonts w:ascii="Verdana" w:hAnsi="Verdana" w:eastAsia="宋体" w:cs="宋体"/>
          <w:spacing w:val="10"/>
          <w:kern w:val="0"/>
          <w:sz w:val="24"/>
          <w:szCs w:val="20"/>
        </w:rPr>
      </w:pPr>
      <w:r>
        <w:rPr>
          <w:rFonts w:hint="eastAsia" w:ascii="Verdana" w:hAnsi="Verdana" w:eastAsia="宋体" w:cs="宋体"/>
          <w:spacing w:val="10"/>
          <w:kern w:val="0"/>
          <w:sz w:val="24"/>
          <w:szCs w:val="20"/>
        </w:rPr>
        <w:t>1. 批次</w:t>
      </w:r>
      <w:r>
        <w:rPr>
          <w:rFonts w:ascii="Verdana" w:hAnsi="Verdana" w:eastAsia="宋体" w:cs="宋体"/>
          <w:spacing w:val="10"/>
          <w:kern w:val="0"/>
          <w:sz w:val="24"/>
          <w:szCs w:val="20"/>
        </w:rPr>
        <w:t>信息</w:t>
      </w:r>
    </w:p>
    <w:p w14:paraId="7537AB3D">
      <w:pPr>
        <w:rPr>
          <w:rFonts w:ascii="Verdana" w:hAnsi="Verdana" w:eastAsia="宋体" w:cs="宋体"/>
          <w:spacing w:val="10"/>
          <w:kern w:val="0"/>
          <w:sz w:val="24"/>
          <w:szCs w:val="20"/>
        </w:rPr>
      </w:pPr>
    </w:p>
    <w:p w14:paraId="6AA48706">
      <w:pPr>
        <w:rPr>
          <w:rFonts w:ascii="Verdana" w:hAnsi="Verdana" w:eastAsia="宋体" w:cs="宋体"/>
          <w:spacing w:val="10"/>
          <w:kern w:val="0"/>
          <w:sz w:val="24"/>
          <w:szCs w:val="21"/>
        </w:rPr>
      </w:pPr>
      <w:r>
        <w:rPr>
          <w:rFonts w:ascii="Verdana" w:hAnsi="Verdana" w:eastAsia="宋体" w:cs="宋体"/>
          <w:spacing w:val="10"/>
          <w:kern w:val="0"/>
          <w:sz w:val="24"/>
          <w:szCs w:val="21"/>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批次编号</w:t>
      </w:r>
      <w:r>
        <w:rPr>
          <w:rFonts w:ascii="Verdana" w:hAnsi="Verdana" w:eastAsia="宋体" w:cs="宋体"/>
          <w:spacing w:val="10"/>
          <w:kern w:val="0"/>
          <w:sz w:val="24"/>
          <w:szCs w:val="21"/>
        </w:rPr>
        <w:t xml:space="preserve">  </w:t>
      </w:r>
      <w:bookmarkStart w:id="189" w:name="_Hlk215384560"/>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ascii="Verdana" w:hAnsi="Verdana" w:eastAsia="宋体" w:cs="宋体"/>
          <w:spacing w:val="10"/>
          <w:kern w:val="0"/>
          <w:sz w:val="24"/>
          <w:szCs w:val="21"/>
        </w:rPr>
        <w:t xml:space="preserve"> </w:t>
      </w:r>
      <w:bookmarkEnd w:id="189"/>
      <w:r>
        <w:rPr>
          <w:rFonts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批量</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ascii="Verdana" w:hAnsi="Verdana" w:eastAsia="宋体" w:cs="宋体"/>
          <w:spacing w:val="10"/>
          <w:kern w:val="0"/>
          <w:sz w:val="24"/>
          <w:szCs w:val="21"/>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 xml:space="preserve">                 </w:t>
      </w:r>
    </w:p>
    <w:p w14:paraId="22E5172A">
      <w:pPr>
        <w:rPr>
          <w:rFonts w:ascii="Verdana" w:hAnsi="Verdana" w:eastAsia="宋体" w:cs="宋体"/>
          <w:spacing w:val="10"/>
          <w:kern w:val="0"/>
          <w:sz w:val="24"/>
          <w:szCs w:val="21"/>
          <w:u w:val="single"/>
        </w:rPr>
      </w:pPr>
      <w:r>
        <w:rPr>
          <w:rFonts w:ascii="Verdana" w:hAnsi="Verdana" w:eastAsia="宋体" w:cs="宋体"/>
          <w:spacing w:val="10"/>
          <w:kern w:val="0"/>
          <w:sz w:val="24"/>
          <w:szCs w:val="21"/>
        </w:rPr>
        <w:tab/>
      </w:r>
      <w:r>
        <w:rPr>
          <w:rFonts w:ascii="Verdana" w:hAnsi="Verdana" w:eastAsia="宋体" w:cs="宋体"/>
          <w:spacing w:val="10"/>
          <w:kern w:val="0"/>
          <w:sz w:val="24"/>
          <w:szCs w:val="21"/>
        </w:rPr>
        <w:tab/>
      </w:r>
      <w:r>
        <w:rPr>
          <w:rFonts w:ascii="Verdana" w:hAnsi="Verdana" w:eastAsia="宋体" w:cs="宋体"/>
          <w:spacing w:val="10"/>
          <w:kern w:val="0"/>
          <w:sz w:val="24"/>
          <w:szCs w:val="21"/>
        </w:rPr>
        <w:t>电能表资产所属企业实体</w:t>
      </w:r>
      <w:r>
        <w:rPr>
          <w:rFonts w:hint="eastAsia" w:ascii="Verdana" w:hAnsi="Verdana" w:eastAsia="宋体" w:cs="宋体"/>
          <w:spacing w:val="10"/>
          <w:kern w:val="0"/>
          <w:sz w:val="24"/>
          <w:szCs w:val="21"/>
          <w:u w:val="single"/>
        </w:rPr>
        <w:t xml:space="preserve">                                   </w:t>
      </w:r>
    </w:p>
    <w:p w14:paraId="73B13520">
      <w:pPr>
        <w:ind w:firstLine="520" w:firstLineChars="200"/>
        <w:rPr>
          <w:rFonts w:ascii="Verdana" w:hAnsi="Verdana" w:eastAsia="宋体" w:cs="宋体"/>
          <w:spacing w:val="10"/>
          <w:kern w:val="0"/>
          <w:sz w:val="24"/>
          <w:szCs w:val="21"/>
          <w:u w:val="single"/>
        </w:rPr>
      </w:pPr>
      <w:r>
        <w:rPr>
          <w:rFonts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型号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型批编号 </w:t>
      </w:r>
      <w:r>
        <w:rPr>
          <w:rFonts w:hint="eastAsia" w:ascii="Verdana" w:hAnsi="Verdana" w:eastAsia="宋体" w:cs="宋体"/>
          <w:spacing w:val="10"/>
          <w:kern w:val="0"/>
          <w:sz w:val="24"/>
          <w:szCs w:val="21"/>
          <w:u w:val="single"/>
        </w:rPr>
        <w:t xml:space="preserve">                 </w:t>
      </w:r>
    </w:p>
    <w:p w14:paraId="704FF11A">
      <w:pPr>
        <w:ind w:left="320" w:firstLine="520" w:firstLineChars="200"/>
        <w:rPr>
          <w:rFonts w:ascii="Verdana" w:hAnsi="Verdana" w:eastAsia="宋体" w:cs="宋体"/>
          <w:spacing w:val="10"/>
          <w:kern w:val="0"/>
          <w:sz w:val="24"/>
          <w:szCs w:val="21"/>
        </w:rPr>
      </w:pPr>
      <w:r>
        <w:rPr>
          <w:rFonts w:hint="eastAsia" w:ascii="Verdana" w:hAnsi="Verdana" w:eastAsia="宋体" w:cs="宋体"/>
          <w:spacing w:val="10"/>
          <w:kern w:val="0"/>
          <w:sz w:val="24"/>
          <w:szCs w:val="21"/>
        </w:rPr>
        <w:t>制造商</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              </w:t>
      </w:r>
    </w:p>
    <w:p w14:paraId="5DEF45C1">
      <w:pPr>
        <w:ind w:firstLine="260" w:firstLineChars="100"/>
        <w:rPr>
          <w:rFonts w:ascii="Verdana" w:hAnsi="Verdana" w:eastAsia="宋体" w:cs="宋体"/>
          <w:spacing w:val="10"/>
          <w:kern w:val="0"/>
          <w:sz w:val="24"/>
          <w:szCs w:val="21"/>
        </w:rPr>
      </w:pPr>
      <w:r>
        <w:rPr>
          <w:rFonts w:ascii="Verdana" w:hAnsi="Verdana" w:eastAsia="宋体" w:cs="宋体"/>
          <w:spacing w:val="10"/>
          <w:kern w:val="0"/>
          <w:sz w:val="24"/>
          <w:szCs w:val="21"/>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标称电压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频率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p>
    <w:p w14:paraId="7419EA2B">
      <w:pPr>
        <w:ind w:firstLine="418" w:firstLineChars="161"/>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ab/>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转折电流</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ab/>
      </w:r>
      <w:r>
        <w:rPr>
          <w:rFonts w:ascii="Verdana" w:hAnsi="Verdana" w:eastAsia="宋体" w:cs="宋体"/>
          <w:spacing w:val="10"/>
          <w:kern w:val="0"/>
          <w:sz w:val="24"/>
          <w:szCs w:val="21"/>
          <w:u w:val="single"/>
        </w:rPr>
        <w:tab/>
      </w:r>
      <w:r>
        <w:rPr>
          <w:rFonts w:ascii="Verdana" w:hAnsi="Verdana" w:eastAsia="宋体" w:cs="宋体"/>
          <w:spacing w:val="10"/>
          <w:kern w:val="0"/>
          <w:sz w:val="24"/>
          <w:szCs w:val="21"/>
          <w:u w:val="single"/>
        </w:rPr>
        <w:tab/>
      </w:r>
      <w:r>
        <w:rPr>
          <w:rFonts w:ascii="Verdana" w:hAnsi="Verdana" w:eastAsia="宋体" w:cs="宋体"/>
          <w:spacing w:val="10"/>
          <w:kern w:val="0"/>
          <w:sz w:val="24"/>
          <w:szCs w:val="21"/>
          <w:u w:val="single"/>
        </w:rPr>
        <w:tab/>
      </w:r>
      <w:r>
        <w:rPr>
          <w:rFonts w:hint="eastAsia" w:ascii="Verdana" w:hAnsi="Verdana" w:eastAsia="宋体" w:cs="宋体"/>
          <w:spacing w:val="10"/>
          <w:kern w:val="0"/>
          <w:sz w:val="24"/>
          <w:szCs w:val="21"/>
        </w:rPr>
        <w:t>最大电流</w:t>
      </w:r>
      <w:r>
        <w:rPr>
          <w:rFonts w:hint="eastAsia" w:ascii="Verdana" w:hAnsi="Verdana" w:eastAsia="宋体" w:cs="宋体"/>
          <w:spacing w:val="10"/>
          <w:kern w:val="0"/>
          <w:sz w:val="24"/>
          <w:szCs w:val="21"/>
          <w:u w:val="single"/>
        </w:rPr>
        <w:t xml:space="preserve">                  </w:t>
      </w:r>
    </w:p>
    <w:p w14:paraId="4B115DDF">
      <w:pPr>
        <w:ind w:left="420" w:firstLine="420"/>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准确度等级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ab/>
      </w:r>
      <w:r>
        <w:rPr>
          <w:rFonts w:hint="eastAsia" w:ascii="Verdana" w:hAnsi="Verdana" w:eastAsia="宋体" w:cs="宋体"/>
          <w:spacing w:val="10"/>
          <w:kern w:val="0"/>
          <w:sz w:val="24"/>
          <w:szCs w:val="21"/>
        </w:rPr>
        <w:t>脉冲常数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ascii="Verdana" w:hAnsi="Verdana" w:eastAsia="宋体" w:cs="宋体"/>
          <w:spacing w:val="10"/>
          <w:kern w:val="0"/>
          <w:sz w:val="24"/>
          <w:szCs w:val="21"/>
        </w:rPr>
        <w:t xml:space="preserve"> </w:t>
      </w:r>
    </w:p>
    <w:p w14:paraId="5D451637">
      <w:pPr>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ascii="Verdana" w:hAnsi="Verdana" w:eastAsia="宋体" w:cs="宋体"/>
          <w:spacing w:val="10"/>
          <w:kern w:val="0"/>
          <w:sz w:val="24"/>
          <w:szCs w:val="21"/>
        </w:rPr>
        <w:t xml:space="preserve"> </w:t>
      </w:r>
    </w:p>
    <w:p w14:paraId="721A6CAF">
      <w:pPr>
        <w:widowControl/>
        <w:ind w:firstLine="520" w:firstLineChars="200"/>
        <w:jc w:val="left"/>
        <w:rPr>
          <w:rFonts w:ascii="Verdana" w:hAnsi="Verdana" w:eastAsia="宋体" w:cs="宋体"/>
          <w:spacing w:val="10"/>
          <w:kern w:val="0"/>
          <w:sz w:val="24"/>
          <w:szCs w:val="21"/>
        </w:rPr>
      </w:pPr>
    </w:p>
    <w:p w14:paraId="26D8569F">
      <w:pPr>
        <w:widowControl/>
        <w:ind w:firstLine="520" w:firstLineChars="200"/>
        <w:jc w:val="left"/>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检定年月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 至</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w:t>
      </w:r>
      <w:r>
        <w:rPr>
          <w:rFonts w:ascii="Verdana" w:hAnsi="Verdana" w:eastAsia="宋体" w:cs="宋体"/>
          <w:spacing w:val="10"/>
          <w:kern w:val="0"/>
          <w:sz w:val="24"/>
          <w:szCs w:val="21"/>
          <w:u w:val="single"/>
        </w:rPr>
        <w:t xml:space="preserve"> </w:t>
      </w:r>
    </w:p>
    <w:p w14:paraId="3E7C7A7B">
      <w:pPr>
        <w:widowControl/>
        <w:ind w:firstLine="520" w:firstLineChars="200"/>
        <w:jc w:val="left"/>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生产年月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 至</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w:t>
      </w:r>
      <w:r>
        <w:rPr>
          <w:rFonts w:ascii="Verdana" w:hAnsi="Verdana" w:eastAsia="宋体" w:cs="宋体"/>
          <w:spacing w:val="10"/>
          <w:kern w:val="0"/>
          <w:sz w:val="24"/>
          <w:szCs w:val="21"/>
          <w:u w:val="single"/>
        </w:rPr>
        <w:t xml:space="preserve"> </w:t>
      </w:r>
    </w:p>
    <w:p w14:paraId="49BEBEB0">
      <w:pPr>
        <w:widowControl/>
        <w:ind w:firstLine="520" w:firstLineChars="200"/>
        <w:jc w:val="left"/>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安装年月 </w:t>
      </w:r>
      <w:bookmarkStart w:id="190" w:name="_Hlk215386079"/>
      <w:r>
        <w:rPr>
          <w:rFonts w:hint="eastAsia" w:ascii="Verdana" w:hAnsi="Verdana" w:eastAsia="宋体" w:cs="宋体"/>
          <w:spacing w:val="10"/>
          <w:kern w:val="0"/>
          <w:sz w:val="24"/>
          <w:szCs w:val="21"/>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 至</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w:t>
      </w:r>
      <w:r>
        <w:rPr>
          <w:rFonts w:ascii="Verdana" w:hAnsi="Verdana" w:eastAsia="宋体" w:cs="宋体"/>
          <w:spacing w:val="10"/>
          <w:kern w:val="0"/>
          <w:sz w:val="24"/>
          <w:szCs w:val="21"/>
          <w:u w:val="single"/>
        </w:rPr>
        <w:t xml:space="preserve"> </w:t>
      </w:r>
      <w:bookmarkEnd w:id="190"/>
    </w:p>
    <w:p w14:paraId="04C62C93">
      <w:pPr>
        <w:widowControl/>
        <w:jc w:val="left"/>
        <w:rPr>
          <w:rFonts w:ascii="Verdana" w:hAnsi="Verdana" w:eastAsia="宋体" w:cs="宋体"/>
          <w:spacing w:val="10"/>
          <w:kern w:val="0"/>
          <w:sz w:val="24"/>
          <w:szCs w:val="21"/>
        </w:rPr>
      </w:pPr>
    </w:p>
    <w:p w14:paraId="131BF976">
      <w:pPr>
        <w:widowControl/>
        <w:ind w:firstLine="420"/>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预计提供检验机构的样本电能表时间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年  月  日   </w:t>
      </w:r>
    </w:p>
    <w:p w14:paraId="2E07BCEE">
      <w:pPr>
        <w:widowControl/>
        <w:jc w:val="left"/>
        <w:rPr>
          <w:rFonts w:ascii="Verdana" w:hAnsi="Verdana" w:eastAsia="宋体" w:cs="宋体"/>
          <w:spacing w:val="10"/>
          <w:kern w:val="0"/>
          <w:sz w:val="24"/>
          <w:szCs w:val="21"/>
        </w:rPr>
      </w:pPr>
    </w:p>
    <w:p w14:paraId="333DEA13">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2，选择抽样说明</w:t>
      </w:r>
    </w:p>
    <w:p w14:paraId="68086425">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    </w:t>
      </w:r>
    </w:p>
    <w:p w14:paraId="14353F33">
      <w:pPr>
        <w:widowControl/>
        <w:ind w:firstLine="520" w:firstLineChars="200"/>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样本数：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只    </w:t>
      </w:r>
    </w:p>
    <w:p w14:paraId="72602A6E">
      <w:pPr>
        <w:widowControl/>
        <w:ind w:firstLine="520" w:firstLineChars="200"/>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备样数：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只    </w:t>
      </w:r>
    </w:p>
    <w:p w14:paraId="4B895FB8">
      <w:pPr>
        <w:widowControl/>
        <w:ind w:firstLine="520" w:firstLineChars="200"/>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接受数：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只</w:t>
      </w:r>
    </w:p>
    <w:p w14:paraId="015A02A3">
      <w:pPr>
        <w:widowControl/>
        <w:ind w:firstLine="520" w:firstLineChars="200"/>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拒绝数：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只</w:t>
      </w:r>
    </w:p>
    <w:p w14:paraId="39B3689C">
      <w:pPr>
        <w:widowControl/>
        <w:jc w:val="left"/>
        <w:rPr>
          <w:rFonts w:ascii="Verdana" w:hAnsi="Verdana" w:eastAsia="宋体" w:cs="宋体"/>
          <w:spacing w:val="10"/>
          <w:kern w:val="0"/>
          <w:sz w:val="24"/>
          <w:szCs w:val="21"/>
        </w:rPr>
      </w:pPr>
    </w:p>
    <w:p w14:paraId="2DE9B709">
      <w:pPr>
        <w:widowControl/>
        <w:jc w:val="left"/>
        <w:rPr>
          <w:rFonts w:ascii="Verdana" w:hAnsi="Verdana" w:eastAsia="宋体" w:cs="宋体"/>
          <w:spacing w:val="10"/>
          <w:kern w:val="0"/>
          <w:sz w:val="24"/>
          <w:szCs w:val="21"/>
        </w:rPr>
      </w:pPr>
    </w:p>
    <w:p w14:paraId="4CCA01A2">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3. 批量电能表</w:t>
      </w:r>
      <w:r>
        <w:rPr>
          <w:rFonts w:ascii="Verdana" w:hAnsi="Verdana" w:eastAsia="宋体" w:cs="宋体"/>
          <w:spacing w:val="10"/>
          <w:kern w:val="0"/>
          <w:sz w:val="24"/>
          <w:szCs w:val="21"/>
        </w:rPr>
        <w:t>信息</w:t>
      </w:r>
    </w:p>
    <w:p w14:paraId="77DE607F">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   </w:t>
      </w:r>
    </w:p>
    <w:p w14:paraId="1A4EEB54">
      <w:pPr>
        <w:widowControl/>
        <w:jc w:val="left"/>
        <w:rPr>
          <w:rFonts w:ascii="Verdana" w:hAnsi="Verdana" w:eastAsia="宋体" w:cs="宋体"/>
          <w:spacing w:val="10"/>
          <w:kern w:val="0"/>
          <w:sz w:val="24"/>
          <w:szCs w:val="21"/>
        </w:rPr>
      </w:pP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(应包含有</w:t>
      </w:r>
      <w:r>
        <w:rPr>
          <w:rFonts w:ascii="Verdana" w:hAnsi="Verdana" w:eastAsia="宋体" w:cs="宋体"/>
          <w:spacing w:val="10"/>
          <w:kern w:val="0"/>
          <w:sz w:val="24"/>
          <w:szCs w:val="21"/>
        </w:rPr>
        <w:t>电能表随机抽样</w:t>
      </w:r>
      <w:r>
        <w:rPr>
          <w:rFonts w:hint="eastAsia" w:ascii="Verdana" w:hAnsi="Verdana" w:eastAsia="宋体" w:cs="宋体"/>
          <w:spacing w:val="10"/>
          <w:kern w:val="0"/>
          <w:sz w:val="24"/>
          <w:szCs w:val="21"/>
        </w:rPr>
        <w:t>需要的</w:t>
      </w:r>
      <w:r>
        <w:rPr>
          <w:rFonts w:ascii="Verdana" w:hAnsi="Verdana" w:eastAsia="宋体" w:cs="宋体"/>
          <w:spacing w:val="10"/>
          <w:kern w:val="0"/>
          <w:sz w:val="24"/>
          <w:szCs w:val="21"/>
        </w:rPr>
        <w:t>特性数（例如：通过制造商的序列号、企业实体或客户编号），以确保</w:t>
      </w:r>
      <w:r>
        <w:rPr>
          <w:rFonts w:hint="eastAsia" w:ascii="Verdana" w:hAnsi="Verdana" w:eastAsia="宋体" w:cs="宋体"/>
          <w:spacing w:val="10"/>
          <w:kern w:val="0"/>
          <w:sz w:val="24"/>
          <w:szCs w:val="21"/>
        </w:rPr>
        <w:t>该特性数值唯一性.)</w:t>
      </w:r>
    </w:p>
    <w:p w14:paraId="230C484B">
      <w:pPr>
        <w:widowControl/>
        <w:jc w:val="left"/>
        <w:rPr>
          <w:rFonts w:ascii="Verdana" w:hAnsi="Verdana" w:eastAsia="宋体" w:cs="宋体"/>
          <w:spacing w:val="10"/>
          <w:kern w:val="0"/>
          <w:sz w:val="24"/>
          <w:szCs w:val="21"/>
        </w:rPr>
      </w:pPr>
      <w:r>
        <w:rPr>
          <w:rFonts w:ascii="Verdana" w:hAnsi="Verdana" w:eastAsia="宋体" w:cs="宋体"/>
          <w:spacing w:val="10"/>
          <w:kern w:val="0"/>
          <w:sz w:val="24"/>
          <w:szCs w:val="21"/>
        </w:rPr>
        <w:tab/>
      </w:r>
    </w:p>
    <w:p w14:paraId="534058DF">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 xml:space="preserve">  </w:t>
      </w:r>
    </w:p>
    <w:p w14:paraId="21600246">
      <w:pPr>
        <w:widowControl/>
        <w:jc w:val="left"/>
        <w:rPr>
          <w:rFonts w:ascii="Verdana" w:hAnsi="Verdana" w:eastAsia="宋体" w:cs="宋体"/>
          <w:spacing w:val="10"/>
          <w:kern w:val="0"/>
          <w:sz w:val="24"/>
          <w:szCs w:val="24"/>
        </w:rPr>
      </w:pPr>
    </w:p>
    <w:p w14:paraId="7BE7664A">
      <w:pPr>
        <w:widowControl/>
        <w:jc w:val="left"/>
        <w:rPr>
          <w:rFonts w:ascii="Verdana" w:hAnsi="Verdana" w:eastAsia="宋体" w:cs="宋体"/>
          <w:spacing w:val="10"/>
          <w:kern w:val="0"/>
          <w:sz w:val="24"/>
          <w:szCs w:val="24"/>
        </w:rPr>
      </w:pPr>
    </w:p>
    <w:p w14:paraId="3DBC1FCF">
      <w:pPr>
        <w:widowControl/>
        <w:jc w:val="left"/>
        <w:rPr>
          <w:rFonts w:ascii="Verdana" w:hAnsi="Verdana" w:eastAsia="宋体" w:cs="宋体"/>
          <w:spacing w:val="10"/>
          <w:kern w:val="0"/>
          <w:sz w:val="24"/>
          <w:szCs w:val="24"/>
        </w:rPr>
      </w:pPr>
    </w:p>
    <w:p w14:paraId="7BB51406">
      <w:pPr>
        <w:widowControl/>
        <w:jc w:val="left"/>
        <w:rPr>
          <w:rFonts w:ascii="Verdana" w:hAnsi="Verdana" w:eastAsia="宋体" w:cs="宋体"/>
          <w:spacing w:val="10"/>
          <w:kern w:val="0"/>
          <w:sz w:val="24"/>
          <w:szCs w:val="24"/>
        </w:rPr>
      </w:pPr>
    </w:p>
    <w:p w14:paraId="3A42DA1C">
      <w:pPr>
        <w:widowControl/>
        <w:jc w:val="left"/>
        <w:rPr>
          <w:rFonts w:ascii="Verdana" w:hAnsi="Verdana" w:eastAsia="宋体" w:cs="宋体"/>
          <w:spacing w:val="10"/>
          <w:kern w:val="0"/>
          <w:sz w:val="24"/>
          <w:szCs w:val="24"/>
        </w:rPr>
      </w:pPr>
    </w:p>
    <w:p w14:paraId="4B5B31E7">
      <w:pPr>
        <w:spacing w:line="360" w:lineRule="auto"/>
        <w:ind w:firstLine="435"/>
        <w:rPr>
          <w:rFonts w:ascii="Times New Roman" w:hAnsi="Times New Roman" w:eastAsia="宋体" w:cs="Times New Roman"/>
          <w:bCs/>
          <w:sz w:val="24"/>
          <w:szCs w:val="24"/>
        </w:rPr>
      </w:pPr>
      <w:r>
        <w:rPr>
          <w:rFonts w:hint="eastAsia" w:ascii="Times New Roman" w:hAnsi="Times New Roman" w:eastAsia="宋体" w:cs="Times New Roman"/>
          <w:bCs/>
          <w:sz w:val="24"/>
          <w:szCs w:val="24"/>
        </w:rPr>
        <w:t>声明：申请抽样检验的批次没有接受过抽样检验；</w:t>
      </w:r>
    </w:p>
    <w:p w14:paraId="172B71DF">
      <w:pPr>
        <w:spacing w:line="360" w:lineRule="auto"/>
        <w:ind w:firstLine="435"/>
        <w:rPr>
          <w:rFonts w:ascii="Times New Roman" w:hAnsi="Times New Roman" w:eastAsia="宋体" w:cs="Times New Roman"/>
          <w:b/>
          <w:sz w:val="24"/>
          <w:szCs w:val="24"/>
        </w:rPr>
      </w:pPr>
    </w:p>
    <w:p w14:paraId="58DD91AD">
      <w:pPr>
        <w:spacing w:line="360" w:lineRule="auto"/>
        <w:ind w:firstLine="435"/>
        <w:rPr>
          <w:rFonts w:ascii="Times New Roman" w:hAnsi="Times New Roman" w:eastAsia="宋体" w:cs="Times New Roman"/>
          <w:b/>
          <w:sz w:val="24"/>
          <w:szCs w:val="24"/>
        </w:rPr>
      </w:pPr>
    </w:p>
    <w:p w14:paraId="37EEBC7C">
      <w:pPr>
        <w:pStyle w:val="35"/>
        <w:ind w:left="425" w:firstLine="0" w:firstLineChars="0"/>
        <w:jc w:val="left"/>
        <w:outlineLvl w:val="0"/>
        <w:rPr>
          <w:rFonts w:ascii="Times New Roman" w:hAnsi="Times New Roman" w:eastAsia="黑体"/>
          <w:b/>
          <w:sz w:val="24"/>
        </w:rPr>
      </w:pPr>
      <w:bookmarkStart w:id="191" w:name="_Hlk215414524"/>
      <w:r>
        <w:rPr>
          <w:rFonts w:hint="eastAsia" w:ascii="Times New Roman" w:hAnsi="Times New Roman" w:eastAsia="黑体"/>
          <w:b/>
          <w:sz w:val="24"/>
        </w:rPr>
        <w:t>附录B</w:t>
      </w:r>
    </w:p>
    <w:bookmarkEnd w:id="191"/>
    <w:p w14:paraId="16F65EF6">
      <w:pPr>
        <w:spacing w:line="360" w:lineRule="auto"/>
        <w:ind w:firstLine="435"/>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抽样检验</w:t>
      </w:r>
      <w:r>
        <w:rPr>
          <w:rFonts w:ascii="Times New Roman" w:hAnsi="Times New Roman" w:eastAsia="宋体" w:cs="Times New Roman"/>
          <w:sz w:val="28"/>
          <w:szCs w:val="28"/>
        </w:rPr>
        <w:t>结果式样（</w:t>
      </w:r>
      <w:r>
        <w:rPr>
          <w:rFonts w:hint="eastAsia" w:ascii="Times New Roman" w:hAnsi="Times New Roman" w:eastAsia="宋体" w:cs="Times New Roman"/>
          <w:sz w:val="28"/>
          <w:szCs w:val="28"/>
        </w:rPr>
        <w:t>第3页</w:t>
      </w:r>
      <w:r>
        <w:rPr>
          <w:rFonts w:ascii="Times New Roman" w:hAnsi="Times New Roman" w:eastAsia="宋体" w:cs="Times New Roman"/>
          <w:sz w:val="28"/>
          <w:szCs w:val="28"/>
        </w:rPr>
        <w:t>）</w:t>
      </w:r>
    </w:p>
    <w:p w14:paraId="04A5D0FF">
      <w:pPr>
        <w:spacing w:line="360" w:lineRule="auto"/>
        <w:ind w:firstLine="435"/>
        <w:jc w:val="center"/>
        <w:rPr>
          <w:rFonts w:ascii="Times New Roman" w:hAnsi="Times New Roman" w:eastAsia="宋体" w:cs="Times New Roman"/>
          <w:szCs w:val="24"/>
        </w:rPr>
      </w:pPr>
    </w:p>
    <w:p w14:paraId="684F8101">
      <w:pPr>
        <w:spacing w:line="360" w:lineRule="auto"/>
        <w:ind w:firstLine="435"/>
        <w:jc w:val="center"/>
        <w:rPr>
          <w:rFonts w:ascii="Times New Roman" w:hAnsi="Times New Roman" w:eastAsia="宋体" w:cs="Times New Roman"/>
          <w:szCs w:val="24"/>
        </w:rPr>
      </w:pPr>
      <w:r>
        <w:rPr>
          <w:rFonts w:hint="eastAsia" w:ascii="Times New Roman" w:hAnsi="Times New Roman" w:eastAsia="宋体" w:cs="Times New Roman"/>
          <w:szCs w:val="24"/>
        </w:rPr>
        <w:t>证书</w:t>
      </w:r>
      <w:r>
        <w:rPr>
          <w:rFonts w:ascii="Times New Roman" w:hAnsi="Times New Roman" w:eastAsia="宋体" w:cs="Times New Roman"/>
          <w:szCs w:val="24"/>
        </w:rPr>
        <w:t>编号XXXXXX-XXXX</w:t>
      </w:r>
    </w:p>
    <w:p w14:paraId="3753E496">
      <w:pPr>
        <w:rPr>
          <w:rFonts w:ascii="Verdana" w:hAnsi="Verdana" w:eastAsia="宋体" w:cs="宋体"/>
          <w:spacing w:val="10"/>
          <w:kern w:val="0"/>
          <w:sz w:val="24"/>
          <w:szCs w:val="20"/>
        </w:rPr>
      </w:pPr>
      <w:r>
        <w:rPr>
          <w:rFonts w:hint="eastAsia" w:ascii="Verdana" w:hAnsi="Verdana" w:eastAsia="宋体" w:cs="宋体"/>
          <w:spacing w:val="10"/>
          <w:kern w:val="0"/>
          <w:sz w:val="24"/>
          <w:szCs w:val="20"/>
        </w:rPr>
        <w:t>1. 批次</w:t>
      </w:r>
      <w:r>
        <w:rPr>
          <w:rFonts w:ascii="Verdana" w:hAnsi="Verdana" w:eastAsia="宋体" w:cs="宋体"/>
          <w:spacing w:val="10"/>
          <w:kern w:val="0"/>
          <w:sz w:val="24"/>
          <w:szCs w:val="20"/>
        </w:rPr>
        <w:t>信息</w:t>
      </w:r>
    </w:p>
    <w:p w14:paraId="4AC26EC4">
      <w:pPr>
        <w:rPr>
          <w:rFonts w:ascii="Verdana" w:hAnsi="Verdana" w:eastAsia="宋体" w:cs="宋体"/>
          <w:spacing w:val="10"/>
          <w:kern w:val="0"/>
          <w:sz w:val="24"/>
          <w:szCs w:val="20"/>
        </w:rPr>
      </w:pPr>
      <w:r>
        <w:rPr>
          <w:rFonts w:ascii="Verdana" w:hAnsi="Verdana" w:eastAsia="宋体" w:cs="宋体"/>
          <w:spacing w:val="10"/>
          <w:kern w:val="0"/>
          <w:sz w:val="24"/>
          <w:szCs w:val="21"/>
        </w:rPr>
        <w:t xml:space="preserve">   </w:t>
      </w:r>
    </w:p>
    <w:p w14:paraId="2020350A">
      <w:pPr>
        <w:rPr>
          <w:rFonts w:ascii="Verdana" w:hAnsi="Verdana" w:eastAsia="宋体" w:cs="宋体"/>
          <w:spacing w:val="10"/>
          <w:kern w:val="0"/>
          <w:sz w:val="24"/>
          <w:szCs w:val="21"/>
        </w:rPr>
      </w:pPr>
      <w:r>
        <w:rPr>
          <w:rFonts w:ascii="Verdana" w:hAnsi="Verdana" w:eastAsia="宋体" w:cs="宋体"/>
          <w:spacing w:val="10"/>
          <w:kern w:val="0"/>
          <w:sz w:val="24"/>
          <w:szCs w:val="21"/>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批次编号</w:t>
      </w:r>
      <w:r>
        <w:rPr>
          <w:rFonts w:ascii="Verdana" w:hAnsi="Verdana" w:eastAsia="宋体" w:cs="宋体"/>
          <w:spacing w:val="10"/>
          <w:kern w:val="0"/>
          <w:sz w:val="24"/>
          <w:szCs w:val="21"/>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批量</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ascii="Verdana" w:hAnsi="Verdana" w:eastAsia="宋体" w:cs="宋体"/>
          <w:spacing w:val="10"/>
          <w:kern w:val="0"/>
          <w:sz w:val="24"/>
          <w:szCs w:val="21"/>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 xml:space="preserve">                 </w:t>
      </w:r>
    </w:p>
    <w:p w14:paraId="0E9F8053">
      <w:pPr>
        <w:rPr>
          <w:rFonts w:ascii="Verdana" w:hAnsi="Verdana" w:eastAsia="宋体" w:cs="宋体"/>
          <w:spacing w:val="10"/>
          <w:kern w:val="0"/>
          <w:sz w:val="24"/>
          <w:szCs w:val="21"/>
          <w:u w:val="single"/>
        </w:rPr>
      </w:pPr>
      <w:r>
        <w:rPr>
          <w:rFonts w:ascii="Verdana" w:hAnsi="Verdana" w:eastAsia="宋体" w:cs="宋体"/>
          <w:spacing w:val="10"/>
          <w:kern w:val="0"/>
          <w:sz w:val="24"/>
          <w:szCs w:val="21"/>
        </w:rPr>
        <w:tab/>
      </w:r>
      <w:r>
        <w:rPr>
          <w:rFonts w:ascii="Verdana" w:hAnsi="Verdana" w:eastAsia="宋体" w:cs="宋体"/>
          <w:spacing w:val="10"/>
          <w:kern w:val="0"/>
          <w:sz w:val="24"/>
          <w:szCs w:val="21"/>
        </w:rPr>
        <w:tab/>
      </w:r>
      <w:r>
        <w:rPr>
          <w:rFonts w:ascii="Verdana" w:hAnsi="Verdana" w:eastAsia="宋体" w:cs="宋体"/>
          <w:spacing w:val="10"/>
          <w:kern w:val="0"/>
          <w:sz w:val="24"/>
          <w:szCs w:val="21"/>
        </w:rPr>
        <w:t>电能表资产所属企业实体</w:t>
      </w:r>
      <w:r>
        <w:rPr>
          <w:rFonts w:hint="eastAsia" w:ascii="Verdana" w:hAnsi="Verdana" w:eastAsia="宋体" w:cs="宋体"/>
          <w:spacing w:val="10"/>
          <w:kern w:val="0"/>
          <w:sz w:val="24"/>
          <w:szCs w:val="21"/>
          <w:u w:val="single"/>
        </w:rPr>
        <w:t xml:space="preserve">                                   </w:t>
      </w:r>
    </w:p>
    <w:p w14:paraId="180AB2C4">
      <w:pPr>
        <w:ind w:firstLine="520" w:firstLineChars="200"/>
        <w:rPr>
          <w:rFonts w:ascii="Verdana" w:hAnsi="Verdana" w:eastAsia="宋体" w:cs="宋体"/>
          <w:spacing w:val="10"/>
          <w:kern w:val="0"/>
          <w:sz w:val="24"/>
          <w:szCs w:val="21"/>
          <w:u w:val="single"/>
        </w:rPr>
      </w:pPr>
      <w:r>
        <w:rPr>
          <w:rFonts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型号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型批编号 </w:t>
      </w:r>
      <w:r>
        <w:rPr>
          <w:rFonts w:hint="eastAsia" w:ascii="Verdana" w:hAnsi="Verdana" w:eastAsia="宋体" w:cs="宋体"/>
          <w:spacing w:val="10"/>
          <w:kern w:val="0"/>
          <w:sz w:val="24"/>
          <w:szCs w:val="21"/>
          <w:u w:val="single"/>
        </w:rPr>
        <w:t xml:space="preserve">                 </w:t>
      </w:r>
    </w:p>
    <w:p w14:paraId="6D78CF09">
      <w:pPr>
        <w:ind w:left="320" w:firstLine="520" w:firstLineChars="200"/>
        <w:rPr>
          <w:rFonts w:ascii="Verdana" w:hAnsi="Verdana" w:eastAsia="宋体" w:cs="宋体"/>
          <w:spacing w:val="10"/>
          <w:kern w:val="0"/>
          <w:sz w:val="24"/>
          <w:szCs w:val="21"/>
        </w:rPr>
      </w:pPr>
      <w:r>
        <w:rPr>
          <w:rFonts w:hint="eastAsia" w:ascii="Verdana" w:hAnsi="Verdana" w:eastAsia="宋体" w:cs="宋体"/>
          <w:spacing w:val="10"/>
          <w:kern w:val="0"/>
          <w:sz w:val="24"/>
          <w:szCs w:val="21"/>
        </w:rPr>
        <w:t>制造商</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              </w:t>
      </w:r>
    </w:p>
    <w:p w14:paraId="4EAB7133">
      <w:pPr>
        <w:ind w:firstLine="260" w:firstLineChars="100"/>
        <w:rPr>
          <w:rFonts w:ascii="Verdana" w:hAnsi="Verdana" w:eastAsia="宋体" w:cs="宋体"/>
          <w:spacing w:val="10"/>
          <w:kern w:val="0"/>
          <w:sz w:val="24"/>
          <w:szCs w:val="21"/>
        </w:rPr>
      </w:pPr>
      <w:r>
        <w:rPr>
          <w:rFonts w:ascii="Verdana" w:hAnsi="Verdana" w:eastAsia="宋体" w:cs="宋体"/>
          <w:spacing w:val="10"/>
          <w:kern w:val="0"/>
          <w:sz w:val="24"/>
          <w:szCs w:val="21"/>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标称电压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 xml:space="preserve">频率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p>
    <w:p w14:paraId="22227EC8">
      <w:pPr>
        <w:ind w:firstLine="418" w:firstLineChars="161"/>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ab/>
      </w:r>
      <w:r>
        <w:rPr>
          <w:rFonts w:ascii="Verdana" w:hAnsi="Verdana" w:eastAsia="宋体" w:cs="宋体"/>
          <w:spacing w:val="10"/>
          <w:kern w:val="0"/>
          <w:sz w:val="24"/>
          <w:szCs w:val="21"/>
        </w:rPr>
        <w:tab/>
      </w:r>
      <w:r>
        <w:rPr>
          <w:rFonts w:hint="eastAsia" w:ascii="Verdana" w:hAnsi="Verdana" w:eastAsia="宋体" w:cs="宋体"/>
          <w:spacing w:val="10"/>
          <w:kern w:val="0"/>
          <w:sz w:val="24"/>
          <w:szCs w:val="21"/>
        </w:rPr>
        <w:t>转折电流</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ab/>
      </w:r>
      <w:r>
        <w:rPr>
          <w:rFonts w:ascii="Verdana" w:hAnsi="Verdana" w:eastAsia="宋体" w:cs="宋体"/>
          <w:spacing w:val="10"/>
          <w:kern w:val="0"/>
          <w:sz w:val="24"/>
          <w:szCs w:val="21"/>
          <w:u w:val="single"/>
        </w:rPr>
        <w:tab/>
      </w:r>
      <w:r>
        <w:rPr>
          <w:rFonts w:ascii="Verdana" w:hAnsi="Verdana" w:eastAsia="宋体" w:cs="宋体"/>
          <w:spacing w:val="10"/>
          <w:kern w:val="0"/>
          <w:sz w:val="24"/>
          <w:szCs w:val="21"/>
          <w:u w:val="single"/>
        </w:rPr>
        <w:tab/>
      </w:r>
      <w:r>
        <w:rPr>
          <w:rFonts w:ascii="Verdana" w:hAnsi="Verdana" w:eastAsia="宋体" w:cs="宋体"/>
          <w:spacing w:val="10"/>
          <w:kern w:val="0"/>
          <w:sz w:val="24"/>
          <w:szCs w:val="21"/>
          <w:u w:val="single"/>
        </w:rPr>
        <w:tab/>
      </w:r>
      <w:r>
        <w:rPr>
          <w:rFonts w:hint="eastAsia" w:ascii="Verdana" w:hAnsi="Verdana" w:eastAsia="宋体" w:cs="宋体"/>
          <w:spacing w:val="10"/>
          <w:kern w:val="0"/>
          <w:sz w:val="24"/>
          <w:szCs w:val="21"/>
        </w:rPr>
        <w:t>最大电流</w:t>
      </w:r>
      <w:r>
        <w:rPr>
          <w:rFonts w:hint="eastAsia" w:ascii="Verdana" w:hAnsi="Verdana" w:eastAsia="宋体" w:cs="宋体"/>
          <w:spacing w:val="10"/>
          <w:kern w:val="0"/>
          <w:sz w:val="24"/>
          <w:szCs w:val="21"/>
          <w:u w:val="single"/>
        </w:rPr>
        <w:t xml:space="preserve">                  </w:t>
      </w:r>
    </w:p>
    <w:p w14:paraId="20667C8D">
      <w:pPr>
        <w:ind w:left="420" w:firstLine="420"/>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准确度等级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ab/>
      </w:r>
      <w:r>
        <w:rPr>
          <w:rFonts w:hint="eastAsia" w:ascii="Verdana" w:hAnsi="Verdana" w:eastAsia="宋体" w:cs="宋体"/>
          <w:spacing w:val="10"/>
          <w:kern w:val="0"/>
          <w:sz w:val="24"/>
          <w:szCs w:val="21"/>
        </w:rPr>
        <w:t>脉冲常数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ascii="Verdana" w:hAnsi="Verdana" w:eastAsia="宋体" w:cs="宋体"/>
          <w:spacing w:val="10"/>
          <w:kern w:val="0"/>
          <w:sz w:val="24"/>
          <w:szCs w:val="21"/>
        </w:rPr>
        <w:t xml:space="preserve"> </w:t>
      </w:r>
    </w:p>
    <w:p w14:paraId="1A20C260">
      <w:pPr>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b/>
      </w:r>
      <w:r>
        <w:rPr>
          <w:rFonts w:ascii="Verdana" w:hAnsi="Verdana" w:eastAsia="宋体" w:cs="宋体"/>
          <w:spacing w:val="10"/>
          <w:kern w:val="0"/>
          <w:sz w:val="24"/>
          <w:szCs w:val="21"/>
        </w:rPr>
        <w:t xml:space="preserve"> </w:t>
      </w:r>
    </w:p>
    <w:p w14:paraId="75CD9272">
      <w:pPr>
        <w:widowControl/>
        <w:ind w:firstLine="520" w:firstLineChars="200"/>
        <w:jc w:val="left"/>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检定年月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 至</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w:t>
      </w:r>
      <w:r>
        <w:rPr>
          <w:rFonts w:ascii="Verdana" w:hAnsi="Verdana" w:eastAsia="宋体" w:cs="宋体"/>
          <w:spacing w:val="10"/>
          <w:kern w:val="0"/>
          <w:sz w:val="24"/>
          <w:szCs w:val="21"/>
          <w:u w:val="single"/>
        </w:rPr>
        <w:t xml:space="preserve"> </w:t>
      </w:r>
    </w:p>
    <w:p w14:paraId="6A781ABE">
      <w:pPr>
        <w:widowControl/>
        <w:ind w:firstLine="520" w:firstLineChars="200"/>
        <w:jc w:val="left"/>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生产年月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 至</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w:t>
      </w:r>
      <w:r>
        <w:rPr>
          <w:rFonts w:ascii="Verdana" w:hAnsi="Verdana" w:eastAsia="宋体" w:cs="宋体"/>
          <w:spacing w:val="10"/>
          <w:kern w:val="0"/>
          <w:sz w:val="24"/>
          <w:szCs w:val="21"/>
          <w:u w:val="single"/>
        </w:rPr>
        <w:t xml:space="preserve"> </w:t>
      </w:r>
    </w:p>
    <w:p w14:paraId="1CA6EAA1">
      <w:pPr>
        <w:widowControl/>
        <w:ind w:firstLine="520" w:firstLineChars="200"/>
        <w:jc w:val="left"/>
        <w:rPr>
          <w:rFonts w:ascii="Verdana" w:hAnsi="Verdana" w:eastAsia="宋体" w:cs="宋体"/>
          <w:spacing w:val="10"/>
          <w:kern w:val="0"/>
          <w:sz w:val="24"/>
          <w:szCs w:val="21"/>
          <w:u w:val="single"/>
        </w:rPr>
      </w:pPr>
      <w:r>
        <w:rPr>
          <w:rFonts w:hint="eastAsia" w:ascii="Verdana" w:hAnsi="Verdana" w:eastAsia="宋体" w:cs="宋体"/>
          <w:spacing w:val="10"/>
          <w:kern w:val="0"/>
          <w:sz w:val="24"/>
          <w:szCs w:val="21"/>
        </w:rPr>
        <w:t xml:space="preserve">安装年月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 至</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年</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月</w:t>
      </w:r>
      <w:r>
        <w:rPr>
          <w:rFonts w:ascii="Verdana" w:hAnsi="Verdana" w:eastAsia="宋体" w:cs="宋体"/>
          <w:spacing w:val="10"/>
          <w:kern w:val="0"/>
          <w:sz w:val="24"/>
          <w:szCs w:val="21"/>
          <w:u w:val="single"/>
        </w:rPr>
        <w:t xml:space="preserve"> </w:t>
      </w:r>
    </w:p>
    <w:p w14:paraId="7A6AA892">
      <w:pPr>
        <w:rPr>
          <w:rFonts w:ascii="Verdana" w:hAnsi="Verdana" w:eastAsia="宋体" w:cs="宋体"/>
          <w:spacing w:val="10"/>
          <w:kern w:val="0"/>
          <w:sz w:val="24"/>
          <w:szCs w:val="21"/>
        </w:rPr>
      </w:pPr>
    </w:p>
    <w:p w14:paraId="40E98262">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2，抽样说明</w:t>
      </w:r>
    </w:p>
    <w:p w14:paraId="65C84C15">
      <w:pPr>
        <w:widowControl/>
        <w:jc w:val="left"/>
        <w:rPr>
          <w:rFonts w:ascii="Verdana" w:hAnsi="Verdana" w:eastAsia="宋体" w:cs="宋体"/>
          <w:spacing w:val="10"/>
          <w:kern w:val="0"/>
          <w:sz w:val="24"/>
          <w:szCs w:val="21"/>
        </w:rPr>
      </w:pPr>
    </w:p>
    <w:p w14:paraId="68D1E44B">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3. 抽样</w:t>
      </w:r>
      <w:r>
        <w:rPr>
          <w:rFonts w:ascii="Verdana" w:hAnsi="Verdana" w:eastAsia="宋体" w:cs="宋体"/>
          <w:spacing w:val="10"/>
          <w:kern w:val="0"/>
          <w:sz w:val="24"/>
          <w:szCs w:val="21"/>
        </w:rPr>
        <w:t>信息</w:t>
      </w:r>
    </w:p>
    <w:p w14:paraId="573009CE">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   样品数：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只    </w:t>
      </w:r>
    </w:p>
    <w:p w14:paraId="68F507A3">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   样品</w:t>
      </w:r>
      <w:r>
        <w:rPr>
          <w:rFonts w:ascii="Verdana" w:hAnsi="Verdana" w:eastAsia="宋体" w:cs="宋体"/>
          <w:spacing w:val="10"/>
          <w:kern w:val="0"/>
          <w:sz w:val="24"/>
          <w:szCs w:val="21"/>
        </w:rPr>
        <w:t>编号</w:t>
      </w:r>
      <w:r>
        <w:rPr>
          <w:rFonts w:hint="eastAsia" w:ascii="Verdana" w:hAnsi="Verdana" w:eastAsia="宋体" w:cs="宋体"/>
          <w:spacing w:val="10"/>
          <w:kern w:val="0"/>
          <w:sz w:val="24"/>
          <w:szCs w:val="21"/>
        </w:rPr>
        <w:t>：</w:t>
      </w:r>
    </w:p>
    <w:p w14:paraId="1B32F652">
      <w:pPr>
        <w:widowControl/>
        <w:ind w:firstLine="390" w:firstLineChars="150"/>
        <w:jc w:val="left"/>
        <w:rPr>
          <w:rFonts w:ascii="Verdana" w:hAnsi="Verdana" w:eastAsia="宋体" w:cs="宋体"/>
          <w:spacing w:val="10"/>
          <w:kern w:val="0"/>
          <w:sz w:val="24"/>
          <w:szCs w:val="21"/>
        </w:rPr>
      </w:pPr>
    </w:p>
    <w:p w14:paraId="0D20762B">
      <w:pPr>
        <w:widowControl/>
        <w:ind w:firstLine="390" w:firstLineChars="150"/>
        <w:jc w:val="left"/>
        <w:rPr>
          <w:rFonts w:ascii="Verdana" w:hAnsi="Verdana" w:eastAsia="宋体" w:cs="宋体"/>
          <w:spacing w:val="10"/>
          <w:kern w:val="0"/>
          <w:sz w:val="24"/>
          <w:szCs w:val="21"/>
        </w:rPr>
      </w:pPr>
    </w:p>
    <w:p w14:paraId="316202F3">
      <w:pPr>
        <w:widowControl/>
        <w:ind w:firstLine="390" w:firstLineChars="150"/>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备样数：</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1"/>
        </w:rPr>
        <w:t xml:space="preserve">只    </w:t>
      </w:r>
    </w:p>
    <w:p w14:paraId="1817E804">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 xml:space="preserve">   样品</w:t>
      </w:r>
      <w:r>
        <w:rPr>
          <w:rFonts w:ascii="Verdana" w:hAnsi="Verdana" w:eastAsia="宋体" w:cs="宋体"/>
          <w:spacing w:val="10"/>
          <w:kern w:val="0"/>
          <w:sz w:val="24"/>
          <w:szCs w:val="21"/>
        </w:rPr>
        <w:t>编号</w:t>
      </w:r>
      <w:r>
        <w:rPr>
          <w:rFonts w:hint="eastAsia" w:ascii="Verdana" w:hAnsi="Verdana" w:eastAsia="宋体" w:cs="宋体"/>
          <w:spacing w:val="10"/>
          <w:kern w:val="0"/>
          <w:sz w:val="24"/>
          <w:szCs w:val="21"/>
        </w:rPr>
        <w:t>：</w:t>
      </w:r>
    </w:p>
    <w:p w14:paraId="682C9CB8">
      <w:pPr>
        <w:widowControl/>
        <w:jc w:val="left"/>
        <w:rPr>
          <w:rFonts w:ascii="Verdana" w:hAnsi="Verdana" w:eastAsia="宋体" w:cs="宋体"/>
          <w:spacing w:val="10"/>
          <w:kern w:val="0"/>
          <w:sz w:val="18"/>
          <w:szCs w:val="18"/>
        </w:rPr>
      </w:pPr>
    </w:p>
    <w:p w14:paraId="128532B0">
      <w:pPr>
        <w:widowControl/>
        <w:jc w:val="left"/>
        <w:rPr>
          <w:rFonts w:ascii="Verdana" w:hAnsi="Verdana" w:eastAsia="宋体" w:cs="宋体"/>
          <w:spacing w:val="10"/>
          <w:kern w:val="0"/>
          <w:sz w:val="24"/>
          <w:szCs w:val="21"/>
        </w:rPr>
      </w:pPr>
      <w:r>
        <w:rPr>
          <w:rFonts w:hint="eastAsia" w:ascii="Verdana" w:hAnsi="Verdana" w:eastAsia="宋体" w:cs="宋体"/>
          <w:spacing w:val="10"/>
          <w:kern w:val="0"/>
          <w:sz w:val="24"/>
          <w:szCs w:val="21"/>
        </w:rPr>
        <w:t>4. 抽样检验结果</w:t>
      </w:r>
    </w:p>
    <w:p w14:paraId="1AF6365F">
      <w:pPr>
        <w:widowControl/>
        <w:jc w:val="left"/>
        <w:rPr>
          <w:rFonts w:ascii="Verdana" w:hAnsi="Verdana" w:eastAsia="宋体" w:cs="宋体"/>
          <w:spacing w:val="10"/>
          <w:kern w:val="0"/>
          <w:sz w:val="24"/>
          <w:szCs w:val="24"/>
        </w:rPr>
      </w:pPr>
    </w:p>
    <w:p w14:paraId="7290A955">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 xml:space="preserve">   合格数：</w:t>
      </w:r>
      <w:r>
        <w:rPr>
          <w:rFonts w:hint="eastAsia" w:ascii="Verdana" w:hAnsi="Verdana" w:eastAsia="宋体" w:cs="宋体"/>
          <w:spacing w:val="10"/>
          <w:kern w:val="0"/>
          <w:sz w:val="24"/>
          <w:szCs w:val="24"/>
          <w:u w:val="single"/>
        </w:rPr>
        <w:t xml:space="preserve"> </w:t>
      </w:r>
      <w:r>
        <w:rPr>
          <w:rFonts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    不合格数：</w:t>
      </w:r>
      <w:r>
        <w:rPr>
          <w:rFonts w:hint="eastAsia" w:ascii="Verdana" w:hAnsi="Verdana" w:eastAsia="宋体" w:cs="宋体"/>
          <w:spacing w:val="10"/>
          <w:kern w:val="0"/>
          <w:sz w:val="24"/>
          <w:szCs w:val="24"/>
          <w:u w:val="single"/>
        </w:rPr>
        <w:t xml:space="preserve">  </w:t>
      </w:r>
      <w:r>
        <w:rPr>
          <w:rFonts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w:t>
      </w:r>
    </w:p>
    <w:p w14:paraId="32BD2561">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 xml:space="preserve">   不合格样品编号、项目及</w:t>
      </w:r>
      <w:r>
        <w:rPr>
          <w:rFonts w:ascii="Verdana" w:hAnsi="Verdana" w:eastAsia="宋体" w:cs="宋体"/>
          <w:spacing w:val="10"/>
          <w:kern w:val="0"/>
          <w:sz w:val="24"/>
          <w:szCs w:val="24"/>
        </w:rPr>
        <w:t>内容</w:t>
      </w:r>
      <w:r>
        <w:rPr>
          <w:rFonts w:hint="eastAsia" w:ascii="Verdana" w:hAnsi="Verdana" w:eastAsia="宋体" w:cs="宋体"/>
          <w:spacing w:val="10"/>
          <w:kern w:val="0"/>
          <w:sz w:val="24"/>
          <w:szCs w:val="24"/>
        </w:rPr>
        <w:t>：</w:t>
      </w:r>
    </w:p>
    <w:p w14:paraId="1D4FCBB0">
      <w:pPr>
        <w:widowControl/>
        <w:jc w:val="left"/>
        <w:rPr>
          <w:rFonts w:ascii="Verdana" w:hAnsi="Verdana" w:eastAsia="宋体" w:cs="宋体"/>
          <w:spacing w:val="10"/>
          <w:kern w:val="0"/>
          <w:sz w:val="24"/>
          <w:szCs w:val="21"/>
          <w:u w:val="single"/>
        </w:rPr>
      </w:pPr>
      <w:r>
        <w:rPr>
          <w:rFonts w:hint="eastAsia" w:ascii="Verdana" w:hAnsi="Verdana" w:eastAsia="宋体" w:cs="宋体"/>
          <w:spacing w:val="10"/>
          <w:kern w:val="0"/>
          <w:sz w:val="24"/>
          <w:szCs w:val="24"/>
        </w:rPr>
        <w:t xml:space="preserve">  </w:t>
      </w:r>
      <w:r>
        <w:rPr>
          <w:rFonts w:hint="eastAsia" w:ascii="Verdana" w:hAnsi="Verdana" w:eastAsia="宋体" w:cs="宋体"/>
          <w:spacing w:val="10"/>
          <w:kern w:val="0"/>
          <w:sz w:val="24"/>
          <w:szCs w:val="21"/>
        </w:rPr>
        <w:t xml:space="preserve"> </w:t>
      </w:r>
      <w:r>
        <w:rPr>
          <w:rFonts w:ascii="Verdana" w:hAnsi="Verdana" w:eastAsia="宋体" w:cs="宋体"/>
          <w:spacing w:val="10"/>
          <w:kern w:val="0"/>
          <w:sz w:val="24"/>
          <w:szCs w:val="21"/>
        </w:rPr>
        <w:t>a</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p>
    <w:p w14:paraId="1945E36D">
      <w:pPr>
        <w:widowControl/>
        <w:jc w:val="left"/>
        <w:rPr>
          <w:rFonts w:ascii="Verdana" w:hAnsi="Verdana" w:eastAsia="宋体" w:cs="宋体"/>
          <w:spacing w:val="10"/>
          <w:kern w:val="0"/>
          <w:sz w:val="24"/>
          <w:szCs w:val="24"/>
        </w:rPr>
      </w:pPr>
      <w:r>
        <w:rPr>
          <w:rFonts w:ascii="Verdana" w:hAnsi="Verdana" w:eastAsia="宋体" w:cs="宋体"/>
          <w:spacing w:val="10"/>
          <w:kern w:val="0"/>
          <w:sz w:val="24"/>
          <w:szCs w:val="24"/>
        </w:rPr>
        <w:tab/>
      </w:r>
      <w:r>
        <w:rPr>
          <w:rFonts w:ascii="Verdana" w:hAnsi="Verdana" w:eastAsia="宋体" w:cs="宋体"/>
          <w:spacing w:val="10"/>
          <w:kern w:val="0"/>
          <w:sz w:val="24"/>
          <w:szCs w:val="24"/>
        </w:rPr>
        <w:t>b</w:t>
      </w:r>
      <w:r>
        <w:rPr>
          <w:rFonts w:hint="eastAsia" w:ascii="Verdana" w:hAnsi="Verdana" w:eastAsia="宋体" w:cs="宋体"/>
          <w:spacing w:val="10"/>
          <w:kern w:val="0"/>
          <w:sz w:val="24"/>
          <w:szCs w:val="21"/>
          <w:u w:val="single"/>
        </w:rPr>
        <w:t xml:space="preserve"> </w:t>
      </w:r>
      <w:r>
        <w:rPr>
          <w:rFonts w:ascii="Verdana" w:hAnsi="Verdana" w:eastAsia="宋体" w:cs="宋体"/>
          <w:spacing w:val="10"/>
          <w:kern w:val="0"/>
          <w:sz w:val="24"/>
          <w:szCs w:val="21"/>
          <w:u w:val="single"/>
        </w:rPr>
        <w:t xml:space="preserve">                                                         </w:t>
      </w:r>
      <w:r>
        <w:rPr>
          <w:rFonts w:hint="eastAsia" w:ascii="Verdana" w:hAnsi="Verdana" w:eastAsia="宋体" w:cs="宋体"/>
          <w:spacing w:val="10"/>
          <w:kern w:val="0"/>
          <w:sz w:val="24"/>
          <w:szCs w:val="24"/>
        </w:rPr>
        <w:t xml:space="preserve"> </w:t>
      </w:r>
    </w:p>
    <w:p w14:paraId="1184E949">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 xml:space="preserve">  </w:t>
      </w:r>
      <w:r>
        <w:rPr>
          <w:rFonts w:ascii="Verdana" w:hAnsi="Verdana" w:eastAsia="宋体" w:cs="宋体"/>
          <w:spacing w:val="10"/>
          <w:kern w:val="0"/>
          <w:sz w:val="24"/>
          <w:szCs w:val="24"/>
        </w:rPr>
        <w:tab/>
      </w:r>
      <w:r>
        <w:rPr>
          <w:rFonts w:ascii="宋体" w:hAnsi="宋体" w:eastAsia="宋体" w:cs="宋体"/>
          <w:spacing w:val="10"/>
          <w:kern w:val="0"/>
          <w:sz w:val="24"/>
          <w:szCs w:val="24"/>
        </w:rPr>
        <w:tab/>
      </w:r>
      <w:r>
        <w:rPr>
          <w:rFonts w:hint="eastAsia" w:ascii="宋体" w:hAnsi="宋体" w:eastAsia="宋体" w:cs="宋体"/>
          <w:spacing w:val="10"/>
          <w:kern w:val="0"/>
          <w:sz w:val="24"/>
          <w:szCs w:val="24"/>
        </w:rPr>
        <w:t>┇</w:t>
      </w:r>
    </w:p>
    <w:p w14:paraId="32F645B3">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5</w:t>
      </w:r>
      <w:r>
        <w:rPr>
          <w:rFonts w:ascii="Verdana" w:hAnsi="Verdana" w:eastAsia="宋体" w:cs="宋体"/>
          <w:spacing w:val="10"/>
          <w:kern w:val="0"/>
          <w:sz w:val="24"/>
          <w:szCs w:val="24"/>
        </w:rPr>
        <w:t>.</w:t>
      </w:r>
      <w:r>
        <w:rPr>
          <w:rFonts w:hint="eastAsia" w:ascii="Verdana" w:hAnsi="Verdana" w:eastAsia="宋体" w:cs="宋体"/>
          <w:spacing w:val="10"/>
          <w:kern w:val="0"/>
          <w:sz w:val="24"/>
          <w:szCs w:val="24"/>
        </w:rPr>
        <w:t xml:space="preserve"> 启用</w:t>
      </w:r>
      <w:r>
        <w:rPr>
          <w:rFonts w:ascii="Verdana" w:hAnsi="Verdana" w:eastAsia="宋体" w:cs="宋体"/>
          <w:spacing w:val="10"/>
          <w:kern w:val="0"/>
          <w:sz w:val="24"/>
          <w:szCs w:val="24"/>
        </w:rPr>
        <w:t>备样及其他</w:t>
      </w:r>
      <w:r>
        <w:rPr>
          <w:rFonts w:hint="eastAsia" w:ascii="Verdana" w:hAnsi="Verdana" w:eastAsia="宋体" w:cs="宋体"/>
          <w:spacing w:val="10"/>
          <w:kern w:val="0"/>
          <w:sz w:val="24"/>
          <w:szCs w:val="24"/>
        </w:rPr>
        <w:t xml:space="preserve">情况说明：     </w:t>
      </w:r>
    </w:p>
    <w:p w14:paraId="2A3EECE7">
      <w:pPr>
        <w:widowControl/>
        <w:jc w:val="left"/>
        <w:rPr>
          <w:rFonts w:ascii="Verdana" w:hAnsi="Verdana" w:eastAsia="宋体" w:cs="宋体"/>
          <w:spacing w:val="10"/>
          <w:kern w:val="0"/>
          <w:sz w:val="24"/>
          <w:szCs w:val="24"/>
        </w:rPr>
      </w:pPr>
    </w:p>
    <w:p w14:paraId="4B1317A9">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 xml:space="preserve">6. </w:t>
      </w:r>
      <w:r>
        <w:rPr>
          <w:rFonts w:hint="eastAsia" w:ascii="Verdana" w:hAnsi="Verdana" w:eastAsia="宋体" w:cs="宋体"/>
          <w:spacing w:val="10"/>
          <w:kern w:val="0"/>
          <w:sz w:val="24"/>
          <w:szCs w:val="21"/>
        </w:rPr>
        <w:t>抽样检验</w:t>
      </w:r>
      <w:r>
        <w:rPr>
          <w:rFonts w:hint="eastAsia" w:ascii="Verdana" w:hAnsi="Verdana" w:eastAsia="宋体" w:cs="宋体"/>
          <w:spacing w:val="10"/>
          <w:kern w:val="0"/>
          <w:sz w:val="24"/>
          <w:szCs w:val="24"/>
        </w:rPr>
        <w:t>结论</w:t>
      </w:r>
    </w:p>
    <w:p w14:paraId="53B74D32">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 xml:space="preserve">      本批次电能表</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只，抽样数</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只，备样</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只。经检定合格数</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只，不合格数</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只，不合格数</w:t>
      </w:r>
      <w:r>
        <w:rPr>
          <w:rFonts w:hint="eastAsia" w:ascii="Verdana" w:hAnsi="Verdana" w:eastAsia="宋体" w:cs="宋体"/>
          <w:spacing w:val="10"/>
          <w:kern w:val="0"/>
          <w:sz w:val="24"/>
          <w:szCs w:val="24"/>
          <w:u w:val="single"/>
        </w:rPr>
        <w:t>不大于/大于</w:t>
      </w:r>
      <w:r>
        <w:rPr>
          <w:rFonts w:hint="eastAsia" w:ascii="Verdana" w:hAnsi="Verdana" w:eastAsia="宋体" w:cs="宋体"/>
          <w:spacing w:val="10"/>
          <w:kern w:val="0"/>
          <w:sz w:val="24"/>
          <w:szCs w:val="24"/>
        </w:rPr>
        <w:t>规范第9条规定的接收数</w:t>
      </w:r>
      <w:r>
        <w:rPr>
          <w:rFonts w:hint="eastAsia" w:ascii="Verdana" w:hAnsi="Verdana" w:eastAsia="宋体" w:cs="宋体"/>
          <w:spacing w:val="10"/>
          <w:kern w:val="0"/>
          <w:sz w:val="24"/>
          <w:szCs w:val="24"/>
          <w:u w:val="single"/>
        </w:rPr>
        <w:t xml:space="preserve">    </w:t>
      </w:r>
      <w:r>
        <w:rPr>
          <w:rFonts w:hint="eastAsia" w:ascii="Verdana" w:hAnsi="Verdana" w:eastAsia="宋体" w:cs="宋体"/>
          <w:spacing w:val="10"/>
          <w:kern w:val="0"/>
          <w:sz w:val="24"/>
          <w:szCs w:val="24"/>
        </w:rPr>
        <w:t>只，该批电能表</w:t>
      </w:r>
      <w:r>
        <w:rPr>
          <w:rFonts w:hint="eastAsia" w:ascii="Verdana" w:hAnsi="Verdana" w:eastAsia="宋体" w:cs="宋体"/>
          <w:spacing w:val="10"/>
          <w:kern w:val="0"/>
          <w:sz w:val="24"/>
          <w:szCs w:val="24"/>
          <w:u w:val="single"/>
        </w:rPr>
        <w:t>符合/不符合</w:t>
      </w:r>
      <w:r>
        <w:rPr>
          <w:rFonts w:hint="eastAsia" w:ascii="Verdana" w:hAnsi="Verdana" w:eastAsia="宋体" w:cs="宋体"/>
          <w:spacing w:val="10"/>
          <w:kern w:val="0"/>
          <w:sz w:val="24"/>
          <w:szCs w:val="24"/>
        </w:rPr>
        <w:t>规定，抽样检验结论</w:t>
      </w:r>
      <w:r>
        <w:rPr>
          <w:rFonts w:hint="eastAsia" w:ascii="Verdana" w:hAnsi="Verdana" w:eastAsia="宋体" w:cs="宋体"/>
          <w:spacing w:val="10"/>
          <w:kern w:val="0"/>
          <w:sz w:val="24"/>
          <w:szCs w:val="24"/>
          <w:u w:val="single"/>
        </w:rPr>
        <w:t>合格/不合格</w:t>
      </w:r>
      <w:r>
        <w:rPr>
          <w:rFonts w:hint="eastAsia" w:ascii="Verdana" w:hAnsi="Verdana" w:eastAsia="宋体" w:cs="宋体"/>
          <w:spacing w:val="10"/>
          <w:kern w:val="0"/>
          <w:sz w:val="24"/>
          <w:szCs w:val="24"/>
        </w:rPr>
        <w:t>。</w:t>
      </w:r>
    </w:p>
    <w:p w14:paraId="1B2354DF">
      <w:pPr>
        <w:widowControl/>
        <w:jc w:val="left"/>
        <w:rPr>
          <w:rFonts w:ascii="Verdana" w:hAnsi="Verdana" w:eastAsia="宋体" w:cs="宋体"/>
          <w:spacing w:val="10"/>
          <w:kern w:val="0"/>
          <w:sz w:val="24"/>
          <w:szCs w:val="24"/>
        </w:rPr>
      </w:pPr>
    </w:p>
    <w:p w14:paraId="630FA757">
      <w:pPr>
        <w:widowControl/>
        <w:jc w:val="left"/>
        <w:rPr>
          <w:rFonts w:ascii="Verdana" w:hAnsi="Verdana" w:eastAsia="宋体" w:cs="宋体"/>
          <w:spacing w:val="10"/>
          <w:kern w:val="0"/>
          <w:sz w:val="24"/>
          <w:szCs w:val="24"/>
        </w:rPr>
      </w:pPr>
      <w:r>
        <w:rPr>
          <w:rFonts w:hint="eastAsia" w:ascii="Verdana" w:hAnsi="Verdana" w:eastAsia="宋体" w:cs="宋体"/>
          <w:spacing w:val="10"/>
          <w:kern w:val="0"/>
          <w:sz w:val="24"/>
          <w:szCs w:val="24"/>
        </w:rPr>
        <w:t>7. 备注说明</w:t>
      </w:r>
    </w:p>
    <w:tbl>
      <w:tblPr>
        <w:tblStyle w:val="24"/>
        <w:tblW w:w="5085" w:type="pct"/>
        <w:jc w:val="center"/>
        <w:tblCellSpacing w:w="0" w:type="dxa"/>
        <w:tblLayout w:type="fixed"/>
        <w:tblCellMar>
          <w:top w:w="0" w:type="dxa"/>
          <w:left w:w="0" w:type="dxa"/>
          <w:bottom w:w="0" w:type="dxa"/>
          <w:right w:w="0" w:type="dxa"/>
        </w:tblCellMar>
      </w:tblPr>
      <w:tblGrid>
        <w:gridCol w:w="9693"/>
      </w:tblGrid>
      <w:tr w14:paraId="6E88DC06">
        <w:tblPrEx>
          <w:tblCellMar>
            <w:top w:w="0" w:type="dxa"/>
            <w:left w:w="0" w:type="dxa"/>
            <w:bottom w:w="0" w:type="dxa"/>
            <w:right w:w="0" w:type="dxa"/>
          </w:tblCellMar>
        </w:tblPrEx>
        <w:trPr>
          <w:tblCellSpacing w:w="0" w:type="dxa"/>
          <w:jc w:val="center"/>
        </w:trPr>
        <w:tc>
          <w:tcPr>
            <w:tcW w:w="8447" w:type="dxa"/>
            <w:vAlign w:val="center"/>
          </w:tcPr>
          <w:tbl>
            <w:tblPr>
              <w:tblStyle w:val="24"/>
              <w:tblW w:w="5000" w:type="pct"/>
              <w:jc w:val="center"/>
              <w:tblCellSpacing w:w="0" w:type="dxa"/>
              <w:tblLayout w:type="fixed"/>
              <w:tblCellMar>
                <w:top w:w="0" w:type="dxa"/>
                <w:left w:w="0" w:type="dxa"/>
                <w:bottom w:w="0" w:type="dxa"/>
                <w:right w:w="0" w:type="dxa"/>
              </w:tblCellMar>
            </w:tblPr>
            <w:tblGrid>
              <w:gridCol w:w="9670"/>
              <w:gridCol w:w="23"/>
            </w:tblGrid>
            <w:tr w14:paraId="5A3555B1">
              <w:tblPrEx>
                <w:tblCellMar>
                  <w:top w:w="0" w:type="dxa"/>
                  <w:left w:w="0" w:type="dxa"/>
                  <w:bottom w:w="0" w:type="dxa"/>
                  <w:right w:w="0" w:type="dxa"/>
                </w:tblCellMar>
              </w:tblPrEx>
              <w:trPr>
                <w:trHeight w:val="525" w:hRule="atLeast"/>
                <w:tblCellSpacing w:w="0" w:type="dxa"/>
                <w:jc w:val="center"/>
              </w:trPr>
              <w:tc>
                <w:tcPr>
                  <w:tcW w:w="8427" w:type="dxa"/>
                </w:tcPr>
                <w:p w14:paraId="3A19525A">
                  <w:pPr>
                    <w:widowControl/>
                    <w:spacing w:line="360" w:lineRule="auto"/>
                    <w:jc w:val="left"/>
                    <w:rPr>
                      <w:rFonts w:ascii="Verdana" w:hAnsi="Verdana" w:eastAsia="宋体" w:cs="宋体"/>
                      <w:spacing w:val="10"/>
                      <w:kern w:val="0"/>
                      <w:sz w:val="24"/>
                      <w:szCs w:val="21"/>
                    </w:rPr>
                  </w:pPr>
                </w:p>
              </w:tc>
              <w:tc>
                <w:tcPr>
                  <w:tcW w:w="20" w:type="dxa"/>
                </w:tcPr>
                <w:p w14:paraId="787922B4">
                  <w:pPr>
                    <w:widowControl/>
                    <w:jc w:val="left"/>
                    <w:rPr>
                      <w:rFonts w:ascii="Verdana" w:hAnsi="Verdana" w:eastAsia="宋体" w:cs="宋体"/>
                      <w:spacing w:val="10"/>
                      <w:kern w:val="0"/>
                      <w:sz w:val="24"/>
                      <w:szCs w:val="21"/>
                    </w:rPr>
                  </w:pPr>
                </w:p>
              </w:tc>
            </w:tr>
          </w:tbl>
          <w:p w14:paraId="4B253C58">
            <w:pPr>
              <w:widowControl/>
              <w:jc w:val="center"/>
              <w:rPr>
                <w:rFonts w:ascii="Verdana" w:hAnsi="Verdana" w:eastAsia="宋体" w:cs="宋体"/>
                <w:spacing w:val="10"/>
                <w:kern w:val="0"/>
                <w:sz w:val="24"/>
                <w:szCs w:val="21"/>
              </w:rPr>
            </w:pPr>
          </w:p>
        </w:tc>
      </w:tr>
    </w:tbl>
    <w:p w14:paraId="136DCD24">
      <w:pPr>
        <w:rPr>
          <w:rFonts w:ascii="Times New Roman" w:hAnsi="Times New Roman" w:eastAsia="宋体" w:cs="Times New Roman"/>
          <w:szCs w:val="24"/>
        </w:rPr>
      </w:pPr>
      <w:r>
        <w:rPr>
          <w:rFonts w:hint="eastAsia" w:ascii="Verdana" w:hAnsi="Verdana" w:eastAsia="宋体" w:cs="宋体"/>
          <w:spacing w:val="1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2508885</wp:posOffset>
                </wp:positionV>
                <wp:extent cx="5486400" cy="0"/>
                <wp:effectExtent l="8255" t="9525" r="10795" b="9525"/>
                <wp:wrapNone/>
                <wp:docPr id="2040180880"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ln>
                      </wps:spPr>
                      <wps:bodyPr/>
                    </wps:wsp>
                  </a:graphicData>
                </a:graphic>
              </wp:anchor>
            </w:drawing>
          </mc:Choice>
          <mc:Fallback>
            <w:pict>
              <v:shape id="直接箭头连接符 9" o:spid="_x0000_s1026" o:spt="32" type="#_x0000_t32" style="position:absolute;left:0pt;margin-left:-9.1pt;margin-top:197.55pt;height:0pt;width:432pt;z-index:251660288;mso-width-relative:page;mso-height-relative:page;" filled="f" stroked="t" coordsize="21600,21600" o:gfxdata="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4IBrYAAAACwEAAA8AAAAAAAAAAQAgAAAAIgAAAGRycy9kb3ducmV2&#10;LnhtbFBLAQIUABQAAAAIAIdO4kCB5P9i/AEAAMcDAAAOAAAAAAAAAAEAIAAAACcBAABkcnMvZTJv&#10;RG9jLnhtbFBLBQYAAAAABgAGAFkBAACVBQAAAAA=&#10;">
                <v:fill on="f" focussize="0,0"/>
                <v:stroke color="#000000" joinstyle="round"/>
                <v:imagedata o:title=""/>
                <o:lock v:ext="edit" aspectratio="f"/>
              </v:shape>
            </w:pict>
          </mc:Fallback>
        </mc:AlternateContent>
      </w:r>
      <w:r>
        <w:rPr>
          <w:rFonts w:hint="eastAsia" w:ascii="宋体" w:hAnsi="Times New Roman" w:eastAsia="宋体" w:cs="Times New Roman"/>
          <w:spacing w:val="10"/>
          <w:sz w:val="24"/>
          <w:szCs w:val="20"/>
        </w:rPr>
        <w:t xml:space="preserve">  以下空白</w:t>
      </w:r>
    </w:p>
    <w:sectPr>
      <w:footerReference r:id="rId6" w:type="default"/>
      <w:pgSz w:w="11906" w:h="16838"/>
      <w:pgMar w:top="697" w:right="1077" w:bottom="539" w:left="1298" w:header="39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Noto Sans CJK SC Regular">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rialMT">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HGB1_CNKI">
    <w:altName w:val="宋体"/>
    <w:panose1 w:val="00000000000000000000"/>
    <w:charset w:val="86"/>
    <w:family w:val="auto"/>
    <w:pitch w:val="default"/>
    <w:sig w:usb0="00000000" w:usb1="00000000" w:usb2="00000010" w:usb3="00000000" w:csb0="0004000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ECD9">
    <w:pPr>
      <w:pStyle w:val="14"/>
      <w:ind w:right="90"/>
      <w:jc w:val="right"/>
    </w:pPr>
  </w:p>
  <w:p w14:paraId="6CEF1B7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1643187"/>
      <w:docPartObj>
        <w:docPartGallery w:val="autotext"/>
      </w:docPartObj>
    </w:sdtPr>
    <w:sdtContent>
      <w:p w14:paraId="2C7761FD">
        <w:pPr>
          <w:pStyle w:val="14"/>
          <w:jc w:val="right"/>
        </w:pPr>
        <w:r>
          <w:fldChar w:fldCharType="begin"/>
        </w:r>
        <w:r>
          <w:instrText xml:space="preserve">PAGE   \* MERGEFORMAT</w:instrText>
        </w:r>
        <w:r>
          <w:fldChar w:fldCharType="separate"/>
        </w:r>
        <w:r>
          <w:rPr>
            <w:lang w:val="zh-CN"/>
          </w:rPr>
          <w:t>IV</w:t>
        </w:r>
        <w:r>
          <w:fldChar w:fldCharType="end"/>
        </w:r>
      </w:p>
    </w:sdtContent>
  </w:sdt>
  <w:p w14:paraId="7AF6F5E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8898053"/>
      <w:docPartObj>
        <w:docPartGallery w:val="autotext"/>
      </w:docPartObj>
    </w:sdtPr>
    <w:sdtEndPr>
      <w:rPr>
        <w:rFonts w:ascii="Times New Roman" w:hAnsi="Times New Roman" w:cs="Times New Roman"/>
      </w:rPr>
    </w:sdtEndPr>
    <w:sdtContent>
      <w:p w14:paraId="16AFE98E">
        <w:pPr>
          <w:pStyle w:val="14"/>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14</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8A3D">
    <w:pPr>
      <w:pStyle w:val="15"/>
    </w:pPr>
    <w:r>
      <w:rPr>
        <w:rFonts w:hint="eastAsia"/>
      </w:rPr>
      <w:t>JJF ××××</w:t>
    </w:r>
    <w:r>
      <w:rPr>
        <w:rFonts w:ascii="宋体" w:hAnsi="宋体" w:cs="黑体"/>
        <w:kern w:val="0"/>
      </w:rPr>
      <w:t>─</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F63D1"/>
    <w:multiLevelType w:val="multilevel"/>
    <w:tmpl w:val="040F63D1"/>
    <w:lvl w:ilvl="0" w:tentative="0">
      <w:start w:val="0"/>
      <w:numFmt w:val="bullet"/>
      <w:lvlText w:val="•"/>
      <w:lvlJc w:val="left"/>
      <w:pPr>
        <w:ind w:left="702" w:hanging="440"/>
      </w:pPr>
      <w:rPr>
        <w:rFonts w:hint="default"/>
      </w:rPr>
    </w:lvl>
    <w:lvl w:ilvl="1" w:tentative="0">
      <w:start w:val="1"/>
      <w:numFmt w:val="bullet"/>
      <w:lvlText w:val=""/>
      <w:lvlJc w:val="left"/>
      <w:pPr>
        <w:ind w:left="1142" w:hanging="440"/>
      </w:pPr>
      <w:rPr>
        <w:rFonts w:hint="default" w:ascii="Wingdings" w:hAnsi="Wingdings"/>
      </w:rPr>
    </w:lvl>
    <w:lvl w:ilvl="2" w:tentative="0">
      <w:start w:val="1"/>
      <w:numFmt w:val="bullet"/>
      <w:lvlText w:val=""/>
      <w:lvlJc w:val="left"/>
      <w:pPr>
        <w:ind w:left="1582" w:hanging="440"/>
      </w:pPr>
      <w:rPr>
        <w:rFonts w:hint="default" w:ascii="Wingdings" w:hAnsi="Wingdings"/>
      </w:rPr>
    </w:lvl>
    <w:lvl w:ilvl="3" w:tentative="0">
      <w:start w:val="1"/>
      <w:numFmt w:val="bullet"/>
      <w:lvlText w:val=""/>
      <w:lvlJc w:val="left"/>
      <w:pPr>
        <w:ind w:left="2022" w:hanging="440"/>
      </w:pPr>
      <w:rPr>
        <w:rFonts w:hint="default" w:ascii="Wingdings" w:hAnsi="Wingdings"/>
      </w:rPr>
    </w:lvl>
    <w:lvl w:ilvl="4" w:tentative="0">
      <w:start w:val="1"/>
      <w:numFmt w:val="bullet"/>
      <w:lvlText w:val=""/>
      <w:lvlJc w:val="left"/>
      <w:pPr>
        <w:ind w:left="2462" w:hanging="440"/>
      </w:pPr>
      <w:rPr>
        <w:rFonts w:hint="default" w:ascii="Wingdings" w:hAnsi="Wingdings"/>
      </w:rPr>
    </w:lvl>
    <w:lvl w:ilvl="5" w:tentative="0">
      <w:start w:val="1"/>
      <w:numFmt w:val="bullet"/>
      <w:lvlText w:val=""/>
      <w:lvlJc w:val="left"/>
      <w:pPr>
        <w:ind w:left="2902" w:hanging="440"/>
      </w:pPr>
      <w:rPr>
        <w:rFonts w:hint="default" w:ascii="Wingdings" w:hAnsi="Wingdings"/>
      </w:rPr>
    </w:lvl>
    <w:lvl w:ilvl="6" w:tentative="0">
      <w:start w:val="1"/>
      <w:numFmt w:val="bullet"/>
      <w:lvlText w:val=""/>
      <w:lvlJc w:val="left"/>
      <w:pPr>
        <w:ind w:left="3342" w:hanging="440"/>
      </w:pPr>
      <w:rPr>
        <w:rFonts w:hint="default" w:ascii="Wingdings" w:hAnsi="Wingdings"/>
      </w:rPr>
    </w:lvl>
    <w:lvl w:ilvl="7" w:tentative="0">
      <w:start w:val="1"/>
      <w:numFmt w:val="bullet"/>
      <w:lvlText w:val=""/>
      <w:lvlJc w:val="left"/>
      <w:pPr>
        <w:ind w:left="3782" w:hanging="440"/>
      </w:pPr>
      <w:rPr>
        <w:rFonts w:hint="default" w:ascii="Wingdings" w:hAnsi="Wingdings"/>
      </w:rPr>
    </w:lvl>
    <w:lvl w:ilvl="8" w:tentative="0">
      <w:start w:val="1"/>
      <w:numFmt w:val="bullet"/>
      <w:lvlText w:val=""/>
      <w:lvlJc w:val="left"/>
      <w:pPr>
        <w:ind w:left="4222" w:hanging="440"/>
      </w:pPr>
      <w:rPr>
        <w:rFonts w:hint="default" w:ascii="Wingdings" w:hAnsi="Wingdings"/>
      </w:rPr>
    </w:lvl>
  </w:abstractNum>
  <w:abstractNum w:abstractNumId="1">
    <w:nsid w:val="260A75C7"/>
    <w:multiLevelType w:val="multilevel"/>
    <w:tmpl w:val="260A75C7"/>
    <w:lvl w:ilvl="0" w:tentative="0">
      <w:start w:val="1"/>
      <w:numFmt w:val="lowerLetter"/>
      <w:lvlText w:val="%1"/>
      <w:lvlJc w:val="left"/>
      <w:pPr>
        <w:ind w:left="425" w:hanging="425"/>
      </w:pPr>
      <w:rPr>
        <w:rFonts w:hint="default" w:ascii="Times New Roman" w:hAnsi="Times New Roman"/>
        <w:color w:val="auto"/>
      </w:rPr>
    </w:lvl>
    <w:lvl w:ilvl="1" w:tentative="0">
      <w:start w:val="1"/>
      <w:numFmt w:val="decimal"/>
      <w:lvlText w:val="%1.%2"/>
      <w:lvlJc w:val="left"/>
      <w:pPr>
        <w:ind w:left="992" w:hanging="567"/>
      </w:pPr>
    </w:lvl>
    <w:lvl w:ilvl="2" w:tentative="0">
      <w:start w:val="1"/>
      <w:numFmt w:val="lowerLetter"/>
      <w:lvlText w:val="%3)"/>
      <w:lvlJc w:val="left"/>
      <w:pPr>
        <w:ind w:left="1291" w:hanging="440"/>
      </w:pPr>
      <w:rPr>
        <w:rFonts w:hint="default"/>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05D7845"/>
    <w:multiLevelType w:val="multilevel"/>
    <w:tmpl w:val="405D7845"/>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567" w:hanging="567"/>
      </w:pPr>
      <w:rPr>
        <w:rFonts w:hint="eastAsia"/>
        <w:b w:val="0"/>
        <w:sz w:val="24"/>
      </w:rPr>
    </w:lvl>
    <w:lvl w:ilvl="2" w:tentative="0">
      <w:start w:val="1"/>
      <w:numFmt w:val="decimal"/>
      <w:suff w:val="space"/>
      <w:lvlText w:val="%1.%2.%3"/>
      <w:lvlJc w:val="left"/>
      <w:pPr>
        <w:ind w:left="567" w:hanging="567"/>
      </w:pPr>
      <w:rPr>
        <w:rFonts w:hint="eastAsia"/>
        <w:b w:val="0"/>
        <w:sz w:val="24"/>
      </w:rPr>
    </w:lvl>
    <w:lvl w:ilvl="3" w:tentative="0">
      <w:start w:val="1"/>
      <w:numFmt w:val="decimal"/>
      <w:lvlText w:val="%1.%2.%3.%4"/>
      <w:lvlJc w:val="left"/>
      <w:pPr>
        <w:ind w:left="0" w:firstLine="0"/>
      </w:pPr>
      <w:rPr>
        <w:rFonts w:hint="eastAsia"/>
        <w:color w:val="auto"/>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CF0467B"/>
    <w:multiLevelType w:val="multilevel"/>
    <w:tmpl w:val="4CF046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68F67D94"/>
    <w:multiLevelType w:val="multilevel"/>
    <w:tmpl w:val="68F67D94"/>
    <w:lvl w:ilvl="0" w:tentative="0">
      <w:start w:val="1"/>
      <w:numFmt w:val="lowerLetter"/>
      <w:lvlText w:val="%1)"/>
      <w:lvlJc w:val="left"/>
      <w:pPr>
        <w:ind w:left="1204" w:hanging="440"/>
      </w:pPr>
    </w:lvl>
    <w:lvl w:ilvl="1" w:tentative="0">
      <w:start w:val="1"/>
      <w:numFmt w:val="lowerLetter"/>
      <w:lvlText w:val="%2)"/>
      <w:lvlJc w:val="left"/>
      <w:pPr>
        <w:ind w:left="1644" w:hanging="440"/>
      </w:pPr>
    </w:lvl>
    <w:lvl w:ilvl="2" w:tentative="0">
      <w:start w:val="1"/>
      <w:numFmt w:val="lowerRoman"/>
      <w:lvlText w:val="%3."/>
      <w:lvlJc w:val="right"/>
      <w:pPr>
        <w:ind w:left="2084" w:hanging="440"/>
      </w:pPr>
    </w:lvl>
    <w:lvl w:ilvl="3" w:tentative="0">
      <w:start w:val="1"/>
      <w:numFmt w:val="decimal"/>
      <w:lvlText w:val="%4."/>
      <w:lvlJc w:val="left"/>
      <w:pPr>
        <w:ind w:left="2524" w:hanging="440"/>
      </w:pPr>
    </w:lvl>
    <w:lvl w:ilvl="4" w:tentative="0">
      <w:start w:val="1"/>
      <w:numFmt w:val="lowerLetter"/>
      <w:lvlText w:val="%5)"/>
      <w:lvlJc w:val="left"/>
      <w:pPr>
        <w:ind w:left="2964" w:hanging="440"/>
      </w:pPr>
    </w:lvl>
    <w:lvl w:ilvl="5" w:tentative="0">
      <w:start w:val="1"/>
      <w:numFmt w:val="lowerRoman"/>
      <w:lvlText w:val="%6."/>
      <w:lvlJc w:val="right"/>
      <w:pPr>
        <w:ind w:left="3404" w:hanging="440"/>
      </w:pPr>
    </w:lvl>
    <w:lvl w:ilvl="6" w:tentative="0">
      <w:start w:val="1"/>
      <w:numFmt w:val="decimal"/>
      <w:lvlText w:val="%7."/>
      <w:lvlJc w:val="left"/>
      <w:pPr>
        <w:ind w:left="3844" w:hanging="440"/>
      </w:pPr>
    </w:lvl>
    <w:lvl w:ilvl="7" w:tentative="0">
      <w:start w:val="1"/>
      <w:numFmt w:val="lowerLetter"/>
      <w:lvlText w:val="%8)"/>
      <w:lvlJc w:val="left"/>
      <w:pPr>
        <w:ind w:left="4284" w:hanging="440"/>
      </w:pPr>
    </w:lvl>
    <w:lvl w:ilvl="8" w:tentative="0">
      <w:start w:val="1"/>
      <w:numFmt w:val="lowerRoman"/>
      <w:lvlText w:val="%9."/>
      <w:lvlJc w:val="right"/>
      <w:pPr>
        <w:ind w:left="4724" w:hanging="440"/>
      </w:pPr>
    </w:lvl>
  </w:abstractNum>
  <w:abstractNum w:abstractNumId="5">
    <w:nsid w:val="722D0ACB"/>
    <w:multiLevelType w:val="multilevel"/>
    <w:tmpl w:val="722D0ACB"/>
    <w:lvl w:ilvl="0" w:tentative="0">
      <w:start w:val="1"/>
      <w:numFmt w:val="bullet"/>
      <w:lvlText w:val="―"/>
      <w:lvlJc w:val="left"/>
      <w:pPr>
        <w:ind w:left="900" w:hanging="420"/>
      </w:pPr>
      <w:rPr>
        <w:rFonts w:hint="eastAsia" w:ascii="宋体" w:hAnsi="宋体" w:eastAsia="宋体"/>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6F"/>
    <w:rsid w:val="00000607"/>
    <w:rsid w:val="00000827"/>
    <w:rsid w:val="00000ED3"/>
    <w:rsid w:val="00001631"/>
    <w:rsid w:val="00001D78"/>
    <w:rsid w:val="0000277E"/>
    <w:rsid w:val="0000292D"/>
    <w:rsid w:val="000036F0"/>
    <w:rsid w:val="0000385C"/>
    <w:rsid w:val="00003DE4"/>
    <w:rsid w:val="00006854"/>
    <w:rsid w:val="00006B1B"/>
    <w:rsid w:val="00007420"/>
    <w:rsid w:val="00007A57"/>
    <w:rsid w:val="0001049F"/>
    <w:rsid w:val="00010EA1"/>
    <w:rsid w:val="00010F4A"/>
    <w:rsid w:val="0001172C"/>
    <w:rsid w:val="00012680"/>
    <w:rsid w:val="0001268C"/>
    <w:rsid w:val="000129A2"/>
    <w:rsid w:val="000153B3"/>
    <w:rsid w:val="000161BC"/>
    <w:rsid w:val="000173C0"/>
    <w:rsid w:val="000175EC"/>
    <w:rsid w:val="0001773C"/>
    <w:rsid w:val="00017770"/>
    <w:rsid w:val="000205DB"/>
    <w:rsid w:val="000209C2"/>
    <w:rsid w:val="0002113B"/>
    <w:rsid w:val="000219C3"/>
    <w:rsid w:val="00021A4A"/>
    <w:rsid w:val="0002203B"/>
    <w:rsid w:val="00022497"/>
    <w:rsid w:val="00022848"/>
    <w:rsid w:val="00022978"/>
    <w:rsid w:val="00022E0F"/>
    <w:rsid w:val="00023594"/>
    <w:rsid w:val="00023EA7"/>
    <w:rsid w:val="0002501F"/>
    <w:rsid w:val="00025962"/>
    <w:rsid w:val="00025BE5"/>
    <w:rsid w:val="00025E96"/>
    <w:rsid w:val="00026192"/>
    <w:rsid w:val="00026FD5"/>
    <w:rsid w:val="00027096"/>
    <w:rsid w:val="00027366"/>
    <w:rsid w:val="0002780D"/>
    <w:rsid w:val="000314B3"/>
    <w:rsid w:val="0003206E"/>
    <w:rsid w:val="00032267"/>
    <w:rsid w:val="00033052"/>
    <w:rsid w:val="000332CD"/>
    <w:rsid w:val="00034108"/>
    <w:rsid w:val="000343C3"/>
    <w:rsid w:val="000353FD"/>
    <w:rsid w:val="00035A15"/>
    <w:rsid w:val="0003609D"/>
    <w:rsid w:val="0003613F"/>
    <w:rsid w:val="00036327"/>
    <w:rsid w:val="00036548"/>
    <w:rsid w:val="00037339"/>
    <w:rsid w:val="00037590"/>
    <w:rsid w:val="000377B3"/>
    <w:rsid w:val="00037C73"/>
    <w:rsid w:val="00037D74"/>
    <w:rsid w:val="00040E21"/>
    <w:rsid w:val="0004148F"/>
    <w:rsid w:val="000416C9"/>
    <w:rsid w:val="00042094"/>
    <w:rsid w:val="00042660"/>
    <w:rsid w:val="000438DC"/>
    <w:rsid w:val="000448D4"/>
    <w:rsid w:val="00045AA8"/>
    <w:rsid w:val="0004609E"/>
    <w:rsid w:val="000479FE"/>
    <w:rsid w:val="00047E4A"/>
    <w:rsid w:val="000500E2"/>
    <w:rsid w:val="0005065B"/>
    <w:rsid w:val="0005086C"/>
    <w:rsid w:val="00050B43"/>
    <w:rsid w:val="00051832"/>
    <w:rsid w:val="00052FF7"/>
    <w:rsid w:val="00053CC4"/>
    <w:rsid w:val="0005458C"/>
    <w:rsid w:val="00056265"/>
    <w:rsid w:val="00056A55"/>
    <w:rsid w:val="00056D56"/>
    <w:rsid w:val="00057A22"/>
    <w:rsid w:val="00057A29"/>
    <w:rsid w:val="000604FE"/>
    <w:rsid w:val="00060EC7"/>
    <w:rsid w:val="00061438"/>
    <w:rsid w:val="00062B08"/>
    <w:rsid w:val="00063B2B"/>
    <w:rsid w:val="00063D9F"/>
    <w:rsid w:val="00064D4F"/>
    <w:rsid w:val="00065D99"/>
    <w:rsid w:val="000664FA"/>
    <w:rsid w:val="00066D49"/>
    <w:rsid w:val="00067492"/>
    <w:rsid w:val="00067B68"/>
    <w:rsid w:val="00067F5B"/>
    <w:rsid w:val="00070852"/>
    <w:rsid w:val="00070E55"/>
    <w:rsid w:val="000727E6"/>
    <w:rsid w:val="00072FCF"/>
    <w:rsid w:val="00074A7B"/>
    <w:rsid w:val="00075198"/>
    <w:rsid w:val="00075B99"/>
    <w:rsid w:val="00076DC0"/>
    <w:rsid w:val="00076F26"/>
    <w:rsid w:val="00077533"/>
    <w:rsid w:val="00080591"/>
    <w:rsid w:val="00080B1B"/>
    <w:rsid w:val="00080EC3"/>
    <w:rsid w:val="0008271E"/>
    <w:rsid w:val="00082F56"/>
    <w:rsid w:val="00083C56"/>
    <w:rsid w:val="00084680"/>
    <w:rsid w:val="0008481A"/>
    <w:rsid w:val="00084946"/>
    <w:rsid w:val="00084DF8"/>
    <w:rsid w:val="00085135"/>
    <w:rsid w:val="00085A4D"/>
    <w:rsid w:val="00087A06"/>
    <w:rsid w:val="00090244"/>
    <w:rsid w:val="0009149A"/>
    <w:rsid w:val="00091D3F"/>
    <w:rsid w:val="0009206D"/>
    <w:rsid w:val="00092799"/>
    <w:rsid w:val="00093DB6"/>
    <w:rsid w:val="000941AD"/>
    <w:rsid w:val="000945E4"/>
    <w:rsid w:val="000956BB"/>
    <w:rsid w:val="00095C65"/>
    <w:rsid w:val="0009674C"/>
    <w:rsid w:val="00096AD6"/>
    <w:rsid w:val="000970A1"/>
    <w:rsid w:val="000976F7"/>
    <w:rsid w:val="000A137F"/>
    <w:rsid w:val="000A1A57"/>
    <w:rsid w:val="000A1B80"/>
    <w:rsid w:val="000A23E5"/>
    <w:rsid w:val="000A2739"/>
    <w:rsid w:val="000A313F"/>
    <w:rsid w:val="000A396E"/>
    <w:rsid w:val="000A3C40"/>
    <w:rsid w:val="000A7C6C"/>
    <w:rsid w:val="000B002F"/>
    <w:rsid w:val="000B2631"/>
    <w:rsid w:val="000B2DC0"/>
    <w:rsid w:val="000B2E10"/>
    <w:rsid w:val="000B3B28"/>
    <w:rsid w:val="000B3F0F"/>
    <w:rsid w:val="000B3FF5"/>
    <w:rsid w:val="000B4009"/>
    <w:rsid w:val="000B499D"/>
    <w:rsid w:val="000B4CDB"/>
    <w:rsid w:val="000B500C"/>
    <w:rsid w:val="000B5E1E"/>
    <w:rsid w:val="000B69B9"/>
    <w:rsid w:val="000B7F0E"/>
    <w:rsid w:val="000C070C"/>
    <w:rsid w:val="000C0832"/>
    <w:rsid w:val="000C1378"/>
    <w:rsid w:val="000C1DF4"/>
    <w:rsid w:val="000C2B23"/>
    <w:rsid w:val="000C3033"/>
    <w:rsid w:val="000C30BD"/>
    <w:rsid w:val="000C30EF"/>
    <w:rsid w:val="000C3B3E"/>
    <w:rsid w:val="000C575D"/>
    <w:rsid w:val="000C6515"/>
    <w:rsid w:val="000C7E65"/>
    <w:rsid w:val="000D1C61"/>
    <w:rsid w:val="000D3175"/>
    <w:rsid w:val="000D41A9"/>
    <w:rsid w:val="000D42E1"/>
    <w:rsid w:val="000D4D94"/>
    <w:rsid w:val="000D64A7"/>
    <w:rsid w:val="000D6BD0"/>
    <w:rsid w:val="000D6CA9"/>
    <w:rsid w:val="000D7054"/>
    <w:rsid w:val="000D71E3"/>
    <w:rsid w:val="000E0621"/>
    <w:rsid w:val="000E09F0"/>
    <w:rsid w:val="000E24B6"/>
    <w:rsid w:val="000E28EC"/>
    <w:rsid w:val="000E29AD"/>
    <w:rsid w:val="000E2E2E"/>
    <w:rsid w:val="000E2FD1"/>
    <w:rsid w:val="000E3942"/>
    <w:rsid w:val="000E4F27"/>
    <w:rsid w:val="000E4F46"/>
    <w:rsid w:val="000E5075"/>
    <w:rsid w:val="000E527E"/>
    <w:rsid w:val="000E5A19"/>
    <w:rsid w:val="000E6520"/>
    <w:rsid w:val="000E672A"/>
    <w:rsid w:val="000E6D8E"/>
    <w:rsid w:val="000E7D9F"/>
    <w:rsid w:val="000F1799"/>
    <w:rsid w:val="000F2C42"/>
    <w:rsid w:val="000F405D"/>
    <w:rsid w:val="000F46E9"/>
    <w:rsid w:val="000F488B"/>
    <w:rsid w:val="000F4AF7"/>
    <w:rsid w:val="000F5DD8"/>
    <w:rsid w:val="000F5EC8"/>
    <w:rsid w:val="000F6BDE"/>
    <w:rsid w:val="000F6E11"/>
    <w:rsid w:val="000F7872"/>
    <w:rsid w:val="00100A5A"/>
    <w:rsid w:val="0010138A"/>
    <w:rsid w:val="00101435"/>
    <w:rsid w:val="001019ED"/>
    <w:rsid w:val="0010233B"/>
    <w:rsid w:val="00102F65"/>
    <w:rsid w:val="001033B4"/>
    <w:rsid w:val="001045A6"/>
    <w:rsid w:val="0010486A"/>
    <w:rsid w:val="00104FA4"/>
    <w:rsid w:val="001057C9"/>
    <w:rsid w:val="0010597B"/>
    <w:rsid w:val="00105C52"/>
    <w:rsid w:val="001066E4"/>
    <w:rsid w:val="00107B27"/>
    <w:rsid w:val="00107B76"/>
    <w:rsid w:val="00107B88"/>
    <w:rsid w:val="001100B2"/>
    <w:rsid w:val="0011035F"/>
    <w:rsid w:val="001111DA"/>
    <w:rsid w:val="00111A25"/>
    <w:rsid w:val="0011381F"/>
    <w:rsid w:val="001140F2"/>
    <w:rsid w:val="00116890"/>
    <w:rsid w:val="00116BAF"/>
    <w:rsid w:val="00117490"/>
    <w:rsid w:val="00117692"/>
    <w:rsid w:val="001179B1"/>
    <w:rsid w:val="00120751"/>
    <w:rsid w:val="00122100"/>
    <w:rsid w:val="001221BA"/>
    <w:rsid w:val="001231D0"/>
    <w:rsid w:val="00123E71"/>
    <w:rsid w:val="00123EFC"/>
    <w:rsid w:val="0012425E"/>
    <w:rsid w:val="0012454D"/>
    <w:rsid w:val="001277B2"/>
    <w:rsid w:val="0013008A"/>
    <w:rsid w:val="00130184"/>
    <w:rsid w:val="001329D2"/>
    <w:rsid w:val="00134184"/>
    <w:rsid w:val="00134670"/>
    <w:rsid w:val="00134AC1"/>
    <w:rsid w:val="00134BF2"/>
    <w:rsid w:val="00134D9B"/>
    <w:rsid w:val="001353B0"/>
    <w:rsid w:val="00137835"/>
    <w:rsid w:val="0014001A"/>
    <w:rsid w:val="00140052"/>
    <w:rsid w:val="00140490"/>
    <w:rsid w:val="00140977"/>
    <w:rsid w:val="001415C7"/>
    <w:rsid w:val="0014184B"/>
    <w:rsid w:val="00141E22"/>
    <w:rsid w:val="00141FF5"/>
    <w:rsid w:val="00142A4F"/>
    <w:rsid w:val="00142CC3"/>
    <w:rsid w:val="00142CD5"/>
    <w:rsid w:val="00142DB4"/>
    <w:rsid w:val="00142FF4"/>
    <w:rsid w:val="00143370"/>
    <w:rsid w:val="001438E7"/>
    <w:rsid w:val="00144558"/>
    <w:rsid w:val="001453F1"/>
    <w:rsid w:val="00145E1D"/>
    <w:rsid w:val="00146402"/>
    <w:rsid w:val="001472BD"/>
    <w:rsid w:val="00147FAA"/>
    <w:rsid w:val="001502EE"/>
    <w:rsid w:val="00150F77"/>
    <w:rsid w:val="00151099"/>
    <w:rsid w:val="00151D9C"/>
    <w:rsid w:val="00152611"/>
    <w:rsid w:val="001532E3"/>
    <w:rsid w:val="00153F50"/>
    <w:rsid w:val="00154502"/>
    <w:rsid w:val="00154F7E"/>
    <w:rsid w:val="00154FF8"/>
    <w:rsid w:val="001568E4"/>
    <w:rsid w:val="00156A48"/>
    <w:rsid w:val="00157284"/>
    <w:rsid w:val="001604D0"/>
    <w:rsid w:val="00160A29"/>
    <w:rsid w:val="00161DAE"/>
    <w:rsid w:val="00162BB8"/>
    <w:rsid w:val="00163259"/>
    <w:rsid w:val="0016336A"/>
    <w:rsid w:val="00164503"/>
    <w:rsid w:val="0016502E"/>
    <w:rsid w:val="0016572C"/>
    <w:rsid w:val="00167CB4"/>
    <w:rsid w:val="00170025"/>
    <w:rsid w:val="001702E1"/>
    <w:rsid w:val="00170664"/>
    <w:rsid w:val="0017349B"/>
    <w:rsid w:val="00173BB7"/>
    <w:rsid w:val="00175305"/>
    <w:rsid w:val="00176604"/>
    <w:rsid w:val="00176B48"/>
    <w:rsid w:val="001774AD"/>
    <w:rsid w:val="00177A43"/>
    <w:rsid w:val="00180B61"/>
    <w:rsid w:val="00180B73"/>
    <w:rsid w:val="0018179C"/>
    <w:rsid w:val="00181BED"/>
    <w:rsid w:val="00181E89"/>
    <w:rsid w:val="00182300"/>
    <w:rsid w:val="0018234A"/>
    <w:rsid w:val="00182EED"/>
    <w:rsid w:val="00184175"/>
    <w:rsid w:val="00184403"/>
    <w:rsid w:val="00185D6D"/>
    <w:rsid w:val="0018700B"/>
    <w:rsid w:val="00187526"/>
    <w:rsid w:val="00190225"/>
    <w:rsid w:val="00191DC5"/>
    <w:rsid w:val="00192C90"/>
    <w:rsid w:val="00195744"/>
    <w:rsid w:val="00196904"/>
    <w:rsid w:val="00197549"/>
    <w:rsid w:val="00197904"/>
    <w:rsid w:val="00197F12"/>
    <w:rsid w:val="001A098B"/>
    <w:rsid w:val="001A0EB5"/>
    <w:rsid w:val="001A0EE5"/>
    <w:rsid w:val="001A10B4"/>
    <w:rsid w:val="001A1C99"/>
    <w:rsid w:val="001A3881"/>
    <w:rsid w:val="001A3F73"/>
    <w:rsid w:val="001A61D0"/>
    <w:rsid w:val="001A6716"/>
    <w:rsid w:val="001A67A2"/>
    <w:rsid w:val="001A6BF2"/>
    <w:rsid w:val="001A7A6E"/>
    <w:rsid w:val="001B1D70"/>
    <w:rsid w:val="001B1FCB"/>
    <w:rsid w:val="001B256F"/>
    <w:rsid w:val="001B26A7"/>
    <w:rsid w:val="001B2AFE"/>
    <w:rsid w:val="001B32B8"/>
    <w:rsid w:val="001B3EDA"/>
    <w:rsid w:val="001B4896"/>
    <w:rsid w:val="001B4D7C"/>
    <w:rsid w:val="001B4D82"/>
    <w:rsid w:val="001B51C3"/>
    <w:rsid w:val="001B55AC"/>
    <w:rsid w:val="001B6FC0"/>
    <w:rsid w:val="001B7473"/>
    <w:rsid w:val="001C0C78"/>
    <w:rsid w:val="001C0D15"/>
    <w:rsid w:val="001C186B"/>
    <w:rsid w:val="001C1A14"/>
    <w:rsid w:val="001C1F49"/>
    <w:rsid w:val="001C2068"/>
    <w:rsid w:val="001C2A57"/>
    <w:rsid w:val="001C42D1"/>
    <w:rsid w:val="001C4EE2"/>
    <w:rsid w:val="001C5468"/>
    <w:rsid w:val="001C5BA7"/>
    <w:rsid w:val="001C5F0B"/>
    <w:rsid w:val="001C66C8"/>
    <w:rsid w:val="001C69A2"/>
    <w:rsid w:val="001C6A00"/>
    <w:rsid w:val="001C6E90"/>
    <w:rsid w:val="001C78B8"/>
    <w:rsid w:val="001D015B"/>
    <w:rsid w:val="001D0E67"/>
    <w:rsid w:val="001D1112"/>
    <w:rsid w:val="001D11CD"/>
    <w:rsid w:val="001D1BA9"/>
    <w:rsid w:val="001D1D58"/>
    <w:rsid w:val="001D257F"/>
    <w:rsid w:val="001D276C"/>
    <w:rsid w:val="001D2877"/>
    <w:rsid w:val="001D2A28"/>
    <w:rsid w:val="001D2AAD"/>
    <w:rsid w:val="001D33B5"/>
    <w:rsid w:val="001D3F4C"/>
    <w:rsid w:val="001D47AC"/>
    <w:rsid w:val="001D6E1C"/>
    <w:rsid w:val="001D7230"/>
    <w:rsid w:val="001D76F2"/>
    <w:rsid w:val="001E0B61"/>
    <w:rsid w:val="001E1871"/>
    <w:rsid w:val="001E2FC4"/>
    <w:rsid w:val="001E3804"/>
    <w:rsid w:val="001E3C6D"/>
    <w:rsid w:val="001E45FD"/>
    <w:rsid w:val="001E4BE7"/>
    <w:rsid w:val="001E4D07"/>
    <w:rsid w:val="001E6179"/>
    <w:rsid w:val="001E63B7"/>
    <w:rsid w:val="001E6508"/>
    <w:rsid w:val="001E78B3"/>
    <w:rsid w:val="001E7EE5"/>
    <w:rsid w:val="001F1211"/>
    <w:rsid w:val="001F18A8"/>
    <w:rsid w:val="001F1915"/>
    <w:rsid w:val="001F1AE1"/>
    <w:rsid w:val="001F1D72"/>
    <w:rsid w:val="001F388B"/>
    <w:rsid w:val="001F5258"/>
    <w:rsid w:val="001F52D5"/>
    <w:rsid w:val="001F612D"/>
    <w:rsid w:val="001F6B34"/>
    <w:rsid w:val="001F73A9"/>
    <w:rsid w:val="00202293"/>
    <w:rsid w:val="00203AD1"/>
    <w:rsid w:val="00203FA4"/>
    <w:rsid w:val="002040A8"/>
    <w:rsid w:val="00205987"/>
    <w:rsid w:val="00206B2C"/>
    <w:rsid w:val="00206FA7"/>
    <w:rsid w:val="00206FE6"/>
    <w:rsid w:val="002073AB"/>
    <w:rsid w:val="0021108C"/>
    <w:rsid w:val="00211B24"/>
    <w:rsid w:val="00211ED2"/>
    <w:rsid w:val="0021247F"/>
    <w:rsid w:val="00212552"/>
    <w:rsid w:val="00212A71"/>
    <w:rsid w:val="00213A13"/>
    <w:rsid w:val="00214380"/>
    <w:rsid w:val="00215330"/>
    <w:rsid w:val="00215DE7"/>
    <w:rsid w:val="00216D3C"/>
    <w:rsid w:val="00216F00"/>
    <w:rsid w:val="00220DC8"/>
    <w:rsid w:val="002213F0"/>
    <w:rsid w:val="002217FC"/>
    <w:rsid w:val="002224BF"/>
    <w:rsid w:val="002231BC"/>
    <w:rsid w:val="002241F0"/>
    <w:rsid w:val="002247EF"/>
    <w:rsid w:val="002249A7"/>
    <w:rsid w:val="00225BEC"/>
    <w:rsid w:val="00226FE6"/>
    <w:rsid w:val="00227101"/>
    <w:rsid w:val="0023002F"/>
    <w:rsid w:val="002312F1"/>
    <w:rsid w:val="00231496"/>
    <w:rsid w:val="002316BD"/>
    <w:rsid w:val="0023236C"/>
    <w:rsid w:val="00233A0E"/>
    <w:rsid w:val="00235879"/>
    <w:rsid w:val="002358AF"/>
    <w:rsid w:val="00235D2A"/>
    <w:rsid w:val="002364B0"/>
    <w:rsid w:val="0023724A"/>
    <w:rsid w:val="002377F1"/>
    <w:rsid w:val="0023799B"/>
    <w:rsid w:val="00237D3F"/>
    <w:rsid w:val="002424E2"/>
    <w:rsid w:val="00242E8F"/>
    <w:rsid w:val="0024396C"/>
    <w:rsid w:val="00244070"/>
    <w:rsid w:val="00244837"/>
    <w:rsid w:val="002455F3"/>
    <w:rsid w:val="00246BC6"/>
    <w:rsid w:val="002506E8"/>
    <w:rsid w:val="002518A9"/>
    <w:rsid w:val="0025230E"/>
    <w:rsid w:val="00252946"/>
    <w:rsid w:val="00252AFF"/>
    <w:rsid w:val="0025326D"/>
    <w:rsid w:val="00254043"/>
    <w:rsid w:val="002542F2"/>
    <w:rsid w:val="0025479C"/>
    <w:rsid w:val="002556A7"/>
    <w:rsid w:val="00256635"/>
    <w:rsid w:val="00256ECC"/>
    <w:rsid w:val="0025772B"/>
    <w:rsid w:val="00257EBF"/>
    <w:rsid w:val="002608EE"/>
    <w:rsid w:val="00260963"/>
    <w:rsid w:val="002612A9"/>
    <w:rsid w:val="00261658"/>
    <w:rsid w:val="00261A75"/>
    <w:rsid w:val="00263F1F"/>
    <w:rsid w:val="00264DC4"/>
    <w:rsid w:val="002656DF"/>
    <w:rsid w:val="002663EE"/>
    <w:rsid w:val="00266A4F"/>
    <w:rsid w:val="002704C9"/>
    <w:rsid w:val="002733EB"/>
    <w:rsid w:val="00273BFC"/>
    <w:rsid w:val="00274040"/>
    <w:rsid w:val="0027448A"/>
    <w:rsid w:val="00275429"/>
    <w:rsid w:val="002766FC"/>
    <w:rsid w:val="00277015"/>
    <w:rsid w:val="002802C0"/>
    <w:rsid w:val="00281D1A"/>
    <w:rsid w:val="0028226E"/>
    <w:rsid w:val="00282AF0"/>
    <w:rsid w:val="00283340"/>
    <w:rsid w:val="002835EF"/>
    <w:rsid w:val="00284761"/>
    <w:rsid w:val="002849C4"/>
    <w:rsid w:val="00285929"/>
    <w:rsid w:val="00285CF7"/>
    <w:rsid w:val="00285DCA"/>
    <w:rsid w:val="0028637C"/>
    <w:rsid w:val="002875DF"/>
    <w:rsid w:val="00290071"/>
    <w:rsid w:val="002912DC"/>
    <w:rsid w:val="002916D3"/>
    <w:rsid w:val="00293665"/>
    <w:rsid w:val="00293AD9"/>
    <w:rsid w:val="0029406D"/>
    <w:rsid w:val="00294339"/>
    <w:rsid w:val="002961E1"/>
    <w:rsid w:val="002A0E4F"/>
    <w:rsid w:val="002A3157"/>
    <w:rsid w:val="002A3251"/>
    <w:rsid w:val="002A3A2F"/>
    <w:rsid w:val="002A40CE"/>
    <w:rsid w:val="002A43EE"/>
    <w:rsid w:val="002A5293"/>
    <w:rsid w:val="002A6FB3"/>
    <w:rsid w:val="002A74BE"/>
    <w:rsid w:val="002B07C4"/>
    <w:rsid w:val="002B154A"/>
    <w:rsid w:val="002B174A"/>
    <w:rsid w:val="002B1E8E"/>
    <w:rsid w:val="002B2D5A"/>
    <w:rsid w:val="002B31F9"/>
    <w:rsid w:val="002B376F"/>
    <w:rsid w:val="002B39CB"/>
    <w:rsid w:val="002B3B7D"/>
    <w:rsid w:val="002B3C6E"/>
    <w:rsid w:val="002B5E23"/>
    <w:rsid w:val="002B672C"/>
    <w:rsid w:val="002B68EE"/>
    <w:rsid w:val="002B7485"/>
    <w:rsid w:val="002C0064"/>
    <w:rsid w:val="002C01EE"/>
    <w:rsid w:val="002C0511"/>
    <w:rsid w:val="002C2A6C"/>
    <w:rsid w:val="002C2C2A"/>
    <w:rsid w:val="002C4099"/>
    <w:rsid w:val="002C6AB8"/>
    <w:rsid w:val="002C6BF2"/>
    <w:rsid w:val="002C73E3"/>
    <w:rsid w:val="002C7E38"/>
    <w:rsid w:val="002D0CDA"/>
    <w:rsid w:val="002D0D99"/>
    <w:rsid w:val="002D188C"/>
    <w:rsid w:val="002D1D2B"/>
    <w:rsid w:val="002D3D37"/>
    <w:rsid w:val="002D3E2A"/>
    <w:rsid w:val="002D4214"/>
    <w:rsid w:val="002D45AB"/>
    <w:rsid w:val="002D477B"/>
    <w:rsid w:val="002D4B33"/>
    <w:rsid w:val="002D4D2B"/>
    <w:rsid w:val="002D4E20"/>
    <w:rsid w:val="002D783E"/>
    <w:rsid w:val="002D7BC9"/>
    <w:rsid w:val="002E08EB"/>
    <w:rsid w:val="002E1055"/>
    <w:rsid w:val="002E1A3C"/>
    <w:rsid w:val="002E5539"/>
    <w:rsid w:val="002E6298"/>
    <w:rsid w:val="002E6543"/>
    <w:rsid w:val="002E6D14"/>
    <w:rsid w:val="002E7DAF"/>
    <w:rsid w:val="002F08D1"/>
    <w:rsid w:val="002F09FF"/>
    <w:rsid w:val="002F0B5F"/>
    <w:rsid w:val="002F1BD1"/>
    <w:rsid w:val="002F1DED"/>
    <w:rsid w:val="002F2107"/>
    <w:rsid w:val="002F2A97"/>
    <w:rsid w:val="002F2C8E"/>
    <w:rsid w:val="002F37A4"/>
    <w:rsid w:val="002F45A3"/>
    <w:rsid w:val="002F4C6D"/>
    <w:rsid w:val="002F50AB"/>
    <w:rsid w:val="002F56D3"/>
    <w:rsid w:val="0030117B"/>
    <w:rsid w:val="00301C51"/>
    <w:rsid w:val="0030231F"/>
    <w:rsid w:val="003025CD"/>
    <w:rsid w:val="00303403"/>
    <w:rsid w:val="0030357C"/>
    <w:rsid w:val="00303C04"/>
    <w:rsid w:val="00303DC2"/>
    <w:rsid w:val="00304190"/>
    <w:rsid w:val="00304886"/>
    <w:rsid w:val="00304FE2"/>
    <w:rsid w:val="00305BB4"/>
    <w:rsid w:val="00305D03"/>
    <w:rsid w:val="0030675F"/>
    <w:rsid w:val="00307111"/>
    <w:rsid w:val="0030720A"/>
    <w:rsid w:val="00310958"/>
    <w:rsid w:val="00310C46"/>
    <w:rsid w:val="00310DDC"/>
    <w:rsid w:val="00310E47"/>
    <w:rsid w:val="00312EF1"/>
    <w:rsid w:val="00313041"/>
    <w:rsid w:val="003137FE"/>
    <w:rsid w:val="00313A67"/>
    <w:rsid w:val="00313AA1"/>
    <w:rsid w:val="00314556"/>
    <w:rsid w:val="003146AA"/>
    <w:rsid w:val="00314AB9"/>
    <w:rsid w:val="003153A2"/>
    <w:rsid w:val="00315B29"/>
    <w:rsid w:val="00315DDB"/>
    <w:rsid w:val="00315E80"/>
    <w:rsid w:val="003160F3"/>
    <w:rsid w:val="00316C02"/>
    <w:rsid w:val="003175E1"/>
    <w:rsid w:val="00317A37"/>
    <w:rsid w:val="00320D1F"/>
    <w:rsid w:val="003211C4"/>
    <w:rsid w:val="00321339"/>
    <w:rsid w:val="00321945"/>
    <w:rsid w:val="003238B1"/>
    <w:rsid w:val="00323DB4"/>
    <w:rsid w:val="003256EA"/>
    <w:rsid w:val="003257B8"/>
    <w:rsid w:val="003259A6"/>
    <w:rsid w:val="003264C2"/>
    <w:rsid w:val="00327601"/>
    <w:rsid w:val="0033037D"/>
    <w:rsid w:val="00330B53"/>
    <w:rsid w:val="00331929"/>
    <w:rsid w:val="00332E59"/>
    <w:rsid w:val="00333244"/>
    <w:rsid w:val="00333F46"/>
    <w:rsid w:val="00335415"/>
    <w:rsid w:val="0033576F"/>
    <w:rsid w:val="00335BAA"/>
    <w:rsid w:val="00335D6A"/>
    <w:rsid w:val="00336C30"/>
    <w:rsid w:val="00340A5F"/>
    <w:rsid w:val="00342ABC"/>
    <w:rsid w:val="00342D00"/>
    <w:rsid w:val="00342E85"/>
    <w:rsid w:val="00342FB9"/>
    <w:rsid w:val="00344652"/>
    <w:rsid w:val="00345384"/>
    <w:rsid w:val="00345AB9"/>
    <w:rsid w:val="003471FC"/>
    <w:rsid w:val="00347824"/>
    <w:rsid w:val="003501EC"/>
    <w:rsid w:val="00350342"/>
    <w:rsid w:val="00350E6F"/>
    <w:rsid w:val="00351D36"/>
    <w:rsid w:val="00351D66"/>
    <w:rsid w:val="00351DB6"/>
    <w:rsid w:val="00352970"/>
    <w:rsid w:val="00352CBA"/>
    <w:rsid w:val="00352D78"/>
    <w:rsid w:val="00353648"/>
    <w:rsid w:val="003540D4"/>
    <w:rsid w:val="00354FAB"/>
    <w:rsid w:val="00355BC5"/>
    <w:rsid w:val="00356629"/>
    <w:rsid w:val="0035731E"/>
    <w:rsid w:val="003576BC"/>
    <w:rsid w:val="003604EB"/>
    <w:rsid w:val="00360706"/>
    <w:rsid w:val="00360AD7"/>
    <w:rsid w:val="00360BE5"/>
    <w:rsid w:val="00361686"/>
    <w:rsid w:val="00362242"/>
    <w:rsid w:val="00362B17"/>
    <w:rsid w:val="00363D20"/>
    <w:rsid w:val="00365237"/>
    <w:rsid w:val="00365D08"/>
    <w:rsid w:val="00365D17"/>
    <w:rsid w:val="003665A2"/>
    <w:rsid w:val="00366757"/>
    <w:rsid w:val="003668EE"/>
    <w:rsid w:val="00367BC4"/>
    <w:rsid w:val="00371120"/>
    <w:rsid w:val="003712FF"/>
    <w:rsid w:val="00372023"/>
    <w:rsid w:val="003723CA"/>
    <w:rsid w:val="0037525C"/>
    <w:rsid w:val="00375779"/>
    <w:rsid w:val="0037738F"/>
    <w:rsid w:val="00377B4D"/>
    <w:rsid w:val="00380E8A"/>
    <w:rsid w:val="003810C0"/>
    <w:rsid w:val="00381CB1"/>
    <w:rsid w:val="0038337F"/>
    <w:rsid w:val="00383E68"/>
    <w:rsid w:val="00383FE8"/>
    <w:rsid w:val="003846A2"/>
    <w:rsid w:val="00385141"/>
    <w:rsid w:val="0038541B"/>
    <w:rsid w:val="00386909"/>
    <w:rsid w:val="00386B24"/>
    <w:rsid w:val="00387508"/>
    <w:rsid w:val="00387A1B"/>
    <w:rsid w:val="003900A2"/>
    <w:rsid w:val="00390B57"/>
    <w:rsid w:val="003913BB"/>
    <w:rsid w:val="00391BB8"/>
    <w:rsid w:val="00392E31"/>
    <w:rsid w:val="00393109"/>
    <w:rsid w:val="00393936"/>
    <w:rsid w:val="00394518"/>
    <w:rsid w:val="00394FF9"/>
    <w:rsid w:val="00395DBA"/>
    <w:rsid w:val="003A0063"/>
    <w:rsid w:val="003A0960"/>
    <w:rsid w:val="003A12E8"/>
    <w:rsid w:val="003A1565"/>
    <w:rsid w:val="003A157A"/>
    <w:rsid w:val="003A1593"/>
    <w:rsid w:val="003A33CB"/>
    <w:rsid w:val="003A492E"/>
    <w:rsid w:val="003A5091"/>
    <w:rsid w:val="003A563C"/>
    <w:rsid w:val="003A615E"/>
    <w:rsid w:val="003A69A2"/>
    <w:rsid w:val="003A6FDD"/>
    <w:rsid w:val="003A7730"/>
    <w:rsid w:val="003B071F"/>
    <w:rsid w:val="003B167A"/>
    <w:rsid w:val="003B1CD3"/>
    <w:rsid w:val="003B21DA"/>
    <w:rsid w:val="003B277C"/>
    <w:rsid w:val="003B2B86"/>
    <w:rsid w:val="003B3A30"/>
    <w:rsid w:val="003B3C45"/>
    <w:rsid w:val="003B45EA"/>
    <w:rsid w:val="003B4628"/>
    <w:rsid w:val="003B47E7"/>
    <w:rsid w:val="003B6930"/>
    <w:rsid w:val="003B7665"/>
    <w:rsid w:val="003B7BC8"/>
    <w:rsid w:val="003C169F"/>
    <w:rsid w:val="003C1B63"/>
    <w:rsid w:val="003C1C79"/>
    <w:rsid w:val="003C2290"/>
    <w:rsid w:val="003C292A"/>
    <w:rsid w:val="003C299C"/>
    <w:rsid w:val="003C2A80"/>
    <w:rsid w:val="003C35FA"/>
    <w:rsid w:val="003C3DE7"/>
    <w:rsid w:val="003C44B7"/>
    <w:rsid w:val="003C4A68"/>
    <w:rsid w:val="003C4CC8"/>
    <w:rsid w:val="003C5C21"/>
    <w:rsid w:val="003C68E9"/>
    <w:rsid w:val="003C6F13"/>
    <w:rsid w:val="003D0651"/>
    <w:rsid w:val="003D0C70"/>
    <w:rsid w:val="003D0CBB"/>
    <w:rsid w:val="003D0DC8"/>
    <w:rsid w:val="003D1DF2"/>
    <w:rsid w:val="003D23CA"/>
    <w:rsid w:val="003D280F"/>
    <w:rsid w:val="003D3157"/>
    <w:rsid w:val="003D473D"/>
    <w:rsid w:val="003D4E40"/>
    <w:rsid w:val="003D6EF8"/>
    <w:rsid w:val="003D6FC5"/>
    <w:rsid w:val="003E0A27"/>
    <w:rsid w:val="003E0D58"/>
    <w:rsid w:val="003E257B"/>
    <w:rsid w:val="003E292D"/>
    <w:rsid w:val="003E464B"/>
    <w:rsid w:val="003E7513"/>
    <w:rsid w:val="003F0D87"/>
    <w:rsid w:val="003F1BDA"/>
    <w:rsid w:val="003F2CAF"/>
    <w:rsid w:val="003F3949"/>
    <w:rsid w:val="003F3DEF"/>
    <w:rsid w:val="003F4A85"/>
    <w:rsid w:val="003F5439"/>
    <w:rsid w:val="003F5537"/>
    <w:rsid w:val="003F6885"/>
    <w:rsid w:val="003F6989"/>
    <w:rsid w:val="003F7568"/>
    <w:rsid w:val="003F7697"/>
    <w:rsid w:val="00400455"/>
    <w:rsid w:val="00400690"/>
    <w:rsid w:val="00401787"/>
    <w:rsid w:val="0040202D"/>
    <w:rsid w:val="004022B0"/>
    <w:rsid w:val="00402B4B"/>
    <w:rsid w:val="00402F67"/>
    <w:rsid w:val="0040318F"/>
    <w:rsid w:val="00403370"/>
    <w:rsid w:val="00404F97"/>
    <w:rsid w:val="004054A7"/>
    <w:rsid w:val="00405554"/>
    <w:rsid w:val="00406F0C"/>
    <w:rsid w:val="004079E7"/>
    <w:rsid w:val="00410819"/>
    <w:rsid w:val="00411E0F"/>
    <w:rsid w:val="00414B48"/>
    <w:rsid w:val="004158C1"/>
    <w:rsid w:val="004169B1"/>
    <w:rsid w:val="00416B38"/>
    <w:rsid w:val="00416DF9"/>
    <w:rsid w:val="004207C4"/>
    <w:rsid w:val="00420C6A"/>
    <w:rsid w:val="00420CE5"/>
    <w:rsid w:val="004213BA"/>
    <w:rsid w:val="004235F8"/>
    <w:rsid w:val="00423BCD"/>
    <w:rsid w:val="00423DEB"/>
    <w:rsid w:val="0042733D"/>
    <w:rsid w:val="00427873"/>
    <w:rsid w:val="00431177"/>
    <w:rsid w:val="00431489"/>
    <w:rsid w:val="0043171B"/>
    <w:rsid w:val="00431B0C"/>
    <w:rsid w:val="00432982"/>
    <w:rsid w:val="00432A0C"/>
    <w:rsid w:val="00432EE5"/>
    <w:rsid w:val="00434855"/>
    <w:rsid w:val="00435912"/>
    <w:rsid w:val="00437E5A"/>
    <w:rsid w:val="0044095F"/>
    <w:rsid w:val="00440E79"/>
    <w:rsid w:val="00440E88"/>
    <w:rsid w:val="0044422D"/>
    <w:rsid w:val="0044447D"/>
    <w:rsid w:val="004450F0"/>
    <w:rsid w:val="00445319"/>
    <w:rsid w:val="0044566B"/>
    <w:rsid w:val="00445E23"/>
    <w:rsid w:val="004465AD"/>
    <w:rsid w:val="00446610"/>
    <w:rsid w:val="00446611"/>
    <w:rsid w:val="00446CA4"/>
    <w:rsid w:val="00447166"/>
    <w:rsid w:val="00447D1D"/>
    <w:rsid w:val="0045043D"/>
    <w:rsid w:val="00451107"/>
    <w:rsid w:val="00451402"/>
    <w:rsid w:val="004525A0"/>
    <w:rsid w:val="00452DFE"/>
    <w:rsid w:val="004543B5"/>
    <w:rsid w:val="00455032"/>
    <w:rsid w:val="00455093"/>
    <w:rsid w:val="00456089"/>
    <w:rsid w:val="004568B2"/>
    <w:rsid w:val="0046205E"/>
    <w:rsid w:val="004625C6"/>
    <w:rsid w:val="00463041"/>
    <w:rsid w:val="004633EB"/>
    <w:rsid w:val="00463A19"/>
    <w:rsid w:val="00463BF3"/>
    <w:rsid w:val="00463E31"/>
    <w:rsid w:val="004645F1"/>
    <w:rsid w:val="00464772"/>
    <w:rsid w:val="004667CF"/>
    <w:rsid w:val="00466C21"/>
    <w:rsid w:val="004709A8"/>
    <w:rsid w:val="004714DA"/>
    <w:rsid w:val="004716F7"/>
    <w:rsid w:val="0047179E"/>
    <w:rsid w:val="004718B1"/>
    <w:rsid w:val="00471B45"/>
    <w:rsid w:val="00471C2D"/>
    <w:rsid w:val="00471ECC"/>
    <w:rsid w:val="00472683"/>
    <w:rsid w:val="00473CB6"/>
    <w:rsid w:val="00474381"/>
    <w:rsid w:val="0047455B"/>
    <w:rsid w:val="004751DD"/>
    <w:rsid w:val="0047532F"/>
    <w:rsid w:val="00475CF9"/>
    <w:rsid w:val="0047769F"/>
    <w:rsid w:val="00477C51"/>
    <w:rsid w:val="004802C0"/>
    <w:rsid w:val="0048165C"/>
    <w:rsid w:val="0048319F"/>
    <w:rsid w:val="004835F1"/>
    <w:rsid w:val="004847D0"/>
    <w:rsid w:val="00484AA2"/>
    <w:rsid w:val="00485581"/>
    <w:rsid w:val="00486EDA"/>
    <w:rsid w:val="0048759A"/>
    <w:rsid w:val="004901DA"/>
    <w:rsid w:val="004908EC"/>
    <w:rsid w:val="00490F7F"/>
    <w:rsid w:val="00493188"/>
    <w:rsid w:val="004931B3"/>
    <w:rsid w:val="00495D78"/>
    <w:rsid w:val="00495E5B"/>
    <w:rsid w:val="004962DB"/>
    <w:rsid w:val="00496E22"/>
    <w:rsid w:val="00497121"/>
    <w:rsid w:val="00497745"/>
    <w:rsid w:val="004A021E"/>
    <w:rsid w:val="004A09FB"/>
    <w:rsid w:val="004A0E93"/>
    <w:rsid w:val="004A1080"/>
    <w:rsid w:val="004A33D8"/>
    <w:rsid w:val="004A38EB"/>
    <w:rsid w:val="004A3AFF"/>
    <w:rsid w:val="004A4157"/>
    <w:rsid w:val="004A4FC9"/>
    <w:rsid w:val="004A57E6"/>
    <w:rsid w:val="004A6532"/>
    <w:rsid w:val="004B06FA"/>
    <w:rsid w:val="004B09A0"/>
    <w:rsid w:val="004B0F2B"/>
    <w:rsid w:val="004B1800"/>
    <w:rsid w:val="004B1AD5"/>
    <w:rsid w:val="004B23EF"/>
    <w:rsid w:val="004B267D"/>
    <w:rsid w:val="004B28FF"/>
    <w:rsid w:val="004B2FAA"/>
    <w:rsid w:val="004B325A"/>
    <w:rsid w:val="004B3C6A"/>
    <w:rsid w:val="004B3E57"/>
    <w:rsid w:val="004B4C76"/>
    <w:rsid w:val="004B4F39"/>
    <w:rsid w:val="004B4F4B"/>
    <w:rsid w:val="004B5228"/>
    <w:rsid w:val="004B7A48"/>
    <w:rsid w:val="004B7F40"/>
    <w:rsid w:val="004C021F"/>
    <w:rsid w:val="004C0296"/>
    <w:rsid w:val="004C1DC4"/>
    <w:rsid w:val="004C3360"/>
    <w:rsid w:val="004C439A"/>
    <w:rsid w:val="004C4B63"/>
    <w:rsid w:val="004C5195"/>
    <w:rsid w:val="004C5FD1"/>
    <w:rsid w:val="004C6032"/>
    <w:rsid w:val="004C641B"/>
    <w:rsid w:val="004D187C"/>
    <w:rsid w:val="004D200C"/>
    <w:rsid w:val="004D23D7"/>
    <w:rsid w:val="004D295A"/>
    <w:rsid w:val="004D3048"/>
    <w:rsid w:val="004D36DC"/>
    <w:rsid w:val="004D3CDF"/>
    <w:rsid w:val="004D497C"/>
    <w:rsid w:val="004D5345"/>
    <w:rsid w:val="004D5FE1"/>
    <w:rsid w:val="004D6699"/>
    <w:rsid w:val="004D6EB1"/>
    <w:rsid w:val="004D6F82"/>
    <w:rsid w:val="004D7618"/>
    <w:rsid w:val="004D791F"/>
    <w:rsid w:val="004D7AB3"/>
    <w:rsid w:val="004D7F06"/>
    <w:rsid w:val="004D7F68"/>
    <w:rsid w:val="004E06FA"/>
    <w:rsid w:val="004E1126"/>
    <w:rsid w:val="004E1471"/>
    <w:rsid w:val="004E15A6"/>
    <w:rsid w:val="004E22E7"/>
    <w:rsid w:val="004E2340"/>
    <w:rsid w:val="004E46C7"/>
    <w:rsid w:val="004E4B17"/>
    <w:rsid w:val="004E4FCB"/>
    <w:rsid w:val="004E7F99"/>
    <w:rsid w:val="004F03B1"/>
    <w:rsid w:val="004F052F"/>
    <w:rsid w:val="004F1645"/>
    <w:rsid w:val="004F3FE4"/>
    <w:rsid w:val="004F573B"/>
    <w:rsid w:val="004F5D3B"/>
    <w:rsid w:val="004F5F19"/>
    <w:rsid w:val="004F685B"/>
    <w:rsid w:val="005006B7"/>
    <w:rsid w:val="005014E2"/>
    <w:rsid w:val="0050233A"/>
    <w:rsid w:val="00502B44"/>
    <w:rsid w:val="00502EE3"/>
    <w:rsid w:val="0050381C"/>
    <w:rsid w:val="0050391C"/>
    <w:rsid w:val="00504469"/>
    <w:rsid w:val="00504531"/>
    <w:rsid w:val="00504B84"/>
    <w:rsid w:val="005050FE"/>
    <w:rsid w:val="00505555"/>
    <w:rsid w:val="00505A64"/>
    <w:rsid w:val="00505F39"/>
    <w:rsid w:val="00506234"/>
    <w:rsid w:val="005062AF"/>
    <w:rsid w:val="0050673B"/>
    <w:rsid w:val="005077EB"/>
    <w:rsid w:val="00507EBC"/>
    <w:rsid w:val="0051020E"/>
    <w:rsid w:val="00510710"/>
    <w:rsid w:val="00510732"/>
    <w:rsid w:val="00511279"/>
    <w:rsid w:val="00512DF3"/>
    <w:rsid w:val="00513562"/>
    <w:rsid w:val="005137F5"/>
    <w:rsid w:val="0051407A"/>
    <w:rsid w:val="00515221"/>
    <w:rsid w:val="00515BBA"/>
    <w:rsid w:val="00515F30"/>
    <w:rsid w:val="00516030"/>
    <w:rsid w:val="00516354"/>
    <w:rsid w:val="0051690A"/>
    <w:rsid w:val="00516B52"/>
    <w:rsid w:val="00516BD1"/>
    <w:rsid w:val="00516E06"/>
    <w:rsid w:val="00517152"/>
    <w:rsid w:val="00517A1A"/>
    <w:rsid w:val="00520ADD"/>
    <w:rsid w:val="0052223C"/>
    <w:rsid w:val="005222A0"/>
    <w:rsid w:val="005226A6"/>
    <w:rsid w:val="00523494"/>
    <w:rsid w:val="005236EA"/>
    <w:rsid w:val="005238CD"/>
    <w:rsid w:val="00523F29"/>
    <w:rsid w:val="00524C70"/>
    <w:rsid w:val="005252F8"/>
    <w:rsid w:val="005255BC"/>
    <w:rsid w:val="005258FB"/>
    <w:rsid w:val="005265B4"/>
    <w:rsid w:val="00526891"/>
    <w:rsid w:val="005276CE"/>
    <w:rsid w:val="00527D40"/>
    <w:rsid w:val="005308FF"/>
    <w:rsid w:val="005312A5"/>
    <w:rsid w:val="005316DE"/>
    <w:rsid w:val="005319FD"/>
    <w:rsid w:val="005329D9"/>
    <w:rsid w:val="00532C0F"/>
    <w:rsid w:val="005337CA"/>
    <w:rsid w:val="005349FC"/>
    <w:rsid w:val="00534A3F"/>
    <w:rsid w:val="005357B2"/>
    <w:rsid w:val="00536428"/>
    <w:rsid w:val="00536DA7"/>
    <w:rsid w:val="005411C4"/>
    <w:rsid w:val="00542242"/>
    <w:rsid w:val="0054424A"/>
    <w:rsid w:val="00544404"/>
    <w:rsid w:val="00545442"/>
    <w:rsid w:val="005455C0"/>
    <w:rsid w:val="00545844"/>
    <w:rsid w:val="00545E9A"/>
    <w:rsid w:val="005460E1"/>
    <w:rsid w:val="005467B8"/>
    <w:rsid w:val="005468E4"/>
    <w:rsid w:val="005470E6"/>
    <w:rsid w:val="00547CE1"/>
    <w:rsid w:val="00552BFF"/>
    <w:rsid w:val="0055375E"/>
    <w:rsid w:val="0055377C"/>
    <w:rsid w:val="00554047"/>
    <w:rsid w:val="005548EC"/>
    <w:rsid w:val="00554AB3"/>
    <w:rsid w:val="00555A70"/>
    <w:rsid w:val="00555B82"/>
    <w:rsid w:val="00556947"/>
    <w:rsid w:val="00557D7F"/>
    <w:rsid w:val="00562F95"/>
    <w:rsid w:val="00563420"/>
    <w:rsid w:val="005640A7"/>
    <w:rsid w:val="00564D5B"/>
    <w:rsid w:val="005650B6"/>
    <w:rsid w:val="005652D3"/>
    <w:rsid w:val="00565457"/>
    <w:rsid w:val="00565485"/>
    <w:rsid w:val="00565504"/>
    <w:rsid w:val="00566ABC"/>
    <w:rsid w:val="00566B1C"/>
    <w:rsid w:val="0056772B"/>
    <w:rsid w:val="005678F5"/>
    <w:rsid w:val="005704E7"/>
    <w:rsid w:val="00570DD0"/>
    <w:rsid w:val="005715BF"/>
    <w:rsid w:val="0057286D"/>
    <w:rsid w:val="005742F7"/>
    <w:rsid w:val="00574477"/>
    <w:rsid w:val="00574A83"/>
    <w:rsid w:val="00574F61"/>
    <w:rsid w:val="00576271"/>
    <w:rsid w:val="0057715F"/>
    <w:rsid w:val="00577295"/>
    <w:rsid w:val="00577362"/>
    <w:rsid w:val="00577544"/>
    <w:rsid w:val="00580B33"/>
    <w:rsid w:val="005810F1"/>
    <w:rsid w:val="005812AB"/>
    <w:rsid w:val="0058200A"/>
    <w:rsid w:val="0058227E"/>
    <w:rsid w:val="00582937"/>
    <w:rsid w:val="00582BBE"/>
    <w:rsid w:val="00583416"/>
    <w:rsid w:val="0058396E"/>
    <w:rsid w:val="00583EA4"/>
    <w:rsid w:val="005849DF"/>
    <w:rsid w:val="00585010"/>
    <w:rsid w:val="005850B4"/>
    <w:rsid w:val="00585368"/>
    <w:rsid w:val="005867EC"/>
    <w:rsid w:val="00587489"/>
    <w:rsid w:val="005879EC"/>
    <w:rsid w:val="00587A26"/>
    <w:rsid w:val="005900EA"/>
    <w:rsid w:val="00590875"/>
    <w:rsid w:val="0059103F"/>
    <w:rsid w:val="00591BA3"/>
    <w:rsid w:val="00592B56"/>
    <w:rsid w:val="00592D21"/>
    <w:rsid w:val="00593489"/>
    <w:rsid w:val="0059404A"/>
    <w:rsid w:val="005950AE"/>
    <w:rsid w:val="0059554F"/>
    <w:rsid w:val="00595F2A"/>
    <w:rsid w:val="00596E55"/>
    <w:rsid w:val="0059721F"/>
    <w:rsid w:val="005A1B72"/>
    <w:rsid w:val="005A4632"/>
    <w:rsid w:val="005A481C"/>
    <w:rsid w:val="005A4CC9"/>
    <w:rsid w:val="005A530E"/>
    <w:rsid w:val="005A5795"/>
    <w:rsid w:val="005A6460"/>
    <w:rsid w:val="005A67B2"/>
    <w:rsid w:val="005A67E8"/>
    <w:rsid w:val="005B02A5"/>
    <w:rsid w:val="005B0710"/>
    <w:rsid w:val="005B0C19"/>
    <w:rsid w:val="005B0D94"/>
    <w:rsid w:val="005B130C"/>
    <w:rsid w:val="005B23D2"/>
    <w:rsid w:val="005B2C0C"/>
    <w:rsid w:val="005B3693"/>
    <w:rsid w:val="005B3A60"/>
    <w:rsid w:val="005B3CB0"/>
    <w:rsid w:val="005B4520"/>
    <w:rsid w:val="005B5428"/>
    <w:rsid w:val="005B5868"/>
    <w:rsid w:val="005B67B1"/>
    <w:rsid w:val="005B7DD3"/>
    <w:rsid w:val="005B7DF7"/>
    <w:rsid w:val="005C01E1"/>
    <w:rsid w:val="005C0E3B"/>
    <w:rsid w:val="005C135C"/>
    <w:rsid w:val="005C1B93"/>
    <w:rsid w:val="005C1D70"/>
    <w:rsid w:val="005C2114"/>
    <w:rsid w:val="005C3290"/>
    <w:rsid w:val="005C402B"/>
    <w:rsid w:val="005C4044"/>
    <w:rsid w:val="005C42D3"/>
    <w:rsid w:val="005C463F"/>
    <w:rsid w:val="005C5DD9"/>
    <w:rsid w:val="005C6B9C"/>
    <w:rsid w:val="005C7ED2"/>
    <w:rsid w:val="005C7FAB"/>
    <w:rsid w:val="005D00CC"/>
    <w:rsid w:val="005D0D32"/>
    <w:rsid w:val="005D1108"/>
    <w:rsid w:val="005D1C5B"/>
    <w:rsid w:val="005D22C2"/>
    <w:rsid w:val="005D266D"/>
    <w:rsid w:val="005D2C53"/>
    <w:rsid w:val="005D2CF4"/>
    <w:rsid w:val="005D31FA"/>
    <w:rsid w:val="005D35FF"/>
    <w:rsid w:val="005D3868"/>
    <w:rsid w:val="005D47FC"/>
    <w:rsid w:val="005D4974"/>
    <w:rsid w:val="005D4DF0"/>
    <w:rsid w:val="005D4F20"/>
    <w:rsid w:val="005D750A"/>
    <w:rsid w:val="005E02F3"/>
    <w:rsid w:val="005E16CC"/>
    <w:rsid w:val="005E23A1"/>
    <w:rsid w:val="005E3489"/>
    <w:rsid w:val="005E3A91"/>
    <w:rsid w:val="005E44C0"/>
    <w:rsid w:val="005E4752"/>
    <w:rsid w:val="005E4935"/>
    <w:rsid w:val="005E56D2"/>
    <w:rsid w:val="005E5807"/>
    <w:rsid w:val="005E5854"/>
    <w:rsid w:val="005E6514"/>
    <w:rsid w:val="005F0114"/>
    <w:rsid w:val="005F1713"/>
    <w:rsid w:val="005F1F12"/>
    <w:rsid w:val="005F2BB6"/>
    <w:rsid w:val="005F4E51"/>
    <w:rsid w:val="005F588F"/>
    <w:rsid w:val="005F6FFE"/>
    <w:rsid w:val="005F7116"/>
    <w:rsid w:val="005F7F3D"/>
    <w:rsid w:val="00600506"/>
    <w:rsid w:val="00600F28"/>
    <w:rsid w:val="00601D6A"/>
    <w:rsid w:val="006028BC"/>
    <w:rsid w:val="00603455"/>
    <w:rsid w:val="0060349B"/>
    <w:rsid w:val="00603DD7"/>
    <w:rsid w:val="00604662"/>
    <w:rsid w:val="0060530F"/>
    <w:rsid w:val="0060582B"/>
    <w:rsid w:val="00606752"/>
    <w:rsid w:val="006069DE"/>
    <w:rsid w:val="0060753D"/>
    <w:rsid w:val="00607FEC"/>
    <w:rsid w:val="0061055B"/>
    <w:rsid w:val="006110D0"/>
    <w:rsid w:val="0061165A"/>
    <w:rsid w:val="006127CB"/>
    <w:rsid w:val="006127D7"/>
    <w:rsid w:val="0061345C"/>
    <w:rsid w:val="00613519"/>
    <w:rsid w:val="0061416C"/>
    <w:rsid w:val="00614C67"/>
    <w:rsid w:val="00615C35"/>
    <w:rsid w:val="00617608"/>
    <w:rsid w:val="00621758"/>
    <w:rsid w:val="00621AC8"/>
    <w:rsid w:val="00622369"/>
    <w:rsid w:val="006223AA"/>
    <w:rsid w:val="006226B0"/>
    <w:rsid w:val="006228ED"/>
    <w:rsid w:val="006235D6"/>
    <w:rsid w:val="00623653"/>
    <w:rsid w:val="00624CC6"/>
    <w:rsid w:val="00624E07"/>
    <w:rsid w:val="006256C0"/>
    <w:rsid w:val="00626693"/>
    <w:rsid w:val="00626EBB"/>
    <w:rsid w:val="006270BD"/>
    <w:rsid w:val="00627C7B"/>
    <w:rsid w:val="006305F9"/>
    <w:rsid w:val="006310AF"/>
    <w:rsid w:val="0063129F"/>
    <w:rsid w:val="0063131A"/>
    <w:rsid w:val="00631626"/>
    <w:rsid w:val="0063276A"/>
    <w:rsid w:val="00632823"/>
    <w:rsid w:val="00633B33"/>
    <w:rsid w:val="00633ED0"/>
    <w:rsid w:val="00633EEC"/>
    <w:rsid w:val="006345F3"/>
    <w:rsid w:val="00635CE1"/>
    <w:rsid w:val="006362A6"/>
    <w:rsid w:val="0063677C"/>
    <w:rsid w:val="006368A3"/>
    <w:rsid w:val="0063729C"/>
    <w:rsid w:val="00637769"/>
    <w:rsid w:val="00637A57"/>
    <w:rsid w:val="00637B83"/>
    <w:rsid w:val="00640EC1"/>
    <w:rsid w:val="00641AD3"/>
    <w:rsid w:val="0064264C"/>
    <w:rsid w:val="00642D14"/>
    <w:rsid w:val="00644C57"/>
    <w:rsid w:val="006450E7"/>
    <w:rsid w:val="00646834"/>
    <w:rsid w:val="00647CEE"/>
    <w:rsid w:val="006508AF"/>
    <w:rsid w:val="00654A6D"/>
    <w:rsid w:val="006551BD"/>
    <w:rsid w:val="006552B2"/>
    <w:rsid w:val="0065620B"/>
    <w:rsid w:val="006573E4"/>
    <w:rsid w:val="00657B9E"/>
    <w:rsid w:val="006601E3"/>
    <w:rsid w:val="0066020A"/>
    <w:rsid w:val="00662572"/>
    <w:rsid w:val="00663A6F"/>
    <w:rsid w:val="00663D7C"/>
    <w:rsid w:val="00665D09"/>
    <w:rsid w:val="00666709"/>
    <w:rsid w:val="00667185"/>
    <w:rsid w:val="006673D1"/>
    <w:rsid w:val="00667790"/>
    <w:rsid w:val="00670004"/>
    <w:rsid w:val="006705F2"/>
    <w:rsid w:val="00670BF8"/>
    <w:rsid w:val="006734F3"/>
    <w:rsid w:val="00673B14"/>
    <w:rsid w:val="00673E4B"/>
    <w:rsid w:val="00673FCF"/>
    <w:rsid w:val="006743D2"/>
    <w:rsid w:val="0067472C"/>
    <w:rsid w:val="00674D49"/>
    <w:rsid w:val="00675628"/>
    <w:rsid w:val="0067634E"/>
    <w:rsid w:val="0067690A"/>
    <w:rsid w:val="00677218"/>
    <w:rsid w:val="006772F2"/>
    <w:rsid w:val="00677599"/>
    <w:rsid w:val="00677D1A"/>
    <w:rsid w:val="00680800"/>
    <w:rsid w:val="00680CA7"/>
    <w:rsid w:val="00682195"/>
    <w:rsid w:val="00682CBC"/>
    <w:rsid w:val="00683149"/>
    <w:rsid w:val="006839B5"/>
    <w:rsid w:val="00684189"/>
    <w:rsid w:val="006852C9"/>
    <w:rsid w:val="0068537C"/>
    <w:rsid w:val="00685B6D"/>
    <w:rsid w:val="00685ED8"/>
    <w:rsid w:val="00686292"/>
    <w:rsid w:val="006904C0"/>
    <w:rsid w:val="0069128D"/>
    <w:rsid w:val="00691824"/>
    <w:rsid w:val="0069360B"/>
    <w:rsid w:val="006938A3"/>
    <w:rsid w:val="00693CBD"/>
    <w:rsid w:val="00695FBB"/>
    <w:rsid w:val="0069764F"/>
    <w:rsid w:val="006A01CE"/>
    <w:rsid w:val="006A0426"/>
    <w:rsid w:val="006A0AFB"/>
    <w:rsid w:val="006A2480"/>
    <w:rsid w:val="006A31A3"/>
    <w:rsid w:val="006A34E9"/>
    <w:rsid w:val="006A3EA9"/>
    <w:rsid w:val="006A3F0F"/>
    <w:rsid w:val="006A414B"/>
    <w:rsid w:val="006A475F"/>
    <w:rsid w:val="006A66F6"/>
    <w:rsid w:val="006B0458"/>
    <w:rsid w:val="006B06E7"/>
    <w:rsid w:val="006B0A74"/>
    <w:rsid w:val="006B158A"/>
    <w:rsid w:val="006B2773"/>
    <w:rsid w:val="006B3552"/>
    <w:rsid w:val="006B4A16"/>
    <w:rsid w:val="006B68BD"/>
    <w:rsid w:val="006B7E66"/>
    <w:rsid w:val="006C090D"/>
    <w:rsid w:val="006C1085"/>
    <w:rsid w:val="006C1C9F"/>
    <w:rsid w:val="006C2372"/>
    <w:rsid w:val="006C3D6F"/>
    <w:rsid w:val="006C4392"/>
    <w:rsid w:val="006C45F4"/>
    <w:rsid w:val="006C47F2"/>
    <w:rsid w:val="006C6505"/>
    <w:rsid w:val="006C7336"/>
    <w:rsid w:val="006C7733"/>
    <w:rsid w:val="006D02EF"/>
    <w:rsid w:val="006D0B2E"/>
    <w:rsid w:val="006D0C5D"/>
    <w:rsid w:val="006D33F4"/>
    <w:rsid w:val="006D3E6D"/>
    <w:rsid w:val="006D4183"/>
    <w:rsid w:val="006D4499"/>
    <w:rsid w:val="006D44AE"/>
    <w:rsid w:val="006D4EDE"/>
    <w:rsid w:val="006D594C"/>
    <w:rsid w:val="006D5E6D"/>
    <w:rsid w:val="006D6E86"/>
    <w:rsid w:val="006D729E"/>
    <w:rsid w:val="006E020C"/>
    <w:rsid w:val="006E0F7C"/>
    <w:rsid w:val="006E1872"/>
    <w:rsid w:val="006E1C12"/>
    <w:rsid w:val="006E1F44"/>
    <w:rsid w:val="006E232E"/>
    <w:rsid w:val="006E2715"/>
    <w:rsid w:val="006E3233"/>
    <w:rsid w:val="006E32E3"/>
    <w:rsid w:val="006E4C7C"/>
    <w:rsid w:val="006E5BA0"/>
    <w:rsid w:val="006E67C4"/>
    <w:rsid w:val="006E7231"/>
    <w:rsid w:val="006E7A0C"/>
    <w:rsid w:val="006E7A3F"/>
    <w:rsid w:val="006E7CE1"/>
    <w:rsid w:val="006E7E9F"/>
    <w:rsid w:val="006F094E"/>
    <w:rsid w:val="006F1C33"/>
    <w:rsid w:val="006F1C75"/>
    <w:rsid w:val="006F2A2A"/>
    <w:rsid w:val="006F3540"/>
    <w:rsid w:val="006F4257"/>
    <w:rsid w:val="006F4379"/>
    <w:rsid w:val="006F4473"/>
    <w:rsid w:val="006F48AB"/>
    <w:rsid w:val="006F4F77"/>
    <w:rsid w:val="006F54D2"/>
    <w:rsid w:val="006F6D07"/>
    <w:rsid w:val="00700504"/>
    <w:rsid w:val="007007C5"/>
    <w:rsid w:val="00700939"/>
    <w:rsid w:val="007015A9"/>
    <w:rsid w:val="00702D77"/>
    <w:rsid w:val="00703343"/>
    <w:rsid w:val="007035F2"/>
    <w:rsid w:val="00703A3D"/>
    <w:rsid w:val="00704070"/>
    <w:rsid w:val="0070410C"/>
    <w:rsid w:val="0070437A"/>
    <w:rsid w:val="007045C6"/>
    <w:rsid w:val="0070487A"/>
    <w:rsid w:val="00704F68"/>
    <w:rsid w:val="007058DA"/>
    <w:rsid w:val="00705B9E"/>
    <w:rsid w:val="007061A2"/>
    <w:rsid w:val="00706294"/>
    <w:rsid w:val="0070753C"/>
    <w:rsid w:val="00710163"/>
    <w:rsid w:val="0071035E"/>
    <w:rsid w:val="00710600"/>
    <w:rsid w:val="00711446"/>
    <w:rsid w:val="007116B1"/>
    <w:rsid w:val="007126EC"/>
    <w:rsid w:val="00712F94"/>
    <w:rsid w:val="00713011"/>
    <w:rsid w:val="00713628"/>
    <w:rsid w:val="007136E4"/>
    <w:rsid w:val="00714442"/>
    <w:rsid w:val="00714B3A"/>
    <w:rsid w:val="00714C78"/>
    <w:rsid w:val="00714E1E"/>
    <w:rsid w:val="007157EC"/>
    <w:rsid w:val="00715CA3"/>
    <w:rsid w:val="00716210"/>
    <w:rsid w:val="00716C51"/>
    <w:rsid w:val="00717864"/>
    <w:rsid w:val="00720506"/>
    <w:rsid w:val="00721037"/>
    <w:rsid w:val="007210F8"/>
    <w:rsid w:val="007211F2"/>
    <w:rsid w:val="00722ED4"/>
    <w:rsid w:val="00723073"/>
    <w:rsid w:val="00724531"/>
    <w:rsid w:val="00724E56"/>
    <w:rsid w:val="00725EA5"/>
    <w:rsid w:val="007262ED"/>
    <w:rsid w:val="00726432"/>
    <w:rsid w:val="00726DFD"/>
    <w:rsid w:val="00727205"/>
    <w:rsid w:val="007277DA"/>
    <w:rsid w:val="00727A20"/>
    <w:rsid w:val="007306D6"/>
    <w:rsid w:val="00730D1D"/>
    <w:rsid w:val="00730F3E"/>
    <w:rsid w:val="00731BB3"/>
    <w:rsid w:val="007326AE"/>
    <w:rsid w:val="0073280A"/>
    <w:rsid w:val="00732AAF"/>
    <w:rsid w:val="00732BA2"/>
    <w:rsid w:val="0073300B"/>
    <w:rsid w:val="00733A95"/>
    <w:rsid w:val="00734605"/>
    <w:rsid w:val="007375C8"/>
    <w:rsid w:val="0074069D"/>
    <w:rsid w:val="0074109C"/>
    <w:rsid w:val="007410FE"/>
    <w:rsid w:val="00741BA9"/>
    <w:rsid w:val="00741EA3"/>
    <w:rsid w:val="007426E0"/>
    <w:rsid w:val="00742A32"/>
    <w:rsid w:val="00742AF2"/>
    <w:rsid w:val="00742B5C"/>
    <w:rsid w:val="00743A5E"/>
    <w:rsid w:val="00743ACB"/>
    <w:rsid w:val="00745577"/>
    <w:rsid w:val="0075012F"/>
    <w:rsid w:val="007514A8"/>
    <w:rsid w:val="00751AA6"/>
    <w:rsid w:val="00751E17"/>
    <w:rsid w:val="00752A4B"/>
    <w:rsid w:val="00752FD4"/>
    <w:rsid w:val="007537FB"/>
    <w:rsid w:val="007545BB"/>
    <w:rsid w:val="00755308"/>
    <w:rsid w:val="00755F12"/>
    <w:rsid w:val="0075643C"/>
    <w:rsid w:val="0075690F"/>
    <w:rsid w:val="00756A33"/>
    <w:rsid w:val="00757502"/>
    <w:rsid w:val="00757B3A"/>
    <w:rsid w:val="007608AD"/>
    <w:rsid w:val="00760DA7"/>
    <w:rsid w:val="00761118"/>
    <w:rsid w:val="007613DA"/>
    <w:rsid w:val="007618A4"/>
    <w:rsid w:val="007618FD"/>
    <w:rsid w:val="00762980"/>
    <w:rsid w:val="00762BF2"/>
    <w:rsid w:val="00765591"/>
    <w:rsid w:val="0076569D"/>
    <w:rsid w:val="0077015C"/>
    <w:rsid w:val="007705EF"/>
    <w:rsid w:val="00775856"/>
    <w:rsid w:val="007760D2"/>
    <w:rsid w:val="007769CA"/>
    <w:rsid w:val="00776B7D"/>
    <w:rsid w:val="00777539"/>
    <w:rsid w:val="00777E0D"/>
    <w:rsid w:val="0078037F"/>
    <w:rsid w:val="00780AF5"/>
    <w:rsid w:val="0078134A"/>
    <w:rsid w:val="00782B6A"/>
    <w:rsid w:val="00783A7E"/>
    <w:rsid w:val="00785223"/>
    <w:rsid w:val="00785244"/>
    <w:rsid w:val="00785795"/>
    <w:rsid w:val="00785B57"/>
    <w:rsid w:val="0078652E"/>
    <w:rsid w:val="0078731F"/>
    <w:rsid w:val="007907CB"/>
    <w:rsid w:val="00791F82"/>
    <w:rsid w:val="00792280"/>
    <w:rsid w:val="00793814"/>
    <w:rsid w:val="0079383D"/>
    <w:rsid w:val="00794215"/>
    <w:rsid w:val="0079616A"/>
    <w:rsid w:val="00796B3C"/>
    <w:rsid w:val="00796D31"/>
    <w:rsid w:val="00797432"/>
    <w:rsid w:val="0079748B"/>
    <w:rsid w:val="0079752F"/>
    <w:rsid w:val="007A0AA0"/>
    <w:rsid w:val="007A0CEA"/>
    <w:rsid w:val="007A1520"/>
    <w:rsid w:val="007A1D0A"/>
    <w:rsid w:val="007A2AA4"/>
    <w:rsid w:val="007A2BE8"/>
    <w:rsid w:val="007A4B16"/>
    <w:rsid w:val="007A4CD1"/>
    <w:rsid w:val="007A608A"/>
    <w:rsid w:val="007A6CFB"/>
    <w:rsid w:val="007A738B"/>
    <w:rsid w:val="007A7C91"/>
    <w:rsid w:val="007B0578"/>
    <w:rsid w:val="007B0DA3"/>
    <w:rsid w:val="007B0DA7"/>
    <w:rsid w:val="007B0DE5"/>
    <w:rsid w:val="007B1829"/>
    <w:rsid w:val="007B18E0"/>
    <w:rsid w:val="007B19B9"/>
    <w:rsid w:val="007B2D3E"/>
    <w:rsid w:val="007B2E3A"/>
    <w:rsid w:val="007B320E"/>
    <w:rsid w:val="007B3AD7"/>
    <w:rsid w:val="007B3F8F"/>
    <w:rsid w:val="007B41C0"/>
    <w:rsid w:val="007B4834"/>
    <w:rsid w:val="007B48A6"/>
    <w:rsid w:val="007B4EC2"/>
    <w:rsid w:val="007B511C"/>
    <w:rsid w:val="007B5480"/>
    <w:rsid w:val="007B5A1B"/>
    <w:rsid w:val="007B5BFC"/>
    <w:rsid w:val="007B5C0B"/>
    <w:rsid w:val="007B62A7"/>
    <w:rsid w:val="007B66C6"/>
    <w:rsid w:val="007B72E2"/>
    <w:rsid w:val="007B7514"/>
    <w:rsid w:val="007C097B"/>
    <w:rsid w:val="007C09D1"/>
    <w:rsid w:val="007C0EE3"/>
    <w:rsid w:val="007C160A"/>
    <w:rsid w:val="007C17B6"/>
    <w:rsid w:val="007C2841"/>
    <w:rsid w:val="007C3850"/>
    <w:rsid w:val="007C3DD6"/>
    <w:rsid w:val="007C401B"/>
    <w:rsid w:val="007C4791"/>
    <w:rsid w:val="007C523F"/>
    <w:rsid w:val="007C534C"/>
    <w:rsid w:val="007C5362"/>
    <w:rsid w:val="007C58FD"/>
    <w:rsid w:val="007C5DC5"/>
    <w:rsid w:val="007D04DC"/>
    <w:rsid w:val="007D0637"/>
    <w:rsid w:val="007D065E"/>
    <w:rsid w:val="007D0F79"/>
    <w:rsid w:val="007D149B"/>
    <w:rsid w:val="007D1684"/>
    <w:rsid w:val="007D1B77"/>
    <w:rsid w:val="007D1F2D"/>
    <w:rsid w:val="007D1FE0"/>
    <w:rsid w:val="007D22BF"/>
    <w:rsid w:val="007D2C05"/>
    <w:rsid w:val="007D4020"/>
    <w:rsid w:val="007D4351"/>
    <w:rsid w:val="007D53D8"/>
    <w:rsid w:val="007D759A"/>
    <w:rsid w:val="007E0700"/>
    <w:rsid w:val="007E0A80"/>
    <w:rsid w:val="007E0E97"/>
    <w:rsid w:val="007E13B7"/>
    <w:rsid w:val="007E2E4B"/>
    <w:rsid w:val="007E303E"/>
    <w:rsid w:val="007E4924"/>
    <w:rsid w:val="007E54E4"/>
    <w:rsid w:val="007E5805"/>
    <w:rsid w:val="007E5E4C"/>
    <w:rsid w:val="007E6A0C"/>
    <w:rsid w:val="007E6BF0"/>
    <w:rsid w:val="007E6E92"/>
    <w:rsid w:val="007E6F8F"/>
    <w:rsid w:val="007E787B"/>
    <w:rsid w:val="007F0192"/>
    <w:rsid w:val="007F0606"/>
    <w:rsid w:val="007F20D7"/>
    <w:rsid w:val="007F2850"/>
    <w:rsid w:val="007F30A1"/>
    <w:rsid w:val="007F349D"/>
    <w:rsid w:val="007F359C"/>
    <w:rsid w:val="007F4161"/>
    <w:rsid w:val="007F4990"/>
    <w:rsid w:val="007F55BB"/>
    <w:rsid w:val="007F6DCD"/>
    <w:rsid w:val="007F7488"/>
    <w:rsid w:val="007F7CE9"/>
    <w:rsid w:val="0080036F"/>
    <w:rsid w:val="00800AA9"/>
    <w:rsid w:val="008012DB"/>
    <w:rsid w:val="008019A5"/>
    <w:rsid w:val="008026BC"/>
    <w:rsid w:val="008029D0"/>
    <w:rsid w:val="008038AF"/>
    <w:rsid w:val="00803C04"/>
    <w:rsid w:val="008040DC"/>
    <w:rsid w:val="00804952"/>
    <w:rsid w:val="0080509B"/>
    <w:rsid w:val="008059BB"/>
    <w:rsid w:val="00805E8D"/>
    <w:rsid w:val="008060CC"/>
    <w:rsid w:val="0080694C"/>
    <w:rsid w:val="008071C1"/>
    <w:rsid w:val="008075A1"/>
    <w:rsid w:val="00807DEF"/>
    <w:rsid w:val="00810C2E"/>
    <w:rsid w:val="0081150F"/>
    <w:rsid w:val="00813388"/>
    <w:rsid w:val="00814256"/>
    <w:rsid w:val="00816223"/>
    <w:rsid w:val="00816611"/>
    <w:rsid w:val="00817A87"/>
    <w:rsid w:val="008201D5"/>
    <w:rsid w:val="008210FF"/>
    <w:rsid w:val="0082166E"/>
    <w:rsid w:val="00822FFD"/>
    <w:rsid w:val="008234CF"/>
    <w:rsid w:val="00823780"/>
    <w:rsid w:val="008240C3"/>
    <w:rsid w:val="00824EE2"/>
    <w:rsid w:val="00825806"/>
    <w:rsid w:val="00826823"/>
    <w:rsid w:val="00827DF9"/>
    <w:rsid w:val="00827FDE"/>
    <w:rsid w:val="0083043B"/>
    <w:rsid w:val="008311A7"/>
    <w:rsid w:val="00833B9B"/>
    <w:rsid w:val="00833C62"/>
    <w:rsid w:val="008353BF"/>
    <w:rsid w:val="00835686"/>
    <w:rsid w:val="00835E51"/>
    <w:rsid w:val="00835F60"/>
    <w:rsid w:val="008364AF"/>
    <w:rsid w:val="0083706C"/>
    <w:rsid w:val="00843A5D"/>
    <w:rsid w:val="0084423B"/>
    <w:rsid w:val="008442F8"/>
    <w:rsid w:val="00844B36"/>
    <w:rsid w:val="0084621F"/>
    <w:rsid w:val="00846CFD"/>
    <w:rsid w:val="008470FC"/>
    <w:rsid w:val="00847F7D"/>
    <w:rsid w:val="008501B4"/>
    <w:rsid w:val="00850D51"/>
    <w:rsid w:val="008520D0"/>
    <w:rsid w:val="0085333E"/>
    <w:rsid w:val="00853BAA"/>
    <w:rsid w:val="00853BD5"/>
    <w:rsid w:val="00853C49"/>
    <w:rsid w:val="0085456A"/>
    <w:rsid w:val="00855273"/>
    <w:rsid w:val="00855286"/>
    <w:rsid w:val="00855ED4"/>
    <w:rsid w:val="008567BF"/>
    <w:rsid w:val="008567C2"/>
    <w:rsid w:val="00856BF0"/>
    <w:rsid w:val="00856D3B"/>
    <w:rsid w:val="00860234"/>
    <w:rsid w:val="00862BA1"/>
    <w:rsid w:val="00862E34"/>
    <w:rsid w:val="00863925"/>
    <w:rsid w:val="00863A65"/>
    <w:rsid w:val="008649EA"/>
    <w:rsid w:val="00864A39"/>
    <w:rsid w:val="00864E2D"/>
    <w:rsid w:val="00865081"/>
    <w:rsid w:val="00870472"/>
    <w:rsid w:val="0087091E"/>
    <w:rsid w:val="00870A80"/>
    <w:rsid w:val="00870DC6"/>
    <w:rsid w:val="00871954"/>
    <w:rsid w:val="00871AA8"/>
    <w:rsid w:val="00871AD0"/>
    <w:rsid w:val="00872166"/>
    <w:rsid w:val="00874E7C"/>
    <w:rsid w:val="008757D2"/>
    <w:rsid w:val="00876005"/>
    <w:rsid w:val="00877BC8"/>
    <w:rsid w:val="008809D7"/>
    <w:rsid w:val="00881023"/>
    <w:rsid w:val="008810A2"/>
    <w:rsid w:val="00881310"/>
    <w:rsid w:val="0088136D"/>
    <w:rsid w:val="00881454"/>
    <w:rsid w:val="00881BE1"/>
    <w:rsid w:val="0088223B"/>
    <w:rsid w:val="00882731"/>
    <w:rsid w:val="00882C77"/>
    <w:rsid w:val="00883A5C"/>
    <w:rsid w:val="00883BC9"/>
    <w:rsid w:val="0088442D"/>
    <w:rsid w:val="00884C24"/>
    <w:rsid w:val="00885308"/>
    <w:rsid w:val="00885488"/>
    <w:rsid w:val="00886AEE"/>
    <w:rsid w:val="00886FC9"/>
    <w:rsid w:val="00886FFD"/>
    <w:rsid w:val="00887B4F"/>
    <w:rsid w:val="00887DF0"/>
    <w:rsid w:val="0089055C"/>
    <w:rsid w:val="00890A9C"/>
    <w:rsid w:val="0089132B"/>
    <w:rsid w:val="0089144A"/>
    <w:rsid w:val="008916D9"/>
    <w:rsid w:val="008929CE"/>
    <w:rsid w:val="00892BA6"/>
    <w:rsid w:val="00893969"/>
    <w:rsid w:val="00894261"/>
    <w:rsid w:val="0089634E"/>
    <w:rsid w:val="00896A18"/>
    <w:rsid w:val="00896ACD"/>
    <w:rsid w:val="00897023"/>
    <w:rsid w:val="00897391"/>
    <w:rsid w:val="0089752A"/>
    <w:rsid w:val="008A0523"/>
    <w:rsid w:val="008A06C3"/>
    <w:rsid w:val="008A1B59"/>
    <w:rsid w:val="008A22F5"/>
    <w:rsid w:val="008A34FA"/>
    <w:rsid w:val="008A46E2"/>
    <w:rsid w:val="008A53A8"/>
    <w:rsid w:val="008A624D"/>
    <w:rsid w:val="008A686C"/>
    <w:rsid w:val="008A71C5"/>
    <w:rsid w:val="008B037E"/>
    <w:rsid w:val="008B057B"/>
    <w:rsid w:val="008B1113"/>
    <w:rsid w:val="008B1158"/>
    <w:rsid w:val="008B1345"/>
    <w:rsid w:val="008B14F9"/>
    <w:rsid w:val="008B2246"/>
    <w:rsid w:val="008B3F36"/>
    <w:rsid w:val="008B4396"/>
    <w:rsid w:val="008B4624"/>
    <w:rsid w:val="008B504B"/>
    <w:rsid w:val="008B55BB"/>
    <w:rsid w:val="008B750B"/>
    <w:rsid w:val="008B7557"/>
    <w:rsid w:val="008B7AE4"/>
    <w:rsid w:val="008B7F85"/>
    <w:rsid w:val="008C05AB"/>
    <w:rsid w:val="008C13DA"/>
    <w:rsid w:val="008C1919"/>
    <w:rsid w:val="008C1DCB"/>
    <w:rsid w:val="008C1F46"/>
    <w:rsid w:val="008C2330"/>
    <w:rsid w:val="008C2420"/>
    <w:rsid w:val="008C2724"/>
    <w:rsid w:val="008C2C85"/>
    <w:rsid w:val="008C2EB0"/>
    <w:rsid w:val="008C35C7"/>
    <w:rsid w:val="008C3D3C"/>
    <w:rsid w:val="008C3E46"/>
    <w:rsid w:val="008C3E4C"/>
    <w:rsid w:val="008C46EA"/>
    <w:rsid w:val="008C488E"/>
    <w:rsid w:val="008C5557"/>
    <w:rsid w:val="008C61D9"/>
    <w:rsid w:val="008C6647"/>
    <w:rsid w:val="008C6974"/>
    <w:rsid w:val="008C77E9"/>
    <w:rsid w:val="008D0B25"/>
    <w:rsid w:val="008D113C"/>
    <w:rsid w:val="008D1BBC"/>
    <w:rsid w:val="008D3E46"/>
    <w:rsid w:val="008D45C4"/>
    <w:rsid w:val="008D4E22"/>
    <w:rsid w:val="008D5A14"/>
    <w:rsid w:val="008D5E1A"/>
    <w:rsid w:val="008D78DD"/>
    <w:rsid w:val="008E0DDF"/>
    <w:rsid w:val="008E0FF0"/>
    <w:rsid w:val="008E1396"/>
    <w:rsid w:val="008E14BE"/>
    <w:rsid w:val="008E14F5"/>
    <w:rsid w:val="008E15AB"/>
    <w:rsid w:val="008E1A3E"/>
    <w:rsid w:val="008E21B4"/>
    <w:rsid w:val="008E365B"/>
    <w:rsid w:val="008E5350"/>
    <w:rsid w:val="008E6296"/>
    <w:rsid w:val="008E689F"/>
    <w:rsid w:val="008E68D8"/>
    <w:rsid w:val="008E7D81"/>
    <w:rsid w:val="008F09AA"/>
    <w:rsid w:val="008F0CE4"/>
    <w:rsid w:val="008F166F"/>
    <w:rsid w:val="008F1FB7"/>
    <w:rsid w:val="008F3EAB"/>
    <w:rsid w:val="008F5C72"/>
    <w:rsid w:val="008F6F3E"/>
    <w:rsid w:val="008F7C37"/>
    <w:rsid w:val="00900992"/>
    <w:rsid w:val="00902444"/>
    <w:rsid w:val="00903A10"/>
    <w:rsid w:val="00905A5B"/>
    <w:rsid w:val="00906F85"/>
    <w:rsid w:val="0090731C"/>
    <w:rsid w:val="00907909"/>
    <w:rsid w:val="00907CFC"/>
    <w:rsid w:val="00910CA4"/>
    <w:rsid w:val="00910F77"/>
    <w:rsid w:val="00910FB3"/>
    <w:rsid w:val="00911094"/>
    <w:rsid w:val="00912848"/>
    <w:rsid w:val="00913C9E"/>
    <w:rsid w:val="00913D0A"/>
    <w:rsid w:val="009143DE"/>
    <w:rsid w:val="00915ADC"/>
    <w:rsid w:val="009168F7"/>
    <w:rsid w:val="00916DEC"/>
    <w:rsid w:val="009170E0"/>
    <w:rsid w:val="009175EF"/>
    <w:rsid w:val="0091766A"/>
    <w:rsid w:val="00917A20"/>
    <w:rsid w:val="009202C1"/>
    <w:rsid w:val="009203C1"/>
    <w:rsid w:val="0092051D"/>
    <w:rsid w:val="0092107E"/>
    <w:rsid w:val="00921161"/>
    <w:rsid w:val="00921761"/>
    <w:rsid w:val="009223D0"/>
    <w:rsid w:val="009230DF"/>
    <w:rsid w:val="00923815"/>
    <w:rsid w:val="00924FF6"/>
    <w:rsid w:val="0092689A"/>
    <w:rsid w:val="0092731D"/>
    <w:rsid w:val="0093061A"/>
    <w:rsid w:val="009308F8"/>
    <w:rsid w:val="00933C2D"/>
    <w:rsid w:val="00934B8C"/>
    <w:rsid w:val="009369E3"/>
    <w:rsid w:val="009376AF"/>
    <w:rsid w:val="0093790D"/>
    <w:rsid w:val="00940216"/>
    <w:rsid w:val="009414CB"/>
    <w:rsid w:val="009415A0"/>
    <w:rsid w:val="00941881"/>
    <w:rsid w:val="00942390"/>
    <w:rsid w:val="009425E3"/>
    <w:rsid w:val="00942796"/>
    <w:rsid w:val="009428D6"/>
    <w:rsid w:val="00942B82"/>
    <w:rsid w:val="00943014"/>
    <w:rsid w:val="0094373F"/>
    <w:rsid w:val="009437B8"/>
    <w:rsid w:val="00943F09"/>
    <w:rsid w:val="00944DDE"/>
    <w:rsid w:val="00945011"/>
    <w:rsid w:val="00945DC0"/>
    <w:rsid w:val="00945FA0"/>
    <w:rsid w:val="00946789"/>
    <w:rsid w:val="00950B67"/>
    <w:rsid w:val="00950F2D"/>
    <w:rsid w:val="00952DCF"/>
    <w:rsid w:val="00954E2C"/>
    <w:rsid w:val="00955357"/>
    <w:rsid w:val="009561EF"/>
    <w:rsid w:val="0095682D"/>
    <w:rsid w:val="00957245"/>
    <w:rsid w:val="00960165"/>
    <w:rsid w:val="0096053E"/>
    <w:rsid w:val="009607BE"/>
    <w:rsid w:val="00961558"/>
    <w:rsid w:val="0096222E"/>
    <w:rsid w:val="00962447"/>
    <w:rsid w:val="0096379E"/>
    <w:rsid w:val="00964981"/>
    <w:rsid w:val="00965361"/>
    <w:rsid w:val="00965949"/>
    <w:rsid w:val="00966762"/>
    <w:rsid w:val="00967ACF"/>
    <w:rsid w:val="00970B75"/>
    <w:rsid w:val="00971BE9"/>
    <w:rsid w:val="00971E95"/>
    <w:rsid w:val="00972118"/>
    <w:rsid w:val="00972D62"/>
    <w:rsid w:val="00972E95"/>
    <w:rsid w:val="00973352"/>
    <w:rsid w:val="009740A2"/>
    <w:rsid w:val="00974A4E"/>
    <w:rsid w:val="00975224"/>
    <w:rsid w:val="00975FDD"/>
    <w:rsid w:val="009803A5"/>
    <w:rsid w:val="009809F1"/>
    <w:rsid w:val="009812D6"/>
    <w:rsid w:val="00981873"/>
    <w:rsid w:val="00982C66"/>
    <w:rsid w:val="00982D2A"/>
    <w:rsid w:val="00983012"/>
    <w:rsid w:val="00983492"/>
    <w:rsid w:val="009866D3"/>
    <w:rsid w:val="00987E58"/>
    <w:rsid w:val="0099028C"/>
    <w:rsid w:val="009904F8"/>
    <w:rsid w:val="00990949"/>
    <w:rsid w:val="00990BDF"/>
    <w:rsid w:val="009916FD"/>
    <w:rsid w:val="009917B8"/>
    <w:rsid w:val="009921A0"/>
    <w:rsid w:val="00992604"/>
    <w:rsid w:val="00993371"/>
    <w:rsid w:val="00993647"/>
    <w:rsid w:val="0099655C"/>
    <w:rsid w:val="00996756"/>
    <w:rsid w:val="009A01C9"/>
    <w:rsid w:val="009A02D9"/>
    <w:rsid w:val="009A1642"/>
    <w:rsid w:val="009A178E"/>
    <w:rsid w:val="009A1A64"/>
    <w:rsid w:val="009A1E69"/>
    <w:rsid w:val="009A26B2"/>
    <w:rsid w:val="009A2925"/>
    <w:rsid w:val="009A2BA8"/>
    <w:rsid w:val="009A3A8E"/>
    <w:rsid w:val="009A5627"/>
    <w:rsid w:val="009A5D7E"/>
    <w:rsid w:val="009A5DD6"/>
    <w:rsid w:val="009A5FDA"/>
    <w:rsid w:val="009A67FC"/>
    <w:rsid w:val="009A68DA"/>
    <w:rsid w:val="009A693B"/>
    <w:rsid w:val="009B103C"/>
    <w:rsid w:val="009B12BA"/>
    <w:rsid w:val="009B2D4F"/>
    <w:rsid w:val="009B3161"/>
    <w:rsid w:val="009B3D90"/>
    <w:rsid w:val="009B3D99"/>
    <w:rsid w:val="009B4774"/>
    <w:rsid w:val="009B5B3B"/>
    <w:rsid w:val="009B5B92"/>
    <w:rsid w:val="009B5DB9"/>
    <w:rsid w:val="009B64EC"/>
    <w:rsid w:val="009B7C2B"/>
    <w:rsid w:val="009C0016"/>
    <w:rsid w:val="009C0135"/>
    <w:rsid w:val="009C014D"/>
    <w:rsid w:val="009C1B4F"/>
    <w:rsid w:val="009C25ED"/>
    <w:rsid w:val="009C3128"/>
    <w:rsid w:val="009C3875"/>
    <w:rsid w:val="009C39B8"/>
    <w:rsid w:val="009C3E4B"/>
    <w:rsid w:val="009C43EA"/>
    <w:rsid w:val="009C592B"/>
    <w:rsid w:val="009C6852"/>
    <w:rsid w:val="009C7B43"/>
    <w:rsid w:val="009C7D11"/>
    <w:rsid w:val="009D0934"/>
    <w:rsid w:val="009D0F60"/>
    <w:rsid w:val="009D0F82"/>
    <w:rsid w:val="009D10F5"/>
    <w:rsid w:val="009D174F"/>
    <w:rsid w:val="009D1D92"/>
    <w:rsid w:val="009D2131"/>
    <w:rsid w:val="009D2531"/>
    <w:rsid w:val="009D39C8"/>
    <w:rsid w:val="009D4E45"/>
    <w:rsid w:val="009D5288"/>
    <w:rsid w:val="009D5395"/>
    <w:rsid w:val="009D587A"/>
    <w:rsid w:val="009D79DD"/>
    <w:rsid w:val="009E0551"/>
    <w:rsid w:val="009E0901"/>
    <w:rsid w:val="009E0C89"/>
    <w:rsid w:val="009E0CFF"/>
    <w:rsid w:val="009E1B2D"/>
    <w:rsid w:val="009E3500"/>
    <w:rsid w:val="009E4564"/>
    <w:rsid w:val="009E4CED"/>
    <w:rsid w:val="009E521B"/>
    <w:rsid w:val="009E53DA"/>
    <w:rsid w:val="009E67B9"/>
    <w:rsid w:val="009E69E0"/>
    <w:rsid w:val="009E7592"/>
    <w:rsid w:val="009E7651"/>
    <w:rsid w:val="009E76B0"/>
    <w:rsid w:val="009F16C9"/>
    <w:rsid w:val="009F26FD"/>
    <w:rsid w:val="009F3443"/>
    <w:rsid w:val="009F368A"/>
    <w:rsid w:val="009F36DB"/>
    <w:rsid w:val="009F3707"/>
    <w:rsid w:val="009F3E23"/>
    <w:rsid w:val="009F4E55"/>
    <w:rsid w:val="009F51EA"/>
    <w:rsid w:val="009F651A"/>
    <w:rsid w:val="009F69ED"/>
    <w:rsid w:val="009F7571"/>
    <w:rsid w:val="00A01173"/>
    <w:rsid w:val="00A018DE"/>
    <w:rsid w:val="00A01EEF"/>
    <w:rsid w:val="00A0223D"/>
    <w:rsid w:val="00A02A96"/>
    <w:rsid w:val="00A02C84"/>
    <w:rsid w:val="00A02D39"/>
    <w:rsid w:val="00A034F9"/>
    <w:rsid w:val="00A0421C"/>
    <w:rsid w:val="00A04755"/>
    <w:rsid w:val="00A04842"/>
    <w:rsid w:val="00A05CD3"/>
    <w:rsid w:val="00A066A5"/>
    <w:rsid w:val="00A0738D"/>
    <w:rsid w:val="00A102A7"/>
    <w:rsid w:val="00A106E6"/>
    <w:rsid w:val="00A109C7"/>
    <w:rsid w:val="00A10DF2"/>
    <w:rsid w:val="00A114C1"/>
    <w:rsid w:val="00A1280C"/>
    <w:rsid w:val="00A12DFE"/>
    <w:rsid w:val="00A135BF"/>
    <w:rsid w:val="00A13DC3"/>
    <w:rsid w:val="00A14255"/>
    <w:rsid w:val="00A14288"/>
    <w:rsid w:val="00A1596C"/>
    <w:rsid w:val="00A15C70"/>
    <w:rsid w:val="00A15E7B"/>
    <w:rsid w:val="00A15F8F"/>
    <w:rsid w:val="00A223BB"/>
    <w:rsid w:val="00A2294A"/>
    <w:rsid w:val="00A2304F"/>
    <w:rsid w:val="00A2379C"/>
    <w:rsid w:val="00A24A14"/>
    <w:rsid w:val="00A24B7C"/>
    <w:rsid w:val="00A2502E"/>
    <w:rsid w:val="00A25F7B"/>
    <w:rsid w:val="00A27A6D"/>
    <w:rsid w:val="00A3024C"/>
    <w:rsid w:val="00A33D7A"/>
    <w:rsid w:val="00A346B8"/>
    <w:rsid w:val="00A3611A"/>
    <w:rsid w:val="00A369D1"/>
    <w:rsid w:val="00A372EF"/>
    <w:rsid w:val="00A3735A"/>
    <w:rsid w:val="00A40685"/>
    <w:rsid w:val="00A40FF2"/>
    <w:rsid w:val="00A417AF"/>
    <w:rsid w:val="00A42354"/>
    <w:rsid w:val="00A42389"/>
    <w:rsid w:val="00A42D54"/>
    <w:rsid w:val="00A42D9D"/>
    <w:rsid w:val="00A43546"/>
    <w:rsid w:val="00A43E61"/>
    <w:rsid w:val="00A44B2D"/>
    <w:rsid w:val="00A457F6"/>
    <w:rsid w:val="00A466EA"/>
    <w:rsid w:val="00A47D5E"/>
    <w:rsid w:val="00A504B4"/>
    <w:rsid w:val="00A516B7"/>
    <w:rsid w:val="00A52EAE"/>
    <w:rsid w:val="00A53678"/>
    <w:rsid w:val="00A54E13"/>
    <w:rsid w:val="00A566EA"/>
    <w:rsid w:val="00A57327"/>
    <w:rsid w:val="00A574D7"/>
    <w:rsid w:val="00A6017C"/>
    <w:rsid w:val="00A60C7E"/>
    <w:rsid w:val="00A622BA"/>
    <w:rsid w:val="00A62D4B"/>
    <w:rsid w:val="00A62E00"/>
    <w:rsid w:val="00A64659"/>
    <w:rsid w:val="00A65628"/>
    <w:rsid w:val="00A65F16"/>
    <w:rsid w:val="00A66318"/>
    <w:rsid w:val="00A704FD"/>
    <w:rsid w:val="00A70D02"/>
    <w:rsid w:val="00A70D28"/>
    <w:rsid w:val="00A71249"/>
    <w:rsid w:val="00A7159C"/>
    <w:rsid w:val="00A72A5E"/>
    <w:rsid w:val="00A7535B"/>
    <w:rsid w:val="00A7558F"/>
    <w:rsid w:val="00A762B8"/>
    <w:rsid w:val="00A76312"/>
    <w:rsid w:val="00A7649E"/>
    <w:rsid w:val="00A80334"/>
    <w:rsid w:val="00A809DD"/>
    <w:rsid w:val="00A823DB"/>
    <w:rsid w:val="00A8277E"/>
    <w:rsid w:val="00A831F8"/>
    <w:rsid w:val="00A83458"/>
    <w:rsid w:val="00A8376D"/>
    <w:rsid w:val="00A84757"/>
    <w:rsid w:val="00A86B65"/>
    <w:rsid w:val="00A86E9A"/>
    <w:rsid w:val="00A87402"/>
    <w:rsid w:val="00A909B3"/>
    <w:rsid w:val="00A90A2B"/>
    <w:rsid w:val="00A90FF0"/>
    <w:rsid w:val="00A91376"/>
    <w:rsid w:val="00A91BDD"/>
    <w:rsid w:val="00A922FF"/>
    <w:rsid w:val="00A92D74"/>
    <w:rsid w:val="00A92E94"/>
    <w:rsid w:val="00A9508D"/>
    <w:rsid w:val="00A96317"/>
    <w:rsid w:val="00AA0E8C"/>
    <w:rsid w:val="00AA110E"/>
    <w:rsid w:val="00AA16AB"/>
    <w:rsid w:val="00AA193F"/>
    <w:rsid w:val="00AA1EEA"/>
    <w:rsid w:val="00AA233E"/>
    <w:rsid w:val="00AA2D06"/>
    <w:rsid w:val="00AA3632"/>
    <w:rsid w:val="00AA3D74"/>
    <w:rsid w:val="00AA45F4"/>
    <w:rsid w:val="00AA475D"/>
    <w:rsid w:val="00AA5A2D"/>
    <w:rsid w:val="00AA5DA7"/>
    <w:rsid w:val="00AA6455"/>
    <w:rsid w:val="00AA7160"/>
    <w:rsid w:val="00AA7532"/>
    <w:rsid w:val="00AB0347"/>
    <w:rsid w:val="00AB0EA8"/>
    <w:rsid w:val="00AB0F79"/>
    <w:rsid w:val="00AB10ED"/>
    <w:rsid w:val="00AB126F"/>
    <w:rsid w:val="00AB1A45"/>
    <w:rsid w:val="00AB1CC5"/>
    <w:rsid w:val="00AB21F1"/>
    <w:rsid w:val="00AB3E14"/>
    <w:rsid w:val="00AB4FF6"/>
    <w:rsid w:val="00AB579A"/>
    <w:rsid w:val="00AB5911"/>
    <w:rsid w:val="00AB5AE4"/>
    <w:rsid w:val="00AB6722"/>
    <w:rsid w:val="00AC0302"/>
    <w:rsid w:val="00AC3BEB"/>
    <w:rsid w:val="00AC3F6F"/>
    <w:rsid w:val="00AC413B"/>
    <w:rsid w:val="00AC4BE1"/>
    <w:rsid w:val="00AC5547"/>
    <w:rsid w:val="00AC56DF"/>
    <w:rsid w:val="00AC5EB2"/>
    <w:rsid w:val="00AC6164"/>
    <w:rsid w:val="00AC666F"/>
    <w:rsid w:val="00AC6BF8"/>
    <w:rsid w:val="00AD114A"/>
    <w:rsid w:val="00AD1E13"/>
    <w:rsid w:val="00AD2219"/>
    <w:rsid w:val="00AD2717"/>
    <w:rsid w:val="00AD5CB7"/>
    <w:rsid w:val="00AD6495"/>
    <w:rsid w:val="00AD666F"/>
    <w:rsid w:val="00AD67C7"/>
    <w:rsid w:val="00AD6E32"/>
    <w:rsid w:val="00AD6E4E"/>
    <w:rsid w:val="00AE029E"/>
    <w:rsid w:val="00AE0322"/>
    <w:rsid w:val="00AE240B"/>
    <w:rsid w:val="00AE2715"/>
    <w:rsid w:val="00AE2787"/>
    <w:rsid w:val="00AE426F"/>
    <w:rsid w:val="00AE592E"/>
    <w:rsid w:val="00AE5AEB"/>
    <w:rsid w:val="00AE5EFC"/>
    <w:rsid w:val="00AE634D"/>
    <w:rsid w:val="00AE6419"/>
    <w:rsid w:val="00AE75E9"/>
    <w:rsid w:val="00AF01BB"/>
    <w:rsid w:val="00AF0941"/>
    <w:rsid w:val="00AF0C6F"/>
    <w:rsid w:val="00AF18E9"/>
    <w:rsid w:val="00AF1BA2"/>
    <w:rsid w:val="00AF1D03"/>
    <w:rsid w:val="00AF224F"/>
    <w:rsid w:val="00AF2566"/>
    <w:rsid w:val="00AF2AA7"/>
    <w:rsid w:val="00AF2BB5"/>
    <w:rsid w:val="00AF3163"/>
    <w:rsid w:val="00AF3A74"/>
    <w:rsid w:val="00AF4479"/>
    <w:rsid w:val="00AF4AC9"/>
    <w:rsid w:val="00AF4D1E"/>
    <w:rsid w:val="00AF5C28"/>
    <w:rsid w:val="00AF5F31"/>
    <w:rsid w:val="00AF5F8F"/>
    <w:rsid w:val="00AF7286"/>
    <w:rsid w:val="00AF794F"/>
    <w:rsid w:val="00B0056F"/>
    <w:rsid w:val="00B01044"/>
    <w:rsid w:val="00B0134E"/>
    <w:rsid w:val="00B01F72"/>
    <w:rsid w:val="00B02439"/>
    <w:rsid w:val="00B029D0"/>
    <w:rsid w:val="00B03E46"/>
    <w:rsid w:val="00B04241"/>
    <w:rsid w:val="00B04935"/>
    <w:rsid w:val="00B054CC"/>
    <w:rsid w:val="00B05D5A"/>
    <w:rsid w:val="00B06661"/>
    <w:rsid w:val="00B06C51"/>
    <w:rsid w:val="00B06D58"/>
    <w:rsid w:val="00B0780D"/>
    <w:rsid w:val="00B10215"/>
    <w:rsid w:val="00B10252"/>
    <w:rsid w:val="00B104B3"/>
    <w:rsid w:val="00B11709"/>
    <w:rsid w:val="00B125B3"/>
    <w:rsid w:val="00B12733"/>
    <w:rsid w:val="00B12798"/>
    <w:rsid w:val="00B12929"/>
    <w:rsid w:val="00B13332"/>
    <w:rsid w:val="00B13466"/>
    <w:rsid w:val="00B13539"/>
    <w:rsid w:val="00B16055"/>
    <w:rsid w:val="00B16112"/>
    <w:rsid w:val="00B16393"/>
    <w:rsid w:val="00B20288"/>
    <w:rsid w:val="00B2112E"/>
    <w:rsid w:val="00B213CD"/>
    <w:rsid w:val="00B2273F"/>
    <w:rsid w:val="00B228D8"/>
    <w:rsid w:val="00B2304E"/>
    <w:rsid w:val="00B23227"/>
    <w:rsid w:val="00B23331"/>
    <w:rsid w:val="00B23F15"/>
    <w:rsid w:val="00B24B97"/>
    <w:rsid w:val="00B25561"/>
    <w:rsid w:val="00B25C3C"/>
    <w:rsid w:val="00B27113"/>
    <w:rsid w:val="00B31E94"/>
    <w:rsid w:val="00B327E0"/>
    <w:rsid w:val="00B32CE8"/>
    <w:rsid w:val="00B33283"/>
    <w:rsid w:val="00B337DF"/>
    <w:rsid w:val="00B33868"/>
    <w:rsid w:val="00B33C66"/>
    <w:rsid w:val="00B34B51"/>
    <w:rsid w:val="00B34FBA"/>
    <w:rsid w:val="00B35777"/>
    <w:rsid w:val="00B35A82"/>
    <w:rsid w:val="00B37157"/>
    <w:rsid w:val="00B37952"/>
    <w:rsid w:val="00B37DA5"/>
    <w:rsid w:val="00B416E1"/>
    <w:rsid w:val="00B435AA"/>
    <w:rsid w:val="00B44ACC"/>
    <w:rsid w:val="00B4502F"/>
    <w:rsid w:val="00B46B9D"/>
    <w:rsid w:val="00B46E57"/>
    <w:rsid w:val="00B500D2"/>
    <w:rsid w:val="00B50590"/>
    <w:rsid w:val="00B52753"/>
    <w:rsid w:val="00B54139"/>
    <w:rsid w:val="00B544B5"/>
    <w:rsid w:val="00B55262"/>
    <w:rsid w:val="00B5586E"/>
    <w:rsid w:val="00B55951"/>
    <w:rsid w:val="00B5672D"/>
    <w:rsid w:val="00B56C5D"/>
    <w:rsid w:val="00B572CE"/>
    <w:rsid w:val="00B57705"/>
    <w:rsid w:val="00B60D7F"/>
    <w:rsid w:val="00B63C63"/>
    <w:rsid w:val="00B63F25"/>
    <w:rsid w:val="00B64E91"/>
    <w:rsid w:val="00B65E81"/>
    <w:rsid w:val="00B66413"/>
    <w:rsid w:val="00B67967"/>
    <w:rsid w:val="00B706EE"/>
    <w:rsid w:val="00B70856"/>
    <w:rsid w:val="00B709D4"/>
    <w:rsid w:val="00B70C87"/>
    <w:rsid w:val="00B71E60"/>
    <w:rsid w:val="00B72788"/>
    <w:rsid w:val="00B72CDB"/>
    <w:rsid w:val="00B72E24"/>
    <w:rsid w:val="00B736C5"/>
    <w:rsid w:val="00B742AC"/>
    <w:rsid w:val="00B743F6"/>
    <w:rsid w:val="00B754BF"/>
    <w:rsid w:val="00B76213"/>
    <w:rsid w:val="00B763C7"/>
    <w:rsid w:val="00B77505"/>
    <w:rsid w:val="00B77E8D"/>
    <w:rsid w:val="00B8114C"/>
    <w:rsid w:val="00B81332"/>
    <w:rsid w:val="00B828F4"/>
    <w:rsid w:val="00B82BFE"/>
    <w:rsid w:val="00B8487A"/>
    <w:rsid w:val="00B85302"/>
    <w:rsid w:val="00B85AB6"/>
    <w:rsid w:val="00B85EFA"/>
    <w:rsid w:val="00B86B75"/>
    <w:rsid w:val="00B92EB8"/>
    <w:rsid w:val="00B93D8A"/>
    <w:rsid w:val="00B9417D"/>
    <w:rsid w:val="00B95013"/>
    <w:rsid w:val="00B95613"/>
    <w:rsid w:val="00B95911"/>
    <w:rsid w:val="00B95ED2"/>
    <w:rsid w:val="00B967AE"/>
    <w:rsid w:val="00B96A17"/>
    <w:rsid w:val="00B9732A"/>
    <w:rsid w:val="00B97481"/>
    <w:rsid w:val="00B97B25"/>
    <w:rsid w:val="00BA1ADB"/>
    <w:rsid w:val="00BA1B23"/>
    <w:rsid w:val="00BA1C50"/>
    <w:rsid w:val="00BA2B68"/>
    <w:rsid w:val="00BA2D0F"/>
    <w:rsid w:val="00BA43AC"/>
    <w:rsid w:val="00BA452F"/>
    <w:rsid w:val="00BB01DA"/>
    <w:rsid w:val="00BB26D3"/>
    <w:rsid w:val="00BB2B3B"/>
    <w:rsid w:val="00BB2C43"/>
    <w:rsid w:val="00BB2E0E"/>
    <w:rsid w:val="00BB3F1D"/>
    <w:rsid w:val="00BB4E61"/>
    <w:rsid w:val="00BB5581"/>
    <w:rsid w:val="00BB5CD9"/>
    <w:rsid w:val="00BB728E"/>
    <w:rsid w:val="00BB75AB"/>
    <w:rsid w:val="00BB78AF"/>
    <w:rsid w:val="00BB7940"/>
    <w:rsid w:val="00BC0B3E"/>
    <w:rsid w:val="00BC20F0"/>
    <w:rsid w:val="00BC386C"/>
    <w:rsid w:val="00BC3C00"/>
    <w:rsid w:val="00BC4D4C"/>
    <w:rsid w:val="00BC4E2D"/>
    <w:rsid w:val="00BC511D"/>
    <w:rsid w:val="00BC52DC"/>
    <w:rsid w:val="00BC6983"/>
    <w:rsid w:val="00BC7393"/>
    <w:rsid w:val="00BC74C5"/>
    <w:rsid w:val="00BD08D5"/>
    <w:rsid w:val="00BD1B42"/>
    <w:rsid w:val="00BD275C"/>
    <w:rsid w:val="00BD2CD6"/>
    <w:rsid w:val="00BD3E87"/>
    <w:rsid w:val="00BD4CDB"/>
    <w:rsid w:val="00BD5690"/>
    <w:rsid w:val="00BD5714"/>
    <w:rsid w:val="00BD6A06"/>
    <w:rsid w:val="00BD7E68"/>
    <w:rsid w:val="00BE0180"/>
    <w:rsid w:val="00BE0298"/>
    <w:rsid w:val="00BE09DC"/>
    <w:rsid w:val="00BE15B5"/>
    <w:rsid w:val="00BE1724"/>
    <w:rsid w:val="00BE2E18"/>
    <w:rsid w:val="00BE3837"/>
    <w:rsid w:val="00BE402D"/>
    <w:rsid w:val="00BE5053"/>
    <w:rsid w:val="00BE5324"/>
    <w:rsid w:val="00BE6302"/>
    <w:rsid w:val="00BE6462"/>
    <w:rsid w:val="00BE6677"/>
    <w:rsid w:val="00BE6A5A"/>
    <w:rsid w:val="00BE6B76"/>
    <w:rsid w:val="00BE6B8E"/>
    <w:rsid w:val="00BE71A1"/>
    <w:rsid w:val="00BE756B"/>
    <w:rsid w:val="00BF00AE"/>
    <w:rsid w:val="00BF0FD0"/>
    <w:rsid w:val="00BF2AF7"/>
    <w:rsid w:val="00BF2D2E"/>
    <w:rsid w:val="00BF4D13"/>
    <w:rsid w:val="00BF5271"/>
    <w:rsid w:val="00BF57E0"/>
    <w:rsid w:val="00BF6718"/>
    <w:rsid w:val="00BF7377"/>
    <w:rsid w:val="00BF7ECB"/>
    <w:rsid w:val="00C0058C"/>
    <w:rsid w:val="00C00E22"/>
    <w:rsid w:val="00C017A9"/>
    <w:rsid w:val="00C02E7C"/>
    <w:rsid w:val="00C03097"/>
    <w:rsid w:val="00C04777"/>
    <w:rsid w:val="00C04A26"/>
    <w:rsid w:val="00C04CB3"/>
    <w:rsid w:val="00C05797"/>
    <w:rsid w:val="00C06C63"/>
    <w:rsid w:val="00C06DE3"/>
    <w:rsid w:val="00C10111"/>
    <w:rsid w:val="00C10511"/>
    <w:rsid w:val="00C11A7A"/>
    <w:rsid w:val="00C122B7"/>
    <w:rsid w:val="00C12A27"/>
    <w:rsid w:val="00C13042"/>
    <w:rsid w:val="00C131CA"/>
    <w:rsid w:val="00C143F9"/>
    <w:rsid w:val="00C1465F"/>
    <w:rsid w:val="00C14D79"/>
    <w:rsid w:val="00C14DB7"/>
    <w:rsid w:val="00C15204"/>
    <w:rsid w:val="00C15253"/>
    <w:rsid w:val="00C167AE"/>
    <w:rsid w:val="00C17766"/>
    <w:rsid w:val="00C17AA2"/>
    <w:rsid w:val="00C2080D"/>
    <w:rsid w:val="00C21FEA"/>
    <w:rsid w:val="00C220A6"/>
    <w:rsid w:val="00C22221"/>
    <w:rsid w:val="00C22969"/>
    <w:rsid w:val="00C23690"/>
    <w:rsid w:val="00C23694"/>
    <w:rsid w:val="00C2422C"/>
    <w:rsid w:val="00C2437C"/>
    <w:rsid w:val="00C247BD"/>
    <w:rsid w:val="00C24CBD"/>
    <w:rsid w:val="00C25861"/>
    <w:rsid w:val="00C2599F"/>
    <w:rsid w:val="00C25AD8"/>
    <w:rsid w:val="00C26345"/>
    <w:rsid w:val="00C267F5"/>
    <w:rsid w:val="00C27AFB"/>
    <w:rsid w:val="00C30710"/>
    <w:rsid w:val="00C31655"/>
    <w:rsid w:val="00C31CD6"/>
    <w:rsid w:val="00C324A0"/>
    <w:rsid w:val="00C32AC5"/>
    <w:rsid w:val="00C35F5C"/>
    <w:rsid w:val="00C37805"/>
    <w:rsid w:val="00C378EC"/>
    <w:rsid w:val="00C405D0"/>
    <w:rsid w:val="00C409CA"/>
    <w:rsid w:val="00C40CFC"/>
    <w:rsid w:val="00C40DBC"/>
    <w:rsid w:val="00C4110E"/>
    <w:rsid w:val="00C41315"/>
    <w:rsid w:val="00C43231"/>
    <w:rsid w:val="00C43844"/>
    <w:rsid w:val="00C442AD"/>
    <w:rsid w:val="00C4485D"/>
    <w:rsid w:val="00C44B26"/>
    <w:rsid w:val="00C4574F"/>
    <w:rsid w:val="00C47422"/>
    <w:rsid w:val="00C505EB"/>
    <w:rsid w:val="00C516FF"/>
    <w:rsid w:val="00C52372"/>
    <w:rsid w:val="00C5286F"/>
    <w:rsid w:val="00C52E15"/>
    <w:rsid w:val="00C53604"/>
    <w:rsid w:val="00C5362F"/>
    <w:rsid w:val="00C5416D"/>
    <w:rsid w:val="00C547AD"/>
    <w:rsid w:val="00C5749B"/>
    <w:rsid w:val="00C60845"/>
    <w:rsid w:val="00C61DCB"/>
    <w:rsid w:val="00C637B8"/>
    <w:rsid w:val="00C63F5B"/>
    <w:rsid w:val="00C64152"/>
    <w:rsid w:val="00C64EA0"/>
    <w:rsid w:val="00C65B63"/>
    <w:rsid w:val="00C66D7E"/>
    <w:rsid w:val="00C67352"/>
    <w:rsid w:val="00C67482"/>
    <w:rsid w:val="00C70355"/>
    <w:rsid w:val="00C7051B"/>
    <w:rsid w:val="00C72939"/>
    <w:rsid w:val="00C73284"/>
    <w:rsid w:val="00C7678A"/>
    <w:rsid w:val="00C76A69"/>
    <w:rsid w:val="00C80049"/>
    <w:rsid w:val="00C8011E"/>
    <w:rsid w:val="00C80807"/>
    <w:rsid w:val="00C81374"/>
    <w:rsid w:val="00C8155E"/>
    <w:rsid w:val="00C81ED9"/>
    <w:rsid w:val="00C81F94"/>
    <w:rsid w:val="00C8295F"/>
    <w:rsid w:val="00C834B8"/>
    <w:rsid w:val="00C8356C"/>
    <w:rsid w:val="00C83FA5"/>
    <w:rsid w:val="00C83FE5"/>
    <w:rsid w:val="00C84939"/>
    <w:rsid w:val="00C8574D"/>
    <w:rsid w:val="00C85ADF"/>
    <w:rsid w:val="00C85E16"/>
    <w:rsid w:val="00C85E7B"/>
    <w:rsid w:val="00C865D6"/>
    <w:rsid w:val="00C8685B"/>
    <w:rsid w:val="00C86C3B"/>
    <w:rsid w:val="00C87366"/>
    <w:rsid w:val="00C90A55"/>
    <w:rsid w:val="00C90BFC"/>
    <w:rsid w:val="00C91C96"/>
    <w:rsid w:val="00C9275C"/>
    <w:rsid w:val="00C942F1"/>
    <w:rsid w:val="00C94420"/>
    <w:rsid w:val="00C94A12"/>
    <w:rsid w:val="00C95505"/>
    <w:rsid w:val="00C96296"/>
    <w:rsid w:val="00C97224"/>
    <w:rsid w:val="00C97784"/>
    <w:rsid w:val="00C977B1"/>
    <w:rsid w:val="00C978ED"/>
    <w:rsid w:val="00CA0F8B"/>
    <w:rsid w:val="00CA1477"/>
    <w:rsid w:val="00CA16C5"/>
    <w:rsid w:val="00CA1EA7"/>
    <w:rsid w:val="00CA3D5A"/>
    <w:rsid w:val="00CA5399"/>
    <w:rsid w:val="00CA55E7"/>
    <w:rsid w:val="00CA65DA"/>
    <w:rsid w:val="00CA6784"/>
    <w:rsid w:val="00CA68B9"/>
    <w:rsid w:val="00CA75C9"/>
    <w:rsid w:val="00CA7F52"/>
    <w:rsid w:val="00CB0EB0"/>
    <w:rsid w:val="00CB1B83"/>
    <w:rsid w:val="00CB1C97"/>
    <w:rsid w:val="00CB26C8"/>
    <w:rsid w:val="00CB2D9C"/>
    <w:rsid w:val="00CB3C63"/>
    <w:rsid w:val="00CB48EE"/>
    <w:rsid w:val="00CB7554"/>
    <w:rsid w:val="00CB7BBE"/>
    <w:rsid w:val="00CC00EF"/>
    <w:rsid w:val="00CC05B6"/>
    <w:rsid w:val="00CC1F04"/>
    <w:rsid w:val="00CC227D"/>
    <w:rsid w:val="00CC27BE"/>
    <w:rsid w:val="00CC3CA1"/>
    <w:rsid w:val="00CC5040"/>
    <w:rsid w:val="00CC5094"/>
    <w:rsid w:val="00CC5239"/>
    <w:rsid w:val="00CC5A1B"/>
    <w:rsid w:val="00CC5D4A"/>
    <w:rsid w:val="00CC644C"/>
    <w:rsid w:val="00CC6E77"/>
    <w:rsid w:val="00CC7603"/>
    <w:rsid w:val="00CC7795"/>
    <w:rsid w:val="00CD0E06"/>
    <w:rsid w:val="00CD1D08"/>
    <w:rsid w:val="00CD2B38"/>
    <w:rsid w:val="00CD3678"/>
    <w:rsid w:val="00CD3E16"/>
    <w:rsid w:val="00CD60B5"/>
    <w:rsid w:val="00CD612F"/>
    <w:rsid w:val="00CD776B"/>
    <w:rsid w:val="00CD7914"/>
    <w:rsid w:val="00CE1EFD"/>
    <w:rsid w:val="00CE2375"/>
    <w:rsid w:val="00CE2A20"/>
    <w:rsid w:val="00CE3ED7"/>
    <w:rsid w:val="00CE44D2"/>
    <w:rsid w:val="00CE5F74"/>
    <w:rsid w:val="00CE640F"/>
    <w:rsid w:val="00CE6BDE"/>
    <w:rsid w:val="00CE7CC5"/>
    <w:rsid w:val="00CE7FDC"/>
    <w:rsid w:val="00CF0BE0"/>
    <w:rsid w:val="00CF2A74"/>
    <w:rsid w:val="00CF35C7"/>
    <w:rsid w:val="00CF3AAA"/>
    <w:rsid w:val="00CF3FB3"/>
    <w:rsid w:val="00CF593A"/>
    <w:rsid w:val="00CF5EE8"/>
    <w:rsid w:val="00CF5F66"/>
    <w:rsid w:val="00D000C1"/>
    <w:rsid w:val="00D01AF1"/>
    <w:rsid w:val="00D025B5"/>
    <w:rsid w:val="00D02F67"/>
    <w:rsid w:val="00D040F2"/>
    <w:rsid w:val="00D043AC"/>
    <w:rsid w:val="00D04515"/>
    <w:rsid w:val="00D05D95"/>
    <w:rsid w:val="00D065D0"/>
    <w:rsid w:val="00D07E7F"/>
    <w:rsid w:val="00D102EF"/>
    <w:rsid w:val="00D1047F"/>
    <w:rsid w:val="00D11824"/>
    <w:rsid w:val="00D1190F"/>
    <w:rsid w:val="00D120CA"/>
    <w:rsid w:val="00D135E0"/>
    <w:rsid w:val="00D14338"/>
    <w:rsid w:val="00D159AF"/>
    <w:rsid w:val="00D15CD2"/>
    <w:rsid w:val="00D17DBF"/>
    <w:rsid w:val="00D2228C"/>
    <w:rsid w:val="00D22D3D"/>
    <w:rsid w:val="00D23907"/>
    <w:rsid w:val="00D24C77"/>
    <w:rsid w:val="00D25954"/>
    <w:rsid w:val="00D25F62"/>
    <w:rsid w:val="00D26523"/>
    <w:rsid w:val="00D26F1A"/>
    <w:rsid w:val="00D278E4"/>
    <w:rsid w:val="00D27952"/>
    <w:rsid w:val="00D30257"/>
    <w:rsid w:val="00D31917"/>
    <w:rsid w:val="00D3203B"/>
    <w:rsid w:val="00D32409"/>
    <w:rsid w:val="00D33687"/>
    <w:rsid w:val="00D350B9"/>
    <w:rsid w:val="00D35494"/>
    <w:rsid w:val="00D36DD9"/>
    <w:rsid w:val="00D3791B"/>
    <w:rsid w:val="00D40169"/>
    <w:rsid w:val="00D40990"/>
    <w:rsid w:val="00D41A0E"/>
    <w:rsid w:val="00D43E4C"/>
    <w:rsid w:val="00D444F0"/>
    <w:rsid w:val="00D44738"/>
    <w:rsid w:val="00D45336"/>
    <w:rsid w:val="00D45F3F"/>
    <w:rsid w:val="00D517D7"/>
    <w:rsid w:val="00D51C9C"/>
    <w:rsid w:val="00D51E4E"/>
    <w:rsid w:val="00D524E2"/>
    <w:rsid w:val="00D529C8"/>
    <w:rsid w:val="00D52B31"/>
    <w:rsid w:val="00D53EAA"/>
    <w:rsid w:val="00D53FAF"/>
    <w:rsid w:val="00D541A5"/>
    <w:rsid w:val="00D54B33"/>
    <w:rsid w:val="00D5563A"/>
    <w:rsid w:val="00D559AD"/>
    <w:rsid w:val="00D56F45"/>
    <w:rsid w:val="00D57B2D"/>
    <w:rsid w:val="00D60676"/>
    <w:rsid w:val="00D60938"/>
    <w:rsid w:val="00D60B37"/>
    <w:rsid w:val="00D60BF1"/>
    <w:rsid w:val="00D616D7"/>
    <w:rsid w:val="00D6170C"/>
    <w:rsid w:val="00D62015"/>
    <w:rsid w:val="00D62B61"/>
    <w:rsid w:val="00D646B0"/>
    <w:rsid w:val="00D64779"/>
    <w:rsid w:val="00D655DF"/>
    <w:rsid w:val="00D66D28"/>
    <w:rsid w:val="00D704F9"/>
    <w:rsid w:val="00D710FB"/>
    <w:rsid w:val="00D71138"/>
    <w:rsid w:val="00D71B15"/>
    <w:rsid w:val="00D71D4D"/>
    <w:rsid w:val="00D71FCF"/>
    <w:rsid w:val="00D72672"/>
    <w:rsid w:val="00D7281B"/>
    <w:rsid w:val="00D73924"/>
    <w:rsid w:val="00D76116"/>
    <w:rsid w:val="00D7685D"/>
    <w:rsid w:val="00D7718E"/>
    <w:rsid w:val="00D77DAA"/>
    <w:rsid w:val="00D77F7B"/>
    <w:rsid w:val="00D80B6E"/>
    <w:rsid w:val="00D841B4"/>
    <w:rsid w:val="00D841C1"/>
    <w:rsid w:val="00D846E4"/>
    <w:rsid w:val="00D847D9"/>
    <w:rsid w:val="00D853B6"/>
    <w:rsid w:val="00D863FB"/>
    <w:rsid w:val="00D87012"/>
    <w:rsid w:val="00D8752D"/>
    <w:rsid w:val="00D87AE6"/>
    <w:rsid w:val="00D87EA6"/>
    <w:rsid w:val="00D9108A"/>
    <w:rsid w:val="00D91839"/>
    <w:rsid w:val="00D91927"/>
    <w:rsid w:val="00D91930"/>
    <w:rsid w:val="00D9207F"/>
    <w:rsid w:val="00D93CD8"/>
    <w:rsid w:val="00D95193"/>
    <w:rsid w:val="00D9538F"/>
    <w:rsid w:val="00D96D16"/>
    <w:rsid w:val="00D97B82"/>
    <w:rsid w:val="00DA0B94"/>
    <w:rsid w:val="00DA1323"/>
    <w:rsid w:val="00DA30F9"/>
    <w:rsid w:val="00DA3B4A"/>
    <w:rsid w:val="00DA3DD8"/>
    <w:rsid w:val="00DA5620"/>
    <w:rsid w:val="00DA61AE"/>
    <w:rsid w:val="00DA70B0"/>
    <w:rsid w:val="00DA740C"/>
    <w:rsid w:val="00DA7D34"/>
    <w:rsid w:val="00DB0A2D"/>
    <w:rsid w:val="00DB0F62"/>
    <w:rsid w:val="00DB1D3C"/>
    <w:rsid w:val="00DB212B"/>
    <w:rsid w:val="00DB49A5"/>
    <w:rsid w:val="00DB5DFD"/>
    <w:rsid w:val="00DB797A"/>
    <w:rsid w:val="00DB7B42"/>
    <w:rsid w:val="00DC0F12"/>
    <w:rsid w:val="00DC2402"/>
    <w:rsid w:val="00DC272A"/>
    <w:rsid w:val="00DC2EDC"/>
    <w:rsid w:val="00DC43DC"/>
    <w:rsid w:val="00DC5952"/>
    <w:rsid w:val="00DC5BD1"/>
    <w:rsid w:val="00DC6462"/>
    <w:rsid w:val="00DC6680"/>
    <w:rsid w:val="00DC689F"/>
    <w:rsid w:val="00DC6F84"/>
    <w:rsid w:val="00DD07C1"/>
    <w:rsid w:val="00DD0CCB"/>
    <w:rsid w:val="00DD2867"/>
    <w:rsid w:val="00DD3B2D"/>
    <w:rsid w:val="00DD4C35"/>
    <w:rsid w:val="00DD59B3"/>
    <w:rsid w:val="00DD5A5C"/>
    <w:rsid w:val="00DD61F2"/>
    <w:rsid w:val="00DD6202"/>
    <w:rsid w:val="00DD64C3"/>
    <w:rsid w:val="00DD6B97"/>
    <w:rsid w:val="00DD6FF8"/>
    <w:rsid w:val="00DD7DE7"/>
    <w:rsid w:val="00DD7F83"/>
    <w:rsid w:val="00DE0200"/>
    <w:rsid w:val="00DE0A30"/>
    <w:rsid w:val="00DE1841"/>
    <w:rsid w:val="00DE28F6"/>
    <w:rsid w:val="00DE292D"/>
    <w:rsid w:val="00DE2D5D"/>
    <w:rsid w:val="00DE3E94"/>
    <w:rsid w:val="00DE5035"/>
    <w:rsid w:val="00DE67F6"/>
    <w:rsid w:val="00DE71AB"/>
    <w:rsid w:val="00DE78AF"/>
    <w:rsid w:val="00DF01E0"/>
    <w:rsid w:val="00DF09C8"/>
    <w:rsid w:val="00DF0A5A"/>
    <w:rsid w:val="00DF0C9B"/>
    <w:rsid w:val="00DF1B4E"/>
    <w:rsid w:val="00DF394B"/>
    <w:rsid w:val="00DF3B48"/>
    <w:rsid w:val="00DF3E80"/>
    <w:rsid w:val="00DF4942"/>
    <w:rsid w:val="00DF5316"/>
    <w:rsid w:val="00DF5F17"/>
    <w:rsid w:val="00DF74B6"/>
    <w:rsid w:val="00DF7B6B"/>
    <w:rsid w:val="00E012B3"/>
    <w:rsid w:val="00E01596"/>
    <w:rsid w:val="00E02FB1"/>
    <w:rsid w:val="00E04EBE"/>
    <w:rsid w:val="00E057D8"/>
    <w:rsid w:val="00E0593C"/>
    <w:rsid w:val="00E05B03"/>
    <w:rsid w:val="00E061E5"/>
    <w:rsid w:val="00E06528"/>
    <w:rsid w:val="00E06663"/>
    <w:rsid w:val="00E066A4"/>
    <w:rsid w:val="00E06DB8"/>
    <w:rsid w:val="00E07537"/>
    <w:rsid w:val="00E0766A"/>
    <w:rsid w:val="00E0773E"/>
    <w:rsid w:val="00E07943"/>
    <w:rsid w:val="00E07A42"/>
    <w:rsid w:val="00E10D7D"/>
    <w:rsid w:val="00E12FDC"/>
    <w:rsid w:val="00E148A0"/>
    <w:rsid w:val="00E14CF1"/>
    <w:rsid w:val="00E14DEE"/>
    <w:rsid w:val="00E15467"/>
    <w:rsid w:val="00E15AE1"/>
    <w:rsid w:val="00E1635C"/>
    <w:rsid w:val="00E1652B"/>
    <w:rsid w:val="00E16B3C"/>
    <w:rsid w:val="00E20E80"/>
    <w:rsid w:val="00E22574"/>
    <w:rsid w:val="00E236B3"/>
    <w:rsid w:val="00E2487A"/>
    <w:rsid w:val="00E24CFD"/>
    <w:rsid w:val="00E25D35"/>
    <w:rsid w:val="00E269A2"/>
    <w:rsid w:val="00E26CE7"/>
    <w:rsid w:val="00E3004E"/>
    <w:rsid w:val="00E311E1"/>
    <w:rsid w:val="00E33F87"/>
    <w:rsid w:val="00E344D4"/>
    <w:rsid w:val="00E344E1"/>
    <w:rsid w:val="00E35511"/>
    <w:rsid w:val="00E36B8B"/>
    <w:rsid w:val="00E3766B"/>
    <w:rsid w:val="00E37710"/>
    <w:rsid w:val="00E37B6E"/>
    <w:rsid w:val="00E37DA6"/>
    <w:rsid w:val="00E401F8"/>
    <w:rsid w:val="00E4114F"/>
    <w:rsid w:val="00E41C77"/>
    <w:rsid w:val="00E443B3"/>
    <w:rsid w:val="00E453E3"/>
    <w:rsid w:val="00E455E8"/>
    <w:rsid w:val="00E458D9"/>
    <w:rsid w:val="00E45BD7"/>
    <w:rsid w:val="00E45EE6"/>
    <w:rsid w:val="00E46893"/>
    <w:rsid w:val="00E46F6D"/>
    <w:rsid w:val="00E47067"/>
    <w:rsid w:val="00E47A67"/>
    <w:rsid w:val="00E508E4"/>
    <w:rsid w:val="00E50E1F"/>
    <w:rsid w:val="00E51AAB"/>
    <w:rsid w:val="00E525F2"/>
    <w:rsid w:val="00E52890"/>
    <w:rsid w:val="00E52D8A"/>
    <w:rsid w:val="00E53718"/>
    <w:rsid w:val="00E53979"/>
    <w:rsid w:val="00E5445A"/>
    <w:rsid w:val="00E5446E"/>
    <w:rsid w:val="00E54FEA"/>
    <w:rsid w:val="00E55576"/>
    <w:rsid w:val="00E557BD"/>
    <w:rsid w:val="00E55DE8"/>
    <w:rsid w:val="00E5616C"/>
    <w:rsid w:val="00E5707C"/>
    <w:rsid w:val="00E57255"/>
    <w:rsid w:val="00E60B37"/>
    <w:rsid w:val="00E60F0C"/>
    <w:rsid w:val="00E6126B"/>
    <w:rsid w:val="00E61760"/>
    <w:rsid w:val="00E626CF"/>
    <w:rsid w:val="00E62D72"/>
    <w:rsid w:val="00E6353C"/>
    <w:rsid w:val="00E63678"/>
    <w:rsid w:val="00E640A8"/>
    <w:rsid w:val="00E64A69"/>
    <w:rsid w:val="00E678FA"/>
    <w:rsid w:val="00E702DD"/>
    <w:rsid w:val="00E70CA5"/>
    <w:rsid w:val="00E70D6C"/>
    <w:rsid w:val="00E72494"/>
    <w:rsid w:val="00E74442"/>
    <w:rsid w:val="00E74850"/>
    <w:rsid w:val="00E76492"/>
    <w:rsid w:val="00E777AE"/>
    <w:rsid w:val="00E8051B"/>
    <w:rsid w:val="00E838B0"/>
    <w:rsid w:val="00E841AC"/>
    <w:rsid w:val="00E84372"/>
    <w:rsid w:val="00E8440A"/>
    <w:rsid w:val="00E85360"/>
    <w:rsid w:val="00E8560F"/>
    <w:rsid w:val="00E8573D"/>
    <w:rsid w:val="00E860F0"/>
    <w:rsid w:val="00E87247"/>
    <w:rsid w:val="00E87636"/>
    <w:rsid w:val="00E879C4"/>
    <w:rsid w:val="00E90E07"/>
    <w:rsid w:val="00E9151F"/>
    <w:rsid w:val="00E92155"/>
    <w:rsid w:val="00E923B4"/>
    <w:rsid w:val="00E92ACA"/>
    <w:rsid w:val="00E941E2"/>
    <w:rsid w:val="00E94406"/>
    <w:rsid w:val="00E95205"/>
    <w:rsid w:val="00E95794"/>
    <w:rsid w:val="00E975E6"/>
    <w:rsid w:val="00E97CF1"/>
    <w:rsid w:val="00E97D85"/>
    <w:rsid w:val="00EA0850"/>
    <w:rsid w:val="00EA0F99"/>
    <w:rsid w:val="00EA1417"/>
    <w:rsid w:val="00EA1BE7"/>
    <w:rsid w:val="00EA2CC4"/>
    <w:rsid w:val="00EA4071"/>
    <w:rsid w:val="00EA4205"/>
    <w:rsid w:val="00EA42A5"/>
    <w:rsid w:val="00EA4431"/>
    <w:rsid w:val="00EA4ED4"/>
    <w:rsid w:val="00EA5A66"/>
    <w:rsid w:val="00EA5CE5"/>
    <w:rsid w:val="00EA68FD"/>
    <w:rsid w:val="00EA754F"/>
    <w:rsid w:val="00EA7FCF"/>
    <w:rsid w:val="00EB0AA0"/>
    <w:rsid w:val="00EB142D"/>
    <w:rsid w:val="00EB2D89"/>
    <w:rsid w:val="00EB41E6"/>
    <w:rsid w:val="00EB4647"/>
    <w:rsid w:val="00EB4BE8"/>
    <w:rsid w:val="00EB535D"/>
    <w:rsid w:val="00EB5CB1"/>
    <w:rsid w:val="00EB614D"/>
    <w:rsid w:val="00EB6417"/>
    <w:rsid w:val="00EB672B"/>
    <w:rsid w:val="00EB680C"/>
    <w:rsid w:val="00EB6DB8"/>
    <w:rsid w:val="00EB6F9F"/>
    <w:rsid w:val="00EB7A0A"/>
    <w:rsid w:val="00EC0102"/>
    <w:rsid w:val="00EC01E1"/>
    <w:rsid w:val="00EC0BC5"/>
    <w:rsid w:val="00EC252C"/>
    <w:rsid w:val="00EC257E"/>
    <w:rsid w:val="00EC2D6D"/>
    <w:rsid w:val="00EC2DE0"/>
    <w:rsid w:val="00EC3DF5"/>
    <w:rsid w:val="00EC477E"/>
    <w:rsid w:val="00EC51B9"/>
    <w:rsid w:val="00EC54A6"/>
    <w:rsid w:val="00EC573C"/>
    <w:rsid w:val="00EC5FEB"/>
    <w:rsid w:val="00EC609D"/>
    <w:rsid w:val="00EC6662"/>
    <w:rsid w:val="00EC7285"/>
    <w:rsid w:val="00EC7A39"/>
    <w:rsid w:val="00ED0156"/>
    <w:rsid w:val="00ED0D07"/>
    <w:rsid w:val="00ED2AF6"/>
    <w:rsid w:val="00ED3DDF"/>
    <w:rsid w:val="00ED4C0B"/>
    <w:rsid w:val="00ED4EBE"/>
    <w:rsid w:val="00ED5C35"/>
    <w:rsid w:val="00EE0090"/>
    <w:rsid w:val="00EE4311"/>
    <w:rsid w:val="00EE4486"/>
    <w:rsid w:val="00EE48B0"/>
    <w:rsid w:val="00EE5599"/>
    <w:rsid w:val="00EE5B03"/>
    <w:rsid w:val="00EE74CD"/>
    <w:rsid w:val="00EF0253"/>
    <w:rsid w:val="00EF0C53"/>
    <w:rsid w:val="00EF40AA"/>
    <w:rsid w:val="00EF467C"/>
    <w:rsid w:val="00EF4945"/>
    <w:rsid w:val="00EF4C5A"/>
    <w:rsid w:val="00EF571B"/>
    <w:rsid w:val="00EF6477"/>
    <w:rsid w:val="00EF6A52"/>
    <w:rsid w:val="00EF7223"/>
    <w:rsid w:val="00EF7397"/>
    <w:rsid w:val="00EF7659"/>
    <w:rsid w:val="00EF7B3D"/>
    <w:rsid w:val="00F0103E"/>
    <w:rsid w:val="00F018EE"/>
    <w:rsid w:val="00F01A79"/>
    <w:rsid w:val="00F02017"/>
    <w:rsid w:val="00F028E5"/>
    <w:rsid w:val="00F02F8D"/>
    <w:rsid w:val="00F03C3A"/>
    <w:rsid w:val="00F05141"/>
    <w:rsid w:val="00F0600B"/>
    <w:rsid w:val="00F063F1"/>
    <w:rsid w:val="00F07ACD"/>
    <w:rsid w:val="00F07F1E"/>
    <w:rsid w:val="00F101B6"/>
    <w:rsid w:val="00F114A6"/>
    <w:rsid w:val="00F118A0"/>
    <w:rsid w:val="00F11B31"/>
    <w:rsid w:val="00F14642"/>
    <w:rsid w:val="00F15192"/>
    <w:rsid w:val="00F1558B"/>
    <w:rsid w:val="00F15EF1"/>
    <w:rsid w:val="00F16957"/>
    <w:rsid w:val="00F171DF"/>
    <w:rsid w:val="00F179F5"/>
    <w:rsid w:val="00F20510"/>
    <w:rsid w:val="00F211A5"/>
    <w:rsid w:val="00F2161C"/>
    <w:rsid w:val="00F21869"/>
    <w:rsid w:val="00F2290D"/>
    <w:rsid w:val="00F2439F"/>
    <w:rsid w:val="00F24D1D"/>
    <w:rsid w:val="00F2623A"/>
    <w:rsid w:val="00F2642C"/>
    <w:rsid w:val="00F2654E"/>
    <w:rsid w:val="00F31B79"/>
    <w:rsid w:val="00F34273"/>
    <w:rsid w:val="00F34816"/>
    <w:rsid w:val="00F3605B"/>
    <w:rsid w:val="00F36145"/>
    <w:rsid w:val="00F36186"/>
    <w:rsid w:val="00F40F5D"/>
    <w:rsid w:val="00F41504"/>
    <w:rsid w:val="00F41BFF"/>
    <w:rsid w:val="00F41C26"/>
    <w:rsid w:val="00F42274"/>
    <w:rsid w:val="00F426DC"/>
    <w:rsid w:val="00F429C1"/>
    <w:rsid w:val="00F43621"/>
    <w:rsid w:val="00F4431B"/>
    <w:rsid w:val="00F44373"/>
    <w:rsid w:val="00F446BA"/>
    <w:rsid w:val="00F4476F"/>
    <w:rsid w:val="00F44A69"/>
    <w:rsid w:val="00F47943"/>
    <w:rsid w:val="00F47D21"/>
    <w:rsid w:val="00F506A0"/>
    <w:rsid w:val="00F50B11"/>
    <w:rsid w:val="00F5185D"/>
    <w:rsid w:val="00F524CA"/>
    <w:rsid w:val="00F52587"/>
    <w:rsid w:val="00F52C77"/>
    <w:rsid w:val="00F55586"/>
    <w:rsid w:val="00F55ACE"/>
    <w:rsid w:val="00F57B1A"/>
    <w:rsid w:val="00F60612"/>
    <w:rsid w:val="00F608AB"/>
    <w:rsid w:val="00F60FA4"/>
    <w:rsid w:val="00F62413"/>
    <w:rsid w:val="00F625A3"/>
    <w:rsid w:val="00F63ECB"/>
    <w:rsid w:val="00F64EFF"/>
    <w:rsid w:val="00F6547C"/>
    <w:rsid w:val="00F65F77"/>
    <w:rsid w:val="00F66187"/>
    <w:rsid w:val="00F6628F"/>
    <w:rsid w:val="00F667B3"/>
    <w:rsid w:val="00F66979"/>
    <w:rsid w:val="00F66984"/>
    <w:rsid w:val="00F6704A"/>
    <w:rsid w:val="00F70097"/>
    <w:rsid w:val="00F70101"/>
    <w:rsid w:val="00F7028C"/>
    <w:rsid w:val="00F7046D"/>
    <w:rsid w:val="00F70E12"/>
    <w:rsid w:val="00F71156"/>
    <w:rsid w:val="00F72F1E"/>
    <w:rsid w:val="00F7341B"/>
    <w:rsid w:val="00F73EA4"/>
    <w:rsid w:val="00F74740"/>
    <w:rsid w:val="00F74E02"/>
    <w:rsid w:val="00F75201"/>
    <w:rsid w:val="00F774DF"/>
    <w:rsid w:val="00F80652"/>
    <w:rsid w:val="00F80CB3"/>
    <w:rsid w:val="00F82849"/>
    <w:rsid w:val="00F83569"/>
    <w:rsid w:val="00F84085"/>
    <w:rsid w:val="00F84135"/>
    <w:rsid w:val="00F8478A"/>
    <w:rsid w:val="00F84DEF"/>
    <w:rsid w:val="00F8602C"/>
    <w:rsid w:val="00F86FB3"/>
    <w:rsid w:val="00F90512"/>
    <w:rsid w:val="00F9086B"/>
    <w:rsid w:val="00F910A5"/>
    <w:rsid w:val="00F91448"/>
    <w:rsid w:val="00F91A0B"/>
    <w:rsid w:val="00F93522"/>
    <w:rsid w:val="00F96307"/>
    <w:rsid w:val="00F96F37"/>
    <w:rsid w:val="00FA0229"/>
    <w:rsid w:val="00FA0A62"/>
    <w:rsid w:val="00FA10A1"/>
    <w:rsid w:val="00FA1BE9"/>
    <w:rsid w:val="00FA2160"/>
    <w:rsid w:val="00FA221A"/>
    <w:rsid w:val="00FA2A72"/>
    <w:rsid w:val="00FA5135"/>
    <w:rsid w:val="00FA5590"/>
    <w:rsid w:val="00FA6831"/>
    <w:rsid w:val="00FA7BB3"/>
    <w:rsid w:val="00FB013E"/>
    <w:rsid w:val="00FB0D59"/>
    <w:rsid w:val="00FB19CF"/>
    <w:rsid w:val="00FB39DB"/>
    <w:rsid w:val="00FB3C7E"/>
    <w:rsid w:val="00FB3EAC"/>
    <w:rsid w:val="00FB44EE"/>
    <w:rsid w:val="00FB48B5"/>
    <w:rsid w:val="00FB5E3F"/>
    <w:rsid w:val="00FB5F9C"/>
    <w:rsid w:val="00FB6A2E"/>
    <w:rsid w:val="00FB6F48"/>
    <w:rsid w:val="00FB73EC"/>
    <w:rsid w:val="00FB78BA"/>
    <w:rsid w:val="00FC00BA"/>
    <w:rsid w:val="00FC0E82"/>
    <w:rsid w:val="00FC11AC"/>
    <w:rsid w:val="00FC124D"/>
    <w:rsid w:val="00FC195F"/>
    <w:rsid w:val="00FC399C"/>
    <w:rsid w:val="00FC43E7"/>
    <w:rsid w:val="00FC4621"/>
    <w:rsid w:val="00FC5066"/>
    <w:rsid w:val="00FC5ABC"/>
    <w:rsid w:val="00FC5B4F"/>
    <w:rsid w:val="00FC737C"/>
    <w:rsid w:val="00FC7D9C"/>
    <w:rsid w:val="00FC7FB4"/>
    <w:rsid w:val="00FD02F7"/>
    <w:rsid w:val="00FD0D05"/>
    <w:rsid w:val="00FD106E"/>
    <w:rsid w:val="00FD15C7"/>
    <w:rsid w:val="00FD1691"/>
    <w:rsid w:val="00FD22F1"/>
    <w:rsid w:val="00FD2662"/>
    <w:rsid w:val="00FD4AD3"/>
    <w:rsid w:val="00FD5B35"/>
    <w:rsid w:val="00FD5B80"/>
    <w:rsid w:val="00FD6186"/>
    <w:rsid w:val="00FD71F6"/>
    <w:rsid w:val="00FD7AF6"/>
    <w:rsid w:val="00FE0BD2"/>
    <w:rsid w:val="00FE0DBD"/>
    <w:rsid w:val="00FE23B7"/>
    <w:rsid w:val="00FE3251"/>
    <w:rsid w:val="00FE369A"/>
    <w:rsid w:val="00FE4559"/>
    <w:rsid w:val="00FE53A1"/>
    <w:rsid w:val="00FE5874"/>
    <w:rsid w:val="00FE6395"/>
    <w:rsid w:val="00FF1BC4"/>
    <w:rsid w:val="00FF26EC"/>
    <w:rsid w:val="00FF285E"/>
    <w:rsid w:val="00FF28FD"/>
    <w:rsid w:val="00FF2CEA"/>
    <w:rsid w:val="00FF30DD"/>
    <w:rsid w:val="00FF3B09"/>
    <w:rsid w:val="00FF3C22"/>
    <w:rsid w:val="00FF4EB5"/>
    <w:rsid w:val="00FF62CA"/>
    <w:rsid w:val="00FF6BDA"/>
    <w:rsid w:val="00FF7075"/>
    <w:rsid w:val="00FF7B4A"/>
    <w:rsid w:val="22ECA6D8"/>
    <w:rsid w:val="28373807"/>
    <w:rsid w:val="2E65003F"/>
    <w:rsid w:val="30DB1B67"/>
    <w:rsid w:val="5FC13B02"/>
    <w:rsid w:val="71EA33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Noto Sans CJK SC Regular" w:hAnsi="Noto Sans CJK SC Regular" w:eastAsia="Noto Sans CJK SC Regular"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oto Sans CJK SC Regular" w:hAnsi="Noto Sans CJK SC Regular" w:eastAsia="Noto Sans CJK SC Regular" w:cstheme="minorBidi"/>
      <w:kern w:val="2"/>
      <w:sz w:val="21"/>
      <w:szCs w:val="22"/>
      <w:lang w:val="en-US" w:eastAsia="zh-CN" w:bidi="ar-SA"/>
    </w:rPr>
  </w:style>
  <w:style w:type="paragraph" w:styleId="2">
    <w:name w:val="heading 1"/>
    <w:basedOn w:val="1"/>
    <w:next w:val="1"/>
    <w:link w:val="30"/>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Theme="minorHAnsi" w:hAnsiTheme="minorHAnsi" w:eastAsiaTheme="minorEastAsia"/>
    </w:rPr>
  </w:style>
  <w:style w:type="paragraph" w:styleId="7">
    <w:name w:val="annotation text"/>
    <w:basedOn w:val="1"/>
    <w:link w:val="45"/>
    <w:unhideWhenUsed/>
    <w:qFormat/>
    <w:uiPriority w:val="99"/>
    <w:pPr>
      <w:jc w:val="left"/>
    </w:pPr>
  </w:style>
  <w:style w:type="paragraph" w:styleId="8">
    <w:name w:val="Body Text"/>
    <w:basedOn w:val="1"/>
    <w:link w:val="49"/>
    <w:qFormat/>
    <w:uiPriority w:val="1"/>
    <w:pPr>
      <w:autoSpaceDE w:val="0"/>
      <w:autoSpaceDN w:val="0"/>
      <w:jc w:val="left"/>
    </w:pPr>
    <w:rPr>
      <w:rFonts w:ascii="Calibri" w:hAnsi="Calibri" w:eastAsia="Calibri" w:cs="Calibri"/>
      <w:kern w:val="0"/>
      <w:sz w:val="22"/>
      <w:lang w:eastAsia="en-US"/>
    </w:rPr>
  </w:style>
  <w:style w:type="paragraph" w:styleId="9">
    <w:name w:val="toc 5"/>
    <w:basedOn w:val="1"/>
    <w:next w:val="1"/>
    <w:autoRedefine/>
    <w:unhideWhenUsed/>
    <w:qFormat/>
    <w:uiPriority w:val="39"/>
    <w:pPr>
      <w:ind w:left="1680" w:leftChars="800"/>
    </w:pPr>
    <w:rPr>
      <w:rFonts w:asciiTheme="minorHAnsi" w:hAnsiTheme="minorHAnsi" w:eastAsiaTheme="minorEastAsia"/>
    </w:rPr>
  </w:style>
  <w:style w:type="paragraph" w:styleId="10">
    <w:name w:val="toc 3"/>
    <w:basedOn w:val="1"/>
    <w:next w:val="1"/>
    <w:autoRedefine/>
    <w:unhideWhenUsed/>
    <w:qFormat/>
    <w:uiPriority w:val="39"/>
    <w:pPr>
      <w:ind w:left="840" w:leftChars="400"/>
    </w:pPr>
  </w:style>
  <w:style w:type="paragraph" w:styleId="11">
    <w:name w:val="toc 8"/>
    <w:basedOn w:val="1"/>
    <w:next w:val="1"/>
    <w:autoRedefine/>
    <w:unhideWhenUsed/>
    <w:qFormat/>
    <w:uiPriority w:val="39"/>
    <w:pPr>
      <w:ind w:left="2940" w:leftChars="1400"/>
    </w:pPr>
    <w:rPr>
      <w:rFonts w:asciiTheme="minorHAnsi" w:hAnsiTheme="minorHAnsi" w:eastAsiaTheme="minorEastAsia"/>
    </w:rPr>
  </w:style>
  <w:style w:type="paragraph" w:styleId="12">
    <w:name w:val="Date"/>
    <w:basedOn w:val="1"/>
    <w:next w:val="1"/>
    <w:link w:val="53"/>
    <w:semiHidden/>
    <w:unhideWhenUsed/>
    <w:qFormat/>
    <w:uiPriority w:val="99"/>
    <w:pPr>
      <w:ind w:left="100" w:leftChars="2500"/>
    </w:pPr>
  </w:style>
  <w:style w:type="paragraph" w:styleId="13">
    <w:name w:val="Balloon Text"/>
    <w:basedOn w:val="1"/>
    <w:link w:val="47"/>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0"/>
    <w:pPr>
      <w:pBdr>
        <w:bottom w:val="single" w:color="auto" w:sz="4" w:space="1"/>
      </w:pBdr>
      <w:tabs>
        <w:tab w:val="center" w:pos="4153"/>
        <w:tab w:val="right" w:pos="8306"/>
      </w:tabs>
      <w:snapToGrid w:val="0"/>
      <w:jc w:val="center"/>
    </w:pPr>
    <w:rPr>
      <w:rFonts w:ascii="黑体" w:eastAsia="黑体"/>
      <w:szCs w:val="21"/>
    </w:rPr>
  </w:style>
  <w:style w:type="paragraph" w:styleId="16">
    <w:name w:val="toc 1"/>
    <w:next w:val="1"/>
    <w:autoRedefine/>
    <w:unhideWhenUsed/>
    <w:qFormat/>
    <w:uiPriority w:val="39"/>
    <w:pPr>
      <w:tabs>
        <w:tab w:val="left" w:pos="420"/>
        <w:tab w:val="right" w:leader="dot" w:pos="8296"/>
      </w:tabs>
      <w:adjustRightInd w:val="0"/>
      <w:snapToGrid w:val="0"/>
      <w:ind w:left="105" w:leftChars="50"/>
    </w:pPr>
    <w:rPr>
      <w:rFonts w:ascii="Times New Roman" w:hAnsi="Times New Roman" w:eastAsia="宋体" w:cstheme="minorBidi"/>
      <w:kern w:val="2"/>
      <w:sz w:val="24"/>
      <w:szCs w:val="24"/>
      <w:lang w:val="en-US" w:eastAsia="zh-CN" w:bidi="ar-SA"/>
    </w:rPr>
  </w:style>
  <w:style w:type="paragraph" w:styleId="17">
    <w:name w:val="toc 4"/>
    <w:basedOn w:val="1"/>
    <w:next w:val="1"/>
    <w:autoRedefine/>
    <w:unhideWhenUsed/>
    <w:qFormat/>
    <w:uiPriority w:val="39"/>
    <w:pPr>
      <w:ind w:left="1260" w:leftChars="600"/>
    </w:pPr>
  </w:style>
  <w:style w:type="paragraph" w:styleId="18">
    <w:name w:val="footnote text"/>
    <w:basedOn w:val="1"/>
    <w:link w:val="48"/>
    <w:semiHidden/>
    <w:unhideWhenUsed/>
    <w:qFormat/>
    <w:uiPriority w:val="99"/>
    <w:pPr>
      <w:snapToGrid w:val="0"/>
      <w:jc w:val="left"/>
    </w:pPr>
    <w:rPr>
      <w:sz w:val="18"/>
      <w:szCs w:val="18"/>
    </w:rPr>
  </w:style>
  <w:style w:type="paragraph" w:styleId="19">
    <w:name w:val="toc 6"/>
    <w:basedOn w:val="1"/>
    <w:next w:val="1"/>
    <w:autoRedefine/>
    <w:unhideWhenUsed/>
    <w:qFormat/>
    <w:uiPriority w:val="39"/>
    <w:pPr>
      <w:ind w:left="2100" w:leftChars="1000"/>
    </w:pPr>
    <w:rPr>
      <w:rFonts w:asciiTheme="minorHAnsi" w:hAnsiTheme="minorHAnsi" w:eastAsiaTheme="minorEastAsia"/>
    </w:rPr>
  </w:style>
  <w:style w:type="paragraph" w:styleId="20">
    <w:name w:val="toc 2"/>
    <w:basedOn w:val="1"/>
    <w:next w:val="1"/>
    <w:autoRedefine/>
    <w:unhideWhenUsed/>
    <w:qFormat/>
    <w:uiPriority w:val="39"/>
    <w:pPr>
      <w:tabs>
        <w:tab w:val="right" w:leader="dot" w:pos="8296"/>
      </w:tabs>
      <w:adjustRightInd w:val="0"/>
      <w:snapToGrid w:val="0"/>
      <w:ind w:left="420" w:leftChars="200"/>
    </w:pPr>
    <w:rPr>
      <w:rFonts w:ascii="Times New Roman" w:hAnsi="Times New Roman" w:eastAsia="宋体"/>
    </w:rPr>
  </w:style>
  <w:style w:type="paragraph" w:styleId="21">
    <w:name w:val="toc 9"/>
    <w:basedOn w:val="1"/>
    <w:next w:val="1"/>
    <w:autoRedefine/>
    <w:unhideWhenUsed/>
    <w:qFormat/>
    <w:uiPriority w:val="39"/>
    <w:pPr>
      <w:ind w:left="3360" w:leftChars="1600"/>
    </w:pPr>
    <w:rPr>
      <w:rFonts w:asciiTheme="minorHAnsi" w:hAnsiTheme="minorHAnsi" w:eastAsiaTheme="minorEastAsia"/>
    </w:rPr>
  </w:style>
  <w:style w:type="paragraph" w:styleId="2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7"/>
    <w:next w:val="7"/>
    <w:link w:val="46"/>
    <w:semiHidden/>
    <w:unhideWhenUsed/>
    <w:qFormat/>
    <w:uiPriority w:val="99"/>
    <w:rPr>
      <w:b/>
      <w:bCs/>
    </w:rPr>
  </w:style>
  <w:style w:type="table" w:styleId="25">
    <w:name w:val="Table Grid"/>
    <w:basedOn w:val="24"/>
    <w:qFormat/>
    <w:uiPriority w:val="59"/>
    <w:rPr>
      <w:rFonts w:ascii="Calibri" w:hAnsi="Calibri" w:eastAsia="宋体"/>
      <w:kern w:val="0"/>
      <w:sz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styleId="29">
    <w:name w:val="footnote reference"/>
    <w:basedOn w:val="26"/>
    <w:semiHidden/>
    <w:unhideWhenUsed/>
    <w:qFormat/>
    <w:uiPriority w:val="99"/>
    <w:rPr>
      <w:vertAlign w:val="superscript"/>
    </w:rPr>
  </w:style>
  <w:style w:type="character" w:customStyle="1" w:styleId="30">
    <w:name w:val="标题 1 字符"/>
    <w:basedOn w:val="26"/>
    <w:link w:val="2"/>
    <w:qFormat/>
    <w:uiPriority w:val="9"/>
    <w:rPr>
      <w:b/>
      <w:bCs/>
      <w:kern w:val="44"/>
      <w:sz w:val="44"/>
      <w:szCs w:val="44"/>
    </w:rPr>
  </w:style>
  <w:style w:type="character" w:customStyle="1" w:styleId="31">
    <w:name w:val="标题 2 字符"/>
    <w:basedOn w:val="26"/>
    <w:link w:val="3"/>
    <w:semiHidden/>
    <w:qFormat/>
    <w:uiPriority w:val="9"/>
    <w:rPr>
      <w:rFonts w:asciiTheme="majorHAnsi" w:hAnsiTheme="majorHAnsi" w:eastAsiaTheme="majorEastAsia" w:cstheme="majorBidi"/>
      <w:b/>
      <w:bCs/>
      <w:sz w:val="32"/>
      <w:szCs w:val="32"/>
    </w:rPr>
  </w:style>
  <w:style w:type="character" w:customStyle="1" w:styleId="32">
    <w:name w:val="标题 3 字符"/>
    <w:basedOn w:val="26"/>
    <w:link w:val="4"/>
    <w:semiHidden/>
    <w:qFormat/>
    <w:uiPriority w:val="9"/>
    <w:rPr>
      <w:b/>
      <w:bCs/>
      <w:sz w:val="32"/>
      <w:szCs w:val="32"/>
    </w:rPr>
  </w:style>
  <w:style w:type="character" w:customStyle="1" w:styleId="33">
    <w:name w:val="标题 4 字符"/>
    <w:basedOn w:val="26"/>
    <w:link w:val="5"/>
    <w:semiHidden/>
    <w:qFormat/>
    <w:uiPriority w:val="9"/>
    <w:rPr>
      <w:rFonts w:asciiTheme="majorHAnsi" w:hAnsiTheme="majorHAnsi" w:eastAsiaTheme="majorEastAsia" w:cstheme="majorBidi"/>
      <w:b/>
      <w:bCs/>
      <w:sz w:val="28"/>
      <w:szCs w:val="28"/>
    </w:rPr>
  </w:style>
  <w:style w:type="character" w:customStyle="1" w:styleId="34">
    <w:name w:val="页眉 字符"/>
    <w:basedOn w:val="26"/>
    <w:link w:val="15"/>
    <w:qFormat/>
    <w:uiPriority w:val="0"/>
    <w:rPr>
      <w:rFonts w:ascii="黑体" w:eastAsia="黑体"/>
      <w:szCs w:val="21"/>
    </w:rPr>
  </w:style>
  <w:style w:type="paragraph" w:styleId="35">
    <w:name w:val="List Paragraph"/>
    <w:basedOn w:val="1"/>
    <w:qFormat/>
    <w:uiPriority w:val="1"/>
    <w:pPr>
      <w:adjustRightInd w:val="0"/>
      <w:snapToGrid w:val="0"/>
      <w:spacing w:line="360" w:lineRule="auto"/>
      <w:ind w:firstLine="200" w:firstLineChars="200"/>
    </w:pPr>
  </w:style>
  <w:style w:type="character" w:customStyle="1" w:styleId="36">
    <w:name w:val="页脚 字符"/>
    <w:basedOn w:val="26"/>
    <w:link w:val="14"/>
    <w:qFormat/>
    <w:uiPriority w:val="99"/>
    <w:rPr>
      <w:sz w:val="18"/>
      <w:szCs w:val="1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8">
    <w:name w:val="Table Paragraph"/>
    <w:basedOn w:val="1"/>
    <w:qFormat/>
    <w:uiPriority w:val="1"/>
    <w:pPr>
      <w:autoSpaceDE w:val="0"/>
      <w:autoSpaceDN w:val="0"/>
      <w:jc w:val="left"/>
    </w:pPr>
    <w:rPr>
      <w:rFonts w:ascii="Calibri" w:hAnsi="Calibri" w:eastAsia="Calibri" w:cs="Calibri"/>
      <w:kern w:val="0"/>
      <w:sz w:val="22"/>
      <w:lang w:eastAsia="en-US"/>
    </w:rPr>
  </w:style>
  <w:style w:type="paragraph" w:customStyle="1" w:styleId="39">
    <w:name w:val="标题 41"/>
    <w:basedOn w:val="1"/>
    <w:next w:val="1"/>
    <w:unhideWhenUsed/>
    <w:qFormat/>
    <w:uiPriority w:val="9"/>
    <w:pPr>
      <w:keepNext/>
      <w:keepLines/>
      <w:widowControl/>
      <w:spacing w:before="320" w:after="120" w:line="360" w:lineRule="auto"/>
      <w:outlineLvl w:val="3"/>
    </w:pPr>
    <w:rPr>
      <w:rFonts w:ascii="Times New Roman" w:hAnsi="Times New Roman" w:eastAsia="宋体" w:cs="Times New Roman"/>
      <w:bCs/>
      <w:iCs/>
      <w:color w:val="000000"/>
      <w:kern w:val="0"/>
      <w:sz w:val="22"/>
      <w:lang w:val="de-DE" w:eastAsia="en-US"/>
    </w:rPr>
  </w:style>
  <w:style w:type="paragraph" w:customStyle="1" w:styleId="40">
    <w:name w:val="标题 51"/>
    <w:basedOn w:val="1"/>
    <w:next w:val="1"/>
    <w:semiHidden/>
    <w:unhideWhenUsed/>
    <w:qFormat/>
    <w:uiPriority w:val="9"/>
    <w:pPr>
      <w:keepNext/>
      <w:keepLines/>
      <w:widowControl/>
      <w:spacing w:before="200" w:line="360" w:lineRule="auto"/>
      <w:ind w:left="2551" w:hanging="850"/>
      <w:outlineLvl w:val="4"/>
    </w:pPr>
    <w:rPr>
      <w:rFonts w:ascii="Cambria" w:hAnsi="Cambria" w:eastAsia="宋体" w:cs="Times New Roman"/>
      <w:color w:val="243F60"/>
      <w:kern w:val="0"/>
      <w:sz w:val="22"/>
      <w:lang w:val="de-DE" w:eastAsia="en-US"/>
    </w:rPr>
  </w:style>
  <w:style w:type="paragraph" w:customStyle="1" w:styleId="41">
    <w:name w:val="标题 61"/>
    <w:basedOn w:val="1"/>
    <w:next w:val="1"/>
    <w:semiHidden/>
    <w:unhideWhenUsed/>
    <w:qFormat/>
    <w:uiPriority w:val="9"/>
    <w:pPr>
      <w:keepNext/>
      <w:keepLines/>
      <w:widowControl/>
      <w:spacing w:before="200" w:line="360" w:lineRule="auto"/>
      <w:ind w:left="3260" w:hanging="1134"/>
      <w:outlineLvl w:val="5"/>
    </w:pPr>
    <w:rPr>
      <w:rFonts w:ascii="Cambria" w:hAnsi="Cambria" w:eastAsia="宋体" w:cs="Times New Roman"/>
      <w:i/>
      <w:iCs/>
      <w:color w:val="243F60"/>
      <w:kern w:val="0"/>
      <w:sz w:val="22"/>
      <w:lang w:val="de-DE" w:eastAsia="en-US"/>
    </w:rPr>
  </w:style>
  <w:style w:type="paragraph" w:customStyle="1" w:styleId="42">
    <w:name w:val="标题 71"/>
    <w:basedOn w:val="1"/>
    <w:next w:val="1"/>
    <w:semiHidden/>
    <w:unhideWhenUsed/>
    <w:qFormat/>
    <w:uiPriority w:val="9"/>
    <w:pPr>
      <w:keepNext/>
      <w:keepLines/>
      <w:widowControl/>
      <w:spacing w:before="200" w:line="360" w:lineRule="auto"/>
      <w:ind w:left="3827" w:hanging="1276"/>
      <w:outlineLvl w:val="6"/>
    </w:pPr>
    <w:rPr>
      <w:rFonts w:ascii="Cambria" w:hAnsi="Cambria" w:eastAsia="宋体" w:cs="Times New Roman"/>
      <w:i/>
      <w:iCs/>
      <w:color w:val="404040"/>
      <w:kern w:val="0"/>
      <w:sz w:val="22"/>
      <w:lang w:val="de-DE" w:eastAsia="en-US"/>
    </w:rPr>
  </w:style>
  <w:style w:type="paragraph" w:customStyle="1" w:styleId="43">
    <w:name w:val="标题 81"/>
    <w:basedOn w:val="1"/>
    <w:next w:val="1"/>
    <w:semiHidden/>
    <w:unhideWhenUsed/>
    <w:qFormat/>
    <w:uiPriority w:val="9"/>
    <w:pPr>
      <w:keepNext/>
      <w:keepLines/>
      <w:widowControl/>
      <w:spacing w:before="200" w:line="360" w:lineRule="auto"/>
      <w:ind w:left="4394" w:hanging="1418"/>
      <w:outlineLvl w:val="7"/>
    </w:pPr>
    <w:rPr>
      <w:rFonts w:ascii="Cambria" w:hAnsi="Cambria" w:eastAsia="宋体" w:cs="Times New Roman"/>
      <w:color w:val="404040"/>
      <w:kern w:val="0"/>
      <w:sz w:val="20"/>
      <w:szCs w:val="20"/>
      <w:lang w:val="de-DE" w:eastAsia="en-US"/>
    </w:rPr>
  </w:style>
  <w:style w:type="paragraph" w:customStyle="1" w:styleId="44">
    <w:name w:val="标题 91"/>
    <w:basedOn w:val="1"/>
    <w:next w:val="1"/>
    <w:semiHidden/>
    <w:unhideWhenUsed/>
    <w:qFormat/>
    <w:uiPriority w:val="9"/>
    <w:pPr>
      <w:keepNext/>
      <w:keepLines/>
      <w:widowControl/>
      <w:spacing w:before="200" w:line="360" w:lineRule="auto"/>
      <w:ind w:left="5102" w:hanging="1700"/>
      <w:outlineLvl w:val="8"/>
    </w:pPr>
    <w:rPr>
      <w:rFonts w:ascii="Cambria" w:hAnsi="Cambria" w:eastAsia="宋体" w:cs="Times New Roman"/>
      <w:i/>
      <w:iCs/>
      <w:color w:val="404040"/>
      <w:kern w:val="0"/>
      <w:sz w:val="20"/>
      <w:szCs w:val="20"/>
      <w:lang w:val="de-DE" w:eastAsia="en-US"/>
    </w:rPr>
  </w:style>
  <w:style w:type="character" w:customStyle="1" w:styleId="45">
    <w:name w:val="批注文字 字符"/>
    <w:basedOn w:val="26"/>
    <w:link w:val="7"/>
    <w:qFormat/>
    <w:uiPriority w:val="99"/>
  </w:style>
  <w:style w:type="character" w:customStyle="1" w:styleId="46">
    <w:name w:val="批注主题 字符"/>
    <w:basedOn w:val="45"/>
    <w:link w:val="23"/>
    <w:semiHidden/>
    <w:qFormat/>
    <w:uiPriority w:val="99"/>
    <w:rPr>
      <w:b/>
      <w:bCs/>
    </w:rPr>
  </w:style>
  <w:style w:type="character" w:customStyle="1" w:styleId="47">
    <w:name w:val="批注框文本 字符"/>
    <w:basedOn w:val="26"/>
    <w:link w:val="13"/>
    <w:semiHidden/>
    <w:qFormat/>
    <w:uiPriority w:val="99"/>
    <w:rPr>
      <w:sz w:val="18"/>
      <w:szCs w:val="18"/>
    </w:rPr>
  </w:style>
  <w:style w:type="character" w:customStyle="1" w:styleId="48">
    <w:name w:val="脚注文本 字符"/>
    <w:basedOn w:val="26"/>
    <w:link w:val="18"/>
    <w:semiHidden/>
    <w:qFormat/>
    <w:uiPriority w:val="99"/>
    <w:rPr>
      <w:sz w:val="18"/>
      <w:szCs w:val="18"/>
    </w:rPr>
  </w:style>
  <w:style w:type="character" w:customStyle="1" w:styleId="49">
    <w:name w:val="正文文本 字符"/>
    <w:basedOn w:val="26"/>
    <w:link w:val="8"/>
    <w:qFormat/>
    <w:uiPriority w:val="1"/>
    <w:rPr>
      <w:rFonts w:ascii="Calibri" w:hAnsi="Calibri" w:eastAsia="Calibri" w:cs="Calibri"/>
      <w:kern w:val="0"/>
      <w:sz w:val="22"/>
      <w:lang w:eastAsia="en-US"/>
    </w:rPr>
  </w:style>
  <w:style w:type="table" w:customStyle="1" w:styleId="50">
    <w:name w:val="Table Normal1"/>
    <w:semiHidden/>
    <w:unhideWhenUsed/>
    <w:qFormat/>
    <w:uiPriority w:val="2"/>
    <w:pPr>
      <w:widowControl w:val="0"/>
      <w:autoSpaceDE w:val="0"/>
      <w:autoSpaceDN w:val="0"/>
    </w:pPr>
    <w:rPr>
      <w:rFonts w:ascii="Calibri" w:hAnsi="Calibri" w:eastAsia="宋体"/>
      <w:kern w:val="0"/>
      <w:sz w:val="22"/>
      <w:lang w:eastAsia="en-US"/>
    </w:rPr>
    <w:tblPr>
      <w:tblCellMar>
        <w:top w:w="0" w:type="dxa"/>
        <w:left w:w="0" w:type="dxa"/>
        <w:bottom w:w="0" w:type="dxa"/>
        <w:right w:w="0" w:type="dxa"/>
      </w:tblCellMar>
    </w:tblPr>
  </w:style>
  <w:style w:type="table" w:customStyle="1" w:styleId="51">
    <w:name w:val="Table Normal2"/>
    <w:semiHidden/>
    <w:unhideWhenUsed/>
    <w:qFormat/>
    <w:uiPriority w:val="2"/>
    <w:pPr>
      <w:widowControl w:val="0"/>
      <w:autoSpaceDE w:val="0"/>
      <w:autoSpaceDN w:val="0"/>
    </w:pPr>
    <w:rPr>
      <w:rFonts w:ascii="Calibri" w:hAnsi="Calibri" w:eastAsia="宋体"/>
      <w:kern w:val="0"/>
      <w:sz w:val="22"/>
      <w:lang w:eastAsia="en-US"/>
    </w:rPr>
    <w:tblPr>
      <w:tblCellMar>
        <w:top w:w="0" w:type="dxa"/>
        <w:left w:w="0" w:type="dxa"/>
        <w:bottom w:w="0" w:type="dxa"/>
        <w:right w:w="0" w:type="dxa"/>
      </w:tblCellMar>
    </w:tblPr>
  </w:style>
  <w:style w:type="paragraph" w:customStyle="1" w:styleId="52">
    <w:name w:val="Revision"/>
    <w:hidden/>
    <w:semiHidden/>
    <w:qFormat/>
    <w:uiPriority w:val="99"/>
    <w:rPr>
      <w:rFonts w:ascii="Noto Sans CJK SC Regular" w:hAnsi="Noto Sans CJK SC Regular" w:eastAsia="Noto Sans CJK SC Regular" w:cstheme="minorBidi"/>
      <w:kern w:val="2"/>
      <w:sz w:val="21"/>
      <w:szCs w:val="22"/>
      <w:lang w:val="en-US" w:eastAsia="zh-CN" w:bidi="ar-SA"/>
    </w:rPr>
  </w:style>
  <w:style w:type="character" w:customStyle="1" w:styleId="53">
    <w:name w:val="日期 字符"/>
    <w:basedOn w:val="26"/>
    <w:link w:val="12"/>
    <w:semiHidden/>
    <w:qFormat/>
    <w:uiPriority w:val="99"/>
  </w:style>
  <w:style w:type="character" w:customStyle="1" w:styleId="54">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3BCA2-F4B8-4A1D-A446-AB581995553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4479</Words>
  <Characters>5437</Characters>
  <Lines>107</Lines>
  <Paragraphs>30</Paragraphs>
  <TotalTime>14</TotalTime>
  <ScaleCrop>false</ScaleCrop>
  <LinksUpToDate>false</LinksUpToDate>
  <CharactersWithSpaces>9707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2025-12-01T01:46:00Z</dcterms:created>
  <dc:creator>李 晓萌</dc:creator>
  <cp:lastModifiedBy>黄未</cp:lastModifiedBy>
  <cp:lastPrinted>2025-09-16T18:16:00Z</cp:lastPrinted>
  <dcterms:modified xsi:type="dcterms:W3CDTF">2025-12-03T08:57:57Z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eyJoZGlkIjoiNDRiZWQ5NzlkMjE3Nzk2ODY5Mjk4OTE1NGIyMGUwZTIiLCJ1c2VySWQiOiIxMTUwNjMxMDcwIn0=</vt:lpwstr>
  </property>
  <property fmtid="{D5CDD505-2E9C-101B-9397-08002B2CF9AE}" pid="3" name="KSOProductBuildVer">
    <vt:lpwstr>2052-12.1.0.23542</vt:lpwstr>
  </property>
  <property fmtid="{D5CDD505-2E9C-101B-9397-08002B2CF9AE}" pid="4" name="ICV">
    <vt:lpwstr>E374A2CA7B934A1B8F844EBA458D2599_12</vt:lpwstr>
  </property>
</Properties>
</file>