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5CED0">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w:t>
      </w:r>
      <w:r>
        <w:rPr>
          <w:rFonts w:hint="eastAsia" w:ascii="黑体" w:hAnsi="黑体" w:eastAsia="黑体" w:cs="黑体"/>
          <w:b/>
          <w:bCs/>
          <w:sz w:val="36"/>
          <w:szCs w:val="36"/>
          <w:lang w:val="en-US" w:eastAsia="zh-CN"/>
        </w:rPr>
        <w:t>安装式交流电能表抽样检验程序</w:t>
      </w:r>
      <w:r>
        <w:rPr>
          <w:rFonts w:hint="eastAsia" w:ascii="黑体" w:hAnsi="黑体" w:eastAsia="黑体" w:cs="黑体"/>
          <w:b/>
          <w:bCs/>
          <w:sz w:val="36"/>
          <w:szCs w:val="36"/>
        </w:rPr>
        <w:t>》编制说明</w:t>
      </w:r>
    </w:p>
    <w:p w14:paraId="68DBDD59">
      <w:pPr>
        <w:keepNext/>
        <w:keepLines/>
        <w:spacing w:before="260" w:after="260" w:line="413" w:lineRule="auto"/>
        <w:outlineLvl w:val="1"/>
        <w:rPr>
          <w:rFonts w:ascii="Arial" w:hAnsi="Arial" w:eastAsia="黑体" w:cs="Times New Roman"/>
          <w:b/>
          <w:sz w:val="32"/>
          <w:szCs w:val="20"/>
        </w:rPr>
      </w:pPr>
      <w:r>
        <w:rPr>
          <w:rFonts w:ascii="Arial" w:hAnsi="Arial" w:eastAsia="黑体" w:cs="Times New Roman"/>
          <w:b/>
          <w:sz w:val="32"/>
          <w:szCs w:val="20"/>
        </w:rPr>
        <w:t>一、任务来源</w:t>
      </w:r>
    </w:p>
    <w:p w14:paraId="55C78CBA">
      <w:pPr>
        <w:spacing w:line="360" w:lineRule="auto"/>
        <w:ind w:firstLine="570"/>
        <w:jc w:val="left"/>
        <w:rPr>
          <w:rFonts w:ascii="Times New Roman" w:hAnsi="Times New Roman" w:eastAsia="宋体" w:cs="Times New Roman"/>
          <w:sz w:val="24"/>
          <w:szCs w:val="24"/>
        </w:rPr>
      </w:pPr>
      <w:r>
        <w:rPr>
          <w:rFonts w:ascii="Times New Roman" w:hAnsi="Times New Roman" w:eastAsia="宋体" w:cs="Times New Roman"/>
          <w:sz w:val="24"/>
          <w:szCs w:val="24"/>
        </w:rPr>
        <w:t>根据文件《</w:t>
      </w:r>
      <w:r>
        <w:rPr>
          <w:rFonts w:hint="eastAsia" w:ascii="Times New Roman" w:hAnsi="Times New Roman" w:eastAsia="宋体" w:cs="Times New Roman"/>
          <w:sz w:val="24"/>
          <w:szCs w:val="24"/>
        </w:rPr>
        <w:t>国家</w:t>
      </w:r>
      <w:r>
        <w:rPr>
          <w:rFonts w:ascii="Times New Roman" w:hAnsi="Times New Roman" w:eastAsia="宋体" w:cs="Times New Roman"/>
          <w:sz w:val="24"/>
          <w:szCs w:val="24"/>
        </w:rPr>
        <w:t>市场监督管理</w:t>
      </w:r>
      <w:r>
        <w:rPr>
          <w:rFonts w:hint="eastAsia" w:ascii="Times New Roman" w:hAnsi="Times New Roman" w:eastAsia="宋体" w:cs="Times New Roman"/>
          <w:sz w:val="24"/>
          <w:szCs w:val="24"/>
        </w:rPr>
        <w:t>总</w:t>
      </w:r>
      <w:r>
        <w:rPr>
          <w:rFonts w:ascii="Times New Roman" w:hAnsi="Times New Roman" w:eastAsia="宋体" w:cs="Times New Roman"/>
          <w:sz w:val="24"/>
          <w:szCs w:val="24"/>
        </w:rPr>
        <w:t>局</w:t>
      </w:r>
      <w:r>
        <w:rPr>
          <w:rFonts w:hint="eastAsia" w:ascii="Times New Roman" w:hAnsi="Times New Roman" w:eastAsia="宋体" w:cs="Times New Roman"/>
          <w:sz w:val="24"/>
          <w:szCs w:val="24"/>
        </w:rPr>
        <w:t>办公厅</w:t>
      </w:r>
      <w:r>
        <w:rPr>
          <w:rFonts w:ascii="Times New Roman" w:hAnsi="Times New Roman" w:eastAsia="宋体" w:cs="Times New Roman"/>
          <w:sz w:val="24"/>
          <w:szCs w:val="24"/>
        </w:rPr>
        <w:t>文件—市监计量</w:t>
      </w:r>
      <w:r>
        <w:rPr>
          <w:rFonts w:hint="eastAsia" w:ascii="Times New Roman" w:hAnsi="Times New Roman" w:eastAsia="宋体" w:cs="Times New Roman"/>
          <w:sz w:val="24"/>
          <w:szCs w:val="24"/>
        </w:rPr>
        <w:t>函</w:t>
      </w:r>
      <w:r>
        <w:rPr>
          <w:rFonts w:ascii="Times New Roman" w:hAnsi="Times New Roman" w:eastAsia="宋体" w:cs="Times New Roman"/>
          <w:sz w:val="24"/>
          <w:szCs w:val="24"/>
        </w:rPr>
        <w:t xml:space="preserve"> [20</w:t>
      </w:r>
      <w:r>
        <w:rPr>
          <w:rFonts w:hint="eastAsia" w:ascii="Times New Roman" w:hAnsi="Times New Roman" w:eastAsia="宋体" w:cs="Times New Roman"/>
          <w:sz w:val="24"/>
          <w:szCs w:val="24"/>
        </w:rPr>
        <w:t>21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237</w:t>
      </w:r>
      <w:r>
        <w:rPr>
          <w:rFonts w:ascii="Times New Roman" w:hAnsi="Times New Roman" w:eastAsia="宋体" w:cs="Times New Roman"/>
          <w:sz w:val="24"/>
          <w:szCs w:val="24"/>
        </w:rPr>
        <w:t>号》，</w:t>
      </w:r>
      <w:r>
        <w:rPr>
          <w:rFonts w:hint="eastAsia" w:ascii="Times New Roman" w:hAnsi="Times New Roman" w:eastAsia="宋体" w:cs="Times New Roman"/>
          <w:sz w:val="24"/>
          <w:szCs w:val="24"/>
        </w:rPr>
        <w:t>按计划要求由上海市计量测试技术研究院、中国计量科学研究院、中国电力科学院有限公司、广东电网有限责任公司计量中心等单位组成起草单位，组织制定国家计量技术规范《</w:t>
      </w:r>
      <w:r>
        <w:rPr>
          <w:rFonts w:hint="eastAsia" w:ascii="Times New Roman" w:hAnsi="Times New Roman" w:eastAsia="宋体" w:cs="Times New Roman"/>
          <w:sz w:val="24"/>
          <w:szCs w:val="24"/>
          <w:lang w:val="en-US" w:eastAsia="zh-CN"/>
        </w:rPr>
        <w:t>安装式交流电能表抽样检验程序</w:t>
      </w:r>
      <w:r>
        <w:rPr>
          <w:rFonts w:hint="eastAsia" w:ascii="Times New Roman" w:hAnsi="Times New Roman" w:eastAsia="宋体" w:cs="Times New Roman"/>
          <w:sz w:val="24"/>
          <w:szCs w:val="24"/>
        </w:rPr>
        <w:t>》报批时间：202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年第4季度。</w:t>
      </w:r>
      <w:bookmarkStart w:id="8" w:name="_GoBack"/>
      <w:bookmarkEnd w:id="8"/>
    </w:p>
    <w:p w14:paraId="79847939">
      <w:pPr>
        <w:spacing w:line="360" w:lineRule="auto"/>
        <w:ind w:firstLine="570"/>
        <w:jc w:val="left"/>
        <w:rPr>
          <w:rFonts w:ascii="Times New Roman" w:hAnsi="Times New Roman" w:eastAsia="宋体" w:cs="Times New Roman"/>
          <w:sz w:val="24"/>
          <w:szCs w:val="24"/>
        </w:rPr>
      </w:pPr>
    </w:p>
    <w:p w14:paraId="636E9CE6">
      <w:pPr>
        <w:keepNext/>
        <w:keepLines/>
        <w:numPr>
          <w:ilvl w:val="0"/>
          <w:numId w:val="1"/>
        </w:numPr>
        <w:spacing w:before="260" w:after="260" w:line="413" w:lineRule="auto"/>
        <w:outlineLvl w:val="1"/>
        <w:rPr>
          <w:rFonts w:ascii="Arial" w:hAnsi="Arial" w:eastAsia="黑体" w:cs="Times New Roman"/>
          <w:b/>
          <w:sz w:val="32"/>
          <w:szCs w:val="20"/>
        </w:rPr>
      </w:pPr>
      <w:r>
        <w:rPr>
          <w:rFonts w:ascii="Arial" w:hAnsi="Arial" w:eastAsia="黑体" w:cs="Times New Roman"/>
          <w:b/>
          <w:sz w:val="32"/>
          <w:szCs w:val="20"/>
        </w:rPr>
        <w:t>必要性</w:t>
      </w:r>
    </w:p>
    <w:p w14:paraId="43612736">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民用仪表的周期管理国际上主要采用到期轮换、到期检定合格继续使用和统计分析延期使用等几种制度。</w:t>
      </w:r>
    </w:p>
    <w:p w14:paraId="012A16B1">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根据原国家质检总局《关于颁发〈强制检定的工作计量器具实施检定的有关规定〉（试行）的通知》（技监局量发〔1991 〕374 号）的要求，在我国民用三表（电表、水表和煤气表）实施的都是到期轮换制度，按照相应的检定规程的规定的年限，到了轮换周期的仪表都必须更换检定合格的计量器具。</w:t>
      </w:r>
    </w:p>
    <w:p w14:paraId="46B53022">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电子技术发展，智能电能表统一标准、集中采购以来，我国的电能表的产品质量水平有了极大的提高，其目标寿命也在不断增加。一些企业制造的电能表寿命远超过了目前规定的检定周期8年的期限，根据国家电网在自贸区试点统计运行8年的计量合格率</w:t>
      </w:r>
      <w:r>
        <w:rPr>
          <w:rFonts w:ascii="Times New Roman" w:hAnsi="Times New Roman" w:eastAsia="宋体" w:cs="Times New Roman"/>
          <w:sz w:val="24"/>
          <w:szCs w:val="24"/>
        </w:rPr>
        <w:t>达到</w:t>
      </w:r>
      <w:r>
        <w:rPr>
          <w:rFonts w:hint="eastAsia" w:ascii="Times New Roman" w:hAnsi="Times New Roman" w:eastAsia="宋体" w:cs="Times New Roman"/>
          <w:sz w:val="24"/>
          <w:szCs w:val="24"/>
        </w:rPr>
        <w:t>9</w:t>
      </w:r>
      <w:r>
        <w:rPr>
          <w:rFonts w:ascii="Times New Roman" w:hAnsi="Times New Roman" w:eastAsia="宋体" w:cs="Times New Roman"/>
          <w:sz w:val="24"/>
          <w:szCs w:val="24"/>
        </w:rPr>
        <w:t>9.98</w:t>
      </w:r>
      <w:r>
        <w:rPr>
          <w:rFonts w:hint="eastAsia" w:ascii="Times New Roman" w:hAnsi="Times New Roman" w:eastAsia="宋体" w:cs="Times New Roman"/>
          <w:sz w:val="24"/>
          <w:szCs w:val="24"/>
        </w:rPr>
        <w:t>%。国网和南网在其采购技术规范中都提出了寿命要求，如国网单相智能电能表技术规范整体寿命大于等于16年</w:t>
      </w:r>
      <w:r>
        <w:rPr>
          <w:rFonts w:ascii="Times New Roman" w:hAnsi="Times New Roman" w:eastAsia="宋体" w:cs="Times New Roman"/>
          <w:sz w:val="24"/>
          <w:szCs w:val="24"/>
        </w:rPr>
        <w:t>，</w:t>
      </w:r>
      <w:r>
        <w:rPr>
          <w:rFonts w:hint="eastAsia" w:ascii="Times New Roman" w:hAnsi="Times New Roman" w:eastAsia="宋体" w:cs="Times New Roman"/>
          <w:sz w:val="24"/>
          <w:szCs w:val="24"/>
        </w:rPr>
        <w:t>若再按照规定的统一年限到期轮换的方法，不仅造成资源的浪费也会抑制企业提高仪表产品质量的积极性。因此寻找一个合理科学的解决办法是当前十分迫切的工作。</w:t>
      </w:r>
    </w:p>
    <w:p w14:paraId="30046C29">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采用电能表产品全生命周期的管理方法，用大数据进行日常管理，结合统计抽样方法监管产品质量拐点的方法来替代到期轮换是一个比较科学合理的解决办法。</w:t>
      </w:r>
    </w:p>
    <w:p w14:paraId="34B61DBD">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采用电能表产品全生命周期的管理方法，就是针对相同厂家按照相同标准生产的同一品质的电能表产品形成批，安装现场运行，过程中实施监控，直到采取统计抽样超出质量要求，拆除的全过程。</w:t>
      </w:r>
    </w:p>
    <w:p w14:paraId="499FA204">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通过对大数据监控，失效电表增加或快要到预定期限的仪表进行统计抽样，若统计分析该批仪表是在统计学上处于可接受范围内的，该批次的仪表就可以继续在现场使用；若不可接受，该批表就全部拆除更换。</w:t>
      </w:r>
    </w:p>
    <w:p w14:paraId="0C1762CD">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政府计量部门采用此种方法后，可以全面完善电能表质量的监督手段，补充《制造计量器具许可证》取消后的监督管理工作。</w:t>
      </w:r>
    </w:p>
    <w:p w14:paraId="783602CC">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具体表现为：</w:t>
      </w:r>
    </w:p>
    <w:p w14:paraId="4B165261">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一是可以监控电能表在网运行的计量准确性，主动关注在网运行电能表的质量水平。</w:t>
      </w:r>
    </w:p>
    <w:p w14:paraId="32634043">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二是对于使用寿命较长的仪表可以延长使用周期，鼓励企业不断改进生产技术。</w:t>
      </w:r>
    </w:p>
    <w:p w14:paraId="24A508D5">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三是大大节约了社会的资源成本和费用成本。质量技术监督部门根据统计分析的结果，对民用电表的质量监控有了数据依据，根据现场使用质量状况可以对制造厂进行有针对性的管理。</w:t>
      </w:r>
    </w:p>
    <w:p w14:paraId="6A509996">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电能表制造水平的不断提高，电力系统对延长电能表使用寿命的呼声非常强烈。通过近几年一些地区的抽样试点，技术机构对电能表轮换采用统计方法进行技术研究，实施该项采取统计抽样管理电能表的政策时机已经成熟，该项政策的实施有利于提高我国在网电能表质量水平和管理水平。</w:t>
      </w:r>
    </w:p>
    <w:p w14:paraId="3120F0E6">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使用机电式电能表时期，国外通常采用统计抽样的方法进行民用仪表的轮换。由于机电式电能表主要是机械磨损造成计量器具的不准，失准的表现也是误差逐步变化。美国、加拿大、英国、德国等一些发达国家已经在这方面积累了相当的经验。</w:t>
      </w:r>
    </w:p>
    <w:p w14:paraId="57C6867D">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随着欧洲智能电能表的普及，电能表的计量管理也在不断的深化中。电子式电能表的失效机理还有待在实际运行中进行收集统计。电子产品的由于某一元器件的集中失效造成产品失效也有报道。</w:t>
      </w:r>
    </w:p>
    <w:p w14:paraId="76224891">
      <w:pPr>
        <w:spacing w:line="400" w:lineRule="exact"/>
        <w:ind w:firstLine="480" w:firstLineChars="200"/>
        <w:rPr>
          <w:rFonts w:ascii="宋体" w:hAnsi="宋体"/>
          <w:sz w:val="28"/>
          <w:szCs w:val="20"/>
        </w:rPr>
      </w:pPr>
      <w:r>
        <w:rPr>
          <w:rFonts w:hint="eastAsia" w:ascii="Times New Roman" w:hAnsi="Times New Roman" w:eastAsia="宋体" w:cs="Times New Roman"/>
          <w:sz w:val="24"/>
          <w:szCs w:val="24"/>
        </w:rPr>
        <w:t>欧洲最早实现更换电子式表计是意大利，产品是由深开发制造。已经运行1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多年。目前英国商业能源部的标准化办公室在对英国的智能电能表寿命进行系统化的技术跟踪，电能表是每6年抽检1次，评估的产品质量水平AQL=2</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。国际法制计量组织于指定颁布的G20《</w:t>
      </w:r>
      <w:r>
        <w:rPr>
          <w:rFonts w:ascii="Times New Roman" w:hAnsi="Times New Roman" w:eastAsia="宋体" w:cs="Times New Roman"/>
          <w:sz w:val="24"/>
          <w:szCs w:val="24"/>
        </w:rPr>
        <w:t>Surveillance of utility meters in service on the basis of sampling inspections</w:t>
      </w:r>
      <w:r>
        <w:rPr>
          <w:rFonts w:hint="eastAsia" w:ascii="Times New Roman" w:hAnsi="Times New Roman" w:eastAsia="宋体" w:cs="Times New Roman"/>
          <w:sz w:val="24"/>
          <w:szCs w:val="24"/>
        </w:rPr>
        <w:t>》对在用电能表的质量也进行了建议，评估的产品质量水平为8%</w:t>
      </w:r>
      <w:r>
        <w:rPr>
          <w:rFonts w:ascii="宋体" w:hAnsi="宋体"/>
          <w:sz w:val="28"/>
          <w:szCs w:val="20"/>
        </w:rPr>
        <w:t>.</w:t>
      </w:r>
    </w:p>
    <w:p w14:paraId="1EC585DC">
      <w:pPr>
        <w:keepNext/>
        <w:keepLines/>
        <w:numPr>
          <w:ilvl w:val="0"/>
          <w:numId w:val="1"/>
        </w:numPr>
        <w:spacing w:before="260" w:after="260" w:line="413" w:lineRule="auto"/>
        <w:outlineLvl w:val="1"/>
        <w:rPr>
          <w:rFonts w:ascii="Arial" w:hAnsi="Arial" w:eastAsia="黑体" w:cs="Times New Roman"/>
          <w:b/>
          <w:sz w:val="32"/>
          <w:szCs w:val="20"/>
        </w:rPr>
      </w:pPr>
      <w:r>
        <w:rPr>
          <w:rFonts w:ascii="Arial" w:hAnsi="Arial" w:eastAsia="黑体" w:cs="Times New Roman"/>
          <w:b/>
          <w:sz w:val="32"/>
          <w:szCs w:val="20"/>
        </w:rPr>
        <w:t>制定过程</w:t>
      </w:r>
    </w:p>
    <w:p w14:paraId="1AACFEF3">
      <w:pPr>
        <w:spacing w:line="360" w:lineRule="auto"/>
        <w:ind w:firstLine="480" w:firstLineChars="200"/>
        <w:jc w:val="left"/>
        <w:rPr>
          <w:rFonts w:ascii="Times New Roman" w:hAnsi="Times New Roman" w:eastAsia="宋体" w:cs="Times New Roman"/>
          <w:b/>
          <w:bCs/>
          <w:sz w:val="24"/>
          <w:szCs w:val="24"/>
        </w:rPr>
      </w:pPr>
      <w:r>
        <w:rPr>
          <w:rFonts w:ascii="Times New Roman" w:hAnsi="Times New Roman" w:eastAsia="宋体" w:cs="Times New Roman"/>
          <w:sz w:val="24"/>
          <w:szCs w:val="24"/>
        </w:rPr>
        <w:t>起草组接到编制任务后按以下流程</w:t>
      </w:r>
      <w:r>
        <w:rPr>
          <w:rFonts w:hint="eastAsia" w:ascii="Times New Roman" w:hAnsi="Times New Roman" w:eastAsia="宋体" w:cs="Times New Roman"/>
          <w:sz w:val="24"/>
          <w:szCs w:val="24"/>
        </w:rPr>
        <w:t>开展</w:t>
      </w:r>
      <w:r>
        <w:rPr>
          <w:rFonts w:ascii="Times New Roman" w:hAnsi="Times New Roman" w:eastAsia="宋体" w:cs="Times New Roman"/>
          <w:sz w:val="24"/>
          <w:szCs w:val="24"/>
        </w:rPr>
        <w:t>制定工作</w:t>
      </w:r>
    </w:p>
    <w:p w14:paraId="79BD6254">
      <w:pPr>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1 调研交</w:t>
      </w:r>
      <w:r>
        <w:rPr>
          <w:rFonts w:hint="eastAsia" w:ascii="Times New Roman" w:hAnsi="Times New Roman" w:eastAsia="宋体" w:cs="Times New Roman"/>
          <w:b/>
          <w:bCs/>
          <w:sz w:val="24"/>
          <w:szCs w:val="24"/>
        </w:rPr>
        <w:t>电能表在网运行</w:t>
      </w:r>
      <w:r>
        <w:rPr>
          <w:rFonts w:ascii="Times New Roman" w:hAnsi="Times New Roman" w:eastAsia="宋体" w:cs="Times New Roman"/>
          <w:b/>
          <w:bCs/>
          <w:sz w:val="24"/>
          <w:szCs w:val="24"/>
        </w:rPr>
        <w:t>使用现状</w:t>
      </w:r>
      <w:r>
        <w:rPr>
          <w:rFonts w:hint="eastAsia" w:ascii="Times New Roman" w:hAnsi="Times New Roman" w:eastAsia="宋体" w:cs="Times New Roman"/>
          <w:b/>
          <w:bCs/>
          <w:sz w:val="24"/>
          <w:szCs w:val="24"/>
        </w:rPr>
        <w:t>；</w:t>
      </w:r>
    </w:p>
    <w:p w14:paraId="40F28090">
      <w:pPr>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2 梳理</w:t>
      </w:r>
      <w:r>
        <w:rPr>
          <w:rFonts w:hint="eastAsia" w:ascii="Times New Roman" w:hAnsi="Times New Roman" w:eastAsia="宋体" w:cs="Times New Roman"/>
          <w:b/>
          <w:bCs/>
          <w:sz w:val="24"/>
          <w:szCs w:val="24"/>
        </w:rPr>
        <w:t>电能表抽检</w:t>
      </w:r>
      <w:r>
        <w:rPr>
          <w:rFonts w:ascii="Times New Roman" w:hAnsi="Times New Roman" w:eastAsia="宋体" w:cs="Times New Roman"/>
          <w:b/>
          <w:bCs/>
          <w:sz w:val="24"/>
          <w:szCs w:val="24"/>
        </w:rPr>
        <w:t>的相关</w:t>
      </w:r>
      <w:r>
        <w:rPr>
          <w:rFonts w:hint="eastAsia" w:ascii="Times New Roman" w:hAnsi="Times New Roman" w:eastAsia="宋体" w:cs="Times New Roman"/>
          <w:b/>
          <w:bCs/>
          <w:sz w:val="24"/>
          <w:szCs w:val="24"/>
        </w:rPr>
        <w:t>国际、</w:t>
      </w:r>
      <w:r>
        <w:rPr>
          <w:rFonts w:ascii="Times New Roman" w:hAnsi="Times New Roman" w:eastAsia="宋体" w:cs="Times New Roman"/>
          <w:b/>
          <w:bCs/>
          <w:sz w:val="24"/>
          <w:szCs w:val="24"/>
        </w:rPr>
        <w:t>国家标准、行业标准、部门规范</w:t>
      </w:r>
      <w:r>
        <w:rPr>
          <w:rFonts w:hint="eastAsia" w:ascii="Times New Roman" w:hAnsi="Times New Roman" w:eastAsia="宋体" w:cs="Times New Roman"/>
          <w:b/>
          <w:bCs/>
          <w:sz w:val="24"/>
          <w:szCs w:val="24"/>
        </w:rPr>
        <w:t>；</w:t>
      </w:r>
    </w:p>
    <w:p w14:paraId="180EB404">
      <w:pPr>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3 研究</w:t>
      </w:r>
      <w:r>
        <w:rPr>
          <w:rFonts w:hint="eastAsia" w:ascii="Times New Roman" w:hAnsi="Times New Roman" w:eastAsia="宋体" w:cs="Times New Roman"/>
          <w:b/>
          <w:bCs/>
          <w:sz w:val="24"/>
          <w:szCs w:val="24"/>
        </w:rPr>
        <w:t>电能表主要</w:t>
      </w:r>
      <w:r>
        <w:rPr>
          <w:rFonts w:ascii="Times New Roman" w:hAnsi="Times New Roman" w:eastAsia="宋体" w:cs="Times New Roman"/>
          <w:b/>
          <w:bCs/>
          <w:sz w:val="24"/>
          <w:szCs w:val="24"/>
        </w:rPr>
        <w:t>工作原理、</w:t>
      </w:r>
      <w:r>
        <w:rPr>
          <w:rFonts w:hint="eastAsia" w:ascii="Times New Roman" w:hAnsi="Times New Roman" w:eastAsia="宋体" w:cs="Times New Roman"/>
          <w:b/>
          <w:bCs/>
          <w:sz w:val="24"/>
          <w:szCs w:val="24"/>
        </w:rPr>
        <w:t>失效原因</w:t>
      </w:r>
      <w:r>
        <w:rPr>
          <w:rFonts w:ascii="Times New Roman" w:hAnsi="Times New Roman" w:eastAsia="宋体" w:cs="Times New Roman"/>
          <w:b/>
          <w:bCs/>
          <w:sz w:val="24"/>
          <w:szCs w:val="24"/>
        </w:rPr>
        <w:t>和</w:t>
      </w:r>
      <w:r>
        <w:rPr>
          <w:rFonts w:hint="eastAsia" w:ascii="Times New Roman" w:hAnsi="Times New Roman" w:eastAsia="宋体" w:cs="Times New Roman"/>
          <w:b/>
          <w:bCs/>
          <w:sz w:val="24"/>
          <w:szCs w:val="24"/>
        </w:rPr>
        <w:t>可靠性</w:t>
      </w:r>
      <w:r>
        <w:rPr>
          <w:rFonts w:ascii="Times New Roman" w:hAnsi="Times New Roman" w:eastAsia="宋体" w:cs="Times New Roman"/>
          <w:b/>
          <w:bCs/>
          <w:sz w:val="24"/>
          <w:szCs w:val="24"/>
        </w:rPr>
        <w:t>性能</w:t>
      </w:r>
      <w:r>
        <w:rPr>
          <w:rFonts w:hint="eastAsia" w:ascii="Times New Roman" w:hAnsi="Times New Roman" w:eastAsia="宋体" w:cs="Times New Roman"/>
          <w:b/>
          <w:bCs/>
          <w:sz w:val="24"/>
          <w:szCs w:val="24"/>
        </w:rPr>
        <w:t>；</w:t>
      </w:r>
    </w:p>
    <w:p w14:paraId="64773D05">
      <w:pPr>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4 研究</w:t>
      </w:r>
      <w:r>
        <w:rPr>
          <w:rFonts w:hint="eastAsia" w:ascii="Times New Roman" w:hAnsi="Times New Roman" w:eastAsia="宋体" w:cs="Times New Roman"/>
          <w:b/>
          <w:bCs/>
          <w:sz w:val="24"/>
          <w:szCs w:val="24"/>
        </w:rPr>
        <w:t>电能表抽样统计分析方法和原理；</w:t>
      </w:r>
    </w:p>
    <w:p w14:paraId="128FF88F">
      <w:pPr>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5 </w:t>
      </w:r>
      <w:r>
        <w:rPr>
          <w:rFonts w:hint="eastAsia" w:ascii="Times New Roman" w:hAnsi="Times New Roman" w:eastAsia="宋体" w:cs="Times New Roman"/>
          <w:b/>
          <w:bCs/>
          <w:sz w:val="24"/>
          <w:szCs w:val="24"/>
        </w:rPr>
        <w:t>总结在上海地区进行抽样试验工作及需改进的方面；</w:t>
      </w:r>
    </w:p>
    <w:p w14:paraId="0A0FA327">
      <w:pPr>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t>6 起草</w:t>
      </w:r>
      <w:r>
        <w:rPr>
          <w:rFonts w:hint="eastAsia" w:ascii="Times New Roman" w:hAnsi="Times New Roman" w:eastAsia="宋体" w:cs="Times New Roman"/>
          <w:b/>
          <w:bCs/>
          <w:sz w:val="24"/>
          <w:szCs w:val="24"/>
        </w:rPr>
        <w:t>《电能表监督抽样检验程序》</w:t>
      </w:r>
      <w:r>
        <w:rPr>
          <w:rFonts w:ascii="Times New Roman" w:hAnsi="Times New Roman" w:eastAsia="宋体" w:cs="Times New Roman"/>
          <w:b/>
          <w:bCs/>
          <w:sz w:val="24"/>
          <w:szCs w:val="24"/>
        </w:rPr>
        <w:t>（征求意见稿）</w:t>
      </w:r>
      <w:r>
        <w:rPr>
          <w:rFonts w:ascii="Times New Roman" w:hAnsi="Times New Roman" w:eastAsia="宋体" w:cs="Times New Roman"/>
          <w:sz w:val="24"/>
          <w:szCs w:val="24"/>
        </w:rPr>
        <w:t>，发至全国各省级计量技术机构、本省内地市计量所和传感器的生产企业征求意见，</w:t>
      </w:r>
    </w:p>
    <w:p w14:paraId="174E2D73">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共收到8家单位共45条意见。</w:t>
      </w:r>
    </w:p>
    <w:p w14:paraId="6B2C2C0C">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b/>
          <w:bCs/>
          <w:sz w:val="24"/>
          <w:szCs w:val="24"/>
        </w:rPr>
        <w:t>7 起草小组讨论</w:t>
      </w:r>
      <w:r>
        <w:rPr>
          <w:rFonts w:ascii="Times New Roman" w:hAnsi="Times New Roman" w:eastAsia="宋体" w:cs="Times New Roman"/>
          <w:sz w:val="24"/>
          <w:szCs w:val="24"/>
        </w:rPr>
        <w:t>形成</w:t>
      </w:r>
      <w:r>
        <w:rPr>
          <w:rFonts w:hint="eastAsia" w:ascii="Times New Roman" w:hAnsi="Times New Roman" w:eastAsia="宋体" w:cs="Times New Roman"/>
          <w:sz w:val="24"/>
          <w:szCs w:val="24"/>
        </w:rPr>
        <w:t>《电能表监督抽样检验程序》</w:t>
      </w:r>
      <w:r>
        <w:rPr>
          <w:rFonts w:ascii="Times New Roman" w:hAnsi="Times New Roman" w:eastAsia="宋体" w:cs="Times New Roman"/>
          <w:sz w:val="24"/>
          <w:szCs w:val="24"/>
        </w:rPr>
        <w:t>（</w:t>
      </w:r>
      <w:r>
        <w:rPr>
          <w:rFonts w:hint="eastAsia" w:ascii="Times New Roman" w:hAnsi="Times New Roman" w:eastAsia="宋体" w:cs="Times New Roman"/>
          <w:sz w:val="24"/>
          <w:szCs w:val="24"/>
        </w:rPr>
        <w:t>送</w:t>
      </w:r>
      <w:r>
        <w:rPr>
          <w:rFonts w:ascii="Times New Roman" w:hAnsi="Times New Roman" w:eastAsia="宋体" w:cs="Times New Roman"/>
          <w:sz w:val="24"/>
          <w:szCs w:val="24"/>
        </w:rPr>
        <w:t>审稿）</w:t>
      </w:r>
    </w:p>
    <w:p w14:paraId="18A2A5CC">
      <w:pPr>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 xml:space="preserve"> 规范审定（预计202</w:t>
      </w: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年</w:t>
      </w:r>
      <w:r>
        <w:rPr>
          <w:rFonts w:hint="eastAsia" w:ascii="Times New Roman" w:hAnsi="Times New Roman" w:eastAsia="宋体" w:cs="Times New Roman"/>
          <w:b/>
          <w:bCs/>
          <w:sz w:val="24"/>
          <w:szCs w:val="24"/>
        </w:rPr>
        <w:t>11</w:t>
      </w:r>
      <w:r>
        <w:rPr>
          <w:rFonts w:ascii="Times New Roman" w:hAnsi="Times New Roman" w:eastAsia="宋体" w:cs="Times New Roman"/>
          <w:b/>
          <w:bCs/>
          <w:sz w:val="24"/>
          <w:szCs w:val="24"/>
        </w:rPr>
        <w:t>月）</w:t>
      </w:r>
    </w:p>
    <w:p w14:paraId="32BF4A11">
      <w:pPr>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9</w:t>
      </w:r>
      <w:r>
        <w:rPr>
          <w:rFonts w:ascii="Times New Roman" w:hAnsi="Times New Roman" w:eastAsia="宋体" w:cs="Times New Roman"/>
          <w:b/>
          <w:bCs/>
          <w:sz w:val="24"/>
          <w:szCs w:val="24"/>
        </w:rPr>
        <w:t xml:space="preserve"> 规范报批</w:t>
      </w:r>
    </w:p>
    <w:p w14:paraId="6F894889">
      <w:pPr>
        <w:keepNext/>
        <w:keepLines/>
        <w:numPr>
          <w:ilvl w:val="0"/>
          <w:numId w:val="1"/>
        </w:numPr>
        <w:spacing w:before="260" w:after="260" w:line="413" w:lineRule="auto"/>
        <w:outlineLvl w:val="1"/>
        <w:rPr>
          <w:rFonts w:ascii="Arial" w:hAnsi="Arial" w:eastAsia="黑体" w:cs="Times New Roman"/>
          <w:b/>
          <w:sz w:val="32"/>
          <w:szCs w:val="20"/>
        </w:rPr>
      </w:pPr>
      <w:r>
        <w:rPr>
          <w:rFonts w:ascii="Arial" w:hAnsi="Arial" w:eastAsia="黑体" w:cs="Times New Roman"/>
          <w:b/>
          <w:sz w:val="32"/>
          <w:szCs w:val="20"/>
        </w:rPr>
        <w:t>制定依据</w:t>
      </w:r>
    </w:p>
    <w:p w14:paraId="58A24E2B">
      <w:pPr>
        <w:widowControl/>
        <w:spacing w:line="360" w:lineRule="auto"/>
        <w:ind w:firstLine="480" w:firstLineChars="200"/>
        <w:jc w:val="left"/>
        <w:rPr>
          <w:rFonts w:ascii="Times New Roman" w:hAnsi="Times New Roman" w:eastAsia="宋体" w:cs="Times New Roman"/>
          <w:sz w:val="24"/>
          <w:szCs w:val="24"/>
        </w:rPr>
      </w:pPr>
    </w:p>
    <w:p w14:paraId="19CA0413">
      <w:pPr>
        <w:widowControl/>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本规范依据JJF 1071-2010《国家计量校准规范编写规则》编制。连同JJF1001-2011《通用计量术语及定义》和JJF1059.1-2012《测量不确定度评定与表示》共同构成支撑本校准规范制定工作的基础性系列规范。本规范还</w:t>
      </w:r>
      <w:r>
        <w:rPr>
          <w:rFonts w:hint="eastAsia" w:ascii="Times New Roman" w:hAnsi="Times New Roman" w:eastAsia="宋体" w:cs="Times New Roman"/>
          <w:sz w:val="24"/>
          <w:szCs w:val="24"/>
        </w:rPr>
        <w:t>使用重新起草法修改采用了OIML G 20 Edition 2017 (E) 《基于抽样检查的在用公用事业表计监督》与电能表要求相关的内容，GB/T 2828.1-2012 《计数抽样检验程序 第1部分：按接收质量限(AQL)检索的逐批检验抽样计划》，GB/T 2828.2-2008 《计数抽样检验程序 第2部分：按极限质量(LQ)检索的孤立批检验抽样方案》，JJG 596-202X 《安装式交流电能表》，从抽样检验的批的形成和界定，抽样检验申请，样本的选择和处理，检验，抽样计划和检验结果等多个方面明确了在期间核查、后续检定时对能够实施统一质量管理，对电能表能够实时有效监测，有足够数量形成批次的电能表进行抽样检定的程序。</w:t>
      </w:r>
    </w:p>
    <w:p w14:paraId="15B1F154">
      <w:pPr>
        <w:keepNext/>
        <w:keepLines/>
        <w:spacing w:before="260" w:after="260" w:line="413" w:lineRule="auto"/>
        <w:outlineLvl w:val="1"/>
        <w:rPr>
          <w:rFonts w:ascii="Arial" w:hAnsi="Arial" w:eastAsia="黑体" w:cs="Times New Roman"/>
          <w:b/>
          <w:sz w:val="32"/>
          <w:szCs w:val="20"/>
        </w:rPr>
      </w:pPr>
      <w:r>
        <w:rPr>
          <w:rFonts w:ascii="Arial" w:hAnsi="Arial" w:eastAsia="黑体" w:cs="Times New Roman"/>
          <w:b/>
          <w:sz w:val="32"/>
          <w:szCs w:val="20"/>
        </w:rPr>
        <w:t>五、制定说明</w:t>
      </w:r>
    </w:p>
    <w:p w14:paraId="21EE8E17">
      <w:pPr>
        <w:spacing w:line="360" w:lineRule="auto"/>
        <w:ind w:firstLine="570"/>
        <w:jc w:val="left"/>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修改采用</w:t>
      </w:r>
      <w:r>
        <w:rPr>
          <w:rFonts w:hint="eastAsia" w:ascii="Times New Roman" w:hAnsi="Times New Roman" w:eastAsia="宋体" w:cs="Times New Roman"/>
          <w:sz w:val="24"/>
          <w:szCs w:val="24"/>
        </w:rPr>
        <w:t>了</w:t>
      </w:r>
      <w:r>
        <w:rPr>
          <w:rFonts w:ascii="Times New Roman" w:hAnsi="Times New Roman" w:eastAsia="宋体" w:cs="Times New Roman"/>
          <w:sz w:val="24"/>
          <w:szCs w:val="24"/>
        </w:rPr>
        <w:t xml:space="preserve">OIML G 20 Edition 2017 (E) </w:t>
      </w:r>
      <w:r>
        <w:rPr>
          <w:rFonts w:hint="eastAsia" w:ascii="Times New Roman" w:hAnsi="Times New Roman" w:eastAsia="宋体" w:cs="Times New Roman"/>
          <w:sz w:val="24"/>
          <w:szCs w:val="24"/>
        </w:rPr>
        <w:t>《基于抽样检查的在用公用事业表计监督》与电能表要求相关的内容。检测按照JJG 596的要求。</w:t>
      </w:r>
    </w:p>
    <w:p w14:paraId="30615B0B">
      <w:pPr>
        <w:spacing w:line="360" w:lineRule="auto"/>
        <w:ind w:firstLine="480" w:firstLineChars="200"/>
        <w:jc w:val="left"/>
        <w:rPr>
          <w:rFonts w:ascii="Times New Roman" w:hAnsi="Times New Roman" w:eastAsia="宋体" w:cs="Times New Roman"/>
          <w:sz w:val="24"/>
          <w:szCs w:val="24"/>
        </w:rPr>
      </w:pPr>
    </w:p>
    <w:p w14:paraId="6683D4F8">
      <w:pPr>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《电能表监督抽样检验程序》</w:t>
      </w:r>
      <w:r>
        <w:rPr>
          <w:rFonts w:ascii="Times New Roman" w:hAnsi="Times New Roman" w:eastAsia="宋体" w:cs="Times New Roman"/>
          <w:sz w:val="24"/>
          <w:szCs w:val="24"/>
        </w:rPr>
        <w:t>包括封面、扉页、目录、</w:t>
      </w:r>
      <w:r>
        <w:rPr>
          <w:rFonts w:hint="eastAsia" w:ascii="Times New Roman" w:hAnsi="Times New Roman" w:eastAsia="宋体" w:cs="Times New Roman"/>
          <w:sz w:val="24"/>
          <w:szCs w:val="24"/>
        </w:rPr>
        <w:t>范围、引用文件、术语和定义、批次的形成和界定标准、抽样检验申请、电能表样本的选择和处理、抽样检验、抽样计划、测试结果等</w:t>
      </w:r>
      <w:r>
        <w:rPr>
          <w:rFonts w:ascii="Times New Roman" w:hAnsi="Times New Roman" w:eastAsia="宋体" w:cs="Times New Roman"/>
          <w:sz w:val="24"/>
          <w:szCs w:val="24"/>
        </w:rPr>
        <w:t>几个部分。</w:t>
      </w:r>
    </w:p>
    <w:p w14:paraId="794772E5">
      <w:pPr>
        <w:spacing w:line="360" w:lineRule="auto"/>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关键抽样技术指标的确定</w:t>
      </w:r>
    </w:p>
    <w:p w14:paraId="646DA405">
      <w:pPr>
        <w:widowControl/>
        <w:spacing w:line="360" w:lineRule="auto"/>
        <w:ind w:firstLine="480" w:firstLineChars="200"/>
        <w:rPr>
          <w:rFonts w:ascii="宋体" w:hAnsi="宋体" w:eastAsia="宋体" w:cs="Times New Roman"/>
          <w:kern w:val="0"/>
          <w:sz w:val="24"/>
          <w:szCs w:val="32"/>
        </w:rPr>
      </w:pPr>
      <w:r>
        <w:rPr>
          <w:rFonts w:hint="eastAsia" w:ascii="宋体" w:hAnsi="宋体" w:eastAsia="宋体" w:cs="Times New Roman"/>
          <w:kern w:val="0"/>
          <w:sz w:val="24"/>
          <w:szCs w:val="32"/>
        </w:rPr>
        <w:t>由于统计抽样的方法适用性较广，国内外已设计制定了许多种抽样检验标准，到目前为止，我国已陆续制定发布了十九个抽样检验国家标准，还有用于指导抽样检验的标准四个，形成了抽样检验的标准体系。各种抽样检验国家标准的适用对象不同，应根据具体的产品特征与市场情况、产品制造与技术使用要求等加以选择。</w:t>
      </w:r>
    </w:p>
    <w:p w14:paraId="156F1700">
      <w:pPr>
        <w:widowControl/>
        <w:spacing w:line="360" w:lineRule="auto"/>
        <w:ind w:firstLine="480" w:firstLineChars="200"/>
        <w:rPr>
          <w:rFonts w:ascii="Times New Roman" w:hAnsi="Times New Roman" w:eastAsia="宋体" w:cs="Times New Roman"/>
          <w:kern w:val="0"/>
          <w:sz w:val="24"/>
          <w:szCs w:val="32"/>
        </w:rPr>
      </w:pPr>
      <w:r>
        <w:rPr>
          <w:rFonts w:ascii="Times New Roman" w:hAnsi="Times New Roman" w:eastAsia="宋体" w:cs="Times New Roman"/>
          <w:kern w:val="0"/>
          <w:sz w:val="24"/>
          <w:szCs w:val="32"/>
        </w:rPr>
        <w:t>根据国际建议OIML G020和统计GB/T2828.2-2008《计数抽样检验程序 第2部分：按极限质量LQ检索的孤立批检验抽样方案》 ，极限质量是对于一个孤立批，为了抽样检验，限制在某一低接收概率的质量水平。它是在抽样检验中对孤立批规定的不应接收的批质量(不合格品率)的最小值。他不是指实际不合格率，是指采用统计抽样的方法时，接受极限质量具有较小概率。他确保使用方的权益，一般这个不合格率比实际不合格率要大。</w:t>
      </w:r>
    </w:p>
    <w:p w14:paraId="61D21511">
      <w:pPr>
        <w:widowControl/>
        <w:spacing w:line="360" w:lineRule="auto"/>
        <w:ind w:firstLine="480" w:firstLineChars="200"/>
        <w:rPr>
          <w:rFonts w:ascii="宋体" w:hAnsi="宋体" w:eastAsia="宋体" w:cs="Times New Roman"/>
          <w:kern w:val="0"/>
          <w:sz w:val="24"/>
          <w:szCs w:val="32"/>
        </w:rPr>
      </w:pPr>
      <w:r>
        <w:rPr>
          <w:rFonts w:ascii="Times New Roman" w:hAnsi="Times New Roman" w:eastAsia="宋体" w:cs="Times New Roman"/>
          <w:kern w:val="0"/>
          <w:sz w:val="24"/>
          <w:szCs w:val="32"/>
        </w:rPr>
        <w:t>应用数理统计可以得到总体批不合格品率与样本出现的不合格品数之间有内在关系，采用随机抽样，样本出现不合格品数也是一个随机变量，样本出现</w:t>
      </w:r>
      <w:r>
        <w:rPr>
          <w:rFonts w:ascii="Times New Roman" w:hAnsi="Times New Roman" w:eastAsia="宋体" w:cs="Times New Roman"/>
          <w:i/>
          <w:iCs/>
          <w:kern w:val="0"/>
          <w:sz w:val="24"/>
          <w:szCs w:val="32"/>
        </w:rPr>
        <w:t>d</w:t>
      </w:r>
      <w:r>
        <w:rPr>
          <w:rFonts w:ascii="Times New Roman" w:hAnsi="Times New Roman" w:eastAsia="宋体" w:cs="Times New Roman"/>
          <w:kern w:val="0"/>
          <w:sz w:val="24"/>
          <w:szCs w:val="32"/>
        </w:rPr>
        <w:t>件不合格品的可能性大小可以用概率来度量。他服从以批量N、批中不合格品总数</w:t>
      </w:r>
      <w:r>
        <w:rPr>
          <w:rFonts w:ascii="Times New Roman" w:hAnsi="Times New Roman" w:eastAsia="宋体" w:cs="Times New Roman"/>
          <w:i/>
          <w:iCs/>
          <w:kern w:val="0"/>
          <w:sz w:val="24"/>
          <w:szCs w:val="32"/>
        </w:rPr>
        <w:t>D</w:t>
      </w:r>
      <w:r>
        <w:rPr>
          <w:rFonts w:ascii="Times New Roman" w:hAnsi="Times New Roman" w:eastAsia="宋体" w:cs="Times New Roman"/>
          <w:kern w:val="0"/>
          <w:sz w:val="24"/>
          <w:szCs w:val="32"/>
        </w:rPr>
        <w:t>、样本量</w:t>
      </w:r>
      <w:r>
        <w:rPr>
          <w:rFonts w:ascii="Times New Roman" w:hAnsi="Times New Roman" w:eastAsia="宋体" w:cs="Times New Roman"/>
          <w:i/>
          <w:iCs/>
          <w:kern w:val="0"/>
          <w:sz w:val="24"/>
          <w:szCs w:val="32"/>
        </w:rPr>
        <w:t>n</w:t>
      </w:r>
      <w:r>
        <w:rPr>
          <w:rFonts w:ascii="Times New Roman" w:hAnsi="Times New Roman" w:eastAsia="宋体" w:cs="Times New Roman"/>
          <w:kern w:val="0"/>
          <w:sz w:val="24"/>
          <w:szCs w:val="32"/>
        </w:rPr>
        <w:t>为参数的超几何分布，即：</w:t>
      </w:r>
    </w:p>
    <w:p w14:paraId="537F249C">
      <w:pPr>
        <w:widowControl/>
        <w:spacing w:line="360" w:lineRule="auto"/>
        <w:ind w:firstLine="480" w:firstLineChars="200"/>
        <w:rPr>
          <w:rFonts w:ascii="宋体" w:hAnsi="宋体" w:eastAsia="宋体" w:cs="Times New Roman"/>
          <w:kern w:val="0"/>
          <w:sz w:val="24"/>
          <w:szCs w:val="32"/>
        </w:rPr>
      </w:pPr>
      <m:oMathPara>
        <m:oMathParaPr>
          <m:jc m:val="center"/>
        </m:oMathParaPr>
        <m:oMath>
          <m:r>
            <m:rPr/>
            <w:rPr>
              <w:rFonts w:hint="eastAsia" w:ascii="Cambria Math" w:hAnsi="Cambria Math" w:eastAsia="宋体" w:cs="Times New Roman"/>
              <w:kern w:val="0"/>
              <w:sz w:val="24"/>
              <w:szCs w:val="32"/>
            </w:rPr>
            <m:t>P</m:t>
          </m:r>
          <m:d>
            <m:dPr>
              <m:ctrlPr>
                <w:rPr>
                  <w:rFonts w:ascii="Cambria Math" w:hAnsi="Cambria Math" w:eastAsia="宋体" w:cs="Times New Roman"/>
                  <w:kern w:val="0"/>
                  <w:sz w:val="24"/>
                  <w:szCs w:val="32"/>
                </w:rPr>
              </m:ctrlPr>
            </m:dPr>
            <m:e>
              <m:r>
                <m:rPr/>
                <w:rPr>
                  <w:rFonts w:ascii="Cambria Math" w:hAnsi="Cambria Math" w:eastAsia="宋体" w:cs="Times New Roman"/>
                  <w:kern w:val="0"/>
                  <w:sz w:val="24"/>
                  <w:szCs w:val="32"/>
                </w:rPr>
                <m:t>x</m:t>
              </m:r>
              <m:r>
                <m:rPr>
                  <m:sty m:val="p"/>
                </m:rPr>
                <w:rPr>
                  <w:rFonts w:ascii="Cambria Math" w:hAnsi="Cambria Math" w:eastAsia="宋体" w:cs="Times New Roman"/>
                  <w:kern w:val="0"/>
                  <w:sz w:val="24"/>
                  <w:szCs w:val="32"/>
                </w:rPr>
                <m:t>=</m:t>
              </m:r>
              <m:r>
                <m:rPr/>
                <w:rPr>
                  <w:rFonts w:ascii="Cambria Math" w:hAnsi="Cambria Math" w:eastAsia="宋体" w:cs="Times New Roman"/>
                  <w:kern w:val="0"/>
                  <w:sz w:val="24"/>
                  <w:szCs w:val="32"/>
                </w:rPr>
                <m:t>d</m:t>
              </m:r>
              <m:ctrlPr>
                <w:rPr>
                  <w:rFonts w:ascii="Cambria Math" w:hAnsi="Cambria Math" w:eastAsia="宋体" w:cs="Times New Roman"/>
                  <w:kern w:val="0"/>
                  <w:sz w:val="24"/>
                  <w:szCs w:val="32"/>
                </w:rPr>
              </m:ctrlPr>
            </m:e>
          </m:d>
          <m:r>
            <m:rPr>
              <m:sty m:val="p"/>
            </m:rPr>
            <w:rPr>
              <w:rFonts w:ascii="Cambria Math" w:hAnsi="Cambria Math" w:eastAsia="宋体" w:cs="Times New Roman"/>
              <w:kern w:val="0"/>
              <w:sz w:val="24"/>
              <w:szCs w:val="32"/>
            </w:rPr>
            <m:t>=</m:t>
          </m:r>
          <m:f>
            <m:fPr>
              <m:ctrlPr>
                <w:rPr>
                  <w:rFonts w:ascii="Cambria Math" w:hAnsi="Cambria Math" w:eastAsia="宋体" w:cs="Times New Roman"/>
                  <w:kern w:val="0"/>
                  <w:sz w:val="24"/>
                  <w:szCs w:val="32"/>
                </w:rPr>
              </m:ctrlPr>
            </m:fPr>
            <m:num>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w:rPr>
                      <w:rFonts w:ascii="Cambria Math" w:hAnsi="Cambria Math" w:eastAsia="宋体" w:cs="Times New Roman"/>
                      <w:kern w:val="0"/>
                      <w:sz w:val="24"/>
                      <w:szCs w:val="32"/>
                    </w:rPr>
                    <m:t>N</m:t>
                  </m:r>
                  <m:r>
                    <m:rPr>
                      <m:sty m:val="p"/>
                    </m:rPr>
                    <w:rPr>
                      <w:rFonts w:ascii="Cambria Math" w:hAnsi="Cambria Math" w:eastAsia="宋体" w:cs="Times New Roman"/>
                      <w:kern w:val="0"/>
                      <w:sz w:val="24"/>
                      <w:szCs w:val="32"/>
                    </w:rPr>
                    <m:t>−</m:t>
                  </m:r>
                  <m:r>
                    <m:rPr/>
                    <w:rPr>
                      <w:rFonts w:ascii="Cambria Math" w:hAnsi="Cambria Math" w:eastAsia="宋体" w:cs="Times New Roman"/>
                      <w:kern w:val="0"/>
                      <w:sz w:val="24"/>
                      <w:szCs w:val="32"/>
                    </w:rPr>
                    <m:t>D</m:t>
                  </m:r>
                  <m:ctrlPr>
                    <w:rPr>
                      <w:rFonts w:ascii="Cambria Math" w:hAnsi="Cambria Math" w:eastAsia="宋体" w:cs="Times New Roman"/>
                      <w:kern w:val="0"/>
                      <w:sz w:val="24"/>
                      <w:szCs w:val="32"/>
                    </w:rPr>
                  </m:ctrlPr>
                </m:sub>
                <m:sup>
                  <m:r>
                    <m:rPr/>
                    <w:rPr>
                      <w:rFonts w:ascii="Cambria Math" w:hAnsi="Cambria Math" w:eastAsia="宋体" w:cs="Times New Roman"/>
                      <w:kern w:val="0"/>
                      <w:sz w:val="24"/>
                      <w:szCs w:val="32"/>
                    </w:rPr>
                    <m:t>n</m:t>
                  </m:r>
                  <m:r>
                    <m:rPr>
                      <m:sty m:val="p"/>
                    </m:rPr>
                    <w:rPr>
                      <w:rFonts w:ascii="Cambria Math" w:hAnsi="Cambria Math" w:eastAsia="宋体" w:cs="Times New Roman"/>
                      <w:kern w:val="0"/>
                      <w:sz w:val="24"/>
                      <w:szCs w:val="32"/>
                    </w:rPr>
                    <m:t>−</m:t>
                  </m:r>
                  <m:r>
                    <m:rPr/>
                    <w:rPr>
                      <w:rFonts w:ascii="Cambria Math" w:hAnsi="Cambria Math" w:eastAsia="宋体" w:cs="Times New Roman"/>
                      <w:kern w:val="0"/>
                      <w:sz w:val="24"/>
                      <w:szCs w:val="32"/>
                    </w:rPr>
                    <m:t>d</m:t>
                  </m:r>
                  <m:ctrlPr>
                    <w:rPr>
                      <w:rFonts w:ascii="Cambria Math" w:hAnsi="Cambria Math" w:eastAsia="宋体" w:cs="Times New Roman"/>
                      <w:kern w:val="0"/>
                      <w:sz w:val="24"/>
                      <w:szCs w:val="32"/>
                    </w:rPr>
                  </m:ctrlPr>
                </m:sup>
              </m:sSubSup>
              <m:r>
                <m:rPr>
                  <m:sty m:val="p"/>
                </m:rPr>
                <w:rPr>
                  <w:rFonts w:ascii="Cambria Math" w:hAnsi="Cambria Math" w:eastAsia="宋体" w:cs="Times New Roman"/>
                  <w:kern w:val="0"/>
                  <w:sz w:val="24"/>
                  <w:szCs w:val="32"/>
                </w:rPr>
                <m:t>∗</m:t>
              </m:r>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w:rPr>
                      <w:rFonts w:ascii="Cambria Math" w:hAnsi="Cambria Math" w:eastAsia="宋体" w:cs="Times New Roman"/>
                      <w:kern w:val="0"/>
                      <w:sz w:val="24"/>
                      <w:szCs w:val="32"/>
                    </w:rPr>
                    <m:t>D</m:t>
                  </m:r>
                  <m:ctrlPr>
                    <w:rPr>
                      <w:rFonts w:ascii="Cambria Math" w:hAnsi="Cambria Math" w:eastAsia="宋体" w:cs="Times New Roman"/>
                      <w:kern w:val="0"/>
                      <w:sz w:val="24"/>
                      <w:szCs w:val="32"/>
                    </w:rPr>
                  </m:ctrlPr>
                </m:sub>
                <m:sup>
                  <m:r>
                    <m:rPr/>
                    <w:rPr>
                      <w:rFonts w:ascii="Cambria Math" w:hAnsi="Cambria Math" w:eastAsia="宋体" w:cs="Times New Roman"/>
                      <w:kern w:val="0"/>
                      <w:sz w:val="24"/>
                      <w:szCs w:val="32"/>
                    </w:rPr>
                    <m:t>d</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num>
            <m:den>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w:rPr>
                      <w:rFonts w:ascii="Cambria Math" w:hAnsi="Cambria Math" w:eastAsia="宋体" w:cs="Times New Roman"/>
                      <w:kern w:val="0"/>
                      <w:sz w:val="24"/>
                      <w:szCs w:val="32"/>
                    </w:rPr>
                    <m:t>N</m:t>
                  </m:r>
                  <m:ctrlPr>
                    <w:rPr>
                      <w:rFonts w:ascii="Cambria Math" w:hAnsi="Cambria Math" w:eastAsia="宋体" w:cs="Times New Roman"/>
                      <w:kern w:val="0"/>
                      <w:sz w:val="24"/>
                      <w:szCs w:val="32"/>
                    </w:rPr>
                  </m:ctrlPr>
                </m:sub>
                <m:sup>
                  <m:r>
                    <m:rPr/>
                    <w:rPr>
                      <w:rFonts w:ascii="Cambria Math" w:hAnsi="Cambria Math" w:eastAsia="宋体" w:cs="Times New Roman"/>
                      <w:kern w:val="0"/>
                      <w:sz w:val="24"/>
                      <w:szCs w:val="32"/>
                    </w:rPr>
                    <m:t>n</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den>
          </m:f>
        </m:oMath>
      </m:oMathPara>
    </w:p>
    <w:p w14:paraId="4FAC630A">
      <w:pPr>
        <w:widowControl/>
        <w:spacing w:line="360" w:lineRule="auto"/>
        <w:ind w:firstLine="480" w:firstLineChars="200"/>
        <w:rPr>
          <w:rFonts w:ascii="宋体" w:hAnsi="宋体" w:eastAsia="宋体" w:cs="Times New Roman"/>
          <w:kern w:val="0"/>
          <w:sz w:val="24"/>
          <w:szCs w:val="32"/>
        </w:rPr>
      </w:pPr>
      <m:oMath>
        <m:r>
          <m:rPr>
            <m:sty m:val="p"/>
          </m:rPr>
          <w:rPr>
            <w:rFonts w:hint="eastAsia" w:ascii="Cambria Math" w:hAnsi="Cambria Math" w:eastAsia="宋体" w:cs="Times New Roman"/>
            <w:kern w:val="0"/>
            <w:sz w:val="24"/>
            <w:szCs w:val="32"/>
          </w:rPr>
          <m:t>式中</m:t>
        </m:r>
      </m:oMath>
      <w:r>
        <w:rPr>
          <w:rFonts w:hint="eastAsia" w:ascii="宋体" w:hAnsi="宋体" w:eastAsia="宋体" w:cs="Times New Roman"/>
          <w:kern w:val="0"/>
          <w:sz w:val="24"/>
          <w:szCs w:val="32"/>
        </w:rPr>
        <w:t>：</w:t>
      </w:r>
      <w:r>
        <w:rPr>
          <w:rFonts w:ascii="宋体" w:hAnsi="宋体" w:eastAsia="宋体" w:cs="Times New Roman"/>
          <w:kern w:val="0"/>
          <w:sz w:val="24"/>
          <w:szCs w:val="32"/>
        </w:rPr>
        <w:t xml:space="preserve"> </w:t>
      </w:r>
    </w:p>
    <w:p w14:paraId="236065D4">
      <w:pPr>
        <w:widowControl/>
        <w:spacing w:line="360" w:lineRule="auto"/>
        <w:ind w:firstLine="480" w:firstLineChars="200"/>
        <w:rPr>
          <w:rFonts w:ascii="Times New Roman" w:hAnsi="Times New Roman" w:eastAsia="宋体" w:cs="Times New Roman"/>
          <w:kern w:val="0"/>
          <w:sz w:val="24"/>
          <w:szCs w:val="32"/>
        </w:rPr>
      </w:pPr>
      <w:r>
        <w:rPr>
          <w:rFonts w:ascii="Times New Roman" w:hAnsi="Times New Roman" w:eastAsia="宋体" w:cs="Times New Roman"/>
          <w:i/>
          <w:iCs/>
          <w:kern w:val="0"/>
          <w:sz w:val="24"/>
          <w:szCs w:val="32"/>
        </w:rPr>
        <w:t>N</w:t>
      </w:r>
      <w:r>
        <w:rPr>
          <w:rFonts w:hint="eastAsia" w:ascii="Times New Roman" w:hAnsi="Times New Roman" w:eastAsia="宋体" w:cs="Times New Roman"/>
          <w:kern w:val="0"/>
          <w:sz w:val="24"/>
          <w:szCs w:val="32"/>
        </w:rPr>
        <w:t>——</w:t>
      </w:r>
      <w:r>
        <w:rPr>
          <w:rFonts w:ascii="Times New Roman" w:hAnsi="Times New Roman" w:eastAsia="宋体" w:cs="Times New Roman"/>
          <w:kern w:val="0"/>
          <w:sz w:val="24"/>
          <w:szCs w:val="32"/>
        </w:rPr>
        <w:t>批量</w:t>
      </w:r>
    </w:p>
    <w:p w14:paraId="442F3EC5">
      <w:pPr>
        <w:widowControl/>
        <w:spacing w:line="360" w:lineRule="auto"/>
        <w:ind w:firstLine="480" w:firstLineChars="200"/>
        <w:rPr>
          <w:rFonts w:ascii="Times New Roman" w:hAnsi="Times New Roman" w:eastAsia="宋体" w:cs="Times New Roman"/>
          <w:kern w:val="0"/>
          <w:sz w:val="24"/>
          <w:szCs w:val="32"/>
        </w:rPr>
      </w:pPr>
      <w:r>
        <w:rPr>
          <w:rFonts w:ascii="Times New Roman" w:hAnsi="Times New Roman" w:eastAsia="宋体" w:cs="Times New Roman"/>
          <w:i/>
          <w:iCs/>
          <w:kern w:val="0"/>
          <w:sz w:val="24"/>
          <w:szCs w:val="32"/>
        </w:rPr>
        <w:t>D</w:t>
      </w:r>
      <w:r>
        <w:rPr>
          <w:rFonts w:hint="eastAsia" w:ascii="Times New Roman" w:hAnsi="Times New Roman" w:eastAsia="宋体" w:cs="Times New Roman"/>
          <w:kern w:val="0"/>
          <w:sz w:val="24"/>
          <w:szCs w:val="32"/>
        </w:rPr>
        <w:t>——</w:t>
      </w:r>
      <w:r>
        <w:rPr>
          <w:rFonts w:ascii="Times New Roman" w:hAnsi="Times New Roman" w:eastAsia="宋体" w:cs="Times New Roman"/>
          <w:kern w:val="0"/>
          <w:sz w:val="24"/>
          <w:szCs w:val="32"/>
        </w:rPr>
        <w:t>批中不合格数</w:t>
      </w:r>
    </w:p>
    <w:p w14:paraId="6387F3B7">
      <w:pPr>
        <w:widowControl/>
        <w:spacing w:line="360" w:lineRule="auto"/>
        <w:ind w:firstLine="480" w:firstLineChars="200"/>
        <w:rPr>
          <w:rFonts w:ascii="Times New Roman" w:hAnsi="Times New Roman" w:eastAsia="宋体" w:cs="Times New Roman"/>
          <w:kern w:val="0"/>
          <w:sz w:val="24"/>
          <w:szCs w:val="32"/>
        </w:rPr>
      </w:pPr>
      <w:r>
        <w:rPr>
          <w:rFonts w:ascii="Times New Roman" w:hAnsi="Times New Roman" w:eastAsia="宋体" w:cs="Times New Roman"/>
          <w:i/>
          <w:iCs/>
          <w:kern w:val="0"/>
          <w:sz w:val="24"/>
          <w:szCs w:val="32"/>
        </w:rPr>
        <w:t>n</w:t>
      </w:r>
      <w:r>
        <w:rPr>
          <w:rFonts w:hint="eastAsia" w:ascii="Times New Roman" w:hAnsi="Times New Roman" w:eastAsia="宋体" w:cs="Times New Roman"/>
          <w:kern w:val="0"/>
          <w:sz w:val="24"/>
          <w:szCs w:val="32"/>
        </w:rPr>
        <w:t>——</w:t>
      </w:r>
      <w:r>
        <w:rPr>
          <w:rFonts w:ascii="Times New Roman" w:hAnsi="Times New Roman" w:eastAsia="宋体" w:cs="Times New Roman"/>
          <w:kern w:val="0"/>
          <w:sz w:val="24"/>
          <w:szCs w:val="32"/>
        </w:rPr>
        <w:t>样本量</w:t>
      </w:r>
    </w:p>
    <w:p w14:paraId="719D9FC0">
      <w:pPr>
        <w:widowControl/>
        <w:spacing w:line="360" w:lineRule="auto"/>
        <w:ind w:firstLine="480" w:firstLineChars="200"/>
        <w:rPr>
          <w:rFonts w:ascii="Times New Roman" w:hAnsi="Times New Roman" w:eastAsia="宋体" w:cs="Times New Roman"/>
          <w:kern w:val="0"/>
          <w:sz w:val="24"/>
          <w:szCs w:val="32"/>
        </w:rPr>
      </w:pPr>
      <w:r>
        <w:rPr>
          <w:rFonts w:ascii="Times New Roman" w:hAnsi="Times New Roman" w:eastAsia="宋体" w:cs="Times New Roman"/>
          <w:i/>
          <w:iCs/>
          <w:kern w:val="0"/>
          <w:sz w:val="24"/>
          <w:szCs w:val="32"/>
        </w:rPr>
        <w:t>d</w:t>
      </w:r>
      <w:r>
        <w:rPr>
          <w:rFonts w:hint="eastAsia" w:ascii="Times New Roman" w:hAnsi="Times New Roman" w:eastAsia="宋体" w:cs="Times New Roman"/>
          <w:kern w:val="0"/>
          <w:sz w:val="24"/>
          <w:szCs w:val="32"/>
        </w:rPr>
        <w:t>——</w:t>
      </w:r>
      <w:r>
        <w:rPr>
          <w:rFonts w:ascii="Times New Roman" w:hAnsi="Times New Roman" w:eastAsia="宋体" w:cs="Times New Roman"/>
          <w:kern w:val="0"/>
          <w:sz w:val="24"/>
          <w:szCs w:val="32"/>
        </w:rPr>
        <w:t>样本中出现不合格数</w:t>
      </w:r>
    </w:p>
    <w:p w14:paraId="470674A6">
      <w:pPr>
        <w:widowControl/>
        <w:spacing w:line="360" w:lineRule="auto"/>
        <w:ind w:firstLine="480" w:firstLineChars="200"/>
        <w:rPr>
          <w:rFonts w:ascii="Times New Roman" w:hAnsi="Times New Roman" w:eastAsia="宋体" w:cs="Times New Roman"/>
          <w:kern w:val="0"/>
          <w:sz w:val="24"/>
          <w:szCs w:val="32"/>
        </w:rPr>
      </w:pPr>
      <w:r>
        <w:rPr>
          <w:rFonts w:ascii="Times New Roman" w:hAnsi="Times New Roman" w:eastAsia="宋体" w:cs="Times New Roman"/>
          <w:kern w:val="0"/>
          <w:sz w:val="24"/>
          <w:szCs w:val="32"/>
        </w:rPr>
        <w:t>以极限质量LQ为5%，批量数10000为例，样本数为200，出现5个不合格数是能够被接受的，其接受的概率计算：</w:t>
      </w:r>
    </w:p>
    <w:p w14:paraId="5DB5CD5C">
      <w:pPr>
        <w:widowControl/>
        <w:spacing w:line="360" w:lineRule="auto"/>
        <w:ind w:firstLine="480" w:firstLineChars="200"/>
        <w:jc w:val="center"/>
        <w:rPr>
          <w:rFonts w:ascii="宋体" w:hAnsi="宋体" w:eastAsia="宋体" w:cs="Times New Roman"/>
          <w:kern w:val="0"/>
          <w:sz w:val="24"/>
          <w:szCs w:val="32"/>
        </w:rPr>
      </w:pPr>
      <m:oMath>
        <m:r>
          <m:rPr/>
          <w:rPr>
            <w:rFonts w:hint="eastAsia" w:ascii="Cambria Math" w:hAnsi="Cambria Math" w:eastAsia="宋体" w:cs="Times New Roman"/>
            <w:kern w:val="0"/>
            <w:sz w:val="24"/>
            <w:szCs w:val="32"/>
          </w:rPr>
          <m:t>P</m:t>
        </m:r>
        <m:d>
          <m:dPr>
            <m:ctrlPr>
              <w:rPr>
                <w:rFonts w:ascii="Cambria Math" w:hAnsi="Cambria Math" w:eastAsia="宋体" w:cs="Times New Roman"/>
                <w:kern w:val="0"/>
                <w:sz w:val="24"/>
                <w:szCs w:val="32"/>
              </w:rPr>
            </m:ctrlPr>
          </m:dPr>
          <m:e>
            <m:r>
              <m:rPr/>
              <w:rPr>
                <w:rFonts w:ascii="Cambria Math" w:hAnsi="Cambria Math" w:eastAsia="宋体" w:cs="Times New Roman"/>
                <w:kern w:val="0"/>
                <w:sz w:val="24"/>
                <w:szCs w:val="32"/>
              </w:rPr>
              <m:t>x</m:t>
            </m:r>
            <m:r>
              <m:rPr>
                <m:sty m:val="p"/>
              </m:rPr>
              <w:rPr>
                <w:rFonts w:ascii="Cambria Math" w:hAnsi="Cambria Math" w:eastAsia="宋体" w:cs="Times New Roman"/>
                <w:kern w:val="0"/>
                <w:sz w:val="24"/>
                <w:szCs w:val="32"/>
              </w:rPr>
              <m:t>=0</m:t>
            </m:r>
            <m:ctrlPr>
              <w:rPr>
                <w:rFonts w:ascii="Cambria Math" w:hAnsi="Cambria Math" w:eastAsia="宋体" w:cs="Times New Roman"/>
                <w:kern w:val="0"/>
                <w:sz w:val="24"/>
                <w:szCs w:val="32"/>
              </w:rPr>
            </m:ctrlPr>
          </m:e>
        </m:d>
        <m:r>
          <m:rPr>
            <m:sty m:val="p"/>
          </m:rPr>
          <w:rPr>
            <w:rFonts w:ascii="Cambria Math" w:hAnsi="Cambria Math" w:eastAsia="宋体" w:cs="Times New Roman"/>
            <w:kern w:val="0"/>
            <w:sz w:val="24"/>
            <w:szCs w:val="32"/>
          </w:rPr>
          <m:t>=</m:t>
        </m:r>
        <m:f>
          <m:fPr>
            <m:ctrlPr>
              <w:rPr>
                <w:rFonts w:ascii="Cambria Math" w:hAnsi="Cambria Math" w:eastAsia="宋体" w:cs="Times New Roman"/>
                <w:kern w:val="0"/>
                <w:sz w:val="24"/>
                <w:szCs w:val="32"/>
              </w:rPr>
            </m:ctrlPr>
          </m:fPr>
          <m:num>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10000−500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200−0</m:t>
                </m:r>
                <m:ctrlPr>
                  <w:rPr>
                    <w:rFonts w:ascii="Cambria Math" w:hAnsi="Cambria Math" w:eastAsia="宋体" w:cs="Times New Roman"/>
                    <w:kern w:val="0"/>
                    <w:sz w:val="24"/>
                    <w:szCs w:val="32"/>
                  </w:rPr>
                </m:ctrlPr>
              </m:sup>
            </m:sSubSup>
            <m:r>
              <m:rPr>
                <m:sty m:val="p"/>
              </m:rPr>
              <w:rPr>
                <w:rFonts w:ascii="Cambria Math" w:hAnsi="Cambria Math" w:eastAsia="宋体" w:cs="Times New Roman"/>
                <w:kern w:val="0"/>
                <w:sz w:val="24"/>
                <w:szCs w:val="32"/>
              </w:rPr>
              <m:t>∗</m:t>
            </m:r>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500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0</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num>
          <m:den>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10000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200</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den>
        </m:f>
      </m:oMath>
      <w:r>
        <w:rPr>
          <w:rFonts w:hint="eastAsia" w:ascii="宋体" w:hAnsi="宋体" w:eastAsia="宋体" w:cs="Times New Roman"/>
          <w:kern w:val="0"/>
          <w:sz w:val="24"/>
          <w:szCs w:val="32"/>
        </w:rPr>
        <w:t>=</w:t>
      </w:r>
      <w:r>
        <w:rPr>
          <w:rFonts w:ascii="宋体" w:hAnsi="宋体" w:eastAsia="宋体" w:cs="Times New Roman"/>
          <w:kern w:val="0"/>
          <w:sz w:val="24"/>
          <w:szCs w:val="32"/>
        </w:rPr>
        <w:t>0.0000</w:t>
      </w:r>
    </w:p>
    <w:p w14:paraId="22942016">
      <w:pPr>
        <w:widowControl/>
        <w:spacing w:line="360" w:lineRule="auto"/>
        <w:ind w:firstLine="480" w:firstLineChars="200"/>
        <w:jc w:val="center"/>
        <w:rPr>
          <w:rFonts w:ascii="宋体" w:hAnsi="宋体" w:eastAsia="宋体" w:cs="Times New Roman"/>
          <w:kern w:val="0"/>
          <w:sz w:val="24"/>
          <w:szCs w:val="32"/>
        </w:rPr>
      </w:pPr>
      <w:bookmarkStart w:id="0" w:name="_Hlk81386262"/>
      <m:oMath>
        <m:r>
          <m:rPr/>
          <w:rPr>
            <w:rFonts w:hint="eastAsia" w:ascii="Cambria Math" w:hAnsi="Cambria Math" w:eastAsia="宋体" w:cs="Times New Roman"/>
            <w:kern w:val="0"/>
            <w:sz w:val="24"/>
            <w:szCs w:val="32"/>
          </w:rPr>
          <m:t>P</m:t>
        </m:r>
        <m:d>
          <m:dPr>
            <m:ctrlPr>
              <w:rPr>
                <w:rFonts w:ascii="Cambria Math" w:hAnsi="Cambria Math" w:eastAsia="宋体" w:cs="Times New Roman"/>
                <w:kern w:val="0"/>
                <w:sz w:val="24"/>
                <w:szCs w:val="32"/>
              </w:rPr>
            </m:ctrlPr>
          </m:dPr>
          <m:e>
            <m:r>
              <m:rPr/>
              <w:rPr>
                <w:rFonts w:ascii="Cambria Math" w:hAnsi="Cambria Math" w:eastAsia="宋体" w:cs="Times New Roman"/>
                <w:kern w:val="0"/>
                <w:sz w:val="24"/>
                <w:szCs w:val="32"/>
              </w:rPr>
              <m:t>x</m:t>
            </m:r>
            <m:r>
              <m:rPr>
                <m:sty m:val="p"/>
              </m:rPr>
              <w:rPr>
                <w:rFonts w:ascii="Cambria Math" w:hAnsi="Cambria Math" w:eastAsia="宋体" w:cs="Times New Roman"/>
                <w:kern w:val="0"/>
                <w:sz w:val="24"/>
                <w:szCs w:val="32"/>
              </w:rPr>
              <m:t>=1</m:t>
            </m:r>
            <m:ctrlPr>
              <w:rPr>
                <w:rFonts w:ascii="Cambria Math" w:hAnsi="Cambria Math" w:eastAsia="宋体" w:cs="Times New Roman"/>
                <w:kern w:val="0"/>
                <w:sz w:val="24"/>
                <w:szCs w:val="32"/>
              </w:rPr>
            </m:ctrlPr>
          </m:e>
        </m:d>
        <m:r>
          <m:rPr>
            <m:sty m:val="p"/>
          </m:rPr>
          <w:rPr>
            <w:rFonts w:ascii="Cambria Math" w:hAnsi="Cambria Math" w:eastAsia="宋体" w:cs="Times New Roman"/>
            <w:kern w:val="0"/>
            <w:sz w:val="24"/>
            <w:szCs w:val="32"/>
          </w:rPr>
          <m:t>=</m:t>
        </m:r>
        <m:f>
          <m:fPr>
            <m:ctrlPr>
              <w:rPr>
                <w:rFonts w:ascii="Cambria Math" w:hAnsi="Cambria Math" w:eastAsia="宋体" w:cs="Times New Roman"/>
                <w:kern w:val="0"/>
                <w:sz w:val="24"/>
                <w:szCs w:val="32"/>
              </w:rPr>
            </m:ctrlPr>
          </m:fPr>
          <m:num>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10000−500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200−1</m:t>
                </m:r>
                <m:ctrlPr>
                  <w:rPr>
                    <w:rFonts w:ascii="Cambria Math" w:hAnsi="Cambria Math" w:eastAsia="宋体" w:cs="Times New Roman"/>
                    <w:kern w:val="0"/>
                    <w:sz w:val="24"/>
                    <w:szCs w:val="32"/>
                  </w:rPr>
                </m:ctrlPr>
              </m:sup>
            </m:sSubSup>
            <m:r>
              <m:rPr>
                <m:sty m:val="p"/>
              </m:rPr>
              <w:rPr>
                <w:rFonts w:ascii="Cambria Math" w:hAnsi="Cambria Math" w:eastAsia="宋体" w:cs="Times New Roman"/>
                <w:kern w:val="0"/>
                <w:sz w:val="24"/>
                <w:szCs w:val="32"/>
              </w:rPr>
              <m:t>∗</m:t>
            </m:r>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500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1</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num>
          <m:den>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10000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200</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den>
        </m:f>
      </m:oMath>
      <w:r>
        <w:rPr>
          <w:rFonts w:hint="eastAsia" w:ascii="宋体" w:hAnsi="宋体" w:eastAsia="宋体" w:cs="Times New Roman"/>
          <w:kern w:val="0"/>
          <w:sz w:val="24"/>
          <w:szCs w:val="32"/>
        </w:rPr>
        <w:t>=</w:t>
      </w:r>
      <w:r>
        <w:rPr>
          <w:rFonts w:ascii="宋体" w:hAnsi="宋体" w:eastAsia="宋体" w:cs="Times New Roman"/>
          <w:kern w:val="0"/>
          <w:sz w:val="24"/>
          <w:szCs w:val="32"/>
        </w:rPr>
        <w:t>0.0003</w:t>
      </w:r>
    </w:p>
    <w:bookmarkEnd w:id="0"/>
    <w:p w14:paraId="279FA16B">
      <w:pPr>
        <w:widowControl/>
        <w:spacing w:line="360" w:lineRule="auto"/>
        <w:ind w:firstLine="480" w:firstLineChars="200"/>
        <w:jc w:val="center"/>
        <w:rPr>
          <w:rFonts w:ascii="宋体" w:hAnsi="宋体" w:eastAsia="宋体" w:cs="Times New Roman"/>
          <w:kern w:val="0"/>
          <w:sz w:val="24"/>
          <w:szCs w:val="32"/>
        </w:rPr>
      </w:pPr>
      <m:oMath>
        <m:r>
          <m:rPr/>
          <w:rPr>
            <w:rFonts w:ascii="Cambria Math" w:hAnsi="Cambria Math" w:eastAsia="宋体" w:cs="Times New Roman"/>
            <w:kern w:val="0"/>
            <w:sz w:val="24"/>
            <w:szCs w:val="32"/>
          </w:rPr>
          <m:t>P</m:t>
        </m:r>
        <m:d>
          <m:dPr>
            <m:ctrlPr>
              <w:rPr>
                <w:rFonts w:ascii="Cambria Math" w:hAnsi="Cambria Math" w:eastAsia="宋体" w:cs="Times New Roman"/>
                <w:kern w:val="0"/>
                <w:sz w:val="24"/>
                <w:szCs w:val="32"/>
              </w:rPr>
            </m:ctrlPr>
          </m:dPr>
          <m:e>
            <m:r>
              <m:rPr/>
              <w:rPr>
                <w:rFonts w:ascii="Cambria Math" w:hAnsi="Cambria Math" w:eastAsia="宋体" w:cs="Times New Roman"/>
                <w:kern w:val="0"/>
                <w:sz w:val="24"/>
                <w:szCs w:val="32"/>
              </w:rPr>
              <m:t>x</m:t>
            </m:r>
            <m:r>
              <m:rPr>
                <m:sty m:val="p"/>
              </m:rPr>
              <w:rPr>
                <w:rFonts w:ascii="Cambria Math" w:hAnsi="Cambria Math" w:eastAsia="宋体" w:cs="Times New Roman"/>
                <w:kern w:val="0"/>
                <w:sz w:val="24"/>
                <w:szCs w:val="32"/>
              </w:rPr>
              <m:t>=2</m:t>
            </m:r>
            <m:ctrlPr>
              <w:rPr>
                <w:rFonts w:ascii="Cambria Math" w:hAnsi="Cambria Math" w:eastAsia="宋体" w:cs="Times New Roman"/>
                <w:kern w:val="0"/>
                <w:sz w:val="24"/>
                <w:szCs w:val="32"/>
              </w:rPr>
            </m:ctrlPr>
          </m:e>
        </m:d>
      </m:oMath>
      <w:r>
        <w:rPr>
          <w:rFonts w:hint="eastAsia" w:ascii="宋体" w:hAnsi="宋体" w:eastAsia="宋体" w:cs="Times New Roman"/>
          <w:kern w:val="0"/>
          <w:sz w:val="24"/>
          <w:szCs w:val="32"/>
        </w:rPr>
        <w:t>=</w:t>
      </w:r>
      <w:r>
        <w:rPr>
          <w:rFonts w:ascii="宋体" w:hAnsi="宋体" w:eastAsia="宋体" w:cs="Times New Roman"/>
          <w:kern w:val="0"/>
          <w:sz w:val="24"/>
          <w:szCs w:val="32"/>
        </w:rPr>
        <w:t>……………….=</w:t>
      </w:r>
      <w:r>
        <w:rPr>
          <w:rFonts w:hint="eastAsia" w:ascii="宋体" w:hAnsi="宋体" w:eastAsia="宋体" w:cs="Times New Roman"/>
          <w:kern w:val="0"/>
          <w:sz w:val="24"/>
          <w:szCs w:val="32"/>
        </w:rPr>
        <w:t>0</w:t>
      </w:r>
      <w:r>
        <w:rPr>
          <w:rFonts w:ascii="宋体" w:hAnsi="宋体" w:eastAsia="宋体" w:cs="Times New Roman"/>
          <w:kern w:val="0"/>
          <w:sz w:val="24"/>
          <w:szCs w:val="32"/>
        </w:rPr>
        <w:t>.0018</w:t>
      </w:r>
    </w:p>
    <w:p w14:paraId="32004CE7">
      <w:pPr>
        <w:widowControl/>
        <w:spacing w:line="360" w:lineRule="auto"/>
        <w:ind w:firstLine="480" w:firstLineChars="200"/>
        <w:jc w:val="center"/>
        <w:rPr>
          <w:rFonts w:ascii="宋体" w:hAnsi="宋体" w:eastAsia="宋体" w:cs="Times New Roman"/>
          <w:kern w:val="0"/>
          <w:sz w:val="24"/>
          <w:szCs w:val="32"/>
        </w:rPr>
      </w:pPr>
      <m:oMath>
        <m:r>
          <m:rPr/>
          <w:rPr>
            <w:rFonts w:ascii="Cambria Math" w:hAnsi="Cambria Math" w:eastAsia="宋体" w:cs="Times New Roman"/>
            <w:kern w:val="0"/>
            <w:sz w:val="24"/>
            <w:szCs w:val="32"/>
          </w:rPr>
          <m:t>P</m:t>
        </m:r>
        <m:d>
          <m:dPr>
            <m:ctrlPr>
              <w:rPr>
                <w:rFonts w:ascii="Cambria Math" w:hAnsi="Cambria Math" w:eastAsia="宋体" w:cs="Times New Roman"/>
                <w:kern w:val="0"/>
                <w:sz w:val="24"/>
                <w:szCs w:val="32"/>
              </w:rPr>
            </m:ctrlPr>
          </m:dPr>
          <m:e>
            <m:r>
              <m:rPr/>
              <w:rPr>
                <w:rFonts w:ascii="Cambria Math" w:hAnsi="Cambria Math" w:eastAsia="宋体" w:cs="Times New Roman"/>
                <w:kern w:val="0"/>
                <w:sz w:val="24"/>
                <w:szCs w:val="32"/>
              </w:rPr>
              <m:t>x</m:t>
            </m:r>
            <m:r>
              <m:rPr>
                <m:sty m:val="p"/>
              </m:rPr>
              <w:rPr>
                <w:rFonts w:ascii="Cambria Math" w:hAnsi="Cambria Math" w:eastAsia="宋体" w:cs="Times New Roman"/>
                <w:kern w:val="0"/>
                <w:sz w:val="24"/>
                <w:szCs w:val="32"/>
              </w:rPr>
              <m:t>=3</m:t>
            </m:r>
            <m:ctrlPr>
              <w:rPr>
                <w:rFonts w:ascii="Cambria Math" w:hAnsi="Cambria Math" w:eastAsia="宋体" w:cs="Times New Roman"/>
                <w:kern w:val="0"/>
                <w:sz w:val="24"/>
                <w:szCs w:val="32"/>
              </w:rPr>
            </m:ctrlPr>
          </m:e>
        </m:d>
      </m:oMath>
      <w:r>
        <w:rPr>
          <w:rFonts w:hint="eastAsia" w:ascii="宋体" w:hAnsi="宋体" w:eastAsia="宋体" w:cs="Times New Roman"/>
          <w:kern w:val="0"/>
          <w:sz w:val="24"/>
          <w:szCs w:val="32"/>
        </w:rPr>
        <w:t>=</w:t>
      </w:r>
      <w:r>
        <w:rPr>
          <w:rFonts w:ascii="宋体" w:hAnsi="宋体" w:eastAsia="宋体" w:cs="Times New Roman"/>
          <w:kern w:val="0"/>
          <w:sz w:val="24"/>
          <w:szCs w:val="32"/>
        </w:rPr>
        <w:t>……………….=0.0064</w:t>
      </w:r>
    </w:p>
    <w:p w14:paraId="50931B40">
      <w:pPr>
        <w:widowControl/>
        <w:spacing w:line="360" w:lineRule="auto"/>
        <w:ind w:firstLine="480" w:firstLineChars="200"/>
        <w:jc w:val="center"/>
        <w:rPr>
          <w:rFonts w:ascii="宋体" w:hAnsi="宋体" w:eastAsia="宋体" w:cs="Times New Roman"/>
          <w:kern w:val="0"/>
          <w:sz w:val="24"/>
          <w:szCs w:val="32"/>
        </w:rPr>
      </w:pPr>
      <m:oMath>
        <m:r>
          <m:rPr/>
          <w:rPr>
            <w:rFonts w:ascii="Cambria Math" w:hAnsi="Cambria Math" w:eastAsia="宋体" w:cs="Times New Roman"/>
            <w:kern w:val="0"/>
            <w:sz w:val="24"/>
            <w:szCs w:val="32"/>
          </w:rPr>
          <m:t>P</m:t>
        </m:r>
        <m:d>
          <m:dPr>
            <m:ctrlPr>
              <w:rPr>
                <w:rFonts w:ascii="Cambria Math" w:hAnsi="Cambria Math" w:eastAsia="宋体" w:cs="Times New Roman"/>
                <w:kern w:val="0"/>
                <w:sz w:val="24"/>
                <w:szCs w:val="32"/>
              </w:rPr>
            </m:ctrlPr>
          </m:dPr>
          <m:e>
            <m:r>
              <m:rPr/>
              <w:rPr>
                <w:rFonts w:ascii="Cambria Math" w:hAnsi="Cambria Math" w:eastAsia="宋体" w:cs="Times New Roman"/>
                <w:kern w:val="0"/>
                <w:sz w:val="24"/>
                <w:szCs w:val="32"/>
              </w:rPr>
              <m:t>x</m:t>
            </m:r>
            <m:r>
              <m:rPr>
                <m:sty m:val="p"/>
              </m:rPr>
              <w:rPr>
                <w:rFonts w:ascii="Cambria Math" w:hAnsi="Cambria Math" w:eastAsia="宋体" w:cs="Times New Roman"/>
                <w:kern w:val="0"/>
                <w:sz w:val="24"/>
                <w:szCs w:val="32"/>
              </w:rPr>
              <m:t>=4</m:t>
            </m:r>
            <m:ctrlPr>
              <w:rPr>
                <w:rFonts w:ascii="Cambria Math" w:hAnsi="Cambria Math" w:eastAsia="宋体" w:cs="Times New Roman"/>
                <w:kern w:val="0"/>
                <w:sz w:val="24"/>
                <w:szCs w:val="32"/>
              </w:rPr>
            </m:ctrlPr>
          </m:e>
        </m:d>
      </m:oMath>
      <w:r>
        <w:rPr>
          <w:rFonts w:hint="eastAsia" w:ascii="宋体" w:hAnsi="宋体" w:eastAsia="宋体" w:cs="Times New Roman"/>
          <w:kern w:val="0"/>
          <w:sz w:val="24"/>
          <w:szCs w:val="32"/>
        </w:rPr>
        <w:t>=</w:t>
      </w:r>
      <w:r>
        <w:rPr>
          <w:rFonts w:ascii="宋体" w:hAnsi="宋体" w:eastAsia="宋体" w:cs="Times New Roman"/>
          <w:kern w:val="0"/>
          <w:sz w:val="24"/>
          <w:szCs w:val="32"/>
        </w:rPr>
        <w:t>……………….=0.0168</w:t>
      </w:r>
    </w:p>
    <w:p w14:paraId="36893E37">
      <w:pPr>
        <w:widowControl/>
        <w:spacing w:line="360" w:lineRule="auto"/>
        <w:ind w:firstLine="480" w:firstLineChars="200"/>
        <w:jc w:val="center"/>
        <w:rPr>
          <w:rFonts w:ascii="宋体" w:hAnsi="宋体" w:eastAsia="宋体" w:cs="Times New Roman"/>
          <w:kern w:val="0"/>
          <w:sz w:val="24"/>
          <w:szCs w:val="32"/>
        </w:rPr>
      </w:pPr>
      <m:oMath>
        <w:bookmarkStart w:id="1" w:name="_Hlk81386919"/>
        <m:r>
          <m:rPr/>
          <w:rPr>
            <w:rFonts w:hint="eastAsia" w:ascii="Cambria Math" w:hAnsi="Cambria Math" w:eastAsia="宋体" w:cs="Times New Roman"/>
            <w:kern w:val="0"/>
            <w:sz w:val="24"/>
            <w:szCs w:val="32"/>
          </w:rPr>
          <m:t>P</m:t>
        </m:r>
        <m:d>
          <m:dPr>
            <m:ctrlPr>
              <w:rPr>
                <w:rFonts w:ascii="Cambria Math" w:hAnsi="Cambria Math" w:eastAsia="宋体" w:cs="Times New Roman"/>
                <w:kern w:val="0"/>
                <w:sz w:val="24"/>
                <w:szCs w:val="32"/>
              </w:rPr>
            </m:ctrlPr>
          </m:dPr>
          <m:e>
            <m:r>
              <m:rPr/>
              <w:rPr>
                <w:rFonts w:ascii="Cambria Math" w:hAnsi="Cambria Math" w:eastAsia="宋体" w:cs="Times New Roman"/>
                <w:kern w:val="0"/>
                <w:sz w:val="24"/>
                <w:szCs w:val="32"/>
              </w:rPr>
              <m:t>x</m:t>
            </m:r>
            <m:r>
              <m:rPr>
                <m:sty m:val="p"/>
              </m:rPr>
              <w:rPr>
                <w:rFonts w:ascii="Cambria Math" w:hAnsi="Cambria Math" w:eastAsia="宋体" w:cs="Times New Roman"/>
                <w:kern w:val="0"/>
                <w:sz w:val="24"/>
                <w:szCs w:val="32"/>
              </w:rPr>
              <m:t>=5</m:t>
            </m:r>
            <m:ctrlPr>
              <w:rPr>
                <w:rFonts w:ascii="Cambria Math" w:hAnsi="Cambria Math" w:eastAsia="宋体" w:cs="Times New Roman"/>
                <w:kern w:val="0"/>
                <w:sz w:val="24"/>
                <w:szCs w:val="32"/>
              </w:rPr>
            </m:ctrlPr>
          </m:e>
        </m:d>
        <w:bookmarkEnd w:id="1"/>
        <m:r>
          <m:rPr>
            <m:sty m:val="p"/>
          </m:rPr>
          <w:rPr>
            <w:rFonts w:ascii="Cambria Math" w:hAnsi="Cambria Math" w:eastAsia="宋体" w:cs="Times New Roman"/>
            <w:kern w:val="0"/>
            <w:sz w:val="24"/>
            <w:szCs w:val="32"/>
          </w:rPr>
          <m:t>=</m:t>
        </m:r>
        <m:f>
          <m:fPr>
            <m:ctrlPr>
              <w:rPr>
                <w:rFonts w:ascii="Cambria Math" w:hAnsi="Cambria Math" w:eastAsia="宋体" w:cs="Times New Roman"/>
                <w:kern w:val="0"/>
                <w:sz w:val="24"/>
                <w:szCs w:val="32"/>
              </w:rPr>
            </m:ctrlPr>
          </m:fPr>
          <m:num>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10000−500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200−5</m:t>
                </m:r>
                <m:ctrlPr>
                  <w:rPr>
                    <w:rFonts w:ascii="Cambria Math" w:hAnsi="Cambria Math" w:eastAsia="宋体" w:cs="Times New Roman"/>
                    <w:kern w:val="0"/>
                    <w:sz w:val="24"/>
                    <w:szCs w:val="32"/>
                  </w:rPr>
                </m:ctrlPr>
              </m:sup>
            </m:sSubSup>
            <m:r>
              <m:rPr>
                <m:sty m:val="p"/>
              </m:rPr>
              <w:rPr>
                <w:rFonts w:ascii="Cambria Math" w:hAnsi="Cambria Math" w:eastAsia="宋体" w:cs="Times New Roman"/>
                <w:kern w:val="0"/>
                <w:sz w:val="24"/>
                <w:szCs w:val="32"/>
              </w:rPr>
              <m:t>∗</m:t>
            </m:r>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500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15</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num>
          <m:den>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10000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200</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den>
        </m:f>
      </m:oMath>
      <w:r>
        <w:rPr>
          <w:rFonts w:hint="eastAsia" w:ascii="宋体" w:hAnsi="宋体" w:eastAsia="宋体" w:cs="Times New Roman"/>
          <w:kern w:val="0"/>
          <w:sz w:val="24"/>
          <w:szCs w:val="32"/>
        </w:rPr>
        <w:t>=</w:t>
      </w:r>
      <w:r>
        <w:rPr>
          <w:rFonts w:ascii="宋体" w:hAnsi="宋体" w:eastAsia="宋体" w:cs="Times New Roman"/>
          <w:kern w:val="0"/>
          <w:sz w:val="24"/>
          <w:szCs w:val="32"/>
        </w:rPr>
        <w:t>0.0351</w:t>
      </w:r>
    </w:p>
    <w:p w14:paraId="4A24A743">
      <w:pPr>
        <w:widowControl/>
        <w:spacing w:line="360" w:lineRule="auto"/>
        <w:ind w:firstLine="480" w:firstLineChars="200"/>
        <w:jc w:val="center"/>
        <w:rPr>
          <w:rFonts w:ascii="宋体" w:hAnsi="宋体" w:eastAsia="宋体" w:cs="Times New Roman"/>
          <w:kern w:val="0"/>
          <w:sz w:val="24"/>
          <w:szCs w:val="32"/>
        </w:rPr>
      </w:pPr>
      <w:bookmarkStart w:id="2" w:name="_Hlk81473123"/>
      <m:oMathPara>
        <m:oMathParaPr>
          <m:jc m:val="center"/>
        </m:oMathParaPr>
        <m:oMath>
          <m:r>
            <m:rPr/>
            <w:rPr>
              <w:rFonts w:ascii="Cambria Math" w:hAnsi="Cambria Math" w:eastAsia="宋体" w:cs="Times New Roman"/>
              <w:kern w:val="0"/>
              <w:sz w:val="24"/>
              <w:szCs w:val="32"/>
            </w:rPr>
            <m:t>Pa</m:t>
          </m:r>
          <m:d>
            <m:dPr>
              <m:ctrlPr>
                <w:rPr>
                  <w:rFonts w:ascii="Cambria Math" w:hAnsi="Cambria Math" w:eastAsia="宋体" w:cs="Times New Roman"/>
                  <w:kern w:val="0"/>
                  <w:sz w:val="24"/>
                  <w:szCs w:val="32"/>
                </w:rPr>
              </m:ctrlPr>
            </m:dPr>
            <m:e>
              <m:r>
                <m:rPr/>
                <w:rPr>
                  <w:rFonts w:ascii="Cambria Math" w:hAnsi="Cambria Math" w:eastAsia="宋体" w:cs="Times New Roman"/>
                  <w:kern w:val="0"/>
                  <w:sz w:val="24"/>
                  <w:szCs w:val="32"/>
                </w:rPr>
                <m:t>p</m:t>
              </m:r>
              <m:ctrlPr>
                <w:rPr>
                  <w:rFonts w:ascii="Cambria Math" w:hAnsi="Cambria Math" w:eastAsia="宋体" w:cs="Times New Roman"/>
                  <w:kern w:val="0"/>
                  <w:sz w:val="24"/>
                  <w:szCs w:val="32"/>
                </w:rPr>
              </m:ctrlPr>
            </m:e>
          </m:d>
          <m:r>
            <m:rPr>
              <m:sty m:val="p"/>
            </m:rPr>
            <w:rPr>
              <w:rFonts w:ascii="Cambria Math" w:hAnsi="Cambria Math" w:eastAsia="宋体" w:cs="Times New Roman"/>
              <w:kern w:val="0"/>
              <w:sz w:val="24"/>
              <w:szCs w:val="32"/>
            </w:rPr>
            <m:t>=</m:t>
          </m:r>
          <m:nary>
            <m:naryPr>
              <m:chr m:val="∑"/>
              <m:ctrlPr>
                <w:rPr>
                  <w:rFonts w:ascii="Cambria Math" w:hAnsi="Cambria Math" w:eastAsia="宋体" w:cs="Times New Roman"/>
                  <w:kern w:val="0"/>
                  <w:sz w:val="24"/>
                  <w:szCs w:val="32"/>
                </w:rPr>
              </m:ctrlPr>
            </m:naryPr>
            <m:sub>
              <m:r>
                <m:rPr/>
                <w:rPr>
                  <w:rFonts w:ascii="Cambria Math" w:hAnsi="Cambria Math" w:eastAsia="宋体" w:cs="Times New Roman"/>
                  <w:kern w:val="0"/>
                  <w:sz w:val="24"/>
                  <w:szCs w:val="32"/>
                </w:rPr>
                <m:t>d</m:t>
              </m:r>
              <m:r>
                <m:rPr>
                  <m:sty m:val="p"/>
                </m:rPr>
                <w:rPr>
                  <w:rFonts w:ascii="Cambria Math" w:hAnsi="Cambria Math" w:eastAsia="宋体" w:cs="Times New Roman"/>
                  <w:kern w:val="0"/>
                  <w:sz w:val="24"/>
                  <w:szCs w:val="32"/>
                </w:rPr>
                <m:t>=0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5</m:t>
              </m:r>
              <m:ctrlPr>
                <w:rPr>
                  <w:rFonts w:ascii="Cambria Math" w:hAnsi="Cambria Math" w:eastAsia="宋体" w:cs="Times New Roman"/>
                  <w:kern w:val="0"/>
                  <w:sz w:val="24"/>
                  <w:szCs w:val="32"/>
                </w:rPr>
              </m:ctrlPr>
            </m:sup>
            <m:e>
              <m:f>
                <m:fPr>
                  <m:ctrlPr>
                    <w:rPr>
                      <w:rFonts w:ascii="Cambria Math" w:hAnsi="Cambria Math" w:eastAsia="宋体" w:cs="Times New Roman"/>
                      <w:kern w:val="0"/>
                      <w:sz w:val="24"/>
                      <w:szCs w:val="32"/>
                    </w:rPr>
                  </m:ctrlPr>
                </m:fPr>
                <m:num>
                  <m:sSubSup>
                    <m:sSubSupPr>
                      <m:ctrlPr>
                        <w:rPr>
                          <w:rFonts w:ascii="Cambria Math" w:hAnsi="Cambria Math" w:eastAsia="宋体" w:cs="Times New Roman"/>
                          <w:kern w:val="0"/>
                          <w:sz w:val="24"/>
                          <w:szCs w:val="32"/>
                        </w:rPr>
                      </m:ctrlPr>
                    </m:sSubSupPr>
                    <m:e>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10000</m:t>
                          </m:r>
                          <m:r>
                            <m:rPr>
                              <m:sty m:val="p"/>
                            </m:rPr>
                            <w:rPr>
                              <w:rFonts w:hint="eastAsia" w:ascii="Cambria Math" w:hAnsi="Cambria Math" w:eastAsia="微软雅黑" w:cs="微软雅黑"/>
                              <w:kern w:val="0"/>
                              <w:sz w:val="24"/>
                              <w:szCs w:val="32"/>
                            </w:rPr>
                            <m:t>−</m:t>
                          </m:r>
                          <m:r>
                            <m:rPr>
                              <m:sty m:val="p"/>
                            </m:rPr>
                            <w:rPr>
                              <w:rFonts w:ascii="Cambria Math" w:hAnsi="Cambria Math" w:eastAsia="宋体" w:cs="Times New Roman"/>
                              <w:kern w:val="0"/>
                              <w:sz w:val="24"/>
                              <w:szCs w:val="32"/>
                            </w:rPr>
                            <m:t>500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200</m:t>
                          </m:r>
                          <m:r>
                            <m:rPr>
                              <m:sty m:val="p"/>
                            </m:rPr>
                            <w:rPr>
                              <w:rFonts w:hint="eastAsia" w:ascii="Cambria Math" w:hAnsi="Cambria Math" w:eastAsia="微软雅黑" w:cs="微软雅黑"/>
                              <w:kern w:val="0"/>
                              <w:sz w:val="24"/>
                              <w:szCs w:val="32"/>
                            </w:rPr>
                            <m:t>−</m:t>
                          </m:r>
                          <m:r>
                            <m:rPr/>
                            <w:rPr>
                              <w:rFonts w:ascii="Cambria Math" w:hAnsi="Cambria Math" w:eastAsia="宋体" w:cs="Times New Roman"/>
                              <w:kern w:val="0"/>
                              <w:sz w:val="24"/>
                              <w:szCs w:val="32"/>
                            </w:rPr>
                            <m:t>d</m:t>
                          </m:r>
                          <m:ctrlPr>
                            <w:rPr>
                              <w:rFonts w:ascii="Cambria Math" w:hAnsi="Cambria Math" w:eastAsia="宋体" w:cs="Times New Roman"/>
                              <w:kern w:val="0"/>
                              <w:sz w:val="24"/>
                              <w:szCs w:val="32"/>
                            </w:rPr>
                          </m:ctrlPr>
                        </m:sup>
                      </m:sSubSup>
                      <m:r>
                        <m:rPr>
                          <m:sty m:val="p"/>
                        </m:rPr>
                        <w:rPr>
                          <w:rFonts w:hint="eastAsia" w:ascii="Cambria Math" w:hAnsi="Cambria Math" w:eastAsia="MS Gothic" w:cs="MS Gothic"/>
                          <w:kern w:val="0"/>
                          <w:sz w:val="24"/>
                          <w:szCs w:val="32"/>
                        </w:rPr>
                        <m:t>⋅</m:t>
                      </m:r>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500</m:t>
                      </m:r>
                      <m:ctrlPr>
                        <w:rPr>
                          <w:rFonts w:ascii="Cambria Math" w:hAnsi="Cambria Math" w:eastAsia="宋体" w:cs="Times New Roman"/>
                          <w:kern w:val="0"/>
                          <w:sz w:val="24"/>
                          <w:szCs w:val="32"/>
                        </w:rPr>
                      </m:ctrlPr>
                    </m:sub>
                    <m:sup>
                      <m:r>
                        <m:rPr/>
                        <w:rPr>
                          <w:rFonts w:ascii="Cambria Math" w:hAnsi="Cambria Math" w:eastAsia="宋体" w:cs="Times New Roman"/>
                          <w:kern w:val="0"/>
                          <w:sz w:val="24"/>
                          <w:szCs w:val="32"/>
                        </w:rPr>
                        <m:t>d</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num>
                <m:den>
                  <m:sSubSup>
                    <m:sSubSupPr>
                      <m:ctrlPr>
                        <w:rPr>
                          <w:rFonts w:ascii="Cambria Math" w:hAnsi="Cambria Math" w:eastAsia="宋体" w:cs="Times New Roman"/>
                          <w:kern w:val="0"/>
                          <w:sz w:val="24"/>
                          <w:szCs w:val="32"/>
                        </w:rPr>
                      </m:ctrlPr>
                    </m:sSubSupPr>
                    <m:e>
                      <m:r>
                        <m:rPr/>
                        <w:rPr>
                          <w:rFonts w:ascii="Cambria Math" w:hAnsi="Cambria Math" w:eastAsia="宋体" w:cs="Times New Roman"/>
                          <w:kern w:val="0"/>
                          <w:sz w:val="24"/>
                          <w:szCs w:val="32"/>
                        </w:rPr>
                        <m:t>C</m:t>
                      </m:r>
                      <m:ctrlPr>
                        <w:rPr>
                          <w:rFonts w:ascii="Cambria Math" w:hAnsi="Cambria Math" w:eastAsia="宋体" w:cs="Times New Roman"/>
                          <w:kern w:val="0"/>
                          <w:sz w:val="24"/>
                          <w:szCs w:val="32"/>
                        </w:rPr>
                      </m:ctrlPr>
                    </m:e>
                    <m:sub>
                      <m:r>
                        <m:rPr>
                          <m:sty m:val="p"/>
                        </m:rPr>
                        <w:rPr>
                          <w:rFonts w:ascii="Cambria Math" w:hAnsi="Cambria Math" w:eastAsia="宋体" w:cs="Times New Roman"/>
                          <w:kern w:val="0"/>
                          <w:sz w:val="24"/>
                          <w:szCs w:val="32"/>
                        </w:rPr>
                        <m:t>10000</m:t>
                      </m:r>
                      <m:ctrlPr>
                        <w:rPr>
                          <w:rFonts w:ascii="Cambria Math" w:hAnsi="Cambria Math" w:eastAsia="宋体" w:cs="Times New Roman"/>
                          <w:kern w:val="0"/>
                          <w:sz w:val="24"/>
                          <w:szCs w:val="32"/>
                        </w:rPr>
                      </m:ctrlPr>
                    </m:sub>
                    <m:sup>
                      <m:r>
                        <m:rPr>
                          <m:sty m:val="p"/>
                        </m:rPr>
                        <w:rPr>
                          <w:rFonts w:ascii="Cambria Math" w:hAnsi="Cambria Math" w:eastAsia="宋体" w:cs="Times New Roman"/>
                          <w:kern w:val="0"/>
                          <w:sz w:val="24"/>
                          <w:szCs w:val="32"/>
                        </w:rPr>
                        <m:t>200</m:t>
                      </m:r>
                      <m:ctrlPr>
                        <w:rPr>
                          <w:rFonts w:ascii="Cambria Math" w:hAnsi="Cambria Math" w:eastAsia="宋体" w:cs="Times New Roman"/>
                          <w:kern w:val="0"/>
                          <w:sz w:val="24"/>
                          <w:szCs w:val="32"/>
                        </w:rPr>
                      </m:ctrlPr>
                    </m:sup>
                  </m:sSubSup>
                  <m:ctrlPr>
                    <w:rPr>
                      <w:rFonts w:ascii="Cambria Math" w:hAnsi="Cambria Math" w:eastAsia="宋体" w:cs="Times New Roman"/>
                      <w:kern w:val="0"/>
                      <w:sz w:val="24"/>
                      <w:szCs w:val="32"/>
                    </w:rPr>
                  </m:ctrlPr>
                </m:den>
              </m:f>
              <m:ctrlPr>
                <w:rPr>
                  <w:rFonts w:ascii="Cambria Math" w:hAnsi="Cambria Math" w:eastAsia="宋体" w:cs="Times New Roman"/>
                  <w:kern w:val="0"/>
                  <w:sz w:val="24"/>
                  <w:szCs w:val="32"/>
                </w:rPr>
              </m:ctrlPr>
            </m:e>
          </m:nary>
          <m:r>
            <m:rPr>
              <m:sty m:val="p"/>
            </m:rPr>
            <w:rPr>
              <w:rFonts w:hint="eastAsia" w:ascii="Cambria Math" w:hAnsi="Cambria Math" w:eastAsia="宋体" w:cs="Times New Roman"/>
              <w:kern w:val="0"/>
              <w:sz w:val="24"/>
              <w:szCs w:val="32"/>
            </w:rPr>
            <m:t>≈</m:t>
          </m:r>
          <m:r>
            <m:rPr>
              <m:sty m:val="p"/>
            </m:rPr>
            <w:rPr>
              <w:rFonts w:ascii="Cambria Math" w:hAnsi="Cambria Math" w:eastAsia="宋体" w:cs="Times New Roman"/>
              <w:kern w:val="0"/>
              <w:sz w:val="24"/>
              <w:szCs w:val="32"/>
            </w:rPr>
            <m:t>0.061</m:t>
          </m:r>
        </m:oMath>
      </m:oMathPara>
    </w:p>
    <w:bookmarkEnd w:id="2"/>
    <w:p w14:paraId="7B3182AA">
      <w:pPr>
        <w:widowControl/>
        <w:spacing w:line="360" w:lineRule="auto"/>
        <w:ind w:firstLine="480" w:firstLineChars="200"/>
        <w:rPr>
          <w:rFonts w:ascii="Times New Roman" w:hAnsi="Times New Roman" w:eastAsia="宋体" w:cs="Times New Roman"/>
          <w:color w:val="0563C1"/>
          <w:kern w:val="0"/>
          <w:sz w:val="24"/>
          <w:szCs w:val="24"/>
        </w:rPr>
      </w:pPr>
      <w:r>
        <w:rPr>
          <w:rFonts w:ascii="Times New Roman" w:hAnsi="Times New Roman" w:eastAsia="宋体" w:cs="Times New Roman"/>
          <w:kern w:val="0"/>
          <w:sz w:val="24"/>
          <w:szCs w:val="32"/>
        </w:rPr>
        <w:t>10000只形成的电能表批，按表</w:t>
      </w:r>
      <w:r>
        <w:rPr>
          <w:rFonts w:hint="eastAsia" w:ascii="Times New Roman" w:hAnsi="Times New Roman" w:eastAsia="宋体" w:cs="Times New Roman"/>
          <w:kern w:val="0"/>
          <w:sz w:val="24"/>
          <w:szCs w:val="32"/>
        </w:rPr>
        <w:t>1</w:t>
      </w:r>
      <w:r>
        <w:rPr>
          <w:rFonts w:ascii="Times New Roman" w:hAnsi="Times New Roman" w:eastAsia="宋体" w:cs="Times New Roman"/>
          <w:kern w:val="0"/>
          <w:sz w:val="24"/>
          <w:szCs w:val="32"/>
        </w:rPr>
        <w:t>抽样</w:t>
      </w:r>
      <w:r>
        <w:rPr>
          <w:rFonts w:ascii="Times New Roman" w:hAnsi="Times New Roman" w:eastAsia="宋体" w:cs="Times New Roman"/>
          <w:i/>
          <w:iCs/>
          <w:kern w:val="0"/>
          <w:sz w:val="24"/>
          <w:szCs w:val="32"/>
        </w:rPr>
        <w:t>n</w:t>
      </w:r>
      <w:r>
        <w:rPr>
          <w:rFonts w:ascii="Times New Roman" w:hAnsi="Times New Roman" w:eastAsia="宋体" w:cs="Times New Roman"/>
          <w:kern w:val="0"/>
          <w:sz w:val="24"/>
          <w:szCs w:val="32"/>
        </w:rPr>
        <w:t xml:space="preserve">=200 </w:t>
      </w:r>
      <w:r>
        <w:rPr>
          <w:rFonts w:ascii="Times New Roman" w:hAnsi="Times New Roman" w:eastAsia="宋体" w:cs="Times New Roman"/>
          <w:i/>
          <w:iCs/>
          <w:kern w:val="0"/>
          <w:sz w:val="24"/>
          <w:szCs w:val="32"/>
        </w:rPr>
        <w:t>Ac</w:t>
      </w:r>
      <w:r>
        <w:rPr>
          <w:rFonts w:ascii="Times New Roman" w:hAnsi="Times New Roman" w:eastAsia="宋体" w:cs="Times New Roman"/>
          <w:kern w:val="0"/>
          <w:sz w:val="24"/>
          <w:szCs w:val="32"/>
        </w:rPr>
        <w:t>=5时，</w:t>
      </w:r>
      <w:bookmarkStart w:id="3" w:name="_Hlk81473334"/>
      <w:r>
        <w:rPr>
          <w:rFonts w:ascii="Times New Roman" w:hAnsi="Times New Roman" w:eastAsia="宋体" w:cs="Times New Roman"/>
          <w:kern w:val="0"/>
          <w:sz w:val="24"/>
          <w:szCs w:val="32"/>
        </w:rPr>
        <w:t>批的质量比5%差可能被接收的概率6.1%。</w:t>
      </w:r>
      <w:bookmarkEnd w:id="3"/>
    </w:p>
    <w:p w14:paraId="356E9EFB">
      <w:pPr>
        <w:widowControl/>
        <w:spacing w:line="360" w:lineRule="auto"/>
        <w:ind w:firstLine="420" w:firstLineChars="200"/>
        <w:jc w:val="center"/>
        <w:rPr>
          <w:rFonts w:ascii="Times New Roman" w:hAnsi="Times New Roman" w:eastAsia="宋体" w:cs="Times New Roman"/>
          <w:kern w:val="0"/>
          <w:szCs w:val="24"/>
        </w:rPr>
      </w:pPr>
      <w:r>
        <w:rPr>
          <w:rFonts w:ascii="Times New Roman" w:hAnsi="Times New Roman" w:eastAsia="宋体" w:cs="Times New Roman"/>
          <w:kern w:val="0"/>
          <w:szCs w:val="24"/>
        </w:rPr>
        <w:t>表</w:t>
      </w:r>
      <w:r>
        <w:rPr>
          <w:rFonts w:hint="eastAsia" w:ascii="Times New Roman" w:hAnsi="Times New Roman" w:eastAsia="宋体" w:cs="Times New Roman"/>
          <w:kern w:val="0"/>
          <w:szCs w:val="24"/>
        </w:rPr>
        <w:t>1</w:t>
      </w:r>
      <w:r>
        <w:rPr>
          <w:rFonts w:ascii="Times New Roman" w:hAnsi="Times New Roman" w:eastAsia="宋体" w:cs="Times New Roman"/>
          <w:kern w:val="0"/>
          <w:szCs w:val="24"/>
        </w:rPr>
        <w:t xml:space="preserve"> 极限质量的不合格数、批量的抽样方案</w:t>
      </w:r>
    </w:p>
    <w:tbl>
      <w:tblPr>
        <w:tblStyle w:val="15"/>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
        <w:gridCol w:w="1417"/>
        <w:gridCol w:w="851"/>
        <w:gridCol w:w="838"/>
        <w:gridCol w:w="839"/>
        <w:gridCol w:w="839"/>
        <w:gridCol w:w="839"/>
        <w:gridCol w:w="839"/>
        <w:gridCol w:w="839"/>
      </w:tblGrid>
      <w:tr w14:paraId="7B3B9D3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846" w:type="dxa"/>
            <w:vMerge w:val="restart"/>
            <w:tcBorders>
              <w:top w:val="single" w:color="000000" w:sz="8" w:space="0"/>
              <w:bottom w:val="nil"/>
            </w:tcBorders>
            <w:vAlign w:val="center"/>
          </w:tcPr>
          <w:p w14:paraId="6FD5DA53">
            <w:pPr>
              <w:adjustRightInd w:val="0"/>
              <w:snapToGrid w:val="0"/>
              <w:spacing w:line="360" w:lineRule="auto"/>
              <w:jc w:val="center"/>
              <w:rPr>
                <w:rFonts w:ascii="Times New Roman" w:hAnsi="Times New Roman" w:eastAsia="宋体" w:cs="Times New Roman"/>
                <w:szCs w:val="21"/>
              </w:rPr>
            </w:pPr>
            <w:bookmarkStart w:id="4" w:name="_Hlk81473711"/>
            <w:r>
              <w:rPr>
                <w:rFonts w:ascii="Times New Roman" w:hAnsi="Times New Roman" w:eastAsia="宋体" w:cs="Times New Roman"/>
                <w:szCs w:val="21"/>
              </w:rPr>
              <w:t>序号</w:t>
            </w:r>
          </w:p>
        </w:tc>
        <w:tc>
          <w:tcPr>
            <w:tcW w:w="1417" w:type="dxa"/>
            <w:vMerge w:val="restart"/>
            <w:tcBorders>
              <w:top w:val="single" w:color="000000" w:sz="8" w:space="0"/>
              <w:bottom w:val="nil"/>
            </w:tcBorders>
            <w:vAlign w:val="center"/>
          </w:tcPr>
          <w:p w14:paraId="7A258581">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批数量</w:t>
            </w:r>
          </w:p>
        </w:tc>
        <w:tc>
          <w:tcPr>
            <w:tcW w:w="851" w:type="dxa"/>
            <w:vMerge w:val="restart"/>
            <w:tcBorders>
              <w:top w:val="single" w:color="000000" w:sz="8" w:space="0"/>
              <w:bottom w:val="nil"/>
            </w:tcBorders>
            <w:vAlign w:val="center"/>
          </w:tcPr>
          <w:p w14:paraId="0C7FA0AD">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样本量</w:t>
            </w:r>
          </w:p>
          <w:p w14:paraId="1743B53D">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接收数</w:t>
            </w:r>
          </w:p>
        </w:tc>
        <w:tc>
          <w:tcPr>
            <w:tcW w:w="5033" w:type="dxa"/>
            <w:gridSpan w:val="6"/>
            <w:tcBorders>
              <w:top w:val="single" w:color="000000" w:sz="8" w:space="0"/>
              <w:bottom w:val="nil"/>
            </w:tcBorders>
            <w:vAlign w:val="center"/>
          </w:tcPr>
          <w:p w14:paraId="1B8C94F8">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极限质量LQ（不合格百分数）</w:t>
            </w:r>
          </w:p>
        </w:tc>
      </w:tr>
      <w:tr w14:paraId="6D83FB5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46" w:type="dxa"/>
            <w:vMerge w:val="continue"/>
            <w:tcBorders>
              <w:top w:val="nil"/>
              <w:bottom w:val="single" w:color="000000" w:sz="8" w:space="0"/>
            </w:tcBorders>
            <w:vAlign w:val="center"/>
          </w:tcPr>
          <w:p w14:paraId="390B7736">
            <w:pPr>
              <w:adjustRightInd w:val="0"/>
              <w:snapToGrid w:val="0"/>
              <w:spacing w:line="360" w:lineRule="auto"/>
              <w:jc w:val="center"/>
              <w:rPr>
                <w:rFonts w:ascii="Times New Roman" w:hAnsi="Times New Roman" w:eastAsia="宋体" w:cs="Times New Roman"/>
                <w:szCs w:val="21"/>
              </w:rPr>
            </w:pPr>
          </w:p>
        </w:tc>
        <w:tc>
          <w:tcPr>
            <w:tcW w:w="1417" w:type="dxa"/>
            <w:vMerge w:val="continue"/>
            <w:tcBorders>
              <w:top w:val="nil"/>
              <w:bottom w:val="single" w:color="000000" w:sz="8" w:space="0"/>
            </w:tcBorders>
            <w:vAlign w:val="center"/>
          </w:tcPr>
          <w:p w14:paraId="07E934DA">
            <w:pPr>
              <w:adjustRightInd w:val="0"/>
              <w:snapToGrid w:val="0"/>
              <w:spacing w:line="360" w:lineRule="auto"/>
              <w:jc w:val="center"/>
              <w:rPr>
                <w:rFonts w:ascii="Times New Roman" w:hAnsi="Times New Roman" w:eastAsia="宋体" w:cs="Times New Roman"/>
                <w:szCs w:val="21"/>
              </w:rPr>
            </w:pPr>
          </w:p>
        </w:tc>
        <w:tc>
          <w:tcPr>
            <w:tcW w:w="851" w:type="dxa"/>
            <w:vMerge w:val="continue"/>
            <w:tcBorders>
              <w:top w:val="nil"/>
              <w:bottom w:val="single" w:color="000000" w:sz="8" w:space="0"/>
            </w:tcBorders>
            <w:vAlign w:val="center"/>
          </w:tcPr>
          <w:p w14:paraId="189D47B2">
            <w:pPr>
              <w:adjustRightInd w:val="0"/>
              <w:snapToGrid w:val="0"/>
              <w:spacing w:line="360" w:lineRule="auto"/>
              <w:jc w:val="center"/>
              <w:rPr>
                <w:rFonts w:ascii="Times New Roman" w:hAnsi="Times New Roman" w:eastAsia="宋体" w:cs="Times New Roman"/>
                <w:szCs w:val="21"/>
              </w:rPr>
            </w:pPr>
          </w:p>
        </w:tc>
        <w:tc>
          <w:tcPr>
            <w:tcW w:w="838" w:type="dxa"/>
            <w:tcBorders>
              <w:top w:val="nil"/>
              <w:bottom w:val="single" w:color="000000" w:sz="8" w:space="0"/>
            </w:tcBorders>
            <w:vAlign w:val="center"/>
          </w:tcPr>
          <w:p w14:paraId="64D4297D">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8.00</w:t>
            </w:r>
          </w:p>
        </w:tc>
        <w:tc>
          <w:tcPr>
            <w:tcW w:w="839" w:type="dxa"/>
            <w:tcBorders>
              <w:top w:val="nil"/>
              <w:bottom w:val="single" w:color="000000" w:sz="8" w:space="0"/>
            </w:tcBorders>
            <w:vAlign w:val="center"/>
          </w:tcPr>
          <w:p w14:paraId="3A489899">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5.00</w:t>
            </w:r>
          </w:p>
        </w:tc>
        <w:tc>
          <w:tcPr>
            <w:tcW w:w="839" w:type="dxa"/>
            <w:tcBorders>
              <w:top w:val="nil"/>
              <w:bottom w:val="single" w:color="000000" w:sz="8" w:space="0"/>
            </w:tcBorders>
            <w:vAlign w:val="center"/>
          </w:tcPr>
          <w:p w14:paraId="0E12E68C">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3.15</w:t>
            </w:r>
          </w:p>
        </w:tc>
        <w:tc>
          <w:tcPr>
            <w:tcW w:w="839" w:type="dxa"/>
            <w:tcBorders>
              <w:top w:val="nil"/>
              <w:bottom w:val="single" w:color="000000" w:sz="8" w:space="0"/>
            </w:tcBorders>
            <w:shd w:val="clear" w:color="auto" w:fill="FFFFFF"/>
            <w:vAlign w:val="center"/>
          </w:tcPr>
          <w:p w14:paraId="06234ED9">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2.00</w:t>
            </w:r>
          </w:p>
        </w:tc>
        <w:tc>
          <w:tcPr>
            <w:tcW w:w="839" w:type="dxa"/>
            <w:tcBorders>
              <w:top w:val="nil"/>
              <w:bottom w:val="single" w:color="000000" w:sz="8" w:space="0"/>
            </w:tcBorders>
            <w:shd w:val="clear" w:color="auto" w:fill="FFFFFF"/>
            <w:vAlign w:val="center"/>
          </w:tcPr>
          <w:p w14:paraId="139480F9">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1.25</w:t>
            </w:r>
          </w:p>
        </w:tc>
        <w:tc>
          <w:tcPr>
            <w:tcW w:w="839" w:type="dxa"/>
            <w:tcBorders>
              <w:top w:val="nil"/>
              <w:bottom w:val="single" w:color="000000" w:sz="8" w:space="0"/>
            </w:tcBorders>
            <w:vAlign w:val="center"/>
          </w:tcPr>
          <w:p w14:paraId="43249564">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0.8</w:t>
            </w:r>
          </w:p>
        </w:tc>
      </w:tr>
      <w:tr w14:paraId="09DAE53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dxa"/>
            <w:tcBorders>
              <w:top w:val="single" w:color="000000" w:sz="8" w:space="0"/>
            </w:tcBorders>
            <w:vAlign w:val="center"/>
          </w:tcPr>
          <w:p w14:paraId="7B4EF70C">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1417" w:type="dxa"/>
            <w:tcBorders>
              <w:top w:val="single" w:color="000000" w:sz="8" w:space="0"/>
            </w:tcBorders>
            <w:vAlign w:val="center"/>
          </w:tcPr>
          <w:p w14:paraId="1F6886AA">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501-1200</w:t>
            </w:r>
          </w:p>
        </w:tc>
        <w:tc>
          <w:tcPr>
            <w:tcW w:w="851" w:type="dxa"/>
            <w:tcBorders>
              <w:top w:val="single" w:color="000000" w:sz="8" w:space="0"/>
            </w:tcBorders>
            <w:vAlign w:val="center"/>
          </w:tcPr>
          <w:p w14:paraId="0802F29D">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w:t>
            </w:r>
          </w:p>
          <w:p w14:paraId="7422361E">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Ac</w:t>
            </w:r>
          </w:p>
        </w:tc>
        <w:tc>
          <w:tcPr>
            <w:tcW w:w="838" w:type="dxa"/>
            <w:tcBorders>
              <w:top w:val="single" w:color="000000" w:sz="8" w:space="0"/>
            </w:tcBorders>
            <w:vAlign w:val="center"/>
          </w:tcPr>
          <w:p w14:paraId="5F8308DE">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50</w:t>
            </w:r>
          </w:p>
          <w:p w14:paraId="40F8231C">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839" w:type="dxa"/>
            <w:tcBorders>
              <w:top w:val="single" w:color="000000" w:sz="8" w:space="0"/>
            </w:tcBorders>
            <w:vAlign w:val="center"/>
          </w:tcPr>
          <w:p w14:paraId="0A67C9AF">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80</w:t>
            </w:r>
          </w:p>
          <w:p w14:paraId="4AB0F040">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839" w:type="dxa"/>
            <w:tcBorders>
              <w:top w:val="single" w:color="000000" w:sz="8" w:space="0"/>
            </w:tcBorders>
            <w:vAlign w:val="center"/>
          </w:tcPr>
          <w:p w14:paraId="00FDB181">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125</w:t>
            </w:r>
          </w:p>
          <w:p w14:paraId="1F8F44B5">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839" w:type="dxa"/>
            <w:tcBorders>
              <w:top w:val="single" w:color="000000" w:sz="8" w:space="0"/>
            </w:tcBorders>
            <w:shd w:val="clear" w:color="auto" w:fill="FFFFFF"/>
            <w:vAlign w:val="center"/>
          </w:tcPr>
          <w:p w14:paraId="564B98FD">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125</w:t>
            </w:r>
          </w:p>
          <w:p w14:paraId="2D3900F5">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c>
          <w:tcPr>
            <w:tcW w:w="839" w:type="dxa"/>
            <w:tcBorders>
              <w:top w:val="single" w:color="000000" w:sz="8" w:space="0"/>
            </w:tcBorders>
            <w:shd w:val="clear" w:color="auto" w:fill="FFFFFF"/>
            <w:vAlign w:val="center"/>
          </w:tcPr>
          <w:p w14:paraId="7EE68D78">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170</w:t>
            </w:r>
          </w:p>
          <w:p w14:paraId="6DCE25F5">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c>
          <w:tcPr>
            <w:tcW w:w="839" w:type="dxa"/>
            <w:tcBorders>
              <w:top w:val="single" w:color="000000" w:sz="8" w:space="0"/>
            </w:tcBorders>
            <w:vAlign w:val="center"/>
          </w:tcPr>
          <w:p w14:paraId="18932177">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255</w:t>
            </w:r>
          </w:p>
          <w:p w14:paraId="5F7796A3">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r>
      <w:tr w14:paraId="3BBACD4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dxa"/>
            <w:vAlign w:val="center"/>
          </w:tcPr>
          <w:p w14:paraId="2D97A447">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1417" w:type="dxa"/>
            <w:vAlign w:val="center"/>
          </w:tcPr>
          <w:p w14:paraId="2D860DF6">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1201-3200</w:t>
            </w:r>
          </w:p>
        </w:tc>
        <w:tc>
          <w:tcPr>
            <w:tcW w:w="851" w:type="dxa"/>
            <w:vAlign w:val="center"/>
          </w:tcPr>
          <w:p w14:paraId="0AD26BDD">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w:t>
            </w:r>
          </w:p>
          <w:p w14:paraId="4580BA6D">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Ac</w:t>
            </w:r>
          </w:p>
        </w:tc>
        <w:tc>
          <w:tcPr>
            <w:tcW w:w="838" w:type="dxa"/>
            <w:vAlign w:val="center"/>
          </w:tcPr>
          <w:p w14:paraId="767CC9D3">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80</w:t>
            </w:r>
          </w:p>
          <w:p w14:paraId="2C57A8E0">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839" w:type="dxa"/>
            <w:vAlign w:val="center"/>
          </w:tcPr>
          <w:p w14:paraId="39F671B7">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125</w:t>
            </w:r>
          </w:p>
          <w:p w14:paraId="3E75593D">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839" w:type="dxa"/>
            <w:vAlign w:val="center"/>
          </w:tcPr>
          <w:p w14:paraId="36ED583F">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125</w:t>
            </w:r>
          </w:p>
          <w:p w14:paraId="4A5F2F9E">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839" w:type="dxa"/>
            <w:shd w:val="clear" w:color="auto" w:fill="FFFFFF"/>
            <w:vAlign w:val="center"/>
          </w:tcPr>
          <w:p w14:paraId="40B2AC38">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200</w:t>
            </w:r>
          </w:p>
          <w:p w14:paraId="2185C8CC">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839" w:type="dxa"/>
            <w:shd w:val="clear" w:color="auto" w:fill="FFFFFF"/>
            <w:vAlign w:val="center"/>
          </w:tcPr>
          <w:p w14:paraId="2474F588">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200</w:t>
            </w:r>
          </w:p>
          <w:p w14:paraId="35FC1775">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c>
          <w:tcPr>
            <w:tcW w:w="839" w:type="dxa"/>
            <w:vAlign w:val="center"/>
          </w:tcPr>
          <w:p w14:paraId="231CAE0F">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280</w:t>
            </w:r>
          </w:p>
          <w:p w14:paraId="1E4E4507">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r>
      <w:tr w14:paraId="59BF591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dxa"/>
            <w:vAlign w:val="center"/>
          </w:tcPr>
          <w:p w14:paraId="0861C4F5">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7" w:type="dxa"/>
            <w:vAlign w:val="center"/>
          </w:tcPr>
          <w:p w14:paraId="29CDAC45">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3201-10000</w:t>
            </w:r>
          </w:p>
        </w:tc>
        <w:tc>
          <w:tcPr>
            <w:tcW w:w="851" w:type="dxa"/>
            <w:vAlign w:val="center"/>
          </w:tcPr>
          <w:p w14:paraId="52568E8F">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w:t>
            </w:r>
          </w:p>
          <w:p w14:paraId="5DA7E654">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Ac</w:t>
            </w:r>
          </w:p>
        </w:tc>
        <w:tc>
          <w:tcPr>
            <w:tcW w:w="838" w:type="dxa"/>
            <w:shd w:val="clear" w:color="auto" w:fill="FFFFFF"/>
            <w:vAlign w:val="center"/>
          </w:tcPr>
          <w:p w14:paraId="0D3C1151">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125</w:t>
            </w:r>
          </w:p>
          <w:p w14:paraId="5470FA03">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839" w:type="dxa"/>
            <w:shd w:val="clear" w:color="auto" w:fill="FFFFFF"/>
            <w:vAlign w:val="center"/>
          </w:tcPr>
          <w:p w14:paraId="0D3417AA">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200</w:t>
            </w:r>
          </w:p>
          <w:p w14:paraId="227C8EAE">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839" w:type="dxa"/>
            <w:vAlign w:val="center"/>
          </w:tcPr>
          <w:p w14:paraId="1F7A6C59">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200</w:t>
            </w:r>
          </w:p>
          <w:p w14:paraId="369B6295">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839" w:type="dxa"/>
            <w:shd w:val="clear" w:color="auto" w:fill="FFFFFF"/>
            <w:vAlign w:val="center"/>
          </w:tcPr>
          <w:p w14:paraId="0221B637">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200</w:t>
            </w:r>
          </w:p>
          <w:p w14:paraId="6258056A">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839" w:type="dxa"/>
            <w:shd w:val="clear" w:color="auto" w:fill="FFFFFF"/>
            <w:vAlign w:val="center"/>
          </w:tcPr>
          <w:p w14:paraId="65D49E81">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315</w:t>
            </w:r>
          </w:p>
          <w:p w14:paraId="28D1BA65">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839" w:type="dxa"/>
            <w:vAlign w:val="center"/>
          </w:tcPr>
          <w:p w14:paraId="10E86E04">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315</w:t>
            </w:r>
          </w:p>
          <w:p w14:paraId="3FD14135">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0</w:t>
            </w:r>
          </w:p>
        </w:tc>
      </w:tr>
      <w:tr w14:paraId="43F9B7A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 w:type="dxa"/>
            <w:vAlign w:val="center"/>
          </w:tcPr>
          <w:p w14:paraId="1CCA4C42">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1417" w:type="dxa"/>
            <w:vAlign w:val="center"/>
          </w:tcPr>
          <w:p w14:paraId="17DC4596">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10001-35000</w:t>
            </w:r>
          </w:p>
        </w:tc>
        <w:tc>
          <w:tcPr>
            <w:tcW w:w="851" w:type="dxa"/>
            <w:vAlign w:val="center"/>
          </w:tcPr>
          <w:p w14:paraId="78665B83">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n</w:t>
            </w:r>
          </w:p>
          <w:p w14:paraId="09D1B07F">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Ac</w:t>
            </w:r>
          </w:p>
        </w:tc>
        <w:tc>
          <w:tcPr>
            <w:tcW w:w="838" w:type="dxa"/>
            <w:vAlign w:val="center"/>
          </w:tcPr>
          <w:p w14:paraId="4C6CAE02">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200</w:t>
            </w:r>
          </w:p>
          <w:p w14:paraId="005C7393">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839" w:type="dxa"/>
            <w:vAlign w:val="center"/>
          </w:tcPr>
          <w:p w14:paraId="75CA70A4">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315</w:t>
            </w:r>
          </w:p>
          <w:p w14:paraId="72504427">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839" w:type="dxa"/>
            <w:vAlign w:val="center"/>
          </w:tcPr>
          <w:p w14:paraId="0C538F12">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315</w:t>
            </w:r>
          </w:p>
          <w:p w14:paraId="7CA46599">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839" w:type="dxa"/>
            <w:shd w:val="clear" w:color="auto" w:fill="FFFFFF"/>
            <w:vAlign w:val="center"/>
          </w:tcPr>
          <w:p w14:paraId="49DAAA66">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315</w:t>
            </w:r>
          </w:p>
          <w:p w14:paraId="64C7E2CB">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839" w:type="dxa"/>
            <w:shd w:val="clear" w:color="auto" w:fill="FFFFFF"/>
            <w:vAlign w:val="center"/>
          </w:tcPr>
          <w:p w14:paraId="63547A7C">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315</w:t>
            </w:r>
          </w:p>
          <w:p w14:paraId="3AEBC0BD">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839" w:type="dxa"/>
            <w:vAlign w:val="center"/>
          </w:tcPr>
          <w:p w14:paraId="014DD666">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500</w:t>
            </w:r>
          </w:p>
          <w:p w14:paraId="2226C253">
            <w:pPr>
              <w:adjustRightInd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r>
      <w:bookmarkEnd w:id="4"/>
    </w:tbl>
    <w:p w14:paraId="5E0679C9">
      <w:pPr>
        <w:widowControl/>
        <w:spacing w:line="360" w:lineRule="auto"/>
        <w:ind w:firstLine="480" w:firstLineChars="200"/>
        <w:rPr>
          <w:rFonts w:ascii="Times New Roman" w:hAnsi="Times New Roman" w:eastAsia="宋体" w:cs="Times New Roman"/>
          <w:kern w:val="0"/>
          <w:sz w:val="24"/>
          <w:szCs w:val="32"/>
        </w:rPr>
      </w:pPr>
      <w:r>
        <w:rPr>
          <w:rFonts w:ascii="Times New Roman" w:hAnsi="Times New Roman" w:eastAsia="宋体" w:cs="Times New Roman"/>
          <w:kern w:val="0"/>
          <w:sz w:val="24"/>
          <w:szCs w:val="32"/>
        </w:rPr>
        <w:t>利用极限质量LQ的监督抽样方法，是基于数学统计原理的一项科学的方法，虽然可以对样品进行全面的合格判定后作为一个合格品，但是做一次抽样还是需要花费较多的时间和人力。</w:t>
      </w:r>
    </w:p>
    <w:p w14:paraId="397AF188">
      <w:pPr>
        <w:widowControl/>
        <w:spacing w:line="360" w:lineRule="auto"/>
        <w:ind w:firstLine="480" w:firstLineChars="200"/>
        <w:rPr>
          <w:rFonts w:ascii="Times New Roman" w:hAnsi="Times New Roman" w:eastAsia="宋体" w:cs="Times New Roman"/>
          <w:kern w:val="0"/>
          <w:sz w:val="24"/>
          <w:szCs w:val="32"/>
        </w:rPr>
      </w:pPr>
      <w:r>
        <w:rPr>
          <w:rFonts w:ascii="Times New Roman" w:hAnsi="Times New Roman" w:eastAsia="宋体" w:cs="Times New Roman"/>
          <w:kern w:val="0"/>
          <w:sz w:val="24"/>
          <w:szCs w:val="32"/>
        </w:rPr>
        <w:t>基于数学统计原理的一项科学的方法，可以以较低的样本判定质量状况；</w:t>
      </w:r>
    </w:p>
    <w:p w14:paraId="06221433">
      <w:pPr>
        <w:spacing w:line="360" w:lineRule="auto"/>
        <w:ind w:firstLine="480" w:firstLineChars="200"/>
        <w:jc w:val="left"/>
        <w:rPr>
          <w:rFonts w:ascii="Times New Roman" w:hAnsi="Times New Roman" w:eastAsia="宋体" w:cs="Times New Roman"/>
          <w:sz w:val="24"/>
          <w:szCs w:val="24"/>
        </w:rPr>
      </w:pPr>
    </w:p>
    <w:p w14:paraId="4229B2DD">
      <w:pPr>
        <w:spacing w:line="560" w:lineRule="exact"/>
        <w:ind w:firstLine="480" w:firstLineChars="200"/>
        <w:contextualSpacing/>
        <w:rPr>
          <w:rFonts w:ascii="宋体" w:hAnsi="宋体" w:eastAsia="宋体" w:cs="Times New Roman"/>
          <w:kern w:val="0"/>
          <w:sz w:val="24"/>
          <w:szCs w:val="32"/>
        </w:rPr>
      </w:pPr>
      <w:r>
        <w:rPr>
          <w:rFonts w:hint="eastAsia" w:ascii="宋体" w:hAnsi="宋体" w:eastAsia="宋体" w:cs="Times New Roman"/>
          <w:kern w:val="0"/>
          <w:sz w:val="24"/>
          <w:szCs w:val="32"/>
        </w:rPr>
        <w:t>上海市计量测试技术研究院有限公司从2010年起开展对电能表进行统计抽样延长电能表使用期限的课题研究并制定了地方检定规程。从2018年对本地区的在网电能表进行了系统性的统计抽样检定，参考了相应国际建议，提出的在网合格率高于国际建议的技术指标。表2中是上海在</w:t>
      </w:r>
      <w:bookmarkStart w:id="5" w:name="_Hlk206061722"/>
      <w:r>
        <w:rPr>
          <w:rFonts w:hint="eastAsia" w:ascii="宋体" w:hAnsi="宋体" w:eastAsia="宋体" w:cs="Times New Roman"/>
          <w:kern w:val="0"/>
          <w:sz w:val="24"/>
          <w:szCs w:val="32"/>
        </w:rPr>
        <w:t>2020年</w:t>
      </w:r>
      <w:r>
        <w:rPr>
          <w:rFonts w:hint="eastAsia" w:ascii="Times New Roman" w:hAnsi="Times New Roman" w:eastAsia="宋体" w:cs="Times New Roman"/>
          <w:kern w:val="0"/>
          <w:sz w:val="24"/>
          <w:szCs w:val="24"/>
        </w:rPr>
        <w:t>~</w:t>
      </w:r>
      <w:r>
        <w:rPr>
          <w:rFonts w:hint="eastAsia" w:ascii="宋体" w:hAnsi="宋体" w:eastAsia="宋体" w:cs="Times New Roman"/>
          <w:kern w:val="0"/>
          <w:sz w:val="24"/>
          <w:szCs w:val="32"/>
        </w:rPr>
        <w:t>2022年3年的电能表统计抽样8年到期轮换电能表</w:t>
      </w:r>
      <w:bookmarkEnd w:id="5"/>
      <w:r>
        <w:rPr>
          <w:rFonts w:hint="eastAsia" w:ascii="宋体" w:hAnsi="宋体" w:eastAsia="宋体" w:cs="Times New Roman"/>
          <w:kern w:val="0"/>
          <w:sz w:val="24"/>
          <w:szCs w:val="32"/>
        </w:rPr>
        <w:t>情况。</w:t>
      </w:r>
    </w:p>
    <w:p w14:paraId="54BFAFE9">
      <w:pPr>
        <w:widowControl/>
        <w:spacing w:line="360" w:lineRule="auto"/>
        <w:ind w:firstLine="480" w:firstLineChars="20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表2  2020年~2022年上海8年到期轮换电能表质量情况</w:t>
      </w:r>
    </w:p>
    <w:tbl>
      <w:tblPr>
        <w:tblStyle w:val="39"/>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992"/>
        <w:gridCol w:w="1287"/>
        <w:gridCol w:w="992"/>
        <w:gridCol w:w="1212"/>
        <w:gridCol w:w="1056"/>
        <w:gridCol w:w="993"/>
      </w:tblGrid>
      <w:tr w14:paraId="4A8D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29" w:type="dxa"/>
            <w:vAlign w:val="center"/>
          </w:tcPr>
          <w:p w14:paraId="58CC5F80">
            <w:pPr>
              <w:widowControl/>
              <w:spacing w:line="360" w:lineRule="auto"/>
              <w:jc w:val="center"/>
              <w:rPr>
                <w:rFonts w:ascii="Times New Roman" w:hAnsi="Times New Roman" w:eastAsia="宋体" w:cs="Times New Roman"/>
                <w:kern w:val="0"/>
                <w:sz w:val="24"/>
                <w:szCs w:val="24"/>
              </w:rPr>
            </w:pPr>
            <w:bookmarkStart w:id="6" w:name="_Hlk206062008"/>
            <w:r>
              <w:rPr>
                <w:rFonts w:hint="eastAsia" w:ascii="Times New Roman" w:hAnsi="Times New Roman" w:eastAsia="宋体" w:cs="Times New Roman"/>
                <w:kern w:val="0"/>
                <w:sz w:val="24"/>
                <w:szCs w:val="24"/>
              </w:rPr>
              <w:t>年份</w:t>
            </w:r>
          </w:p>
        </w:tc>
        <w:tc>
          <w:tcPr>
            <w:tcW w:w="1276" w:type="dxa"/>
            <w:vAlign w:val="center"/>
          </w:tcPr>
          <w:p w14:paraId="337893E2">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样本数</w:t>
            </w:r>
          </w:p>
        </w:tc>
        <w:tc>
          <w:tcPr>
            <w:tcW w:w="992" w:type="dxa"/>
            <w:vAlign w:val="center"/>
          </w:tcPr>
          <w:p w14:paraId="33CE0B89">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批次（批）</w:t>
            </w:r>
          </w:p>
        </w:tc>
        <w:tc>
          <w:tcPr>
            <w:tcW w:w="1287" w:type="dxa"/>
            <w:vAlign w:val="center"/>
          </w:tcPr>
          <w:p w14:paraId="029D56B9">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实际检定（只）</w:t>
            </w:r>
          </w:p>
        </w:tc>
        <w:tc>
          <w:tcPr>
            <w:tcW w:w="992" w:type="dxa"/>
            <w:vAlign w:val="center"/>
          </w:tcPr>
          <w:p w14:paraId="6914A36A">
            <w:pPr>
              <w:widowControl/>
              <w:spacing w:line="360" w:lineRule="auto"/>
              <w:ind w:left="-120" w:leftChars="-57"/>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合格数</w:t>
            </w:r>
          </w:p>
          <w:p w14:paraId="57CDF9CB">
            <w:pPr>
              <w:widowControl/>
              <w:spacing w:line="360" w:lineRule="auto"/>
              <w:ind w:left="-120" w:leftChars="-57"/>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（只）</w:t>
            </w:r>
          </w:p>
        </w:tc>
        <w:tc>
          <w:tcPr>
            <w:tcW w:w="1212" w:type="dxa"/>
            <w:vAlign w:val="center"/>
          </w:tcPr>
          <w:p w14:paraId="13F4BAE3">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不合格数（只）</w:t>
            </w:r>
          </w:p>
        </w:tc>
        <w:tc>
          <w:tcPr>
            <w:tcW w:w="1056" w:type="dxa"/>
            <w:vAlign w:val="center"/>
          </w:tcPr>
          <w:p w14:paraId="2EB25DA6">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样本合格率</w:t>
            </w:r>
          </w:p>
        </w:tc>
        <w:tc>
          <w:tcPr>
            <w:tcW w:w="993" w:type="dxa"/>
            <w:vAlign w:val="center"/>
          </w:tcPr>
          <w:p w14:paraId="0BBF7237">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批合格率</w:t>
            </w:r>
          </w:p>
        </w:tc>
      </w:tr>
      <w:tr w14:paraId="309B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29" w:type="dxa"/>
            <w:vAlign w:val="center"/>
          </w:tcPr>
          <w:p w14:paraId="2A765AA3">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2020</w:t>
            </w:r>
          </w:p>
        </w:tc>
        <w:tc>
          <w:tcPr>
            <w:tcW w:w="1276" w:type="dxa"/>
            <w:vAlign w:val="center"/>
          </w:tcPr>
          <w:p w14:paraId="197FE580">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1889114</w:t>
            </w:r>
          </w:p>
        </w:tc>
        <w:tc>
          <w:tcPr>
            <w:tcW w:w="992" w:type="dxa"/>
            <w:vAlign w:val="center"/>
          </w:tcPr>
          <w:p w14:paraId="5A942183">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77</w:t>
            </w:r>
          </w:p>
        </w:tc>
        <w:tc>
          <w:tcPr>
            <w:tcW w:w="1287" w:type="dxa"/>
            <w:vAlign w:val="center"/>
          </w:tcPr>
          <w:p w14:paraId="7FD67966">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23085</w:t>
            </w:r>
          </w:p>
        </w:tc>
        <w:tc>
          <w:tcPr>
            <w:tcW w:w="992" w:type="dxa"/>
            <w:vAlign w:val="center"/>
          </w:tcPr>
          <w:p w14:paraId="61FC43F3">
            <w:pPr>
              <w:widowControl/>
              <w:spacing w:line="360" w:lineRule="auto"/>
              <w:ind w:left="-120" w:leftChars="-57"/>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22961</w:t>
            </w:r>
          </w:p>
        </w:tc>
        <w:tc>
          <w:tcPr>
            <w:tcW w:w="1212" w:type="dxa"/>
            <w:vAlign w:val="center"/>
          </w:tcPr>
          <w:p w14:paraId="25C7B1E6">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124</w:t>
            </w:r>
          </w:p>
        </w:tc>
        <w:tc>
          <w:tcPr>
            <w:tcW w:w="1056" w:type="dxa"/>
            <w:vAlign w:val="center"/>
          </w:tcPr>
          <w:p w14:paraId="79007841">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99.5%</w:t>
            </w:r>
          </w:p>
        </w:tc>
        <w:tc>
          <w:tcPr>
            <w:tcW w:w="993" w:type="dxa"/>
            <w:vAlign w:val="center"/>
          </w:tcPr>
          <w:p w14:paraId="22123C31">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100%</w:t>
            </w:r>
          </w:p>
        </w:tc>
      </w:tr>
      <w:tr w14:paraId="5DF8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29" w:type="dxa"/>
            <w:vAlign w:val="center"/>
          </w:tcPr>
          <w:p w14:paraId="6975A43C">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2021</w:t>
            </w:r>
          </w:p>
        </w:tc>
        <w:tc>
          <w:tcPr>
            <w:tcW w:w="1276" w:type="dxa"/>
            <w:vAlign w:val="center"/>
          </w:tcPr>
          <w:p w14:paraId="612A753A">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1833378</w:t>
            </w:r>
          </w:p>
        </w:tc>
        <w:tc>
          <w:tcPr>
            <w:tcW w:w="992" w:type="dxa"/>
            <w:vAlign w:val="center"/>
          </w:tcPr>
          <w:p w14:paraId="34E00D55">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64</w:t>
            </w:r>
          </w:p>
        </w:tc>
        <w:tc>
          <w:tcPr>
            <w:tcW w:w="1287" w:type="dxa"/>
            <w:vAlign w:val="center"/>
          </w:tcPr>
          <w:p w14:paraId="126C58DD">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19855</w:t>
            </w:r>
          </w:p>
        </w:tc>
        <w:tc>
          <w:tcPr>
            <w:tcW w:w="992" w:type="dxa"/>
            <w:vAlign w:val="center"/>
          </w:tcPr>
          <w:p w14:paraId="6199C7BC">
            <w:pPr>
              <w:widowControl/>
              <w:spacing w:line="360" w:lineRule="auto"/>
              <w:ind w:left="-120" w:leftChars="-57"/>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19801</w:t>
            </w:r>
          </w:p>
        </w:tc>
        <w:tc>
          <w:tcPr>
            <w:tcW w:w="1212" w:type="dxa"/>
            <w:vAlign w:val="center"/>
          </w:tcPr>
          <w:p w14:paraId="63907300">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54</w:t>
            </w:r>
          </w:p>
        </w:tc>
        <w:tc>
          <w:tcPr>
            <w:tcW w:w="1056" w:type="dxa"/>
            <w:vAlign w:val="center"/>
          </w:tcPr>
          <w:p w14:paraId="3798C2EF">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99.7%</w:t>
            </w:r>
          </w:p>
        </w:tc>
        <w:tc>
          <w:tcPr>
            <w:tcW w:w="993" w:type="dxa"/>
            <w:vAlign w:val="center"/>
          </w:tcPr>
          <w:p w14:paraId="7A7B0EEE">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100%</w:t>
            </w:r>
          </w:p>
        </w:tc>
      </w:tr>
      <w:tr w14:paraId="543C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29" w:type="dxa"/>
            <w:vAlign w:val="center"/>
          </w:tcPr>
          <w:p w14:paraId="2BA7E40F">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2022</w:t>
            </w:r>
          </w:p>
        </w:tc>
        <w:tc>
          <w:tcPr>
            <w:tcW w:w="1276" w:type="dxa"/>
            <w:vAlign w:val="center"/>
          </w:tcPr>
          <w:p w14:paraId="62E4E81E">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587247</w:t>
            </w:r>
          </w:p>
        </w:tc>
        <w:tc>
          <w:tcPr>
            <w:tcW w:w="992" w:type="dxa"/>
            <w:vAlign w:val="center"/>
          </w:tcPr>
          <w:p w14:paraId="02A9AA7B">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30</w:t>
            </w:r>
          </w:p>
        </w:tc>
        <w:tc>
          <w:tcPr>
            <w:tcW w:w="1287" w:type="dxa"/>
            <w:vAlign w:val="center"/>
          </w:tcPr>
          <w:p w14:paraId="41FDF385">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8345</w:t>
            </w:r>
          </w:p>
        </w:tc>
        <w:tc>
          <w:tcPr>
            <w:tcW w:w="992" w:type="dxa"/>
            <w:vAlign w:val="center"/>
          </w:tcPr>
          <w:p w14:paraId="4674100F">
            <w:pPr>
              <w:widowControl/>
              <w:spacing w:line="360" w:lineRule="auto"/>
              <w:ind w:left="-120" w:leftChars="-57"/>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8313</w:t>
            </w:r>
          </w:p>
        </w:tc>
        <w:tc>
          <w:tcPr>
            <w:tcW w:w="1212" w:type="dxa"/>
            <w:vAlign w:val="center"/>
          </w:tcPr>
          <w:p w14:paraId="6D98D8A7">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32</w:t>
            </w:r>
          </w:p>
        </w:tc>
        <w:tc>
          <w:tcPr>
            <w:tcW w:w="1056" w:type="dxa"/>
            <w:vAlign w:val="center"/>
          </w:tcPr>
          <w:p w14:paraId="1BBC6A44">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99.6%</w:t>
            </w:r>
          </w:p>
        </w:tc>
        <w:tc>
          <w:tcPr>
            <w:tcW w:w="993" w:type="dxa"/>
            <w:vAlign w:val="center"/>
          </w:tcPr>
          <w:p w14:paraId="26458640">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100%</w:t>
            </w:r>
          </w:p>
        </w:tc>
      </w:tr>
      <w:bookmarkEnd w:id="6"/>
    </w:tbl>
    <w:p w14:paraId="1ECCC632">
      <w:pPr>
        <w:spacing w:line="560" w:lineRule="exact"/>
        <w:ind w:firstLine="480" w:firstLineChars="200"/>
        <w:contextualSpacing/>
        <w:rPr>
          <w:rFonts w:ascii="宋体" w:hAnsi="宋体" w:eastAsia="宋体" w:cs="Times New Roman"/>
          <w:kern w:val="0"/>
          <w:sz w:val="24"/>
          <w:szCs w:val="32"/>
        </w:rPr>
      </w:pPr>
      <w:r>
        <w:rPr>
          <w:rFonts w:hint="eastAsia" w:ascii="宋体" w:hAnsi="宋体" w:eastAsia="宋体" w:cs="Times New Roman"/>
          <w:kern w:val="0"/>
          <w:sz w:val="24"/>
          <w:szCs w:val="32"/>
        </w:rPr>
        <w:t>2023年对延长4年使用的在网电能表又进行了一次统计抽样工作，电能表在网9～12年，样本合格率99.42%，批合格率100%。</w:t>
      </w:r>
    </w:p>
    <w:p w14:paraId="53FCCA10">
      <w:pPr>
        <w:spacing w:line="560" w:lineRule="exact"/>
        <w:ind w:firstLine="480" w:firstLineChars="200"/>
        <w:contextualSpacing/>
        <w:rPr>
          <w:rFonts w:ascii="宋体" w:hAnsi="宋体" w:eastAsia="宋体" w:cs="Times New Roman"/>
          <w:kern w:val="0"/>
          <w:sz w:val="24"/>
          <w:szCs w:val="32"/>
        </w:rPr>
      </w:pPr>
    </w:p>
    <w:p w14:paraId="7B24FB28">
      <w:pPr>
        <w:widowControl/>
        <w:spacing w:line="360" w:lineRule="auto"/>
        <w:jc w:val="center"/>
        <w:rPr>
          <w:rFonts w:ascii="Times New Roman" w:hAnsi="Times New Roman" w:eastAsia="宋体" w:cs="Times New Roman"/>
          <w:kern w:val="0"/>
          <w:sz w:val="24"/>
          <w:szCs w:val="24"/>
        </w:rPr>
      </w:pPr>
    </w:p>
    <w:p w14:paraId="30DC4149">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表3 在网</w:t>
      </w:r>
      <w:r>
        <w:rPr>
          <w:rFonts w:ascii="Times New Roman" w:hAnsi="Times New Roman" w:eastAsia="宋体" w:cs="Times New Roman"/>
          <w:kern w:val="0"/>
          <w:sz w:val="24"/>
          <w:szCs w:val="24"/>
        </w:rPr>
        <w:t>9~12年</w:t>
      </w:r>
      <w:r>
        <w:rPr>
          <w:rFonts w:hint="eastAsia" w:ascii="Times New Roman" w:hAnsi="Times New Roman" w:eastAsia="宋体" w:cs="Times New Roman"/>
          <w:kern w:val="0"/>
          <w:sz w:val="24"/>
          <w:szCs w:val="24"/>
        </w:rPr>
        <w:t>延期使用电能表质量情况</w:t>
      </w:r>
    </w:p>
    <w:tbl>
      <w:tblPr>
        <w:tblStyle w:val="39"/>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992"/>
        <w:gridCol w:w="1276"/>
        <w:gridCol w:w="992"/>
        <w:gridCol w:w="1276"/>
        <w:gridCol w:w="992"/>
        <w:gridCol w:w="709"/>
      </w:tblGrid>
      <w:tr w14:paraId="1A78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5" w:type="dxa"/>
            <w:vAlign w:val="center"/>
          </w:tcPr>
          <w:p w14:paraId="0CC14E30">
            <w:pPr>
              <w:widowControl/>
              <w:spacing w:line="360" w:lineRule="auto"/>
              <w:jc w:val="center"/>
              <w:rPr>
                <w:rFonts w:ascii="Times New Roman" w:hAnsi="Times New Roman" w:eastAsia="宋体" w:cs="Times New Roman"/>
                <w:kern w:val="0"/>
                <w:sz w:val="24"/>
                <w:szCs w:val="24"/>
              </w:rPr>
            </w:pPr>
            <w:bookmarkStart w:id="7" w:name="_Hlk206062186"/>
            <w:r>
              <w:rPr>
                <w:rFonts w:hint="eastAsia" w:ascii="Times New Roman" w:hAnsi="Times New Roman" w:eastAsia="宋体" w:cs="Times New Roman"/>
                <w:kern w:val="0"/>
                <w:sz w:val="24"/>
                <w:szCs w:val="24"/>
              </w:rPr>
              <w:t>年份</w:t>
            </w:r>
          </w:p>
        </w:tc>
        <w:tc>
          <w:tcPr>
            <w:tcW w:w="1134" w:type="dxa"/>
            <w:vAlign w:val="center"/>
          </w:tcPr>
          <w:p w14:paraId="6EE1318B">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样本数</w:t>
            </w:r>
          </w:p>
        </w:tc>
        <w:tc>
          <w:tcPr>
            <w:tcW w:w="992" w:type="dxa"/>
            <w:vAlign w:val="center"/>
          </w:tcPr>
          <w:p w14:paraId="5036A4D8">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批次（批）</w:t>
            </w:r>
          </w:p>
        </w:tc>
        <w:tc>
          <w:tcPr>
            <w:tcW w:w="1276" w:type="dxa"/>
            <w:vAlign w:val="center"/>
          </w:tcPr>
          <w:p w14:paraId="5B5EDC57">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实际检定（只）</w:t>
            </w:r>
          </w:p>
        </w:tc>
        <w:tc>
          <w:tcPr>
            <w:tcW w:w="992" w:type="dxa"/>
            <w:vAlign w:val="center"/>
          </w:tcPr>
          <w:p w14:paraId="6137E8B2">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合格数</w:t>
            </w:r>
          </w:p>
          <w:p w14:paraId="38E6CE81">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（只）</w:t>
            </w:r>
          </w:p>
        </w:tc>
        <w:tc>
          <w:tcPr>
            <w:tcW w:w="1276" w:type="dxa"/>
            <w:vAlign w:val="center"/>
          </w:tcPr>
          <w:p w14:paraId="098CFC8A">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不合格数（只）</w:t>
            </w:r>
          </w:p>
        </w:tc>
        <w:tc>
          <w:tcPr>
            <w:tcW w:w="992" w:type="dxa"/>
            <w:vAlign w:val="center"/>
          </w:tcPr>
          <w:p w14:paraId="00C0ED2A">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样本合格率</w:t>
            </w:r>
          </w:p>
        </w:tc>
        <w:tc>
          <w:tcPr>
            <w:tcW w:w="709" w:type="dxa"/>
            <w:vAlign w:val="center"/>
          </w:tcPr>
          <w:p w14:paraId="04570C20">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批合格率</w:t>
            </w:r>
          </w:p>
        </w:tc>
      </w:tr>
      <w:bookmarkEnd w:id="7"/>
      <w:tr w14:paraId="3510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5" w:type="dxa"/>
            <w:vAlign w:val="center"/>
          </w:tcPr>
          <w:p w14:paraId="275DE9EE">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2019~</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2022年</w:t>
            </w:r>
          </w:p>
        </w:tc>
        <w:tc>
          <w:tcPr>
            <w:tcW w:w="1134" w:type="dxa"/>
            <w:vAlign w:val="center"/>
          </w:tcPr>
          <w:p w14:paraId="58E41101">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1203915</w:t>
            </w:r>
          </w:p>
        </w:tc>
        <w:tc>
          <w:tcPr>
            <w:tcW w:w="992" w:type="dxa"/>
            <w:vAlign w:val="center"/>
          </w:tcPr>
          <w:p w14:paraId="406D3299">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w:t>
            </w:r>
          </w:p>
        </w:tc>
        <w:tc>
          <w:tcPr>
            <w:tcW w:w="1276" w:type="dxa"/>
            <w:vAlign w:val="center"/>
          </w:tcPr>
          <w:p w14:paraId="383AEC40">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4374</w:t>
            </w:r>
          </w:p>
        </w:tc>
        <w:tc>
          <w:tcPr>
            <w:tcW w:w="992" w:type="dxa"/>
            <w:vAlign w:val="center"/>
          </w:tcPr>
          <w:p w14:paraId="478636D4">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4342</w:t>
            </w:r>
          </w:p>
        </w:tc>
        <w:tc>
          <w:tcPr>
            <w:tcW w:w="1276" w:type="dxa"/>
            <w:vAlign w:val="center"/>
          </w:tcPr>
          <w:p w14:paraId="02F24C38">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c>
          <w:tcPr>
            <w:tcW w:w="992" w:type="dxa"/>
            <w:vAlign w:val="center"/>
          </w:tcPr>
          <w:p w14:paraId="2462B4B8">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99.42</w:t>
            </w:r>
          </w:p>
        </w:tc>
        <w:tc>
          <w:tcPr>
            <w:tcW w:w="709" w:type="dxa"/>
            <w:vAlign w:val="center"/>
          </w:tcPr>
          <w:p w14:paraId="79BBCF68">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r>
    </w:tbl>
    <w:p w14:paraId="1BC062CA">
      <w:pPr>
        <w:widowControl/>
        <w:spacing w:line="360" w:lineRule="auto"/>
        <w:ind w:left="113"/>
        <w:jc w:val="left"/>
        <w:outlineLvl w:val="2"/>
        <w:rPr>
          <w:rFonts w:ascii="宋体" w:hAnsi="宋体" w:eastAsia="宋体" w:cs="Times New Roman"/>
          <w:b/>
          <w:kern w:val="0"/>
          <w:sz w:val="24"/>
          <w:szCs w:val="32"/>
        </w:rPr>
      </w:pPr>
    </w:p>
    <w:p w14:paraId="214862A5">
      <w:pPr>
        <w:widowControl/>
        <w:spacing w:line="360" w:lineRule="auto"/>
        <w:ind w:left="113"/>
        <w:jc w:val="left"/>
        <w:outlineLvl w:val="2"/>
        <w:rPr>
          <w:rFonts w:ascii="宋体" w:hAnsi="宋体" w:eastAsia="宋体" w:cs="Times New Roman"/>
          <w:b/>
          <w:kern w:val="0"/>
          <w:sz w:val="24"/>
          <w:szCs w:val="32"/>
        </w:rPr>
      </w:pPr>
      <w:r>
        <w:rPr>
          <w:rFonts w:ascii="宋体" w:hAnsi="宋体" w:eastAsia="宋体" w:cs="Times New Roman"/>
          <w:b/>
          <w:kern w:val="0"/>
          <w:sz w:val="24"/>
          <w:szCs w:val="32"/>
        </w:rPr>
        <w:t>抽样合格判定原则</w:t>
      </w:r>
      <w:r>
        <w:rPr>
          <w:rFonts w:hint="eastAsia" w:ascii="宋体" w:hAnsi="宋体" w:eastAsia="宋体" w:cs="Times New Roman"/>
          <w:b/>
          <w:kern w:val="0"/>
          <w:sz w:val="24"/>
          <w:szCs w:val="32"/>
        </w:rPr>
        <w:t>及异常情况的剔除</w:t>
      </w:r>
    </w:p>
    <w:p w14:paraId="70FD12A7">
      <w:pPr>
        <w:widowControl/>
        <w:spacing w:line="360" w:lineRule="auto"/>
        <w:ind w:firstLine="480" w:firstLineChars="200"/>
        <w:rPr>
          <w:rFonts w:ascii="宋体" w:hAnsi="宋体" w:eastAsia="宋体" w:cs="Times New Roman"/>
          <w:kern w:val="0"/>
          <w:sz w:val="24"/>
          <w:szCs w:val="32"/>
        </w:rPr>
      </w:pPr>
      <w:r>
        <w:rPr>
          <w:rFonts w:ascii="宋体" w:hAnsi="宋体" w:eastAsia="宋体" w:cs="Times New Roman"/>
          <w:kern w:val="0"/>
          <w:sz w:val="24"/>
          <w:szCs w:val="32"/>
        </w:rPr>
        <w:t>合格品判定原则</w:t>
      </w:r>
    </w:p>
    <w:p w14:paraId="37C19225">
      <w:pPr>
        <w:widowControl/>
        <w:spacing w:line="360" w:lineRule="auto"/>
        <w:ind w:firstLine="480" w:firstLineChars="200"/>
        <w:rPr>
          <w:rFonts w:ascii="宋体" w:hAnsi="宋体" w:eastAsia="宋体" w:cs="Times New Roman"/>
          <w:kern w:val="0"/>
          <w:sz w:val="24"/>
          <w:szCs w:val="32"/>
        </w:rPr>
      </w:pPr>
      <w:r>
        <w:rPr>
          <w:rFonts w:hint="eastAsia" w:ascii="宋体" w:hAnsi="宋体" w:eastAsia="宋体" w:cs="Times New Roman"/>
          <w:kern w:val="0"/>
          <w:sz w:val="24"/>
          <w:szCs w:val="32"/>
        </w:rPr>
        <w:t>按单个电能表使用中检查的项目进行检定。</w:t>
      </w:r>
    </w:p>
    <w:p w14:paraId="18106A7D">
      <w:pPr>
        <w:widowControl/>
        <w:spacing w:line="360" w:lineRule="auto"/>
        <w:ind w:firstLine="480" w:firstLineChars="200"/>
        <w:rPr>
          <w:rFonts w:ascii="Times New Roman" w:hAnsi="Times New Roman" w:eastAsia="宋体" w:cs="Times New Roman"/>
          <w:kern w:val="0"/>
          <w:sz w:val="24"/>
          <w:szCs w:val="32"/>
        </w:rPr>
      </w:pPr>
      <w:r>
        <w:rPr>
          <w:rFonts w:hint="eastAsia" w:ascii="宋体" w:hAnsi="宋体" w:eastAsia="宋体" w:cs="Times New Roman"/>
          <w:kern w:val="0"/>
          <w:sz w:val="24"/>
          <w:szCs w:val="32"/>
        </w:rPr>
        <w:t>检定项目包</w:t>
      </w:r>
      <w:r>
        <w:rPr>
          <w:rFonts w:ascii="Times New Roman" w:hAnsi="Times New Roman" w:eastAsia="宋体" w:cs="Times New Roman"/>
          <w:kern w:val="0"/>
          <w:sz w:val="24"/>
          <w:szCs w:val="32"/>
        </w:rPr>
        <w:t>括，基本误差、起动、潜动、计时准确等项目</w:t>
      </w:r>
    </w:p>
    <w:p w14:paraId="48D1F71B">
      <w:pPr>
        <w:widowControl/>
        <w:spacing w:line="360" w:lineRule="auto"/>
        <w:ind w:firstLine="480" w:firstLineChars="200"/>
        <w:rPr>
          <w:rFonts w:ascii="Times New Roman" w:hAnsi="Times New Roman" w:eastAsia="宋体" w:cs="Times New Roman"/>
          <w:kern w:val="0"/>
          <w:sz w:val="24"/>
          <w:szCs w:val="32"/>
        </w:rPr>
      </w:pPr>
      <w:r>
        <w:rPr>
          <w:rFonts w:ascii="Times New Roman" w:hAnsi="Times New Roman" w:eastAsia="宋体" w:cs="Times New Roman"/>
          <w:kern w:val="0"/>
          <w:sz w:val="24"/>
          <w:szCs w:val="32"/>
        </w:rPr>
        <w:t>如果样品符合要求作为1个合格。如有1个或多个不符合项目。</w:t>
      </w:r>
    </w:p>
    <w:p w14:paraId="3A019B67">
      <w:pPr>
        <w:widowControl/>
        <w:spacing w:line="360" w:lineRule="auto"/>
        <w:ind w:firstLine="480" w:firstLineChars="200"/>
        <w:rPr>
          <w:rFonts w:ascii="宋体" w:hAnsi="宋体" w:eastAsia="宋体" w:cs="Times New Roman"/>
          <w:kern w:val="0"/>
          <w:sz w:val="24"/>
          <w:szCs w:val="32"/>
        </w:rPr>
      </w:pPr>
      <w:r>
        <w:rPr>
          <w:rFonts w:ascii="Times New Roman" w:hAnsi="Times New Roman" w:eastAsia="宋体" w:cs="Times New Roman"/>
          <w:kern w:val="0"/>
          <w:sz w:val="24"/>
          <w:szCs w:val="32"/>
        </w:rPr>
        <w:t>将不合格累加得到电能表批的不合格数</w:t>
      </w:r>
      <w:r>
        <w:rPr>
          <w:rFonts w:ascii="Times New Roman" w:hAnsi="Times New Roman" w:eastAsia="宋体" w:cs="Times New Roman"/>
          <w:i/>
          <w:iCs/>
          <w:kern w:val="0"/>
          <w:sz w:val="24"/>
          <w:szCs w:val="32"/>
        </w:rPr>
        <w:t>d</w:t>
      </w:r>
      <w:r>
        <w:rPr>
          <w:rFonts w:hint="eastAsia" w:ascii="宋体" w:hAnsi="宋体" w:eastAsia="宋体" w:cs="Times New Roman"/>
          <w:kern w:val="0"/>
          <w:sz w:val="24"/>
          <w:szCs w:val="32"/>
        </w:rPr>
        <w:t>。</w:t>
      </w:r>
    </w:p>
    <w:p w14:paraId="6AB39B07">
      <w:pPr>
        <w:widowControl/>
        <w:spacing w:line="360" w:lineRule="auto"/>
        <w:ind w:firstLine="480" w:firstLineChars="200"/>
        <w:rPr>
          <w:rFonts w:ascii="宋体" w:hAnsi="宋体" w:eastAsia="宋体" w:cs="Times New Roman"/>
          <w:kern w:val="0"/>
          <w:sz w:val="24"/>
          <w:szCs w:val="32"/>
        </w:rPr>
      </w:pPr>
      <w:r>
        <w:rPr>
          <w:rFonts w:hint="eastAsia" w:ascii="宋体" w:hAnsi="宋体" w:eastAsia="宋体" w:cs="Times New Roman"/>
          <w:kern w:val="0"/>
          <w:sz w:val="24"/>
          <w:szCs w:val="32"/>
        </w:rPr>
        <w:t>样品批的合格判定</w:t>
      </w:r>
    </w:p>
    <w:p w14:paraId="188EC08F">
      <w:pPr>
        <w:numPr>
          <w:ilvl w:val="0"/>
          <w:numId w:val="2"/>
        </w:numPr>
        <w:adjustRightInd w:val="0"/>
        <w:snapToGrid w:val="0"/>
        <w:spacing w:line="360" w:lineRule="auto"/>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对于一次抽样：</w:t>
      </w:r>
    </w:p>
    <w:p w14:paraId="377DE001">
      <w:pPr>
        <w:adjustRightInd w:val="0"/>
        <w:snapToGrid w:val="0"/>
        <w:spacing w:line="360" w:lineRule="auto"/>
        <w:ind w:left="1204"/>
        <w:jc w:val="left"/>
        <w:outlineLvl w:val="0"/>
        <w:rPr>
          <w:rFonts w:ascii="Times New Roman" w:hAnsi="Times New Roman" w:eastAsia="宋体" w:cs="HGB1_CNKI"/>
          <w:kern w:val="0"/>
          <w:sz w:val="24"/>
          <w:szCs w:val="21"/>
        </w:rPr>
      </w:pP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hint="eastAsia" w:ascii="Times New Roman" w:hAnsi="Times New Roman" w:eastAsia="宋体" w:cs="HGB1_CNKI"/>
          <w:kern w:val="0"/>
          <w:sz w:val="24"/>
          <w:szCs w:val="21"/>
        </w:rPr>
        <w:t>=</w:t>
      </w:r>
      <w:r>
        <w:rPr>
          <w:rFonts w:ascii="Times New Roman" w:hAnsi="Times New Roman" w:eastAsia="宋体" w:cs="HGB1_CNKI"/>
          <w:i/>
          <w:iCs/>
          <w:kern w:val="0"/>
          <w:sz w:val="24"/>
          <w:szCs w:val="21"/>
        </w:rPr>
        <w:t xml:space="preserve"> A</w:t>
      </w:r>
      <w:r>
        <w:rPr>
          <w:rFonts w:ascii="Times New Roman" w:hAnsi="Times New Roman" w:eastAsia="宋体" w:cs="HGB1_CNKI"/>
          <w:kern w:val="0"/>
          <w:sz w:val="24"/>
          <w:szCs w:val="21"/>
        </w:rPr>
        <w:t>c</w:t>
      </w:r>
      <w:r>
        <w:rPr>
          <w:rFonts w:hint="eastAsia" w:ascii="Times New Roman" w:hAnsi="Times New Roman" w:eastAsia="宋体" w:cs="HGB1_CNKI"/>
          <w:kern w:val="0"/>
          <w:sz w:val="24"/>
          <w:szCs w:val="21"/>
        </w:rPr>
        <w:t>+1；</w:t>
      </w:r>
    </w:p>
    <w:p w14:paraId="730746B9">
      <w:pPr>
        <w:adjustRightInd w:val="0"/>
        <w:snapToGrid w:val="0"/>
        <w:spacing w:line="360" w:lineRule="auto"/>
        <w:ind w:left="1204"/>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当</w:t>
      </w:r>
      <w:r>
        <w:rPr>
          <w:rFonts w:ascii="Times New Roman" w:hAnsi="Times New Roman" w:eastAsia="宋体" w:cs="HGB1_CNKI"/>
          <w:i/>
          <w:iCs/>
          <w:kern w:val="0"/>
          <w:sz w:val="24"/>
          <w:szCs w:val="21"/>
        </w:rPr>
        <w:t>d</w:t>
      </w:r>
      <w:r>
        <w:rPr>
          <w:rFonts w:hint="eastAsia" w:ascii="Times New Roman" w:hAnsi="Times New Roman" w:eastAsia="宋体" w:cs="HGB1_CNKI"/>
          <w:i/>
          <w:iCs/>
          <w:kern w:val="0"/>
          <w:sz w:val="24"/>
          <w:szCs w:val="21"/>
        </w:rPr>
        <w:t xml:space="preserve"> </w:t>
      </w:r>
      <w:r>
        <w:rPr>
          <w:rFonts w:ascii="Times New Roman" w:hAnsi="Times New Roman" w:eastAsia="宋体" w:cs="Times New Roman"/>
          <w:kern w:val="0"/>
          <w:sz w:val="24"/>
          <w:szCs w:val="21"/>
        </w:rPr>
        <w:t>≥</w:t>
      </w:r>
      <w:r>
        <w:rPr>
          <w:rFonts w:hint="eastAsia" w:ascii="Times New Roman" w:hAnsi="Times New Roman" w:eastAsia="宋体" w:cs="Times New Roman"/>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e，拒绝该批，该批电能表不符合要求；</w:t>
      </w:r>
    </w:p>
    <w:p w14:paraId="79312888">
      <w:pPr>
        <w:adjustRightInd w:val="0"/>
        <w:snapToGrid w:val="0"/>
        <w:spacing w:line="360" w:lineRule="auto"/>
        <w:ind w:left="1204"/>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当</w:t>
      </w:r>
      <w:r>
        <w:rPr>
          <w:rFonts w:ascii="Times New Roman" w:hAnsi="Times New Roman" w:eastAsia="宋体" w:cs="HGB1_CNKI"/>
          <w:i/>
          <w:iCs/>
          <w:kern w:val="0"/>
          <w:sz w:val="24"/>
          <w:szCs w:val="21"/>
        </w:rPr>
        <w:t>d</w:t>
      </w:r>
      <w:r>
        <w:rPr>
          <w:rFonts w:hint="eastAsia" w:ascii="Times New Roman" w:hAnsi="Times New Roman" w:eastAsia="宋体" w:cs="HGB1_CNKI"/>
          <w:i/>
          <w:iCs/>
          <w:kern w:val="0"/>
          <w:sz w:val="24"/>
          <w:szCs w:val="21"/>
        </w:rPr>
        <w:t xml:space="preserve"> </w:t>
      </w:r>
      <w:r>
        <w:rPr>
          <w:rFonts w:ascii="Times New Roman" w:hAnsi="Times New Roman" w:eastAsia="宋体" w:cs="Times New Roman"/>
          <w:kern w:val="0"/>
          <w:sz w:val="24"/>
          <w:szCs w:val="21"/>
        </w:rPr>
        <w:t>≤</w:t>
      </w:r>
      <w:r>
        <w:rPr>
          <w:rFonts w:hint="eastAsia" w:ascii="Times New Roman" w:hAnsi="Times New Roman" w:eastAsia="宋体" w:cs="Times New Roman"/>
          <w:kern w:val="0"/>
          <w:sz w:val="24"/>
          <w:szCs w:val="21"/>
        </w:rPr>
        <w:t xml:space="preserve"> </w:t>
      </w:r>
      <w:r>
        <w:rPr>
          <w:rFonts w:ascii="Times New Roman" w:hAnsi="Times New Roman" w:eastAsia="宋体" w:cs="HGB1_CNKI"/>
          <w:i/>
          <w:iCs/>
          <w:kern w:val="0"/>
          <w:sz w:val="24"/>
          <w:szCs w:val="21"/>
        </w:rPr>
        <w:t>A</w:t>
      </w:r>
      <w:r>
        <w:rPr>
          <w:rFonts w:ascii="Times New Roman" w:hAnsi="Times New Roman" w:eastAsia="宋体" w:cs="HGB1_CNKI"/>
          <w:kern w:val="0"/>
          <w:sz w:val="24"/>
          <w:szCs w:val="21"/>
        </w:rPr>
        <w:t>c，接受该批；该批电能表符合要求。</w:t>
      </w:r>
    </w:p>
    <w:p w14:paraId="6DECD706">
      <w:pPr>
        <w:numPr>
          <w:ilvl w:val="0"/>
          <w:numId w:val="2"/>
        </w:numPr>
        <w:adjustRightInd w:val="0"/>
        <w:snapToGrid w:val="0"/>
        <w:spacing w:line="360" w:lineRule="auto"/>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对于二次抽样：</w:t>
      </w:r>
    </w:p>
    <w:p w14:paraId="3201F77E">
      <w:pPr>
        <w:adjustRightInd w:val="0"/>
        <w:snapToGrid w:val="0"/>
        <w:spacing w:line="360" w:lineRule="auto"/>
        <w:ind w:left="703" w:leftChars="335" w:firstLine="480" w:firstLineChars="200"/>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当</w:t>
      </w:r>
      <w:r>
        <w:rPr>
          <w:rFonts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1</w:t>
      </w:r>
      <w:r>
        <w:rPr>
          <w:rFonts w:hint="eastAsia" w:ascii="Times New Roman" w:hAnsi="Times New Roman" w:eastAsia="宋体" w:cs="HGB1_CNKI"/>
          <w:kern w:val="0"/>
          <w:sz w:val="24"/>
          <w:szCs w:val="21"/>
          <w:vertAlign w:val="subscript"/>
        </w:rPr>
        <w:t xml:space="preserve"> </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，拒绝该批，该批电能表不符合要求；</w:t>
      </w:r>
    </w:p>
    <w:p w14:paraId="10806F6C">
      <w:pPr>
        <w:adjustRightInd w:val="0"/>
        <w:snapToGrid w:val="0"/>
        <w:spacing w:line="360" w:lineRule="auto"/>
        <w:ind w:left="703" w:leftChars="335" w:firstLine="480" w:firstLineChars="200"/>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当</w:t>
      </w:r>
      <w:r>
        <w:rPr>
          <w:rFonts w:ascii="Times New Roman" w:hAnsi="Times New Roman" w:eastAsia="宋体" w:cs="HGB1_CNKI"/>
          <w:i/>
          <w:iCs/>
          <w:kern w:val="0"/>
          <w:sz w:val="24"/>
          <w:szCs w:val="21"/>
        </w:rPr>
        <w:t xml:space="preserve"> d</w:t>
      </w:r>
      <w:r>
        <w:rPr>
          <w:rFonts w:ascii="Times New Roman" w:hAnsi="Times New Roman" w:eastAsia="宋体" w:cs="HGB1_CNKI"/>
          <w:kern w:val="0"/>
          <w:sz w:val="24"/>
          <w:szCs w:val="21"/>
          <w:vertAlign w:val="subscript"/>
        </w:rPr>
        <w:t>1</w:t>
      </w:r>
      <w:r>
        <w:rPr>
          <w:rFonts w:hint="eastAsia" w:ascii="Times New Roman" w:hAnsi="Times New Roman" w:eastAsia="宋体" w:cs="HGB1_CNKI"/>
          <w:kern w:val="0"/>
          <w:sz w:val="24"/>
          <w:szCs w:val="21"/>
        </w:rPr>
        <w:t xml:space="preserve"> </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A</w:t>
      </w:r>
      <w:r>
        <w:rPr>
          <w:rFonts w:ascii="Times New Roman" w:hAnsi="Times New Roman" w:eastAsia="宋体" w:cs="HGB1_CNKI"/>
          <w:kern w:val="0"/>
          <w:sz w:val="24"/>
          <w:szCs w:val="21"/>
        </w:rPr>
        <w:t>c</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，接受该批；该批电能表符合要求。</w:t>
      </w:r>
    </w:p>
    <w:p w14:paraId="2A3F4320">
      <w:pPr>
        <w:adjustRightInd w:val="0"/>
        <w:snapToGrid w:val="0"/>
        <w:spacing w:line="360" w:lineRule="auto"/>
        <w:ind w:left="703" w:leftChars="335" w:firstLine="480" w:firstLineChars="200"/>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当</w:t>
      </w:r>
      <w:r>
        <w:rPr>
          <w:rFonts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w:t>
      </w:r>
      <w:r>
        <w:rPr>
          <w:rFonts w:ascii="Times New Roman" w:hAnsi="Times New Roman" w:eastAsia="宋体" w:cs="HGB1_CNKI"/>
          <w:i/>
          <w:iCs/>
          <w:kern w:val="0"/>
          <w:sz w:val="24"/>
          <w:szCs w:val="21"/>
        </w:rPr>
        <w:t>A</w:t>
      </w:r>
      <w:r>
        <w:rPr>
          <w:rFonts w:ascii="Times New Roman" w:hAnsi="Times New Roman" w:eastAsia="宋体" w:cs="HGB1_CNKI"/>
          <w:kern w:val="0"/>
          <w:sz w:val="24"/>
          <w:szCs w:val="21"/>
        </w:rPr>
        <w:t>c</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，进行第二次抽样</w:t>
      </w:r>
    </w:p>
    <w:p w14:paraId="57FEE1A3">
      <w:pPr>
        <w:adjustRightInd w:val="0"/>
        <w:snapToGrid w:val="0"/>
        <w:spacing w:line="360" w:lineRule="auto"/>
        <w:ind w:left="703" w:leftChars="335" w:firstLine="480" w:firstLineChars="200"/>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当</w:t>
      </w:r>
      <w:r>
        <w:rPr>
          <w:rFonts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2</w:t>
      </w:r>
      <w:r>
        <w:rPr>
          <w:rFonts w:hint="eastAsia" w:ascii="Times New Roman" w:hAnsi="Times New Roman" w:eastAsia="宋体" w:cs="HGB1_CNKI"/>
          <w:kern w:val="0"/>
          <w:sz w:val="24"/>
          <w:szCs w:val="21"/>
          <w:vertAlign w:val="subscript"/>
        </w:rPr>
        <w:t xml:space="preserve"> </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ascii="Times New Roman" w:hAnsi="Times New Roman" w:eastAsia="宋体" w:cs="HGB1_CNKI"/>
          <w:kern w:val="0"/>
          <w:sz w:val="24"/>
          <w:szCs w:val="21"/>
          <w:vertAlign w:val="subscript"/>
        </w:rPr>
        <w:t>2</w:t>
      </w:r>
      <w:r>
        <w:rPr>
          <w:rFonts w:ascii="Times New Roman" w:hAnsi="Times New Roman" w:eastAsia="宋体" w:cs="HGB1_CNKI"/>
          <w:kern w:val="0"/>
          <w:sz w:val="24"/>
          <w:szCs w:val="21"/>
        </w:rPr>
        <w:t>，拒绝该批，该批电能表不符合要求；</w:t>
      </w:r>
    </w:p>
    <w:p w14:paraId="68232133">
      <w:pPr>
        <w:adjustRightInd w:val="0"/>
        <w:snapToGrid w:val="0"/>
        <w:spacing w:line="360" w:lineRule="auto"/>
        <w:ind w:left="703" w:leftChars="335" w:firstLine="480" w:firstLineChars="200"/>
        <w:jc w:val="left"/>
        <w:outlineLvl w:val="0"/>
        <w:rPr>
          <w:rFonts w:ascii="Times New Roman" w:hAnsi="Times New Roman" w:eastAsia="宋体" w:cs="HGB1_CNKI"/>
          <w:kern w:val="0"/>
          <w:sz w:val="24"/>
          <w:szCs w:val="21"/>
        </w:rPr>
      </w:pPr>
      <w:r>
        <w:rPr>
          <w:rFonts w:hint="eastAsia" w:ascii="Times New Roman" w:hAnsi="Times New Roman" w:eastAsia="宋体" w:cs="HGB1_CNKI"/>
          <w:kern w:val="0"/>
          <w:sz w:val="24"/>
          <w:szCs w:val="21"/>
        </w:rPr>
        <w:t>当</w:t>
      </w:r>
      <w:r>
        <w:rPr>
          <w:rFonts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1</w:t>
      </w:r>
      <w:r>
        <w:rPr>
          <w:rFonts w:ascii="Times New Roman" w:hAnsi="Times New Roman" w:eastAsia="宋体" w:cs="HGB1_CNKI"/>
          <w:kern w:val="0"/>
          <w:sz w:val="24"/>
          <w:szCs w:val="21"/>
        </w:rPr>
        <w:t>+</w:t>
      </w:r>
      <w:r>
        <w:rPr>
          <w:rFonts w:ascii="Times New Roman" w:hAnsi="Times New Roman" w:eastAsia="宋体" w:cs="HGB1_CNKI"/>
          <w:i/>
          <w:iCs/>
          <w:kern w:val="0"/>
          <w:sz w:val="24"/>
          <w:szCs w:val="21"/>
        </w:rPr>
        <w:t>d</w:t>
      </w:r>
      <w:r>
        <w:rPr>
          <w:rFonts w:ascii="Times New Roman" w:hAnsi="Times New Roman" w:eastAsia="宋体" w:cs="HGB1_CNKI"/>
          <w:kern w:val="0"/>
          <w:sz w:val="24"/>
          <w:szCs w:val="21"/>
          <w:vertAlign w:val="subscript"/>
        </w:rPr>
        <w:t>2</w:t>
      </w:r>
      <w:r>
        <w:rPr>
          <w:rFonts w:hint="eastAsia" w:ascii="Times New Roman" w:hAnsi="Times New Roman" w:eastAsia="宋体" w:cs="HGB1_CNKI"/>
          <w:kern w:val="0"/>
          <w:sz w:val="24"/>
          <w:szCs w:val="21"/>
          <w:vertAlign w:val="subscript"/>
        </w:rPr>
        <w:t xml:space="preserve"> </w:t>
      </w:r>
      <w:r>
        <w:rPr>
          <w:rFonts w:ascii="Times New Roman" w:hAnsi="Times New Roman" w:eastAsia="宋体" w:cs="HGB1_CNKI"/>
          <w:kern w:val="0"/>
          <w:sz w:val="24"/>
          <w:szCs w:val="21"/>
        </w:rPr>
        <w:t>≤</w:t>
      </w:r>
      <w:r>
        <w:rPr>
          <w:rFonts w:hint="eastAsia" w:ascii="Times New Roman" w:hAnsi="Times New Roman" w:eastAsia="宋体" w:cs="HGB1_CNKI"/>
          <w:kern w:val="0"/>
          <w:sz w:val="24"/>
          <w:szCs w:val="21"/>
        </w:rPr>
        <w:t xml:space="preserve"> </w:t>
      </w:r>
      <w:r>
        <w:rPr>
          <w:rFonts w:ascii="Times New Roman" w:hAnsi="Times New Roman" w:eastAsia="宋体" w:cs="HGB1_CNKI"/>
          <w:i/>
          <w:iCs/>
          <w:kern w:val="0"/>
          <w:sz w:val="24"/>
          <w:szCs w:val="21"/>
        </w:rPr>
        <w:t>R</w:t>
      </w:r>
      <w:r>
        <w:rPr>
          <w:rFonts w:ascii="Times New Roman" w:hAnsi="Times New Roman" w:eastAsia="宋体" w:cs="HGB1_CNKI"/>
          <w:kern w:val="0"/>
          <w:sz w:val="24"/>
          <w:szCs w:val="21"/>
        </w:rPr>
        <w:t>e</w:t>
      </w:r>
      <w:r>
        <w:rPr>
          <w:rFonts w:ascii="Times New Roman" w:hAnsi="Times New Roman" w:eastAsia="宋体" w:cs="HGB1_CNKI"/>
          <w:kern w:val="0"/>
          <w:sz w:val="24"/>
          <w:szCs w:val="21"/>
          <w:vertAlign w:val="subscript"/>
        </w:rPr>
        <w:t>2</w:t>
      </w:r>
      <w:r>
        <w:rPr>
          <w:rFonts w:ascii="Times New Roman" w:hAnsi="Times New Roman" w:eastAsia="宋体" w:cs="HGB1_CNKI"/>
          <w:kern w:val="0"/>
          <w:sz w:val="24"/>
          <w:szCs w:val="21"/>
        </w:rPr>
        <w:t>，接受该批；该批电能表符合要求。</w:t>
      </w:r>
    </w:p>
    <w:p w14:paraId="26BD8C74">
      <w:pPr>
        <w:adjustRightInd w:val="0"/>
        <w:snapToGrid w:val="0"/>
        <w:spacing w:line="360" w:lineRule="auto"/>
        <w:ind w:firstLine="420" w:firstLineChars="200"/>
        <w:rPr>
          <w:rFonts w:ascii="Times New Roman" w:hAnsi="Times New Roman" w:eastAsia="仿宋" w:cs="宋体"/>
          <w:kern w:val="0"/>
          <w:szCs w:val="21"/>
        </w:rPr>
      </w:pPr>
    </w:p>
    <w:p w14:paraId="07E2B32F">
      <w:pPr>
        <w:adjustRightInd w:val="0"/>
        <w:snapToGrid w:val="0"/>
        <w:spacing w:line="360" w:lineRule="auto"/>
        <w:jc w:val="left"/>
        <w:rPr>
          <w:rFonts w:ascii="Times New Roman" w:hAnsi="Times New Roman" w:eastAsia="宋体" w:cs="Times New Roman"/>
          <w:sz w:val="24"/>
          <w:szCs w:val="24"/>
        </w:rPr>
      </w:pPr>
    </w:p>
    <w:p w14:paraId="1F00D271">
      <w:pPr>
        <w:adjustRightInd w:val="0"/>
        <w:snapToGrid w:val="0"/>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异常情况剔除</w:t>
      </w:r>
    </w:p>
    <w:p w14:paraId="7D95EDA6">
      <w:pPr>
        <w:adjustRightInd w:val="0"/>
        <w:snapToGrid w:val="0"/>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仪表已损坏。</w:t>
      </w:r>
    </w:p>
    <w:p w14:paraId="7BCAE6C6">
      <w:pPr>
        <w:adjustRightInd w:val="0"/>
        <w:snapToGrid w:val="0"/>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仪表的封印已遭人为破坏。</w:t>
      </w:r>
    </w:p>
    <w:p w14:paraId="3204224E">
      <w:pPr>
        <w:adjustRightInd w:val="0"/>
        <w:snapToGrid w:val="0"/>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仪表因各种原因已无法拆下。</w:t>
      </w:r>
    </w:p>
    <w:p w14:paraId="63A4E539">
      <w:pPr>
        <w:adjustRightInd w:val="0"/>
        <w:snapToGrid w:val="0"/>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拆下后不能被正常检定的</w:t>
      </w:r>
    </w:p>
    <w:p w14:paraId="47FAA235">
      <w:pPr>
        <w:adjustRightInd w:val="0"/>
        <w:snapToGrid w:val="0"/>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仪表的窃电修改。</w:t>
      </w:r>
    </w:p>
    <w:p w14:paraId="752DB7AC">
      <w:pPr>
        <w:adjustRightInd w:val="0"/>
        <w:snapToGrid w:val="0"/>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还要考虑到拆除和运输对仪表的损坏的可能</w:t>
      </w:r>
    </w:p>
    <w:p w14:paraId="55BCFB95">
      <w:pPr>
        <w:adjustRightInd w:val="0"/>
        <w:snapToGrid w:val="0"/>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因此抽样选取时必须考虑备用表选取和替换。</w:t>
      </w:r>
    </w:p>
    <w:p w14:paraId="4E0C5E3E">
      <w:pPr>
        <w:adjustRightInd w:val="0"/>
        <w:snapToGrid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起草小组</w:t>
      </w:r>
    </w:p>
    <w:p w14:paraId="4B884591">
      <w:pPr>
        <w:adjustRightInd w:val="0"/>
        <w:snapToGrid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202</w:t>
      </w:r>
      <w:r>
        <w:rPr>
          <w:rFonts w:hint="eastAsia" w:ascii="Times New Roman" w:hAnsi="Times New Roman" w:eastAsia="宋体" w:cs="Times New Roman"/>
          <w:sz w:val="24"/>
          <w:szCs w:val="24"/>
        </w:rPr>
        <w:t>5</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 xml:space="preserve">10 </w:t>
      </w:r>
      <w:r>
        <w:rPr>
          <w:rFonts w:ascii="Times New Roman" w:hAnsi="Times New Roman" w:eastAsia="宋体" w:cs="Times New Roman"/>
          <w:sz w:val="24"/>
          <w:szCs w:val="24"/>
        </w:rPr>
        <w:t>月</w:t>
      </w:r>
      <w:r>
        <w:rPr>
          <w:rFonts w:hint="eastAsia" w:ascii="Times New Roman" w:hAnsi="Times New Roman" w:eastAsia="宋体" w:cs="Times New Roman"/>
          <w:sz w:val="24"/>
          <w:szCs w:val="24"/>
        </w:rPr>
        <w:t xml:space="preserve">05 </w:t>
      </w:r>
      <w:r>
        <w:rPr>
          <w:rFonts w:ascii="Times New Roman" w:hAnsi="Times New Roman" w:eastAsia="宋体" w:cs="Times New Roman"/>
          <w:sz w:val="24"/>
          <w:szCs w:val="24"/>
        </w:rPr>
        <w:t>日</w:t>
      </w:r>
    </w:p>
    <w:p w14:paraId="6A1C2D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HGB1_CNKI">
    <w:altName w:val="宋体"/>
    <w:panose1 w:val="00000000000000000000"/>
    <w:charset w:val="86"/>
    <w:family w:val="auto"/>
    <w:pitch w:val="default"/>
    <w:sig w:usb0="00000000" w:usb1="00000000" w:usb2="00000010" w:usb3="00000000" w:csb0="00040003"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90238"/>
    <w:multiLevelType w:val="singleLevel"/>
    <w:tmpl w:val="A9A90238"/>
    <w:lvl w:ilvl="0" w:tentative="0">
      <w:start w:val="2"/>
      <w:numFmt w:val="chineseCounting"/>
      <w:suff w:val="nothing"/>
      <w:lvlText w:val="%1、"/>
      <w:lvlJc w:val="left"/>
      <w:rPr>
        <w:rFonts w:hint="eastAsia"/>
      </w:rPr>
    </w:lvl>
  </w:abstractNum>
  <w:abstractNum w:abstractNumId="1">
    <w:nsid w:val="68F67D94"/>
    <w:multiLevelType w:val="multilevel"/>
    <w:tmpl w:val="68F67D94"/>
    <w:lvl w:ilvl="0" w:tentative="0">
      <w:start w:val="1"/>
      <w:numFmt w:val="lowerLetter"/>
      <w:lvlText w:val="%1)"/>
      <w:lvlJc w:val="left"/>
      <w:pPr>
        <w:ind w:left="1204" w:hanging="440"/>
      </w:pPr>
    </w:lvl>
    <w:lvl w:ilvl="1" w:tentative="0">
      <w:start w:val="1"/>
      <w:numFmt w:val="lowerLetter"/>
      <w:lvlText w:val="%2)"/>
      <w:lvlJc w:val="left"/>
      <w:pPr>
        <w:ind w:left="1644" w:hanging="440"/>
      </w:pPr>
    </w:lvl>
    <w:lvl w:ilvl="2" w:tentative="0">
      <w:start w:val="1"/>
      <w:numFmt w:val="lowerRoman"/>
      <w:lvlText w:val="%3."/>
      <w:lvlJc w:val="right"/>
      <w:pPr>
        <w:ind w:left="2084" w:hanging="440"/>
      </w:pPr>
    </w:lvl>
    <w:lvl w:ilvl="3" w:tentative="0">
      <w:start w:val="1"/>
      <w:numFmt w:val="decimal"/>
      <w:lvlText w:val="%4."/>
      <w:lvlJc w:val="left"/>
      <w:pPr>
        <w:ind w:left="2524" w:hanging="440"/>
      </w:pPr>
    </w:lvl>
    <w:lvl w:ilvl="4" w:tentative="0">
      <w:start w:val="1"/>
      <w:numFmt w:val="lowerLetter"/>
      <w:lvlText w:val="%5)"/>
      <w:lvlJc w:val="left"/>
      <w:pPr>
        <w:ind w:left="2964" w:hanging="440"/>
      </w:pPr>
    </w:lvl>
    <w:lvl w:ilvl="5" w:tentative="0">
      <w:start w:val="1"/>
      <w:numFmt w:val="lowerRoman"/>
      <w:lvlText w:val="%6."/>
      <w:lvlJc w:val="right"/>
      <w:pPr>
        <w:ind w:left="3404" w:hanging="440"/>
      </w:pPr>
    </w:lvl>
    <w:lvl w:ilvl="6" w:tentative="0">
      <w:start w:val="1"/>
      <w:numFmt w:val="decimal"/>
      <w:lvlText w:val="%7."/>
      <w:lvlJc w:val="left"/>
      <w:pPr>
        <w:ind w:left="3844" w:hanging="440"/>
      </w:pPr>
    </w:lvl>
    <w:lvl w:ilvl="7" w:tentative="0">
      <w:start w:val="1"/>
      <w:numFmt w:val="lowerLetter"/>
      <w:lvlText w:val="%8)"/>
      <w:lvlJc w:val="left"/>
      <w:pPr>
        <w:ind w:left="4284" w:hanging="440"/>
      </w:pPr>
    </w:lvl>
    <w:lvl w:ilvl="8" w:tentative="0">
      <w:start w:val="1"/>
      <w:numFmt w:val="lowerRoman"/>
      <w:lvlText w:val="%9."/>
      <w:lvlJc w:val="right"/>
      <w:pPr>
        <w:ind w:left="4724"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8F"/>
    <w:rsid w:val="00043AF3"/>
    <w:rsid w:val="00086BD3"/>
    <w:rsid w:val="000D6C3D"/>
    <w:rsid w:val="0018360F"/>
    <w:rsid w:val="00210710"/>
    <w:rsid w:val="002237D5"/>
    <w:rsid w:val="00226E92"/>
    <w:rsid w:val="002C570C"/>
    <w:rsid w:val="002E328E"/>
    <w:rsid w:val="00384AD1"/>
    <w:rsid w:val="003C438B"/>
    <w:rsid w:val="003D7EF6"/>
    <w:rsid w:val="003E74EC"/>
    <w:rsid w:val="003F5B8F"/>
    <w:rsid w:val="00465472"/>
    <w:rsid w:val="00467A46"/>
    <w:rsid w:val="004B28EA"/>
    <w:rsid w:val="005112D8"/>
    <w:rsid w:val="00575C09"/>
    <w:rsid w:val="00585962"/>
    <w:rsid w:val="00592496"/>
    <w:rsid w:val="005E020B"/>
    <w:rsid w:val="0063532C"/>
    <w:rsid w:val="006735AA"/>
    <w:rsid w:val="006C5434"/>
    <w:rsid w:val="00777CBE"/>
    <w:rsid w:val="007C411C"/>
    <w:rsid w:val="007E6C09"/>
    <w:rsid w:val="008562F8"/>
    <w:rsid w:val="008E41CC"/>
    <w:rsid w:val="009D5F28"/>
    <w:rsid w:val="009E60DE"/>
    <w:rsid w:val="009E69E0"/>
    <w:rsid w:val="00A14DF7"/>
    <w:rsid w:val="00A30328"/>
    <w:rsid w:val="00A44004"/>
    <w:rsid w:val="00A452F2"/>
    <w:rsid w:val="00B35D79"/>
    <w:rsid w:val="00B95E54"/>
    <w:rsid w:val="00BA0BBA"/>
    <w:rsid w:val="00BA1FA6"/>
    <w:rsid w:val="00C46A80"/>
    <w:rsid w:val="00C91A44"/>
    <w:rsid w:val="00CA668F"/>
    <w:rsid w:val="00CF6233"/>
    <w:rsid w:val="00D53DC7"/>
    <w:rsid w:val="00D561DD"/>
    <w:rsid w:val="00DA03BD"/>
    <w:rsid w:val="00DB16FC"/>
    <w:rsid w:val="00E51167"/>
    <w:rsid w:val="00E859B1"/>
    <w:rsid w:val="00F20510"/>
    <w:rsid w:val="00F424AF"/>
    <w:rsid w:val="00F44A69"/>
    <w:rsid w:val="00F63692"/>
    <w:rsid w:val="633C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table" w:customStyle="1" w:styleId="36">
    <w:name w:val="网格型1"/>
    <w:basedOn w:val="15"/>
    <w:qFormat/>
    <w:uiPriority w:val="59"/>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table" w:customStyle="1" w:styleId="39">
    <w:name w:val="网格型11"/>
    <w:basedOn w:val="1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1036</Words>
  <Characters>1057</Characters>
  <Lines>35</Lines>
  <Paragraphs>10</Paragraphs>
  <TotalTime>5</TotalTime>
  <ScaleCrop>false</ScaleCrop>
  <LinksUpToDate>false</LinksUpToDate>
  <CharactersWithSpaces>1061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2024-10-29T23:27:00Z</dcterms:created>
  <dc:creator>Leibing Shi</dc:creator>
  <cp:lastModifiedBy>黄未</cp:lastModifiedBy>
  <dcterms:modified xsi:type="dcterms:W3CDTF">2025-12-02T02:09:08Z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eyJoZGlkIjoiNDRiZWQ5NzlkMjE3Nzk2ODY5Mjk4OTE1NGIyMGUwZTIiLCJ1c2VySWQiOiIxMTUwNjMxMDcwIn0=</vt:lpwstr>
  </property>
  <property fmtid="{D5CDD505-2E9C-101B-9397-08002B2CF9AE}" pid="3" name="KSOProductBuildVer">
    <vt:lpwstr>2052-12.1.0.23542</vt:lpwstr>
  </property>
  <property fmtid="{D5CDD505-2E9C-101B-9397-08002B2CF9AE}" pid="4" name="ICV">
    <vt:lpwstr>0C04384119AC40BAB96B75B9405AB1FC_12</vt:lpwstr>
  </property>
</Properties>
</file>