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5F5D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sz w:val="24"/>
        </w:rPr>
      </w:pPr>
    </w:p>
    <w:p w14:paraId="4AAF57D3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sz w:val="24"/>
        </w:rPr>
      </w:pPr>
    </w:p>
    <w:p w14:paraId="43C92480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sz w:val="24"/>
        </w:rPr>
      </w:pPr>
    </w:p>
    <w:p w14:paraId="168A1D17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sz w:val="24"/>
        </w:rPr>
      </w:pPr>
    </w:p>
    <w:p w14:paraId="4B8AC5FC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36"/>
        </w:rPr>
      </w:pPr>
      <w:r w:rsidRPr="00B91819">
        <w:rPr>
          <w:rFonts w:eastAsia="仿宋"/>
          <w:b/>
          <w:sz w:val="36"/>
        </w:rPr>
        <w:t>中华人民共和国国家计量技术规范</w:t>
      </w:r>
    </w:p>
    <w:p w14:paraId="25DA2B17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48"/>
        </w:rPr>
      </w:pPr>
    </w:p>
    <w:p w14:paraId="3DB3E354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48"/>
        </w:rPr>
      </w:pPr>
    </w:p>
    <w:p w14:paraId="3924DC6A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48"/>
        </w:rPr>
      </w:pPr>
    </w:p>
    <w:p w14:paraId="5B201AC6" w14:textId="75B47483" w:rsidR="002C6D49" w:rsidRPr="00B91819" w:rsidRDefault="001A395E" w:rsidP="002C6D49">
      <w:pPr>
        <w:ind w:leftChars="-1" w:left="-2" w:right="-1"/>
        <w:jc w:val="center"/>
        <w:rPr>
          <w:rFonts w:eastAsia="仿宋"/>
          <w:b/>
          <w:sz w:val="44"/>
        </w:rPr>
      </w:pPr>
      <w:r w:rsidRPr="00B91819">
        <w:rPr>
          <w:rFonts w:eastAsia="仿宋"/>
          <w:b/>
          <w:bCs/>
          <w:sz w:val="40"/>
          <w:szCs w:val="20"/>
        </w:rPr>
        <w:t>用于核素识别与探测</w:t>
      </w:r>
      <w:r w:rsidR="00CB0533" w:rsidRPr="00B91819">
        <w:rPr>
          <w:rFonts w:eastAsia="仿宋"/>
          <w:b/>
          <w:bCs/>
          <w:sz w:val="40"/>
          <w:szCs w:val="20"/>
        </w:rPr>
        <w:t>的</w:t>
      </w:r>
      <w:r w:rsidRPr="00B91819">
        <w:rPr>
          <w:rFonts w:eastAsia="仿宋"/>
          <w:b/>
          <w:bCs/>
          <w:sz w:val="40"/>
          <w:szCs w:val="20"/>
        </w:rPr>
        <w:t>γ</w:t>
      </w:r>
      <w:r w:rsidR="001620F0" w:rsidRPr="001620F0">
        <w:rPr>
          <w:rFonts w:eastAsia="仿宋" w:hint="eastAsia"/>
          <w:b/>
          <w:bCs/>
          <w:sz w:val="40"/>
          <w:szCs w:val="20"/>
        </w:rPr>
        <w:t>照相机</w:t>
      </w:r>
      <w:r w:rsidRPr="00B91819">
        <w:rPr>
          <w:rFonts w:eastAsia="仿宋"/>
          <w:b/>
          <w:bCs/>
          <w:sz w:val="40"/>
          <w:szCs w:val="20"/>
        </w:rPr>
        <w:t>校准规范</w:t>
      </w:r>
    </w:p>
    <w:p w14:paraId="79AFF944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44"/>
        </w:rPr>
      </w:pPr>
    </w:p>
    <w:p w14:paraId="6EFA8FA6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44"/>
        </w:rPr>
      </w:pPr>
    </w:p>
    <w:p w14:paraId="1D65CD84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44"/>
        </w:rPr>
      </w:pPr>
    </w:p>
    <w:p w14:paraId="6589FE51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44"/>
        </w:rPr>
      </w:pPr>
    </w:p>
    <w:p w14:paraId="79EE608F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44"/>
        </w:rPr>
      </w:pPr>
    </w:p>
    <w:p w14:paraId="48FB46CF" w14:textId="4A2335D3" w:rsidR="002C6D49" w:rsidRPr="00B91819" w:rsidRDefault="002C6D49" w:rsidP="002C6D49">
      <w:pPr>
        <w:spacing w:before="156" w:line="480" w:lineRule="exact"/>
        <w:jc w:val="center"/>
        <w:rPr>
          <w:rFonts w:eastAsia="仿宋"/>
          <w:sz w:val="28"/>
          <w:szCs w:val="28"/>
        </w:rPr>
      </w:pPr>
      <w:r w:rsidRPr="00B91819">
        <w:rPr>
          <w:rFonts w:eastAsia="仿宋"/>
          <w:sz w:val="28"/>
          <w:szCs w:val="28"/>
        </w:rPr>
        <w:t>《</w:t>
      </w:r>
      <w:r w:rsidR="001620F0" w:rsidRPr="001620F0">
        <w:rPr>
          <w:rFonts w:eastAsia="仿宋" w:hint="eastAsia"/>
          <w:bCs/>
          <w:sz w:val="28"/>
          <w:szCs w:val="28"/>
        </w:rPr>
        <w:t>用于核素识别与探测的</w:t>
      </w:r>
      <w:r w:rsidR="001620F0" w:rsidRPr="001620F0">
        <w:rPr>
          <w:rFonts w:eastAsia="仿宋"/>
          <w:bCs/>
          <w:sz w:val="28"/>
          <w:szCs w:val="28"/>
        </w:rPr>
        <w:t>γ</w:t>
      </w:r>
      <w:r w:rsidR="001620F0" w:rsidRPr="001620F0">
        <w:rPr>
          <w:rFonts w:eastAsia="仿宋" w:hint="eastAsia"/>
          <w:bCs/>
          <w:sz w:val="28"/>
          <w:szCs w:val="28"/>
        </w:rPr>
        <w:t>照相机</w:t>
      </w:r>
      <w:r w:rsidR="006E3A6B" w:rsidRPr="00B91819">
        <w:rPr>
          <w:rFonts w:eastAsia="仿宋"/>
          <w:bCs/>
          <w:sz w:val="28"/>
          <w:szCs w:val="28"/>
        </w:rPr>
        <w:t>校准规范</w:t>
      </w:r>
      <w:r w:rsidRPr="00B91819">
        <w:rPr>
          <w:rFonts w:eastAsia="仿宋"/>
          <w:sz w:val="28"/>
          <w:szCs w:val="28"/>
        </w:rPr>
        <w:t>》</w:t>
      </w:r>
    </w:p>
    <w:p w14:paraId="6AD84C96" w14:textId="77777777" w:rsidR="002C6D49" w:rsidRPr="00B91819" w:rsidRDefault="002C6D49" w:rsidP="002C6D49">
      <w:pPr>
        <w:spacing w:before="156" w:line="480" w:lineRule="exact"/>
        <w:jc w:val="center"/>
        <w:rPr>
          <w:rFonts w:eastAsia="仿宋"/>
          <w:sz w:val="28"/>
          <w:szCs w:val="28"/>
        </w:rPr>
      </w:pPr>
      <w:r w:rsidRPr="00B91819">
        <w:rPr>
          <w:rFonts w:eastAsia="仿宋"/>
          <w:sz w:val="28"/>
          <w:szCs w:val="28"/>
        </w:rPr>
        <w:t>编写组</w:t>
      </w:r>
    </w:p>
    <w:p w14:paraId="06FF0B16" w14:textId="77777777" w:rsidR="002C6D49" w:rsidRPr="00B91819" w:rsidRDefault="002C6D49" w:rsidP="002C6D49">
      <w:pPr>
        <w:spacing w:before="156" w:line="480" w:lineRule="exact"/>
        <w:jc w:val="center"/>
        <w:rPr>
          <w:rFonts w:eastAsia="仿宋"/>
          <w:sz w:val="28"/>
          <w:szCs w:val="28"/>
        </w:rPr>
      </w:pPr>
    </w:p>
    <w:p w14:paraId="0158F063" w14:textId="77777777" w:rsidR="002C6D49" w:rsidRPr="00B91819" w:rsidRDefault="002C6D49" w:rsidP="002C6D49">
      <w:pPr>
        <w:spacing w:before="156" w:line="480" w:lineRule="exact"/>
        <w:jc w:val="center"/>
        <w:rPr>
          <w:rFonts w:eastAsia="仿宋"/>
          <w:sz w:val="28"/>
          <w:szCs w:val="28"/>
        </w:rPr>
      </w:pPr>
    </w:p>
    <w:p w14:paraId="4C0AAB94" w14:textId="77777777" w:rsidR="002C6D49" w:rsidRPr="00B91819" w:rsidRDefault="002C6D49" w:rsidP="002C6D49">
      <w:pPr>
        <w:spacing w:before="156" w:line="480" w:lineRule="exact"/>
        <w:jc w:val="center"/>
        <w:rPr>
          <w:rFonts w:eastAsia="仿宋"/>
          <w:sz w:val="28"/>
          <w:szCs w:val="28"/>
        </w:rPr>
      </w:pPr>
    </w:p>
    <w:p w14:paraId="50652DA6" w14:textId="5C7A3B21" w:rsidR="002C6D49" w:rsidRPr="00B91819" w:rsidRDefault="006E3A6B" w:rsidP="002C6D49">
      <w:pPr>
        <w:spacing w:before="156" w:line="480" w:lineRule="exact"/>
        <w:jc w:val="center"/>
        <w:rPr>
          <w:rFonts w:eastAsia="仿宋"/>
          <w:b/>
          <w:sz w:val="28"/>
        </w:rPr>
      </w:pPr>
      <w:r w:rsidRPr="00B91819">
        <w:rPr>
          <w:rFonts w:eastAsia="仿宋"/>
          <w:sz w:val="28"/>
          <w:szCs w:val="28"/>
        </w:rPr>
        <w:t>202</w:t>
      </w:r>
      <w:r w:rsidR="00CB0533" w:rsidRPr="00B91819">
        <w:rPr>
          <w:rFonts w:eastAsia="仿宋"/>
          <w:sz w:val="28"/>
          <w:szCs w:val="28"/>
        </w:rPr>
        <w:t>6</w:t>
      </w:r>
      <w:r w:rsidR="002C6D49" w:rsidRPr="00B91819">
        <w:rPr>
          <w:rFonts w:eastAsia="仿宋"/>
          <w:sz w:val="28"/>
          <w:szCs w:val="28"/>
        </w:rPr>
        <w:t>年</w:t>
      </w:r>
      <w:r w:rsidR="00CB0533" w:rsidRPr="00B91819">
        <w:rPr>
          <w:rFonts w:eastAsia="仿宋"/>
          <w:sz w:val="28"/>
          <w:szCs w:val="28"/>
        </w:rPr>
        <w:t>3</w:t>
      </w:r>
      <w:r w:rsidR="002C6D49" w:rsidRPr="00B91819">
        <w:rPr>
          <w:rFonts w:eastAsia="仿宋"/>
          <w:sz w:val="28"/>
          <w:szCs w:val="28"/>
        </w:rPr>
        <w:t>月</w:t>
      </w:r>
      <w:r w:rsidR="00CF2B27" w:rsidRPr="00B91819">
        <w:rPr>
          <w:rFonts w:eastAsia="仿宋"/>
          <w:sz w:val="28"/>
          <w:szCs w:val="28"/>
        </w:rPr>
        <w:t>1</w:t>
      </w:r>
      <w:r w:rsidR="002C6D49" w:rsidRPr="00B91819">
        <w:rPr>
          <w:rFonts w:eastAsia="仿宋"/>
          <w:sz w:val="28"/>
          <w:szCs w:val="28"/>
        </w:rPr>
        <w:t>日</w:t>
      </w:r>
    </w:p>
    <w:p w14:paraId="54951949" w14:textId="77777777" w:rsidR="002C6D49" w:rsidRPr="00B91819" w:rsidRDefault="002C6D49" w:rsidP="002C6D49">
      <w:pPr>
        <w:ind w:leftChars="-1" w:left="-2" w:right="-1"/>
        <w:jc w:val="center"/>
        <w:rPr>
          <w:rFonts w:eastAsia="仿宋"/>
          <w:b/>
          <w:sz w:val="44"/>
        </w:rPr>
      </w:pPr>
    </w:p>
    <w:p w14:paraId="76F7F981" w14:textId="20128B9F" w:rsidR="002C6D49" w:rsidRPr="00B91819" w:rsidRDefault="002C6D49" w:rsidP="00B91819">
      <w:pPr>
        <w:spacing w:line="360" w:lineRule="auto"/>
        <w:jc w:val="center"/>
        <w:rPr>
          <w:rFonts w:eastAsia="仿宋"/>
          <w:b/>
          <w:sz w:val="32"/>
        </w:rPr>
      </w:pPr>
      <w:r w:rsidRPr="00B91819">
        <w:rPr>
          <w:rFonts w:eastAsia="仿宋"/>
          <w:b/>
          <w:sz w:val="32"/>
        </w:rPr>
        <w:br w:type="page"/>
      </w:r>
      <w:r w:rsidR="00CB0533" w:rsidRPr="00B91819">
        <w:rPr>
          <w:rFonts w:eastAsia="仿宋"/>
          <w:b/>
          <w:bCs/>
          <w:sz w:val="32"/>
        </w:rPr>
        <w:lastRenderedPageBreak/>
        <w:t>用于核素识别与探测</w:t>
      </w:r>
      <w:r w:rsidR="00CB0533" w:rsidRPr="00B91819">
        <w:rPr>
          <w:rFonts w:eastAsia="仿宋"/>
          <w:b/>
          <w:bCs/>
          <w:sz w:val="32"/>
        </w:rPr>
        <w:t>的</w:t>
      </w:r>
      <w:r w:rsidR="00CB0533" w:rsidRPr="00B91819">
        <w:rPr>
          <w:rFonts w:eastAsia="仿宋"/>
          <w:b/>
          <w:bCs/>
          <w:sz w:val="32"/>
        </w:rPr>
        <w:t>γ</w:t>
      </w:r>
      <w:r w:rsidR="001620F0">
        <w:rPr>
          <w:rFonts w:eastAsia="仿宋" w:hint="eastAsia"/>
          <w:b/>
          <w:bCs/>
          <w:sz w:val="32"/>
        </w:rPr>
        <w:t>照</w:t>
      </w:r>
      <w:r w:rsidR="00CB0533" w:rsidRPr="00B91819">
        <w:rPr>
          <w:rFonts w:eastAsia="仿宋"/>
          <w:b/>
          <w:bCs/>
          <w:sz w:val="32"/>
        </w:rPr>
        <w:t>相机校准规范</w:t>
      </w:r>
      <w:r w:rsidR="006E3A6B" w:rsidRPr="00B91819">
        <w:rPr>
          <w:rFonts w:eastAsia="仿宋"/>
          <w:b/>
          <w:bCs/>
          <w:sz w:val="32"/>
        </w:rPr>
        <w:t>编写说明</w:t>
      </w:r>
    </w:p>
    <w:p w14:paraId="222BD0F6" w14:textId="77777777" w:rsidR="002C6D49" w:rsidRPr="00B91819" w:rsidRDefault="002C6D49" w:rsidP="002C6D49">
      <w:pPr>
        <w:pStyle w:val="2"/>
        <w:numPr>
          <w:ilvl w:val="0"/>
          <w:numId w:val="1"/>
        </w:numPr>
        <w:adjustRightInd w:val="0"/>
        <w:snapToGrid w:val="0"/>
        <w:spacing w:beforeLines="50" w:before="156" w:after="0" w:line="360" w:lineRule="auto"/>
        <w:rPr>
          <w:rFonts w:ascii="Times New Roman" w:eastAsia="仿宋" w:hAnsi="Times New Roman"/>
        </w:rPr>
      </w:pPr>
      <w:r w:rsidRPr="00B91819">
        <w:rPr>
          <w:rFonts w:ascii="Times New Roman" w:eastAsia="仿宋" w:hAnsi="Times New Roman"/>
        </w:rPr>
        <w:t>制定的必要性</w:t>
      </w:r>
    </w:p>
    <w:p w14:paraId="1E622FA9" w14:textId="38E48C2B" w:rsidR="00CB0533" w:rsidRPr="00B91819" w:rsidRDefault="00CB0533" w:rsidP="002C6D49">
      <w:pPr>
        <w:adjustRightInd w:val="0"/>
        <w:snapToGrid w:val="0"/>
        <w:spacing w:beforeLines="50" w:before="156" w:line="360" w:lineRule="auto"/>
        <w:ind w:firstLine="560"/>
        <w:rPr>
          <w:rFonts w:eastAsia="仿宋"/>
          <w:sz w:val="28"/>
          <w:szCs w:val="32"/>
          <w:lang w:bidi="ar"/>
        </w:rPr>
      </w:pPr>
      <w:bookmarkStart w:id="0" w:name="OLE_LINK18"/>
      <w:bookmarkStart w:id="1" w:name="OLE_LINK17"/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照相机</w:t>
      </w:r>
      <w:r w:rsidRPr="00B91819">
        <w:rPr>
          <w:rFonts w:eastAsia="仿宋"/>
          <w:sz w:val="28"/>
          <w:szCs w:val="32"/>
          <w:lang w:bidi="ar"/>
        </w:rPr>
        <w:t>（简称</w:t>
      </w:r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相机）</w:t>
      </w:r>
      <w:r w:rsidRPr="00B91819">
        <w:rPr>
          <w:rFonts w:eastAsia="仿宋"/>
          <w:sz w:val="28"/>
          <w:szCs w:val="32"/>
          <w:lang w:bidi="ar"/>
        </w:rPr>
        <w:t>是一种基于</w:t>
      </w:r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射线与闪烁晶体相互作用，并通过电子学系统与计算机系统将闪烁光转化为二维图像的设备。</w:t>
      </w:r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相机可以将不可见的</w:t>
      </w:r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射线变为可见的图像，并与光学图像融合，能够清晰、直观、实时地给出监控区域内放射性物质的二维分布图像，在实现辐射可视化的同时还能提供能谱图、核素类别、剂量率、放射源活度等多种信息。具有探测效率高、空间分辨率好、抗干扰能力强、成像质量稳定可靠等显著优点，因此广泛应用于在核设施维护、核退役、核废物处置、核医疗、</w:t>
      </w:r>
      <w:proofErr w:type="gramStart"/>
      <w:r w:rsidRPr="00B91819">
        <w:rPr>
          <w:rFonts w:eastAsia="仿宋"/>
          <w:sz w:val="28"/>
          <w:szCs w:val="32"/>
          <w:lang w:bidi="ar"/>
        </w:rPr>
        <w:t>核安保</w:t>
      </w:r>
      <w:proofErr w:type="gramEnd"/>
      <w:r w:rsidRPr="00B91819">
        <w:rPr>
          <w:rFonts w:eastAsia="仿宋"/>
          <w:sz w:val="28"/>
          <w:szCs w:val="32"/>
          <w:lang w:bidi="ar"/>
        </w:rPr>
        <w:t>与核应急及放射性环境监测等诸多领域。因此，</w:t>
      </w:r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相机的定期校准，对于仪器状态检测、性能评价、科学研究以及辐射防护等领域至关重要。</w:t>
      </w:r>
    </w:p>
    <w:p w14:paraId="1FD61AF4" w14:textId="6BFA9EA3" w:rsidR="00CB0533" w:rsidRPr="00B91819" w:rsidRDefault="00CB0533" w:rsidP="002C6D49">
      <w:pPr>
        <w:adjustRightInd w:val="0"/>
        <w:snapToGrid w:val="0"/>
        <w:spacing w:beforeLines="50" w:before="156" w:line="360" w:lineRule="auto"/>
        <w:ind w:firstLine="560"/>
        <w:rPr>
          <w:rFonts w:eastAsia="仿宋"/>
          <w:sz w:val="28"/>
          <w:szCs w:val="32"/>
          <w:lang w:bidi="ar"/>
        </w:rPr>
      </w:pPr>
      <w:r w:rsidRPr="00B91819">
        <w:rPr>
          <w:rFonts w:eastAsia="仿宋"/>
          <w:sz w:val="28"/>
          <w:szCs w:val="32"/>
          <w:lang w:bidi="ar"/>
        </w:rPr>
        <w:t>现有的</w:t>
      </w:r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相机相关标准多用于指导医疗用</w:t>
      </w:r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相机性能检测，主要检测项目包括灵敏度、空间分辨率、非均匀性、空间非线性、计数率特性等。对于核工业用</w:t>
      </w:r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相机，其主要用途为核设施场所放射性物质泄漏检测、核设施部件检测、工作区域及周边辐射水平检测等，诸如核素识别、活度响应、能量分辨率、成像视野范围、定位精度、剂量率响应等是重点关注的性能，现有的</w:t>
      </w:r>
      <w:bookmarkStart w:id="2" w:name="OLE_LINK1"/>
      <w:r w:rsidRPr="00B91819">
        <w:rPr>
          <w:rFonts w:eastAsia="仿宋"/>
          <w:sz w:val="28"/>
          <w:szCs w:val="32"/>
          <w:lang w:bidi="ar"/>
        </w:rPr>
        <w:t>γ</w:t>
      </w:r>
      <w:r w:rsidRPr="00B91819">
        <w:rPr>
          <w:rFonts w:eastAsia="仿宋"/>
          <w:sz w:val="28"/>
          <w:szCs w:val="32"/>
          <w:lang w:bidi="ar"/>
        </w:rPr>
        <w:t>相机</w:t>
      </w:r>
      <w:bookmarkEnd w:id="2"/>
      <w:r w:rsidRPr="00B91819">
        <w:rPr>
          <w:rFonts w:eastAsia="仿宋"/>
          <w:sz w:val="28"/>
          <w:szCs w:val="32"/>
          <w:lang w:bidi="ar"/>
        </w:rPr>
        <w:t>标准</w:t>
      </w:r>
      <w:r w:rsidR="00E84A9B">
        <w:rPr>
          <w:rFonts w:eastAsia="仿宋" w:hint="eastAsia"/>
          <w:sz w:val="28"/>
          <w:szCs w:val="32"/>
          <w:lang w:bidi="ar"/>
        </w:rPr>
        <w:t>尚未</w:t>
      </w:r>
      <w:r w:rsidRPr="00B91819">
        <w:rPr>
          <w:rFonts w:eastAsia="仿宋"/>
          <w:sz w:val="28"/>
          <w:szCs w:val="32"/>
          <w:lang w:bidi="ar"/>
        </w:rPr>
        <w:t>提供相应的检测方法。</w:t>
      </w:r>
      <w:r w:rsidR="00E84A9B">
        <w:rPr>
          <w:rFonts w:eastAsia="仿宋" w:hint="eastAsia"/>
          <w:sz w:val="28"/>
          <w:szCs w:val="32"/>
          <w:lang w:bidi="ar"/>
        </w:rPr>
        <w:t>因此，基于</w:t>
      </w:r>
      <w:r w:rsidR="00B91819" w:rsidRPr="00B91819">
        <w:rPr>
          <w:rFonts w:eastAsia="仿宋"/>
          <w:sz w:val="28"/>
          <w:szCs w:val="32"/>
          <w:lang w:bidi="ar"/>
        </w:rPr>
        <w:t>目前</w:t>
      </w:r>
      <w:r w:rsidR="00E84A9B">
        <w:rPr>
          <w:rFonts w:eastAsia="仿宋" w:hint="eastAsia"/>
          <w:sz w:val="28"/>
          <w:szCs w:val="32"/>
          <w:lang w:bidi="ar"/>
        </w:rPr>
        <w:t>国内尚未建立</w:t>
      </w:r>
      <w:r w:rsidR="00B91819" w:rsidRPr="00B91819">
        <w:rPr>
          <w:rFonts w:eastAsia="仿宋"/>
          <w:sz w:val="28"/>
          <w:szCs w:val="32"/>
          <w:lang w:bidi="ar"/>
        </w:rPr>
        <w:t>关于</w:t>
      </w:r>
      <w:r w:rsidR="00E84A9B">
        <w:rPr>
          <w:rFonts w:eastAsia="仿宋" w:hint="eastAsia"/>
          <w:sz w:val="28"/>
          <w:szCs w:val="32"/>
          <w:lang w:bidi="ar"/>
        </w:rPr>
        <w:t>核工</w:t>
      </w:r>
      <w:r w:rsidR="00E84A9B" w:rsidRPr="00E84A9B">
        <w:rPr>
          <w:rFonts w:eastAsia="仿宋"/>
          <w:sz w:val="28"/>
          <w:szCs w:val="32"/>
          <w:lang w:bidi="ar"/>
        </w:rPr>
        <w:t>业用</w:t>
      </w:r>
      <w:r w:rsidR="00E84A9B" w:rsidRPr="00E84A9B">
        <w:rPr>
          <w:rFonts w:eastAsia="仿宋"/>
          <w:sz w:val="28"/>
          <w:szCs w:val="32"/>
          <w:lang w:bidi="ar"/>
        </w:rPr>
        <w:t>γ</w:t>
      </w:r>
      <w:r w:rsidR="00E84A9B" w:rsidRPr="00E84A9B">
        <w:rPr>
          <w:rFonts w:eastAsia="仿宋"/>
          <w:sz w:val="28"/>
          <w:szCs w:val="32"/>
          <w:lang w:bidi="ar"/>
        </w:rPr>
        <w:t>相</w:t>
      </w:r>
      <w:r w:rsidR="00E84A9B" w:rsidRPr="00E84A9B">
        <w:rPr>
          <w:rFonts w:eastAsia="仿宋" w:hint="eastAsia"/>
          <w:sz w:val="28"/>
          <w:szCs w:val="32"/>
          <w:lang w:bidi="ar"/>
        </w:rPr>
        <w:t>机</w:t>
      </w:r>
      <w:r w:rsidR="00B91819" w:rsidRPr="00B91819">
        <w:rPr>
          <w:rFonts w:eastAsia="仿宋"/>
          <w:sz w:val="28"/>
          <w:szCs w:val="32"/>
          <w:lang w:bidi="ar"/>
        </w:rPr>
        <w:t>校准的计量技术规范。为保障其量值传递的准确性与科学性，并满足法制化管理要求，迫切需要建立统一的技术规范。</w:t>
      </w:r>
    </w:p>
    <w:bookmarkEnd w:id="0"/>
    <w:bookmarkEnd w:id="1"/>
    <w:p w14:paraId="3764AF09" w14:textId="592E6FE5" w:rsidR="002C6D49" w:rsidRPr="00B91819" w:rsidRDefault="002C6D49" w:rsidP="002C6D49">
      <w:pPr>
        <w:adjustRightInd w:val="0"/>
        <w:snapToGrid w:val="0"/>
        <w:spacing w:beforeLines="50" w:before="156" w:line="360" w:lineRule="auto"/>
        <w:ind w:firstLine="560"/>
        <w:rPr>
          <w:rFonts w:eastAsia="仿宋"/>
          <w:sz w:val="24"/>
          <w:szCs w:val="28"/>
        </w:rPr>
      </w:pPr>
      <w:r w:rsidRPr="00B91819">
        <w:rPr>
          <w:rFonts w:eastAsia="仿宋"/>
          <w:sz w:val="28"/>
          <w:szCs w:val="32"/>
        </w:rPr>
        <w:t>经与全国电离辐射计量技术委员会的沟通协商，于</w:t>
      </w:r>
      <w:r w:rsidR="001C4F52" w:rsidRPr="00B91819">
        <w:rPr>
          <w:rFonts w:eastAsia="仿宋"/>
          <w:sz w:val="28"/>
          <w:szCs w:val="32"/>
        </w:rPr>
        <w:t>2025</w:t>
      </w:r>
      <w:r w:rsidRPr="00B91819">
        <w:rPr>
          <w:rFonts w:eastAsia="仿宋"/>
          <w:sz w:val="28"/>
          <w:szCs w:val="32"/>
        </w:rPr>
        <w:t>年向全国电离辐射计量技术委员会申请制订《</w:t>
      </w:r>
      <w:r w:rsidR="00B91819" w:rsidRPr="00B91819">
        <w:rPr>
          <w:rFonts w:eastAsia="仿宋" w:hint="eastAsia"/>
          <w:bCs/>
          <w:sz w:val="28"/>
          <w:szCs w:val="32"/>
        </w:rPr>
        <w:t>用于核素识别与探测的</w:t>
      </w:r>
      <w:r w:rsidR="00B91819" w:rsidRPr="00B91819">
        <w:rPr>
          <w:rFonts w:eastAsia="仿宋"/>
          <w:bCs/>
          <w:sz w:val="28"/>
          <w:szCs w:val="32"/>
        </w:rPr>
        <w:t>γ</w:t>
      </w:r>
      <w:r w:rsidR="00E84A9B">
        <w:rPr>
          <w:rFonts w:eastAsia="仿宋" w:hint="eastAsia"/>
          <w:bCs/>
          <w:sz w:val="28"/>
          <w:szCs w:val="32"/>
        </w:rPr>
        <w:t>照</w:t>
      </w:r>
      <w:r w:rsidR="00B91819" w:rsidRPr="00B91819">
        <w:rPr>
          <w:rFonts w:eastAsia="仿宋"/>
          <w:bCs/>
          <w:sz w:val="28"/>
          <w:szCs w:val="32"/>
        </w:rPr>
        <w:t>相机</w:t>
      </w:r>
      <w:r w:rsidR="001C4F52" w:rsidRPr="00B91819">
        <w:rPr>
          <w:rFonts w:eastAsia="仿宋"/>
          <w:bCs/>
          <w:sz w:val="28"/>
          <w:szCs w:val="32"/>
        </w:rPr>
        <w:t>校准规范</w:t>
      </w:r>
      <w:r w:rsidRPr="00B91819">
        <w:rPr>
          <w:rFonts w:eastAsia="仿宋"/>
          <w:sz w:val="28"/>
          <w:szCs w:val="32"/>
        </w:rPr>
        <w:t>》，经市场监督管理总局计量管理部门批准，该校准规范的制</w:t>
      </w:r>
      <w:r w:rsidRPr="00B91819">
        <w:rPr>
          <w:rFonts w:eastAsia="仿宋"/>
          <w:sz w:val="28"/>
          <w:szCs w:val="32"/>
        </w:rPr>
        <w:lastRenderedPageBreak/>
        <w:t>订工作也列入了</w:t>
      </w:r>
      <w:r w:rsidR="001C4F52" w:rsidRPr="00B91819">
        <w:rPr>
          <w:rFonts w:eastAsia="仿宋"/>
          <w:sz w:val="28"/>
          <w:szCs w:val="32"/>
        </w:rPr>
        <w:t>2025</w:t>
      </w:r>
      <w:r w:rsidRPr="00B91819">
        <w:rPr>
          <w:rFonts w:eastAsia="仿宋"/>
          <w:sz w:val="28"/>
          <w:szCs w:val="32"/>
        </w:rPr>
        <w:t>年度国家计量技术规范制定计划</w:t>
      </w:r>
      <w:r w:rsidR="00B91819">
        <w:rPr>
          <w:rFonts w:eastAsia="仿宋" w:hint="eastAsia"/>
          <w:sz w:val="28"/>
          <w:szCs w:val="32"/>
        </w:rPr>
        <w:t>（</w:t>
      </w:r>
      <w:proofErr w:type="gramStart"/>
      <w:r w:rsidRPr="00B91819">
        <w:rPr>
          <w:rFonts w:eastAsia="仿宋"/>
          <w:sz w:val="28"/>
          <w:szCs w:val="32"/>
        </w:rPr>
        <w:t>市监计量</w:t>
      </w:r>
      <w:proofErr w:type="gramEnd"/>
      <w:r w:rsidRPr="00B91819">
        <w:rPr>
          <w:rFonts w:eastAsia="仿宋"/>
          <w:sz w:val="28"/>
          <w:szCs w:val="32"/>
        </w:rPr>
        <w:t>发</w:t>
      </w:r>
      <w:r w:rsidR="00B91819">
        <w:rPr>
          <w:rFonts w:eastAsia="仿宋" w:hint="eastAsia"/>
          <w:sz w:val="28"/>
          <w:szCs w:val="32"/>
        </w:rPr>
        <w:t>〔</w:t>
      </w:r>
      <w:r w:rsidR="00B91819">
        <w:rPr>
          <w:rFonts w:eastAsia="仿宋" w:hint="eastAsia"/>
          <w:sz w:val="28"/>
          <w:szCs w:val="32"/>
        </w:rPr>
        <w:t>2025</w:t>
      </w:r>
      <w:r w:rsidR="00B91819">
        <w:rPr>
          <w:rFonts w:eastAsia="仿宋" w:hint="eastAsia"/>
          <w:sz w:val="28"/>
          <w:szCs w:val="32"/>
        </w:rPr>
        <w:t>〕</w:t>
      </w:r>
      <w:r w:rsidR="001C4F52" w:rsidRPr="00B91819">
        <w:rPr>
          <w:rFonts w:eastAsia="仿宋"/>
          <w:sz w:val="28"/>
          <w:szCs w:val="32"/>
        </w:rPr>
        <w:t>45</w:t>
      </w:r>
      <w:r w:rsidRPr="00B91819">
        <w:rPr>
          <w:rFonts w:eastAsia="仿宋"/>
          <w:sz w:val="28"/>
          <w:szCs w:val="32"/>
        </w:rPr>
        <w:t>号</w:t>
      </w:r>
      <w:r w:rsidR="00B91819">
        <w:rPr>
          <w:rFonts w:eastAsia="仿宋" w:hint="eastAsia"/>
          <w:sz w:val="28"/>
          <w:szCs w:val="32"/>
        </w:rPr>
        <w:t>）</w:t>
      </w:r>
      <w:r w:rsidRPr="00B91819">
        <w:rPr>
          <w:rFonts w:eastAsia="仿宋"/>
          <w:sz w:val="28"/>
          <w:szCs w:val="32"/>
        </w:rPr>
        <w:t>。</w:t>
      </w:r>
    </w:p>
    <w:p w14:paraId="2C9BB27B" w14:textId="77777777" w:rsidR="002C6D49" w:rsidRPr="00B91819" w:rsidRDefault="002C6D49" w:rsidP="002C6D49">
      <w:pPr>
        <w:pStyle w:val="2"/>
        <w:numPr>
          <w:ilvl w:val="0"/>
          <w:numId w:val="1"/>
        </w:numPr>
        <w:adjustRightInd w:val="0"/>
        <w:snapToGrid w:val="0"/>
        <w:spacing w:beforeLines="50" w:before="156" w:after="0" w:line="360" w:lineRule="auto"/>
        <w:rPr>
          <w:rFonts w:ascii="Times New Roman" w:eastAsia="仿宋" w:hAnsi="Times New Roman"/>
        </w:rPr>
      </w:pPr>
      <w:r w:rsidRPr="00B91819">
        <w:rPr>
          <w:rFonts w:ascii="Times New Roman" w:eastAsia="仿宋" w:hAnsi="Times New Roman"/>
        </w:rPr>
        <w:t>编写过程</w:t>
      </w:r>
    </w:p>
    <w:p w14:paraId="6C1AD3BA" w14:textId="6DB84CC9" w:rsidR="002C6D49" w:rsidRPr="00B91819" w:rsidRDefault="00AA2617" w:rsidP="002C6D49">
      <w:pPr>
        <w:adjustRightInd w:val="0"/>
        <w:spacing w:beforeLines="50" w:before="156" w:line="360" w:lineRule="auto"/>
        <w:ind w:firstLine="561"/>
        <w:rPr>
          <w:rFonts w:eastAsia="仿宋"/>
          <w:sz w:val="28"/>
          <w:szCs w:val="28"/>
        </w:rPr>
      </w:pPr>
      <w:r w:rsidRPr="00B91819">
        <w:rPr>
          <w:rFonts w:eastAsia="仿宋"/>
          <w:sz w:val="28"/>
          <w:szCs w:val="28"/>
        </w:rPr>
        <w:t>中国辐射防护研究院和中国计量科学研究院</w:t>
      </w:r>
      <w:r w:rsidR="002C6D49" w:rsidRPr="00B91819">
        <w:rPr>
          <w:rFonts w:eastAsia="仿宋"/>
          <w:sz w:val="28"/>
          <w:szCs w:val="28"/>
        </w:rPr>
        <w:t>作为本校准规范主要起草单位。起草小组同技术委员会专家就校准规范的适用范围、编写依据、计量性能要求等问题开展了深入讨论，确定了具体内容。</w:t>
      </w:r>
    </w:p>
    <w:p w14:paraId="5C396581" w14:textId="674EDB4F" w:rsidR="002C6D49" w:rsidRPr="007A5BBB" w:rsidRDefault="002C6D49" w:rsidP="007A5BBB">
      <w:pPr>
        <w:adjustRightInd w:val="0"/>
        <w:spacing w:beforeLines="50" w:before="156" w:line="360" w:lineRule="auto"/>
        <w:ind w:firstLine="561"/>
        <w:rPr>
          <w:rFonts w:eastAsia="仿宋"/>
          <w:color w:val="000000"/>
          <w:sz w:val="28"/>
        </w:rPr>
      </w:pPr>
      <w:r w:rsidRPr="007A5BBB">
        <w:rPr>
          <w:rFonts w:eastAsia="仿宋"/>
          <w:sz w:val="28"/>
          <w:szCs w:val="28"/>
        </w:rPr>
        <w:t>本校准规范主要参照</w:t>
      </w:r>
      <w:r w:rsidR="007A5BBB" w:rsidRPr="007A5BBB">
        <w:rPr>
          <w:rFonts w:eastAsia="仿宋"/>
          <w:color w:val="000000"/>
          <w:sz w:val="28"/>
        </w:rPr>
        <w:t>JJF 1687-2018</w:t>
      </w:r>
      <w:r w:rsidR="007A5BBB" w:rsidRPr="007A5BBB">
        <w:rPr>
          <w:rFonts w:eastAsia="仿宋"/>
          <w:color w:val="000000"/>
          <w:sz w:val="28"/>
        </w:rPr>
        <w:t>《用于探测与识别放射性核素的手持式辐射监测仪校准规范》</w:t>
      </w:r>
      <w:r w:rsidR="007A5BBB" w:rsidRPr="007A5BBB">
        <w:rPr>
          <w:rFonts w:eastAsia="仿宋"/>
          <w:color w:val="000000"/>
          <w:sz w:val="28"/>
        </w:rPr>
        <w:t>、</w:t>
      </w:r>
      <w:r w:rsidR="007A5BBB" w:rsidRPr="007A5BBB">
        <w:rPr>
          <w:rFonts w:eastAsia="仿宋"/>
          <w:color w:val="000000"/>
          <w:sz w:val="28"/>
        </w:rPr>
        <w:t>JJF 1744-2019</w:t>
      </w:r>
      <w:r w:rsidR="007A5BBB" w:rsidRPr="007A5BBB">
        <w:rPr>
          <w:rFonts w:eastAsia="仿宋"/>
          <w:color w:val="000000"/>
          <w:sz w:val="28"/>
        </w:rPr>
        <w:t>《闪烁体探测器</w:t>
      </w:r>
      <w:r w:rsidR="007A5BBB" w:rsidRPr="007A5BBB">
        <w:rPr>
          <w:rFonts w:eastAsia="仿宋"/>
          <w:color w:val="000000"/>
          <w:sz w:val="28"/>
        </w:rPr>
        <w:t>γ</w:t>
      </w:r>
      <w:r w:rsidR="007A5BBB" w:rsidRPr="007A5BBB">
        <w:rPr>
          <w:rFonts w:eastAsia="仿宋"/>
          <w:color w:val="000000"/>
          <w:sz w:val="28"/>
        </w:rPr>
        <w:t>谱仪校准规范》</w:t>
      </w:r>
      <w:r w:rsidRPr="007A5BBB">
        <w:rPr>
          <w:rFonts w:eastAsia="仿宋"/>
          <w:sz w:val="28"/>
          <w:szCs w:val="28"/>
        </w:rPr>
        <w:t>起草，初稿于</w:t>
      </w:r>
      <w:r w:rsidR="00AA2617" w:rsidRPr="007A5BBB">
        <w:rPr>
          <w:rFonts w:eastAsia="仿宋"/>
          <w:sz w:val="28"/>
          <w:szCs w:val="28"/>
        </w:rPr>
        <w:t>2025</w:t>
      </w:r>
      <w:r w:rsidRPr="007A5BBB">
        <w:rPr>
          <w:rFonts w:eastAsia="仿宋"/>
          <w:sz w:val="28"/>
          <w:szCs w:val="28"/>
        </w:rPr>
        <w:t>年</w:t>
      </w:r>
      <w:r w:rsidR="007A5BBB" w:rsidRPr="007A5BBB">
        <w:rPr>
          <w:rFonts w:eastAsia="仿宋"/>
          <w:sz w:val="28"/>
          <w:szCs w:val="28"/>
        </w:rPr>
        <w:t>10</w:t>
      </w:r>
      <w:r w:rsidRPr="007A5BBB">
        <w:rPr>
          <w:rFonts w:eastAsia="仿宋"/>
          <w:sz w:val="28"/>
          <w:szCs w:val="28"/>
        </w:rPr>
        <w:t>月完成。经与全国电离辐射计量技术委员会专家多次讨论修改并补充，于</w:t>
      </w:r>
      <w:r w:rsidR="00AA2617" w:rsidRPr="007A5BBB">
        <w:rPr>
          <w:rFonts w:eastAsia="仿宋"/>
          <w:sz w:val="28"/>
          <w:szCs w:val="28"/>
        </w:rPr>
        <w:t>202</w:t>
      </w:r>
      <w:r w:rsidR="007A5BBB" w:rsidRPr="007A5BBB">
        <w:rPr>
          <w:rFonts w:eastAsia="仿宋"/>
          <w:sz w:val="28"/>
          <w:szCs w:val="28"/>
        </w:rPr>
        <w:t>6</w:t>
      </w:r>
      <w:r w:rsidRPr="007A5BBB">
        <w:rPr>
          <w:rFonts w:eastAsia="仿宋"/>
          <w:sz w:val="28"/>
          <w:szCs w:val="28"/>
        </w:rPr>
        <w:t>年</w:t>
      </w:r>
      <w:r w:rsidR="007A5BBB" w:rsidRPr="007A5BBB">
        <w:rPr>
          <w:rFonts w:eastAsia="仿宋"/>
          <w:sz w:val="28"/>
          <w:szCs w:val="28"/>
        </w:rPr>
        <w:t>3</w:t>
      </w:r>
      <w:r w:rsidRPr="007A5BBB">
        <w:rPr>
          <w:rFonts w:eastAsia="仿宋"/>
          <w:sz w:val="28"/>
          <w:szCs w:val="28"/>
        </w:rPr>
        <w:t>月完成征求意见稿并发送至技术委员会全体委员在内的各位专家，广泛征求意见。</w:t>
      </w:r>
    </w:p>
    <w:p w14:paraId="20F7E519" w14:textId="77777777" w:rsidR="002C6D49" w:rsidRPr="00B91819" w:rsidRDefault="002C6D49" w:rsidP="002C6D49">
      <w:pPr>
        <w:pStyle w:val="2"/>
        <w:numPr>
          <w:ilvl w:val="0"/>
          <w:numId w:val="1"/>
        </w:numPr>
        <w:adjustRightInd w:val="0"/>
        <w:snapToGrid w:val="0"/>
        <w:spacing w:beforeLines="50" w:before="156" w:after="0" w:line="360" w:lineRule="auto"/>
        <w:rPr>
          <w:rFonts w:ascii="Times New Roman" w:eastAsia="仿宋" w:hAnsi="Times New Roman"/>
        </w:rPr>
      </w:pPr>
      <w:r w:rsidRPr="00B91819">
        <w:rPr>
          <w:rFonts w:ascii="Times New Roman" w:eastAsia="仿宋" w:hAnsi="Times New Roman"/>
        </w:rPr>
        <w:t>编写依据</w:t>
      </w:r>
    </w:p>
    <w:p w14:paraId="611CC4C0" w14:textId="77777777" w:rsidR="002C6D49" w:rsidRDefault="002C6D49" w:rsidP="007A5BBB">
      <w:pPr>
        <w:adjustRightInd w:val="0"/>
        <w:spacing w:beforeLines="50" w:before="156" w:line="360" w:lineRule="auto"/>
        <w:ind w:left="284" w:firstLineChars="100" w:firstLine="280"/>
        <w:jc w:val="left"/>
        <w:rPr>
          <w:rFonts w:eastAsia="仿宋"/>
          <w:sz w:val="28"/>
          <w:szCs w:val="28"/>
        </w:rPr>
      </w:pPr>
      <w:r w:rsidRPr="00B91819">
        <w:rPr>
          <w:rFonts w:eastAsia="仿宋"/>
          <w:sz w:val="28"/>
          <w:szCs w:val="28"/>
        </w:rPr>
        <w:t>本校准规范主要参考下列国内外标准</w:t>
      </w:r>
    </w:p>
    <w:p w14:paraId="73BA2A6E" w14:textId="07389D6F" w:rsidR="007A5BBB" w:rsidRPr="007A5BBB" w:rsidRDefault="007A5BBB" w:rsidP="007A5BBB">
      <w:pPr>
        <w:adjustRightInd w:val="0"/>
        <w:spacing w:beforeLines="50" w:before="156" w:line="360" w:lineRule="auto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）</w:t>
      </w:r>
      <w:r w:rsidRPr="007A5BBB">
        <w:rPr>
          <w:rFonts w:eastAsia="仿宋" w:hint="eastAsia"/>
          <w:sz w:val="28"/>
          <w:szCs w:val="28"/>
        </w:rPr>
        <w:t>JJF 1035-20</w:t>
      </w:r>
      <w:r w:rsidRPr="007A5BBB">
        <w:rPr>
          <w:rFonts w:eastAsia="仿宋"/>
          <w:sz w:val="28"/>
          <w:szCs w:val="28"/>
        </w:rPr>
        <w:t>06</w:t>
      </w:r>
      <w:r w:rsidRPr="007A5BBB">
        <w:rPr>
          <w:rFonts w:eastAsia="仿宋"/>
          <w:sz w:val="28"/>
          <w:szCs w:val="28"/>
        </w:rPr>
        <w:t>《电离辐射计量术语及定义》</w:t>
      </w:r>
    </w:p>
    <w:p w14:paraId="47FAB1A6" w14:textId="6B8E1BF8" w:rsidR="007A5BBB" w:rsidRPr="007A5BBB" w:rsidRDefault="007A5BBB" w:rsidP="007A5BBB">
      <w:pPr>
        <w:adjustRightInd w:val="0"/>
        <w:spacing w:beforeLines="50" w:before="156" w:line="360" w:lineRule="auto"/>
        <w:ind w:firstLineChars="200" w:firstLine="560"/>
        <w:jc w:val="left"/>
        <w:rPr>
          <w:rFonts w:eastAsia="仿宋"/>
          <w:sz w:val="28"/>
          <w:szCs w:val="28"/>
        </w:rPr>
      </w:pPr>
      <w:r w:rsidRPr="007A5BBB">
        <w:rPr>
          <w:rFonts w:eastAsia="仿宋"/>
          <w:sz w:val="28"/>
          <w:szCs w:val="28"/>
        </w:rPr>
        <w:t>2</w:t>
      </w:r>
      <w:r w:rsidRPr="007A5BBB">
        <w:rPr>
          <w:rFonts w:eastAsia="仿宋"/>
          <w:sz w:val="28"/>
          <w:szCs w:val="28"/>
        </w:rPr>
        <w:t>）</w:t>
      </w:r>
      <w:r w:rsidRPr="007A5BBB">
        <w:rPr>
          <w:rFonts w:eastAsia="仿宋"/>
          <w:sz w:val="28"/>
          <w:szCs w:val="28"/>
        </w:rPr>
        <w:t>JJF 1687-2018</w:t>
      </w:r>
      <w:r w:rsidRPr="007A5BBB">
        <w:rPr>
          <w:rFonts w:eastAsia="仿宋"/>
          <w:sz w:val="28"/>
          <w:szCs w:val="28"/>
        </w:rPr>
        <w:t>《用于探测与识别放射性核素的手持式辐射监测仪校准规范》</w:t>
      </w:r>
    </w:p>
    <w:p w14:paraId="777E1886" w14:textId="6BA31D4F" w:rsidR="007A5BBB" w:rsidRPr="007A5BBB" w:rsidRDefault="007A5BBB" w:rsidP="007A5BBB">
      <w:pPr>
        <w:adjustRightInd w:val="0"/>
        <w:spacing w:beforeLines="50" w:before="156" w:line="360" w:lineRule="auto"/>
        <w:ind w:firstLineChars="200" w:firstLine="560"/>
        <w:jc w:val="left"/>
        <w:rPr>
          <w:rFonts w:eastAsia="仿宋" w:hint="eastAsia"/>
          <w:sz w:val="28"/>
          <w:szCs w:val="28"/>
        </w:rPr>
      </w:pPr>
      <w:r w:rsidRPr="007A5BBB">
        <w:rPr>
          <w:rFonts w:eastAsia="仿宋"/>
          <w:sz w:val="28"/>
          <w:szCs w:val="28"/>
        </w:rPr>
        <w:t>3</w:t>
      </w:r>
      <w:r w:rsidRPr="007A5BBB">
        <w:rPr>
          <w:rFonts w:eastAsia="仿宋"/>
          <w:sz w:val="28"/>
          <w:szCs w:val="28"/>
        </w:rPr>
        <w:t>）</w:t>
      </w:r>
      <w:r w:rsidRPr="007A5BBB">
        <w:rPr>
          <w:rFonts w:eastAsia="仿宋"/>
          <w:sz w:val="28"/>
          <w:szCs w:val="28"/>
        </w:rPr>
        <w:t>JJF 1744-2019</w:t>
      </w:r>
      <w:r w:rsidRPr="007A5BBB">
        <w:rPr>
          <w:rFonts w:eastAsia="仿宋"/>
          <w:sz w:val="28"/>
          <w:szCs w:val="28"/>
        </w:rPr>
        <w:t>《闪烁体探测器</w:t>
      </w:r>
      <w:r w:rsidRPr="007A5BBB">
        <w:rPr>
          <w:rFonts w:eastAsia="仿宋"/>
          <w:sz w:val="28"/>
          <w:szCs w:val="28"/>
        </w:rPr>
        <w:t>γ</w:t>
      </w:r>
      <w:r w:rsidRPr="007A5BBB">
        <w:rPr>
          <w:rFonts w:eastAsia="仿宋"/>
          <w:sz w:val="28"/>
          <w:szCs w:val="28"/>
        </w:rPr>
        <w:t>谱仪校准规</w:t>
      </w:r>
      <w:r w:rsidRPr="007A5BBB">
        <w:rPr>
          <w:rFonts w:eastAsia="仿宋" w:hint="eastAsia"/>
          <w:sz w:val="28"/>
          <w:szCs w:val="28"/>
        </w:rPr>
        <w:t>范》</w:t>
      </w:r>
    </w:p>
    <w:p w14:paraId="3B7FCA1C" w14:textId="328B7416" w:rsidR="007A5BBB" w:rsidRDefault="007A5BBB" w:rsidP="007A5BBB">
      <w:pPr>
        <w:adjustRightInd w:val="0"/>
        <w:spacing w:beforeLines="50" w:before="156" w:line="360" w:lineRule="auto"/>
        <w:ind w:left="284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）</w:t>
      </w:r>
      <w:r w:rsidRPr="007A5BBB">
        <w:rPr>
          <w:rFonts w:eastAsia="仿宋" w:hint="eastAsia"/>
          <w:sz w:val="28"/>
          <w:szCs w:val="28"/>
        </w:rPr>
        <w:t>GB/T 4960.6-2008</w:t>
      </w:r>
      <w:r w:rsidRPr="007A5BBB">
        <w:rPr>
          <w:rFonts w:eastAsia="仿宋" w:hint="eastAsia"/>
          <w:sz w:val="28"/>
          <w:szCs w:val="28"/>
        </w:rPr>
        <w:t>《核科学技术术语第</w:t>
      </w:r>
      <w:r w:rsidRPr="007A5BBB">
        <w:rPr>
          <w:rFonts w:eastAsia="仿宋" w:hint="eastAsia"/>
          <w:sz w:val="28"/>
          <w:szCs w:val="28"/>
        </w:rPr>
        <w:t>6</w:t>
      </w:r>
      <w:r w:rsidRPr="007A5BBB">
        <w:rPr>
          <w:rFonts w:eastAsia="仿宋" w:hint="eastAsia"/>
          <w:sz w:val="28"/>
          <w:szCs w:val="28"/>
        </w:rPr>
        <w:t>部分：核仪器仪表》</w:t>
      </w:r>
    </w:p>
    <w:p w14:paraId="2080710F" w14:textId="68A522B1" w:rsidR="00523531" w:rsidRPr="007A5BBB" w:rsidRDefault="00523531" w:rsidP="007A5BBB">
      <w:pPr>
        <w:adjustRightInd w:val="0"/>
        <w:spacing w:beforeLines="50" w:before="156" w:line="360" w:lineRule="auto"/>
        <w:ind w:left="284" w:firstLineChars="100" w:firstLine="280"/>
        <w:jc w:val="left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5</w:t>
      </w:r>
      <w:r>
        <w:rPr>
          <w:rFonts w:eastAsia="仿宋" w:hint="eastAsia"/>
          <w:sz w:val="28"/>
          <w:szCs w:val="28"/>
        </w:rPr>
        <w:t>）</w:t>
      </w:r>
      <w:r w:rsidRPr="00523531">
        <w:rPr>
          <w:rFonts w:eastAsia="仿宋" w:hint="eastAsia"/>
          <w:sz w:val="28"/>
          <w:szCs w:val="28"/>
        </w:rPr>
        <w:t>GBT 18989-2013</w:t>
      </w:r>
      <w:r w:rsidRPr="00523531">
        <w:rPr>
          <w:rFonts w:eastAsia="仿宋" w:hint="eastAsia"/>
          <w:sz w:val="28"/>
          <w:szCs w:val="28"/>
        </w:rPr>
        <w:t>《放射性核素成像设备性能和试验规则伽玛照相机》</w:t>
      </w:r>
    </w:p>
    <w:p w14:paraId="10242BF3" w14:textId="77777777" w:rsidR="002C6D49" w:rsidRPr="00B91819" w:rsidRDefault="002C6D49" w:rsidP="002C6D49">
      <w:pPr>
        <w:pStyle w:val="2"/>
        <w:numPr>
          <w:ilvl w:val="0"/>
          <w:numId w:val="1"/>
        </w:numPr>
        <w:adjustRightInd w:val="0"/>
        <w:snapToGrid w:val="0"/>
        <w:spacing w:beforeLines="50" w:before="156" w:after="0" w:line="360" w:lineRule="auto"/>
        <w:rPr>
          <w:rFonts w:ascii="Times New Roman" w:eastAsia="仿宋" w:hAnsi="Times New Roman"/>
        </w:rPr>
      </w:pPr>
      <w:r w:rsidRPr="00B91819">
        <w:rPr>
          <w:rFonts w:ascii="Times New Roman" w:eastAsia="仿宋" w:hAnsi="Times New Roman"/>
        </w:rPr>
        <w:lastRenderedPageBreak/>
        <w:t>有关说明</w:t>
      </w:r>
    </w:p>
    <w:p w14:paraId="56B6B5A2" w14:textId="77777777" w:rsidR="002C6D49" w:rsidRPr="00B91819" w:rsidRDefault="002C6D49" w:rsidP="002C6D49">
      <w:pPr>
        <w:pStyle w:val="3"/>
        <w:numPr>
          <w:ilvl w:val="0"/>
          <w:numId w:val="3"/>
        </w:numPr>
        <w:adjustRightInd w:val="0"/>
        <w:snapToGrid w:val="0"/>
        <w:spacing w:beforeLines="50" w:before="156" w:after="0" w:line="360" w:lineRule="auto"/>
        <w:rPr>
          <w:rFonts w:eastAsia="仿宋"/>
          <w:sz w:val="28"/>
          <w:szCs w:val="28"/>
        </w:rPr>
      </w:pPr>
      <w:r w:rsidRPr="00B91819">
        <w:rPr>
          <w:rFonts w:eastAsia="仿宋"/>
          <w:sz w:val="28"/>
          <w:szCs w:val="28"/>
        </w:rPr>
        <w:t>引言</w:t>
      </w:r>
    </w:p>
    <w:p w14:paraId="3A62F612" w14:textId="29FDC5F2" w:rsidR="002C6D49" w:rsidRPr="00B91819" w:rsidRDefault="002C6D49" w:rsidP="002C6D49">
      <w:pPr>
        <w:adjustRightInd w:val="0"/>
        <w:snapToGrid w:val="0"/>
        <w:spacing w:beforeLines="50" w:before="156" w:line="360" w:lineRule="auto"/>
        <w:ind w:firstLine="560"/>
        <w:rPr>
          <w:rFonts w:eastAsia="仿宋"/>
          <w:sz w:val="28"/>
          <w:szCs w:val="28"/>
        </w:rPr>
      </w:pPr>
      <w:r w:rsidRPr="00B91819">
        <w:rPr>
          <w:rFonts w:eastAsia="仿宋"/>
          <w:sz w:val="28"/>
          <w:szCs w:val="28"/>
        </w:rPr>
        <w:t>本校准规范引言中写明</w:t>
      </w:r>
      <w:r w:rsidR="004C31C3" w:rsidRPr="004C31C3">
        <w:rPr>
          <w:rFonts w:eastAsia="仿宋" w:hint="eastAsia"/>
          <w:sz w:val="28"/>
          <w:szCs w:val="28"/>
        </w:rPr>
        <w:t>JJF 1035-2006</w:t>
      </w:r>
      <w:r w:rsidR="004C31C3" w:rsidRPr="004C31C3">
        <w:rPr>
          <w:rFonts w:eastAsia="仿宋" w:hint="eastAsia"/>
          <w:sz w:val="28"/>
          <w:szCs w:val="28"/>
        </w:rPr>
        <w:t>《电离辐射计量术语及定义》、</w:t>
      </w:r>
      <w:r w:rsidR="004C31C3" w:rsidRPr="004C31C3">
        <w:rPr>
          <w:rFonts w:eastAsia="仿宋" w:hint="eastAsia"/>
          <w:sz w:val="28"/>
          <w:szCs w:val="28"/>
        </w:rPr>
        <w:t>GB/T 4960.6-2008</w:t>
      </w:r>
      <w:r w:rsidR="004C31C3" w:rsidRPr="004C31C3">
        <w:rPr>
          <w:rFonts w:eastAsia="仿宋" w:hint="eastAsia"/>
          <w:sz w:val="28"/>
          <w:szCs w:val="28"/>
        </w:rPr>
        <w:t>《核科学技术术语第</w:t>
      </w:r>
      <w:r w:rsidR="004C31C3" w:rsidRPr="004C31C3">
        <w:rPr>
          <w:rFonts w:eastAsia="仿宋" w:hint="eastAsia"/>
          <w:sz w:val="28"/>
          <w:szCs w:val="28"/>
        </w:rPr>
        <w:t>6</w:t>
      </w:r>
      <w:r w:rsidR="004C31C3" w:rsidRPr="004C31C3">
        <w:rPr>
          <w:rFonts w:eastAsia="仿宋" w:hint="eastAsia"/>
          <w:sz w:val="28"/>
          <w:szCs w:val="28"/>
        </w:rPr>
        <w:t>部分：核仪器仪表》、</w:t>
      </w:r>
      <w:r w:rsidR="004C31C3" w:rsidRPr="004C31C3">
        <w:rPr>
          <w:rFonts w:eastAsia="仿宋" w:hint="eastAsia"/>
          <w:sz w:val="28"/>
          <w:szCs w:val="28"/>
        </w:rPr>
        <w:t>JJF 1687-2018</w:t>
      </w:r>
      <w:r w:rsidR="004C31C3" w:rsidRPr="004C31C3">
        <w:rPr>
          <w:rFonts w:eastAsia="仿宋" w:hint="eastAsia"/>
          <w:sz w:val="28"/>
          <w:szCs w:val="28"/>
        </w:rPr>
        <w:t>《用于探测与识别放</w:t>
      </w:r>
      <w:r w:rsidR="004C31C3" w:rsidRPr="004C31C3">
        <w:rPr>
          <w:rFonts w:eastAsia="仿宋"/>
          <w:sz w:val="28"/>
          <w:szCs w:val="28"/>
        </w:rPr>
        <w:t>射性核素的手持式辐射监测仪校准规范》、</w:t>
      </w:r>
      <w:r w:rsidR="004C31C3" w:rsidRPr="004C31C3">
        <w:rPr>
          <w:rFonts w:eastAsia="仿宋"/>
          <w:sz w:val="28"/>
          <w:szCs w:val="28"/>
        </w:rPr>
        <w:t>JJF 1744-2019</w:t>
      </w:r>
      <w:r w:rsidR="004C31C3" w:rsidRPr="004C31C3">
        <w:rPr>
          <w:rFonts w:eastAsia="仿宋"/>
          <w:sz w:val="28"/>
          <w:szCs w:val="28"/>
        </w:rPr>
        <w:t>《闪烁体探测器</w:t>
      </w:r>
      <w:r w:rsidR="004C31C3" w:rsidRPr="004C31C3">
        <w:rPr>
          <w:rFonts w:eastAsia="仿宋"/>
          <w:sz w:val="28"/>
          <w:szCs w:val="28"/>
        </w:rPr>
        <w:t>γ</w:t>
      </w:r>
      <w:r w:rsidR="004C31C3" w:rsidRPr="004C31C3">
        <w:rPr>
          <w:rFonts w:eastAsia="仿宋"/>
          <w:sz w:val="28"/>
          <w:szCs w:val="28"/>
        </w:rPr>
        <w:t>谱仪校准规范》、</w:t>
      </w:r>
      <w:r w:rsidR="000D22AB" w:rsidRPr="000D22AB">
        <w:rPr>
          <w:rFonts w:eastAsia="仿宋" w:hint="eastAsia"/>
          <w:sz w:val="28"/>
          <w:szCs w:val="28"/>
        </w:rPr>
        <w:t>GBT 18989-2013</w:t>
      </w:r>
      <w:r w:rsidR="000D22AB" w:rsidRPr="000D22AB">
        <w:rPr>
          <w:rFonts w:eastAsia="仿宋" w:hint="eastAsia"/>
          <w:sz w:val="28"/>
          <w:szCs w:val="28"/>
        </w:rPr>
        <w:t>《放射性核素成像设备性能和试验规则伽玛照相机》</w:t>
      </w:r>
      <w:r w:rsidRPr="00B91819">
        <w:rPr>
          <w:rFonts w:eastAsia="仿宋"/>
          <w:sz w:val="28"/>
          <w:szCs w:val="28"/>
        </w:rPr>
        <w:t>共同构成支撑制定本规范的基础性规范。</w:t>
      </w:r>
    </w:p>
    <w:p w14:paraId="0186F1CD" w14:textId="77777777" w:rsidR="002C6D49" w:rsidRPr="00B91819" w:rsidRDefault="00653338" w:rsidP="002C6D49">
      <w:pPr>
        <w:pStyle w:val="3"/>
        <w:numPr>
          <w:ilvl w:val="0"/>
          <w:numId w:val="3"/>
        </w:numPr>
        <w:adjustRightInd w:val="0"/>
        <w:snapToGrid w:val="0"/>
        <w:spacing w:beforeLines="50" w:before="156" w:after="0" w:line="360" w:lineRule="auto"/>
        <w:rPr>
          <w:rFonts w:eastAsia="仿宋"/>
          <w:sz w:val="28"/>
          <w:szCs w:val="28"/>
        </w:rPr>
      </w:pPr>
      <w:r w:rsidRPr="00B91819">
        <w:rPr>
          <w:rFonts w:eastAsia="仿宋"/>
          <w:sz w:val="28"/>
          <w:szCs w:val="28"/>
        </w:rPr>
        <w:t>适用范围</w:t>
      </w:r>
    </w:p>
    <w:p w14:paraId="30F6F01C" w14:textId="1C30F6E6" w:rsidR="002C6D49" w:rsidRPr="004C31C3" w:rsidRDefault="004C31C3" w:rsidP="002C6D49">
      <w:pPr>
        <w:adjustRightInd w:val="0"/>
        <w:snapToGrid w:val="0"/>
        <w:spacing w:beforeLines="50" w:before="156" w:line="360" w:lineRule="auto"/>
        <w:ind w:firstLine="560"/>
        <w:rPr>
          <w:rFonts w:eastAsia="仿宋"/>
          <w:sz w:val="28"/>
          <w:szCs w:val="28"/>
        </w:rPr>
      </w:pPr>
      <w:r w:rsidRPr="004C31C3">
        <w:rPr>
          <w:rFonts w:eastAsia="仿宋" w:hint="eastAsia"/>
          <w:sz w:val="28"/>
          <w:szCs w:val="28"/>
        </w:rPr>
        <w:t>适用于核工业、</w:t>
      </w:r>
      <w:proofErr w:type="gramStart"/>
      <w:r w:rsidRPr="004C31C3">
        <w:rPr>
          <w:rFonts w:eastAsia="仿宋" w:hint="eastAsia"/>
          <w:sz w:val="28"/>
          <w:szCs w:val="28"/>
        </w:rPr>
        <w:t>核安保</w:t>
      </w:r>
      <w:proofErr w:type="gramEnd"/>
      <w:r w:rsidRPr="004C31C3">
        <w:rPr>
          <w:rFonts w:eastAsia="仿宋" w:hint="eastAsia"/>
          <w:sz w:val="28"/>
          <w:szCs w:val="28"/>
        </w:rPr>
        <w:t>与核应急的具有核素识别与探测功能</w:t>
      </w:r>
      <w:r w:rsidRPr="004C31C3">
        <w:rPr>
          <w:rFonts w:eastAsia="仿宋"/>
          <w:sz w:val="28"/>
          <w:szCs w:val="28"/>
        </w:rPr>
        <w:t>的</w:t>
      </w:r>
      <w:r w:rsidRPr="004C31C3">
        <w:rPr>
          <w:rFonts w:eastAsia="仿宋"/>
          <w:sz w:val="28"/>
          <w:szCs w:val="28"/>
        </w:rPr>
        <w:t>γ</w:t>
      </w:r>
      <w:r w:rsidRPr="004C31C3">
        <w:rPr>
          <w:rFonts w:eastAsia="仿宋"/>
          <w:sz w:val="28"/>
          <w:szCs w:val="28"/>
        </w:rPr>
        <w:t>相机的校准</w:t>
      </w:r>
      <w:r w:rsidR="00AA4373" w:rsidRPr="004C31C3">
        <w:rPr>
          <w:rFonts w:eastAsia="仿宋"/>
          <w:sz w:val="28"/>
          <w:szCs w:val="28"/>
        </w:rPr>
        <w:t>。</w:t>
      </w:r>
    </w:p>
    <w:p w14:paraId="0C662337" w14:textId="77777777" w:rsidR="002C6D49" w:rsidRPr="00B91819" w:rsidRDefault="002C6D49" w:rsidP="002C6D49">
      <w:pPr>
        <w:pStyle w:val="3"/>
        <w:numPr>
          <w:ilvl w:val="0"/>
          <w:numId w:val="3"/>
        </w:numPr>
        <w:adjustRightInd w:val="0"/>
        <w:snapToGrid w:val="0"/>
        <w:spacing w:beforeLines="50" w:before="156" w:after="0" w:line="360" w:lineRule="auto"/>
        <w:rPr>
          <w:rFonts w:eastAsia="仿宋"/>
          <w:sz w:val="28"/>
          <w:szCs w:val="28"/>
        </w:rPr>
      </w:pPr>
      <w:r w:rsidRPr="00B91819">
        <w:rPr>
          <w:rFonts w:eastAsia="仿宋"/>
          <w:sz w:val="28"/>
          <w:szCs w:val="28"/>
        </w:rPr>
        <w:t>校准项目</w:t>
      </w:r>
    </w:p>
    <w:p w14:paraId="4561A712" w14:textId="2EA21CA0" w:rsidR="00A0079F" w:rsidRPr="00B91819" w:rsidRDefault="00A0079F" w:rsidP="002C6D49">
      <w:pPr>
        <w:adjustRightInd w:val="0"/>
        <w:snapToGrid w:val="0"/>
        <w:spacing w:beforeLines="50" w:before="156" w:line="360" w:lineRule="auto"/>
        <w:ind w:firstLineChars="200" w:firstLine="560"/>
        <w:rPr>
          <w:rFonts w:eastAsia="仿宋"/>
          <w:sz w:val="28"/>
          <w:szCs w:val="28"/>
        </w:rPr>
      </w:pPr>
      <w:bookmarkStart w:id="3" w:name="_Hlk52794826"/>
      <w:r w:rsidRPr="00B91819">
        <w:rPr>
          <w:rFonts w:eastAsia="仿宋"/>
          <w:sz w:val="28"/>
          <w:szCs w:val="28"/>
        </w:rPr>
        <w:t>校准项目包括</w:t>
      </w:r>
      <w:r w:rsidR="004C31C3" w:rsidRPr="004C31C3">
        <w:rPr>
          <w:rFonts w:eastAsia="仿宋" w:hint="eastAsia"/>
          <w:sz w:val="28"/>
          <w:szCs w:val="28"/>
        </w:rPr>
        <w:t>成像灵敏度</w:t>
      </w:r>
      <w:r w:rsidR="004C31C3">
        <w:rPr>
          <w:rFonts w:eastAsia="仿宋" w:hint="eastAsia"/>
          <w:sz w:val="28"/>
          <w:szCs w:val="28"/>
        </w:rPr>
        <w:t>、</w:t>
      </w:r>
      <w:r w:rsidR="004C31C3" w:rsidRPr="004C31C3">
        <w:rPr>
          <w:rFonts w:eastAsia="仿宋" w:hint="eastAsia"/>
          <w:sz w:val="28"/>
          <w:szCs w:val="28"/>
        </w:rPr>
        <w:t>视野范围</w:t>
      </w:r>
      <w:r w:rsidR="004C31C3">
        <w:rPr>
          <w:rFonts w:eastAsia="仿宋" w:hint="eastAsia"/>
          <w:sz w:val="28"/>
          <w:szCs w:val="28"/>
        </w:rPr>
        <w:t>、</w:t>
      </w:r>
      <w:r w:rsidR="004C31C3" w:rsidRPr="004C31C3">
        <w:rPr>
          <w:rFonts w:eastAsia="仿宋" w:hint="eastAsia"/>
          <w:sz w:val="28"/>
          <w:szCs w:val="28"/>
        </w:rPr>
        <w:t>角分辨率</w:t>
      </w:r>
      <w:r w:rsidR="004C31C3">
        <w:rPr>
          <w:rFonts w:eastAsia="仿宋" w:hint="eastAsia"/>
          <w:sz w:val="28"/>
          <w:szCs w:val="28"/>
        </w:rPr>
        <w:t>、</w:t>
      </w:r>
      <w:r w:rsidR="004C31C3" w:rsidRPr="004C31C3">
        <w:rPr>
          <w:rFonts w:eastAsia="仿宋" w:hint="eastAsia"/>
          <w:sz w:val="28"/>
          <w:szCs w:val="28"/>
        </w:rPr>
        <w:t>能量分辨力</w:t>
      </w:r>
      <w:r w:rsidR="004C31C3">
        <w:rPr>
          <w:rFonts w:eastAsia="仿宋" w:hint="eastAsia"/>
          <w:sz w:val="28"/>
          <w:szCs w:val="28"/>
        </w:rPr>
        <w:t>、</w:t>
      </w:r>
      <w:r w:rsidR="004C31C3" w:rsidRPr="004C31C3">
        <w:rPr>
          <w:rFonts w:eastAsia="仿宋" w:hint="eastAsia"/>
          <w:sz w:val="28"/>
          <w:szCs w:val="28"/>
        </w:rPr>
        <w:t>核素识别</w:t>
      </w:r>
      <w:r w:rsidR="004C31C3">
        <w:rPr>
          <w:rFonts w:eastAsia="仿宋" w:hint="eastAsia"/>
          <w:sz w:val="28"/>
          <w:szCs w:val="28"/>
        </w:rPr>
        <w:t>、</w:t>
      </w:r>
      <w:r w:rsidR="004C31C3" w:rsidRPr="004C31C3">
        <w:rPr>
          <w:rFonts w:eastAsia="仿宋" w:hint="eastAsia"/>
          <w:sz w:val="28"/>
          <w:szCs w:val="28"/>
        </w:rPr>
        <w:t>响应</w:t>
      </w:r>
      <w:r w:rsidR="004C31C3">
        <w:rPr>
          <w:rFonts w:eastAsia="仿宋" w:hint="eastAsia"/>
          <w:sz w:val="28"/>
          <w:szCs w:val="28"/>
        </w:rPr>
        <w:t>、</w:t>
      </w:r>
      <w:r w:rsidR="004C31C3" w:rsidRPr="004C31C3">
        <w:rPr>
          <w:rFonts w:eastAsia="仿宋" w:hint="eastAsia"/>
          <w:sz w:val="28"/>
          <w:szCs w:val="28"/>
        </w:rPr>
        <w:t>相对固有误差</w:t>
      </w:r>
      <w:r w:rsidR="004C31C3">
        <w:rPr>
          <w:rFonts w:eastAsia="仿宋" w:hint="eastAsia"/>
          <w:sz w:val="28"/>
          <w:szCs w:val="28"/>
        </w:rPr>
        <w:t>、</w:t>
      </w:r>
      <w:r w:rsidR="004C31C3" w:rsidRPr="004C31C3">
        <w:rPr>
          <w:rFonts w:eastAsia="仿宋" w:hint="eastAsia"/>
          <w:sz w:val="28"/>
          <w:szCs w:val="28"/>
        </w:rPr>
        <w:t>重复性</w:t>
      </w:r>
      <w:r w:rsidRPr="00B91819">
        <w:rPr>
          <w:rFonts w:eastAsia="仿宋"/>
          <w:sz w:val="28"/>
          <w:szCs w:val="28"/>
        </w:rPr>
        <w:t>。</w:t>
      </w:r>
    </w:p>
    <w:bookmarkEnd w:id="3"/>
    <w:p w14:paraId="4E533491" w14:textId="77777777" w:rsidR="00A0079F" w:rsidRPr="00B91819" w:rsidRDefault="00A0079F" w:rsidP="00A0079F">
      <w:pPr>
        <w:pStyle w:val="2"/>
        <w:numPr>
          <w:ilvl w:val="0"/>
          <w:numId w:val="1"/>
        </w:numPr>
        <w:adjustRightInd w:val="0"/>
        <w:snapToGrid w:val="0"/>
        <w:spacing w:beforeLines="50" w:before="156" w:after="0" w:line="360" w:lineRule="auto"/>
        <w:rPr>
          <w:rFonts w:ascii="Times New Roman" w:eastAsia="仿宋" w:hAnsi="Times New Roman"/>
        </w:rPr>
      </w:pPr>
      <w:r w:rsidRPr="00B91819">
        <w:rPr>
          <w:rFonts w:ascii="Times New Roman" w:eastAsia="仿宋" w:hAnsi="Times New Roman"/>
        </w:rPr>
        <w:t>可行性</w:t>
      </w:r>
    </w:p>
    <w:p w14:paraId="04FCB648" w14:textId="25EEC3B0" w:rsidR="00505C72" w:rsidRPr="00505C72" w:rsidRDefault="00A0079F" w:rsidP="00505C72">
      <w:pPr>
        <w:adjustRightInd w:val="0"/>
        <w:snapToGrid w:val="0"/>
        <w:spacing w:beforeLines="50" w:before="156" w:line="360" w:lineRule="auto"/>
        <w:ind w:firstLineChars="200" w:firstLine="560"/>
        <w:rPr>
          <w:rFonts w:eastAsia="仿宋"/>
          <w:sz w:val="28"/>
        </w:rPr>
      </w:pPr>
      <w:r w:rsidRPr="00505C72">
        <w:rPr>
          <w:rFonts w:eastAsia="仿宋"/>
          <w:sz w:val="28"/>
        </w:rPr>
        <w:t>规范起草单位中国辐射防护研究院</w:t>
      </w:r>
      <w:r w:rsidR="00505C72" w:rsidRPr="00505C72">
        <w:rPr>
          <w:rFonts w:eastAsia="仿宋"/>
          <w:sz w:val="28"/>
        </w:rPr>
        <w:t>、中国计量科学研究院</w:t>
      </w:r>
      <w:r w:rsidR="00051F96">
        <w:rPr>
          <w:rFonts w:eastAsia="仿宋" w:hint="eastAsia"/>
          <w:sz w:val="28"/>
        </w:rPr>
        <w:t>均</w:t>
      </w:r>
      <w:r w:rsidR="00505C72" w:rsidRPr="00505C72">
        <w:rPr>
          <w:rFonts w:eastAsia="仿宋"/>
          <w:sz w:val="28"/>
        </w:rPr>
        <w:t>已建立了</w:t>
      </w:r>
      <w:r w:rsidR="00505C72" w:rsidRPr="00505C72">
        <w:rPr>
          <w:rFonts w:eastAsia="仿宋"/>
          <w:sz w:val="28"/>
        </w:rPr>
        <w:t>γ</w:t>
      </w:r>
      <w:r w:rsidR="00505C72" w:rsidRPr="00505C72">
        <w:rPr>
          <w:rFonts w:eastAsia="仿宋"/>
          <w:sz w:val="28"/>
        </w:rPr>
        <w:t>能谱活度标准装置、</w:t>
      </w:r>
      <w:r w:rsidR="00505C72" w:rsidRPr="00505C72">
        <w:rPr>
          <w:rFonts w:eastAsia="仿宋"/>
          <w:sz w:val="28"/>
        </w:rPr>
        <w:t>4πγ</w:t>
      </w:r>
      <w:r w:rsidR="00505C72" w:rsidRPr="00505C72">
        <w:rPr>
          <w:rFonts w:eastAsia="仿宋"/>
          <w:sz w:val="28"/>
        </w:rPr>
        <w:t>电离室活度标准装置及</w:t>
      </w:r>
      <w:r w:rsidR="00505C72" w:rsidRPr="00505C72">
        <w:rPr>
          <w:rFonts w:eastAsia="仿宋"/>
          <w:sz w:val="28"/>
        </w:rPr>
        <w:t>γ</w:t>
      </w:r>
      <w:r w:rsidR="00505C72" w:rsidRPr="00505C72">
        <w:rPr>
          <w:rFonts w:eastAsia="仿宋"/>
          <w:sz w:val="28"/>
        </w:rPr>
        <w:t>射线</w:t>
      </w:r>
      <w:proofErr w:type="gramStart"/>
      <w:r w:rsidR="00505C72" w:rsidRPr="00505C72">
        <w:rPr>
          <w:rFonts w:eastAsia="仿宋"/>
          <w:sz w:val="28"/>
        </w:rPr>
        <w:t>空气比释动能</w:t>
      </w:r>
      <w:proofErr w:type="gramEnd"/>
      <w:r w:rsidR="00505C72" w:rsidRPr="00505C72">
        <w:rPr>
          <w:rFonts w:eastAsia="仿宋"/>
          <w:sz w:val="28"/>
        </w:rPr>
        <w:t>标准装置，具备</w:t>
      </w:r>
      <w:r w:rsidR="00505C72" w:rsidRPr="00505C72">
        <w:rPr>
          <w:rFonts w:eastAsia="仿宋"/>
          <w:sz w:val="28"/>
        </w:rPr>
        <w:t>γ</w:t>
      </w:r>
      <w:r w:rsidR="00505C72" w:rsidRPr="00505C72">
        <w:rPr>
          <w:rFonts w:eastAsia="仿宋"/>
          <w:sz w:val="28"/>
        </w:rPr>
        <w:t>核素活度、能谱及剂量（率）</w:t>
      </w:r>
      <w:r w:rsidR="00051F96">
        <w:rPr>
          <w:rFonts w:eastAsia="仿宋" w:hint="eastAsia"/>
          <w:sz w:val="28"/>
        </w:rPr>
        <w:t>校准能力</w:t>
      </w:r>
      <w:r w:rsidR="00505C72" w:rsidRPr="00505C72">
        <w:rPr>
          <w:rFonts w:eastAsia="仿宋"/>
          <w:sz w:val="28"/>
        </w:rPr>
        <w:t>，</w:t>
      </w:r>
      <w:r w:rsidR="00051F96">
        <w:rPr>
          <w:rFonts w:eastAsia="仿宋" w:hint="eastAsia"/>
          <w:sz w:val="28"/>
        </w:rPr>
        <w:t>并</w:t>
      </w:r>
      <w:r w:rsidR="00505C72" w:rsidRPr="00505C72">
        <w:rPr>
          <w:rFonts w:eastAsia="仿宋"/>
          <w:sz w:val="28"/>
        </w:rPr>
        <w:t>长期开展放射性核素监测设备的检定</w:t>
      </w:r>
      <w:r w:rsidR="00505C72" w:rsidRPr="00505C72">
        <w:rPr>
          <w:rFonts w:eastAsia="仿宋"/>
          <w:sz w:val="28"/>
        </w:rPr>
        <w:t>/</w:t>
      </w:r>
      <w:r w:rsidR="00505C72" w:rsidRPr="00505C72">
        <w:rPr>
          <w:rFonts w:eastAsia="仿宋"/>
          <w:sz w:val="28"/>
        </w:rPr>
        <w:t>校准工作</w:t>
      </w:r>
      <w:r w:rsidR="00505C72" w:rsidRPr="00505C72">
        <w:rPr>
          <w:rFonts w:eastAsia="仿宋"/>
          <w:sz w:val="28"/>
        </w:rPr>
        <w:t>，</w:t>
      </w:r>
      <w:r w:rsidR="00051F96">
        <w:rPr>
          <w:rFonts w:eastAsia="仿宋" w:hint="eastAsia"/>
          <w:sz w:val="28"/>
        </w:rPr>
        <w:t>同时还</w:t>
      </w:r>
      <w:r w:rsidRPr="00505C72">
        <w:rPr>
          <w:rFonts w:eastAsia="仿宋"/>
          <w:sz w:val="28"/>
        </w:rPr>
        <w:t>起草过相关领域的技术规范</w:t>
      </w:r>
      <w:r w:rsidR="00051F96">
        <w:rPr>
          <w:rFonts w:eastAsia="仿宋" w:hint="eastAsia"/>
          <w:sz w:val="28"/>
        </w:rPr>
        <w:t>，如</w:t>
      </w:r>
      <w:r w:rsidRPr="00505C72">
        <w:rPr>
          <w:rFonts w:eastAsia="仿宋"/>
          <w:sz w:val="28"/>
        </w:rPr>
        <w:t>“JJF 2145-2024</w:t>
      </w:r>
      <w:r w:rsidRPr="00505C72">
        <w:rPr>
          <w:rFonts w:eastAsia="仿宋"/>
          <w:sz w:val="28"/>
        </w:rPr>
        <w:t>《场所监测用固定式</w:t>
      </w:r>
      <w:r w:rsidRPr="00505C72">
        <w:rPr>
          <w:rFonts w:eastAsia="仿宋"/>
          <w:sz w:val="28"/>
        </w:rPr>
        <w:t>X</w:t>
      </w:r>
      <w:r w:rsidRPr="00505C72">
        <w:rPr>
          <w:rFonts w:eastAsia="仿宋"/>
          <w:sz w:val="28"/>
        </w:rPr>
        <w:t>、</w:t>
      </w:r>
      <w:r w:rsidRPr="00505C72">
        <w:rPr>
          <w:rFonts w:eastAsia="仿宋"/>
          <w:sz w:val="28"/>
        </w:rPr>
        <w:t>γ</w:t>
      </w:r>
      <w:r w:rsidRPr="00505C72">
        <w:rPr>
          <w:rFonts w:eastAsia="仿宋"/>
          <w:sz w:val="28"/>
        </w:rPr>
        <w:t>辐射剂量率监测仪校准规范》</w:t>
      </w:r>
      <w:r w:rsidRPr="00505C72">
        <w:rPr>
          <w:rFonts w:eastAsia="仿宋"/>
          <w:sz w:val="28"/>
        </w:rPr>
        <w:t>”</w:t>
      </w:r>
      <w:r w:rsidRPr="00505C72">
        <w:rPr>
          <w:rFonts w:eastAsia="仿宋"/>
          <w:sz w:val="28"/>
        </w:rPr>
        <w:t>，具有相关技术规范起草经验。</w:t>
      </w:r>
    </w:p>
    <w:p w14:paraId="69148AB8" w14:textId="4221CBA9" w:rsidR="002C6D49" w:rsidRPr="00505C72" w:rsidRDefault="00A0079F" w:rsidP="00505C72">
      <w:pPr>
        <w:adjustRightInd w:val="0"/>
        <w:snapToGrid w:val="0"/>
        <w:spacing w:beforeLines="50" w:before="156" w:line="360" w:lineRule="auto"/>
        <w:ind w:firstLineChars="200" w:firstLine="560"/>
        <w:rPr>
          <w:rFonts w:eastAsia="仿宋" w:hint="eastAsia"/>
          <w:sz w:val="28"/>
        </w:rPr>
      </w:pPr>
      <w:r w:rsidRPr="00505C72">
        <w:rPr>
          <w:rFonts w:eastAsia="仿宋"/>
          <w:sz w:val="28"/>
        </w:rPr>
        <w:t>起草组</w:t>
      </w:r>
      <w:r w:rsidR="00EB2A83" w:rsidRPr="00505C72">
        <w:rPr>
          <w:rFonts w:eastAsia="仿宋"/>
          <w:sz w:val="28"/>
        </w:rPr>
        <w:t>中国辐射防护研究院</w:t>
      </w:r>
      <w:r w:rsidR="00505C72" w:rsidRPr="00505C72">
        <w:rPr>
          <w:rFonts w:eastAsia="仿宋"/>
          <w:sz w:val="28"/>
        </w:rPr>
        <w:t>长期深耕于</w:t>
      </w:r>
      <w:r w:rsidR="00505C72" w:rsidRPr="00505C72">
        <w:rPr>
          <w:rFonts w:eastAsia="仿宋"/>
          <w:sz w:val="28"/>
        </w:rPr>
        <w:t>γ</w:t>
      </w:r>
      <w:r w:rsidR="00505C72" w:rsidRPr="00505C72">
        <w:rPr>
          <w:rFonts w:eastAsia="仿宋"/>
          <w:sz w:val="28"/>
        </w:rPr>
        <w:t>照相机的</w:t>
      </w:r>
      <w:r w:rsidR="00505C72">
        <w:rPr>
          <w:rFonts w:eastAsia="仿宋" w:hint="eastAsia"/>
          <w:sz w:val="28"/>
        </w:rPr>
        <w:t>研究</w:t>
      </w:r>
      <w:r w:rsidR="00505C72" w:rsidRPr="00505C72">
        <w:rPr>
          <w:rFonts w:eastAsia="仿宋"/>
          <w:sz w:val="28"/>
        </w:rPr>
        <w:t>，在其研</w:t>
      </w:r>
      <w:r w:rsidR="00505C72" w:rsidRPr="00505C72">
        <w:rPr>
          <w:rFonts w:eastAsia="仿宋"/>
          <w:sz w:val="28"/>
        </w:rPr>
        <w:lastRenderedPageBreak/>
        <w:t>发生产、性能测试及使用维护等方面具备扎实的专业基础，其产品已在核电现场实现批量化应用。针对便携式</w:t>
      </w:r>
      <w:r w:rsidR="00505C72" w:rsidRPr="00505C72">
        <w:rPr>
          <w:rFonts w:eastAsia="仿宋"/>
          <w:sz w:val="28"/>
        </w:rPr>
        <w:t>γ</w:t>
      </w:r>
      <w:r w:rsidR="00505C72" w:rsidRPr="00505C72">
        <w:rPr>
          <w:rFonts w:eastAsia="仿宋"/>
          <w:sz w:val="28"/>
        </w:rPr>
        <w:t>照相机、辐射热点成像装置等核素成像设备的性能测试，依据</w:t>
      </w:r>
      <w:r w:rsidR="00505C72" w:rsidRPr="00505C72">
        <w:rPr>
          <w:rFonts w:eastAsia="仿宋"/>
          <w:sz w:val="28"/>
        </w:rPr>
        <w:t>GB/T 18989-2013</w:t>
      </w:r>
      <w:r w:rsidR="00505C72" w:rsidRPr="00505C72">
        <w:rPr>
          <w:rFonts w:eastAsia="仿宋"/>
          <w:sz w:val="28"/>
        </w:rPr>
        <w:t>《放射性核素成像设备　性能和试验规则　伽玛照相机》、</w:t>
      </w:r>
      <w:r w:rsidR="00505C72" w:rsidRPr="00505C72">
        <w:rPr>
          <w:rFonts w:eastAsia="仿宋"/>
          <w:sz w:val="28"/>
        </w:rPr>
        <w:t xml:space="preserve">JJF 1687-2018 </w:t>
      </w:r>
      <w:r w:rsidR="00505C72" w:rsidRPr="00505C72">
        <w:rPr>
          <w:rFonts w:eastAsia="仿宋"/>
          <w:sz w:val="28"/>
        </w:rPr>
        <w:t>《用于探测与识别放射性核素的手持式辐射监测仪校准规范》和</w:t>
      </w:r>
      <w:r w:rsidR="00505C72" w:rsidRPr="00505C72">
        <w:rPr>
          <w:rFonts w:eastAsia="仿宋"/>
          <w:sz w:val="28"/>
        </w:rPr>
        <w:t>JJF 1744-2019</w:t>
      </w:r>
      <w:r w:rsidR="00505C72" w:rsidRPr="00505C72">
        <w:rPr>
          <w:rFonts w:eastAsia="仿宋"/>
          <w:sz w:val="28"/>
        </w:rPr>
        <w:t>《闪烁体探测器</w:t>
      </w:r>
      <w:r w:rsidR="00505C72" w:rsidRPr="00505C72">
        <w:rPr>
          <w:rFonts w:eastAsia="仿宋"/>
          <w:sz w:val="28"/>
        </w:rPr>
        <w:t>γ</w:t>
      </w:r>
      <w:r w:rsidR="00505C72" w:rsidRPr="00505C72">
        <w:rPr>
          <w:rFonts w:eastAsia="仿宋"/>
          <w:sz w:val="28"/>
        </w:rPr>
        <w:t>谱仪校准规范》等标准</w:t>
      </w:r>
      <w:r w:rsidR="00505C72" w:rsidRPr="00505C72">
        <w:rPr>
          <w:rFonts w:eastAsia="仿宋"/>
          <w:sz w:val="28"/>
        </w:rPr>
        <w:t>/</w:t>
      </w:r>
      <w:r w:rsidR="00505C72" w:rsidRPr="00505C72">
        <w:rPr>
          <w:rFonts w:eastAsia="仿宋"/>
          <w:sz w:val="28"/>
        </w:rPr>
        <w:t>规范，编制了《中国辐射防护研究院便携式</w:t>
      </w:r>
      <w:r w:rsidR="00505C72" w:rsidRPr="00505C72">
        <w:rPr>
          <w:rFonts w:eastAsia="仿宋"/>
          <w:sz w:val="28"/>
        </w:rPr>
        <w:t>γ</w:t>
      </w:r>
      <w:r w:rsidR="00505C72" w:rsidRPr="00505C72">
        <w:rPr>
          <w:rFonts w:eastAsia="仿宋"/>
          <w:sz w:val="28"/>
        </w:rPr>
        <w:t>照相机测试大纲》，已经对超过</w:t>
      </w:r>
      <w:r w:rsidR="00505C72">
        <w:rPr>
          <w:rFonts w:eastAsia="仿宋" w:hint="eastAsia"/>
          <w:sz w:val="28"/>
        </w:rPr>
        <w:t>2</w:t>
      </w:r>
      <w:r w:rsidR="00505C72" w:rsidRPr="00505C72">
        <w:rPr>
          <w:rFonts w:eastAsia="仿宋"/>
          <w:sz w:val="28"/>
        </w:rPr>
        <w:t>0</w:t>
      </w:r>
      <w:r w:rsidR="00505C72" w:rsidRPr="00505C72">
        <w:rPr>
          <w:rFonts w:eastAsia="仿宋"/>
          <w:sz w:val="28"/>
        </w:rPr>
        <w:t>种不同型号的核素成像设备开展了性能测试工作，对</w:t>
      </w:r>
      <w:r w:rsidR="00505C72" w:rsidRPr="00505C72">
        <w:rPr>
          <w:rFonts w:eastAsia="仿宋"/>
          <w:sz w:val="28"/>
        </w:rPr>
        <w:t>γ</w:t>
      </w:r>
      <w:r w:rsidR="00505C72" w:rsidRPr="00505C72">
        <w:rPr>
          <w:rFonts w:eastAsia="仿宋"/>
          <w:sz w:val="28"/>
        </w:rPr>
        <w:t>照相机性能测量方法、修正因子计算、不确定度评定等方面具有较深的专业积累和经验，因此在该规范起草、关键技术内容方面均具有很高的可行性。</w:t>
      </w:r>
    </w:p>
    <w:p w14:paraId="541AB233" w14:textId="77777777" w:rsidR="002C6D49" w:rsidRPr="00505C72" w:rsidRDefault="002C6D49" w:rsidP="002C6D49">
      <w:pPr>
        <w:spacing w:beforeLines="50" w:before="156" w:line="360" w:lineRule="auto"/>
        <w:rPr>
          <w:rFonts w:eastAsia="仿宋"/>
          <w:sz w:val="28"/>
          <w:szCs w:val="28"/>
        </w:rPr>
      </w:pPr>
    </w:p>
    <w:p w14:paraId="1F3323F3" w14:textId="58A90B0F" w:rsidR="002C6D49" w:rsidRPr="00B91819" w:rsidRDefault="002C6D49" w:rsidP="002C6D49">
      <w:pPr>
        <w:adjustRightInd w:val="0"/>
        <w:snapToGrid w:val="0"/>
        <w:spacing w:beforeLines="50" w:before="156" w:line="360" w:lineRule="auto"/>
        <w:ind w:firstLineChars="200" w:firstLine="560"/>
        <w:jc w:val="right"/>
        <w:rPr>
          <w:rFonts w:eastAsia="仿宋"/>
          <w:sz w:val="28"/>
          <w:szCs w:val="28"/>
        </w:rPr>
      </w:pPr>
      <w:r w:rsidRPr="00505C72">
        <w:rPr>
          <w:rFonts w:eastAsia="仿宋"/>
          <w:sz w:val="28"/>
          <w:szCs w:val="28"/>
        </w:rPr>
        <w:t>《</w:t>
      </w:r>
      <w:r w:rsidR="00505C72">
        <w:rPr>
          <w:rFonts w:eastAsia="仿宋" w:hint="eastAsia"/>
          <w:bCs/>
          <w:sz w:val="28"/>
          <w:szCs w:val="28"/>
        </w:rPr>
        <w:t>用于核素识别与探测的</w:t>
      </w:r>
      <w:r w:rsidR="00577BBA" w:rsidRPr="00505C72">
        <w:rPr>
          <w:rFonts w:eastAsia="仿宋"/>
          <w:bCs/>
          <w:sz w:val="28"/>
          <w:szCs w:val="28"/>
        </w:rPr>
        <w:t>γ</w:t>
      </w:r>
      <w:r w:rsidR="001620F0" w:rsidRPr="001620F0">
        <w:rPr>
          <w:rFonts w:eastAsia="仿宋" w:hint="eastAsia"/>
          <w:bCs/>
          <w:sz w:val="28"/>
          <w:szCs w:val="28"/>
        </w:rPr>
        <w:t>照相机</w:t>
      </w:r>
      <w:r w:rsidR="00577BBA" w:rsidRPr="00505C72">
        <w:rPr>
          <w:rFonts w:eastAsia="仿宋"/>
          <w:bCs/>
          <w:sz w:val="28"/>
          <w:szCs w:val="28"/>
        </w:rPr>
        <w:t>校准</w:t>
      </w:r>
      <w:r w:rsidR="00577BBA" w:rsidRPr="00B91819">
        <w:rPr>
          <w:rFonts w:eastAsia="仿宋"/>
          <w:bCs/>
          <w:sz w:val="28"/>
          <w:szCs w:val="28"/>
        </w:rPr>
        <w:t>规范</w:t>
      </w:r>
      <w:r w:rsidRPr="00B91819">
        <w:rPr>
          <w:rFonts w:eastAsia="仿宋"/>
          <w:sz w:val="28"/>
          <w:szCs w:val="28"/>
        </w:rPr>
        <w:t>》编写组</w:t>
      </w:r>
    </w:p>
    <w:p w14:paraId="07F6D774" w14:textId="0A0E0689" w:rsidR="002C6D49" w:rsidRPr="00B91819" w:rsidRDefault="00577BBA" w:rsidP="002C6D49">
      <w:pPr>
        <w:adjustRightInd w:val="0"/>
        <w:snapToGrid w:val="0"/>
        <w:spacing w:beforeLines="50" w:before="156" w:line="360" w:lineRule="auto"/>
        <w:ind w:firstLineChars="200" w:firstLine="560"/>
        <w:jc w:val="right"/>
        <w:rPr>
          <w:rFonts w:eastAsia="仿宋"/>
          <w:sz w:val="28"/>
          <w:szCs w:val="28"/>
        </w:rPr>
      </w:pPr>
      <w:r w:rsidRPr="00B91819">
        <w:rPr>
          <w:rFonts w:eastAsia="仿宋"/>
          <w:sz w:val="28"/>
          <w:szCs w:val="28"/>
        </w:rPr>
        <w:t>202</w:t>
      </w:r>
      <w:r w:rsidR="00B91819">
        <w:rPr>
          <w:rFonts w:eastAsia="仿宋" w:hint="eastAsia"/>
          <w:sz w:val="28"/>
          <w:szCs w:val="28"/>
        </w:rPr>
        <w:t>6</w:t>
      </w:r>
      <w:r w:rsidR="002C6D49" w:rsidRPr="00B91819">
        <w:rPr>
          <w:rFonts w:eastAsia="仿宋"/>
          <w:sz w:val="28"/>
          <w:szCs w:val="28"/>
        </w:rPr>
        <w:t>年</w:t>
      </w:r>
      <w:r w:rsidR="00B91819">
        <w:rPr>
          <w:rFonts w:eastAsia="仿宋" w:hint="eastAsia"/>
          <w:sz w:val="28"/>
          <w:szCs w:val="28"/>
        </w:rPr>
        <w:t>3</w:t>
      </w:r>
      <w:r w:rsidR="002C6D49" w:rsidRPr="00B91819">
        <w:rPr>
          <w:rFonts w:eastAsia="仿宋"/>
          <w:sz w:val="28"/>
          <w:szCs w:val="28"/>
        </w:rPr>
        <w:t>月</w:t>
      </w:r>
      <w:r w:rsidRPr="00B91819">
        <w:rPr>
          <w:rFonts w:eastAsia="仿宋"/>
          <w:sz w:val="28"/>
          <w:szCs w:val="28"/>
        </w:rPr>
        <w:t>1</w:t>
      </w:r>
      <w:r w:rsidR="002C6D49" w:rsidRPr="00B91819">
        <w:rPr>
          <w:rFonts w:eastAsia="仿宋"/>
          <w:sz w:val="28"/>
          <w:szCs w:val="28"/>
        </w:rPr>
        <w:t>日</w:t>
      </w:r>
    </w:p>
    <w:p w14:paraId="23B43D22" w14:textId="77777777" w:rsidR="000022D7" w:rsidRPr="00B91819" w:rsidRDefault="000022D7"/>
    <w:sectPr w:rsidR="000022D7" w:rsidRPr="00B91819">
      <w:footerReference w:type="even" r:id="rId7"/>
      <w:footerReference w:type="default" r:id="rId8"/>
      <w:pgSz w:w="11907" w:h="16840"/>
      <w:pgMar w:top="1247" w:right="1984" w:bottom="1418" w:left="1418" w:header="851" w:footer="1559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C704" w14:textId="77777777" w:rsidR="00FE5F3E" w:rsidRDefault="00FE5F3E" w:rsidP="002C6D49">
      <w:r>
        <w:separator/>
      </w:r>
    </w:p>
  </w:endnote>
  <w:endnote w:type="continuationSeparator" w:id="0">
    <w:p w14:paraId="37D04CCA" w14:textId="77777777" w:rsidR="00FE5F3E" w:rsidRDefault="00FE5F3E" w:rsidP="002C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007C" w14:textId="77777777" w:rsidR="002011D7" w:rsidRDefault="00E355A1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ECA3D95" w14:textId="77777777" w:rsidR="002011D7" w:rsidRDefault="002011D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080C" w14:textId="77777777" w:rsidR="002011D7" w:rsidRDefault="00E355A1">
    <w:pPr>
      <w:pStyle w:val="a5"/>
      <w:framePr w:wrap="around" w:vAnchor="text" w:hAnchor="page" w:x="6249" w:y="677"/>
      <w:jc w:val="right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010B46">
      <w:rPr>
        <w:rStyle w:val="a7"/>
        <w:noProof/>
      </w:rPr>
      <w:t>1</w:t>
    </w:r>
    <w:r>
      <w:fldChar w:fldCharType="end"/>
    </w:r>
  </w:p>
  <w:p w14:paraId="15B5989E" w14:textId="77777777" w:rsidR="002011D7" w:rsidRDefault="002011D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0D2E" w14:textId="77777777" w:rsidR="00FE5F3E" w:rsidRDefault="00FE5F3E" w:rsidP="002C6D49">
      <w:r>
        <w:separator/>
      </w:r>
    </w:p>
  </w:footnote>
  <w:footnote w:type="continuationSeparator" w:id="0">
    <w:p w14:paraId="38430C9E" w14:textId="77777777" w:rsidR="00FE5F3E" w:rsidRDefault="00FE5F3E" w:rsidP="002C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F29C"/>
    <w:multiLevelType w:val="singleLevel"/>
    <w:tmpl w:val="0B83F29C"/>
    <w:lvl w:ilvl="0">
      <w:start w:val="1"/>
      <w:numFmt w:val="decimal"/>
      <w:lvlText w:val="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29625085"/>
    <w:multiLevelType w:val="multilevel"/>
    <w:tmpl w:val="2962508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E96ABD"/>
    <w:multiLevelType w:val="multilevel"/>
    <w:tmpl w:val="74E96ABD"/>
    <w:lvl w:ilvl="0">
      <w:start w:val="1"/>
      <w:numFmt w:val="japa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30536235">
    <w:abstractNumId w:val="2"/>
  </w:num>
  <w:num w:numId="2" w16cid:durableId="2053268167">
    <w:abstractNumId w:val="0"/>
  </w:num>
  <w:num w:numId="3" w16cid:durableId="33450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F5"/>
    <w:rsid w:val="000022D7"/>
    <w:rsid w:val="00010B46"/>
    <w:rsid w:val="00051F96"/>
    <w:rsid w:val="00052B46"/>
    <w:rsid w:val="000D22AB"/>
    <w:rsid w:val="001343D6"/>
    <w:rsid w:val="00142B2E"/>
    <w:rsid w:val="001620F0"/>
    <w:rsid w:val="00173A13"/>
    <w:rsid w:val="001A395E"/>
    <w:rsid w:val="001C4F52"/>
    <w:rsid w:val="002011D7"/>
    <w:rsid w:val="002C6D49"/>
    <w:rsid w:val="002E13A8"/>
    <w:rsid w:val="003C3E8E"/>
    <w:rsid w:val="004C31C3"/>
    <w:rsid w:val="004F0437"/>
    <w:rsid w:val="00503DD0"/>
    <w:rsid w:val="00505C72"/>
    <w:rsid w:val="005150FB"/>
    <w:rsid w:val="00523531"/>
    <w:rsid w:val="00577BBA"/>
    <w:rsid w:val="0063264F"/>
    <w:rsid w:val="00653338"/>
    <w:rsid w:val="006E3A6B"/>
    <w:rsid w:val="0074004D"/>
    <w:rsid w:val="00761878"/>
    <w:rsid w:val="007A5BBB"/>
    <w:rsid w:val="00837764"/>
    <w:rsid w:val="009D1A95"/>
    <w:rsid w:val="009E33B5"/>
    <w:rsid w:val="00A0079F"/>
    <w:rsid w:val="00A23CE4"/>
    <w:rsid w:val="00A3129D"/>
    <w:rsid w:val="00A85CF5"/>
    <w:rsid w:val="00AA2617"/>
    <w:rsid w:val="00AA4373"/>
    <w:rsid w:val="00B12983"/>
    <w:rsid w:val="00B15761"/>
    <w:rsid w:val="00B77E54"/>
    <w:rsid w:val="00B91819"/>
    <w:rsid w:val="00BC54C1"/>
    <w:rsid w:val="00CA6E99"/>
    <w:rsid w:val="00CB0533"/>
    <w:rsid w:val="00CF2B27"/>
    <w:rsid w:val="00D4435F"/>
    <w:rsid w:val="00E147F4"/>
    <w:rsid w:val="00E355A1"/>
    <w:rsid w:val="00E84A9B"/>
    <w:rsid w:val="00EB2A83"/>
    <w:rsid w:val="00F85553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07070"/>
  <w15:chartTrackingRefBased/>
  <w15:docId w15:val="{7F226FD4-8C33-4FC7-A566-D791AAB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2C6D4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2C6D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6D49"/>
    <w:rPr>
      <w:sz w:val="18"/>
      <w:szCs w:val="18"/>
    </w:rPr>
  </w:style>
  <w:style w:type="paragraph" w:styleId="a5">
    <w:name w:val="footer"/>
    <w:basedOn w:val="a"/>
    <w:link w:val="a6"/>
    <w:unhideWhenUsed/>
    <w:rsid w:val="002C6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6D49"/>
    <w:rPr>
      <w:sz w:val="18"/>
      <w:szCs w:val="18"/>
    </w:rPr>
  </w:style>
  <w:style w:type="character" w:customStyle="1" w:styleId="20">
    <w:name w:val="标题 2 字符"/>
    <w:basedOn w:val="a0"/>
    <w:link w:val="2"/>
    <w:rsid w:val="002C6D49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2C6D49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page number"/>
    <w:rsid w:val="002C6D49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5425</TotalTime>
  <Pages>5</Pages>
  <Words>948</Words>
  <Characters>1177</Characters>
  <Application>Microsoft Office Word</Application>
  <DocSecurity>0</DocSecurity>
  <Lines>84</Lines>
  <Paragraphs>92</Paragraphs>
  <ScaleCrop>false</ScaleCrop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双强 陈</cp:lastModifiedBy>
  <cp:revision>36</cp:revision>
  <dcterms:created xsi:type="dcterms:W3CDTF">2025-07-31T08:54:00Z</dcterms:created>
  <dcterms:modified xsi:type="dcterms:W3CDTF">2026-03-30T09:38:00Z</dcterms:modified>
</cp:coreProperties>
</file>