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197F2"/>
    <w:p w14:paraId="3575C22E"/>
    <w:p w14:paraId="74E7C246"/>
    <w:p w14:paraId="1956E64B">
      <w:pPr>
        <w:spacing w:line="360" w:lineRule="auto"/>
        <w:rPr>
          <w:rFonts w:asciiTheme="minorEastAsia" w:hAnsiTheme="minorEastAsia" w:eastAsiaTheme="minorEastAsia"/>
          <w:b/>
          <w:sz w:val="52"/>
          <w:szCs w:val="52"/>
        </w:rPr>
      </w:pPr>
    </w:p>
    <w:p w14:paraId="10DB46E1">
      <w:pPr>
        <w:spacing w:line="360" w:lineRule="auto"/>
        <w:rPr>
          <w:rFonts w:asciiTheme="minorEastAsia" w:hAnsiTheme="minorEastAsia" w:eastAsiaTheme="minorEastAsia"/>
          <w:b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sz w:val="48"/>
          <w:szCs w:val="48"/>
        </w:rPr>
        <w:t>《车载（液压升降）秤校准规范》</w:t>
      </w:r>
    </w:p>
    <w:p w14:paraId="0A9768B1">
      <w:pPr>
        <w:spacing w:line="360" w:lineRule="auto"/>
        <w:rPr>
          <w:rFonts w:asciiTheme="minorEastAsia" w:hAnsiTheme="minorEastAsia" w:eastAsiaTheme="minorEastAsia"/>
          <w:b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sz w:val="48"/>
          <w:szCs w:val="48"/>
        </w:rPr>
        <w:t>试验报告</w:t>
      </w:r>
    </w:p>
    <w:p w14:paraId="237253A8"/>
    <w:p w14:paraId="4C27AB43"/>
    <w:p w14:paraId="3F42D2B4"/>
    <w:p w14:paraId="20252871"/>
    <w:p w14:paraId="7E01B526"/>
    <w:p w14:paraId="04D2BD88"/>
    <w:p w14:paraId="3DE6D428"/>
    <w:p w14:paraId="409EEC7C"/>
    <w:p w14:paraId="043E353F"/>
    <w:p w14:paraId="27ECD181"/>
    <w:p w14:paraId="0AF07F19"/>
    <w:p w14:paraId="4A95A744"/>
    <w:p w14:paraId="749F6175"/>
    <w:p w14:paraId="4A32EEB4"/>
    <w:p w14:paraId="422E62D9"/>
    <w:p w14:paraId="0DD7A3EB"/>
    <w:p w14:paraId="426FC263"/>
    <w:p w14:paraId="096CED94"/>
    <w:p w14:paraId="204C9302">
      <w:pPr>
        <w:spacing w:line="440" w:lineRule="exact"/>
        <w:rPr>
          <w:sz w:val="32"/>
        </w:rPr>
      </w:pPr>
      <w:r>
        <w:rPr>
          <w:rFonts w:hint="eastAsia"/>
          <w:sz w:val="32"/>
        </w:rPr>
        <w:t>《车载（液压升降）秤校准规范》起草小组</w:t>
      </w:r>
    </w:p>
    <w:p w14:paraId="3AA0EFDF">
      <w:pPr>
        <w:spacing w:line="440" w:lineRule="exact"/>
        <w:rPr>
          <w:sz w:val="32"/>
        </w:rPr>
      </w:pPr>
      <w:r>
        <w:rPr>
          <w:rFonts w:hint="eastAsia"/>
          <w:sz w:val="32"/>
        </w:rPr>
        <w:t>2025年7月</w:t>
      </w:r>
    </w:p>
    <w:p w14:paraId="38506E9B">
      <w:pPr>
        <w:rPr>
          <w:sz w:val="28"/>
        </w:rPr>
      </w:pPr>
    </w:p>
    <w:p w14:paraId="0BBA95A9">
      <w:pPr>
        <w:widowControl/>
        <w:spacing w:before="0" w:after="0" w:line="240" w:lineRule="auto"/>
        <w:jc w:val="left"/>
      </w:pPr>
      <w:r>
        <w:br w:type="page"/>
      </w:r>
    </w:p>
    <w:p w14:paraId="424A66A6">
      <w:pPr>
        <w:spacing w:line="500" w:lineRule="exact"/>
        <w:jc w:val="left"/>
        <w:rPr>
          <w:sz w:val="24"/>
        </w:rPr>
      </w:pPr>
      <w:r>
        <w:rPr>
          <w:rFonts w:hint="eastAsia"/>
          <w:sz w:val="24"/>
        </w:rPr>
        <w:t>一、试验目的</w:t>
      </w:r>
    </w:p>
    <w:p w14:paraId="28B87BBF">
      <w:pPr>
        <w:spacing w:line="500" w:lineRule="exact"/>
        <w:ind w:firstLine="480" w:firstLineChars="2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sz w:val="24"/>
        </w:rPr>
        <w:t>通过对有代表性的</w:t>
      </w:r>
      <w:r>
        <w:rPr>
          <w:rFonts w:hint="eastAsia"/>
          <w:sz w:val="24"/>
        </w:rPr>
        <w:t>车载（液压升降）秤</w:t>
      </w:r>
      <w:r>
        <w:rPr>
          <w:sz w:val="24"/>
        </w:rPr>
        <w:t>进行试验的方法，验证《</w:t>
      </w:r>
      <w:r>
        <w:rPr>
          <w:rFonts w:hint="eastAsia"/>
          <w:sz w:val="24"/>
        </w:rPr>
        <w:t>车载（液压升降）秤校准规范</w:t>
      </w:r>
      <w:r>
        <w:rPr>
          <w:sz w:val="24"/>
        </w:rPr>
        <w:t>》的科学性、合理性和可行性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 w14:paraId="5CD648CF">
      <w:pPr>
        <w:pStyle w:val="8"/>
        <w:spacing w:line="500" w:lineRule="exact"/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二、试验依据：</w:t>
      </w:r>
    </w:p>
    <w:p w14:paraId="3C28A5A9">
      <w:pPr>
        <w:spacing w:line="50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本试验依据《</w:t>
      </w:r>
      <w:r>
        <w:rPr>
          <w:rFonts w:hint="eastAsia" w:ascii="宋体" w:hAnsi="宋体" w:cs="宋体"/>
          <w:sz w:val="24"/>
        </w:rPr>
        <w:t>车载（液压升降）秤校准规范</w:t>
      </w:r>
      <w:r>
        <w:rPr>
          <w:rFonts w:hint="eastAsia"/>
          <w:sz w:val="24"/>
        </w:rPr>
        <w:t>》中的相关要求进行。</w:t>
      </w:r>
    </w:p>
    <w:p w14:paraId="137A9DF5">
      <w:pPr>
        <w:pStyle w:val="8"/>
        <w:spacing w:line="500" w:lineRule="exact"/>
        <w:ind w:firstLine="0" w:firstLineChars="0"/>
        <w:jc w:val="left"/>
        <w:rPr>
          <w:color w:val="000000"/>
          <w:sz w:val="24"/>
        </w:rPr>
      </w:pPr>
      <w:r>
        <w:rPr>
          <w:rFonts w:hint="eastAsia"/>
          <w:sz w:val="24"/>
        </w:rPr>
        <w:t>三、使用的主要测量标准及其他设备：</w:t>
      </w:r>
    </w:p>
    <w:p w14:paraId="1937876C">
      <w:pPr>
        <w:spacing w:line="500" w:lineRule="exact"/>
        <w:ind w:firstLine="480" w:firstLineChars="200"/>
        <w:jc w:val="left"/>
        <w:rPr>
          <w:sz w:val="24"/>
        </w:rPr>
      </w:pPr>
      <w:r>
        <w:rPr>
          <w:sz w:val="24"/>
        </w:rPr>
        <w:t xml:space="preserve">见校准记录 </w:t>
      </w:r>
    </w:p>
    <w:p w14:paraId="3F06BF00">
      <w:pPr>
        <w:spacing w:line="500" w:lineRule="exact"/>
        <w:jc w:val="left"/>
        <w:rPr>
          <w:sz w:val="24"/>
        </w:rPr>
      </w:pPr>
      <w:r>
        <w:rPr>
          <w:rFonts w:hint="eastAsia"/>
          <w:sz w:val="24"/>
        </w:rPr>
        <w:t>四、试验环境</w:t>
      </w:r>
    </w:p>
    <w:p w14:paraId="0ECBDD6F">
      <w:pPr>
        <w:spacing w:line="50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常温常湿</w:t>
      </w:r>
    </w:p>
    <w:p w14:paraId="63808DED">
      <w:pPr>
        <w:spacing w:line="500" w:lineRule="exact"/>
        <w:jc w:val="left"/>
        <w:rPr>
          <w:sz w:val="24"/>
        </w:rPr>
      </w:pPr>
      <w:r>
        <w:rPr>
          <w:rFonts w:hint="eastAsia"/>
          <w:sz w:val="24"/>
        </w:rPr>
        <w:t>五、试验方法</w:t>
      </w:r>
    </w:p>
    <w:p w14:paraId="07E76AA2">
      <w:pPr>
        <w:spacing w:line="500" w:lineRule="exact"/>
        <w:ind w:firstLine="480" w:firstLineChars="200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/>
          <w:sz w:val="24"/>
        </w:rPr>
        <w:t>起草小组做了大量的试验，为校准规范的制定积累了充足的试验数据和经验，使校准规范得以顺利制定完成。现在，校准规范已基本制定完毕，为验证其科学性、合理性和可行性，选取了</w:t>
      </w:r>
      <w:r>
        <w:rPr>
          <w:rFonts w:hint="eastAsia"/>
          <w:sz w:val="24"/>
          <w:lang w:eastAsia="zh-CN"/>
        </w:rPr>
        <w:t>两种规格</w:t>
      </w:r>
      <w:r>
        <w:rPr>
          <w:rFonts w:hint="eastAsia"/>
          <w:sz w:val="24"/>
        </w:rPr>
        <w:t>的</w:t>
      </w:r>
      <w:r>
        <w:rPr>
          <w:rFonts w:hint="eastAsia" w:cs="宋体"/>
          <w:sz w:val="24"/>
          <w:szCs w:val="24"/>
        </w:rPr>
        <w:t>车载（液压升降）秤</w:t>
      </w:r>
      <w:r>
        <w:rPr>
          <w:rFonts w:hint="eastAsia"/>
          <w:sz w:val="24"/>
        </w:rPr>
        <w:t>进行校准试验，分别对其称量示值误差、液压升降称量示值误差和重复性进行测试，并依据本校准规范附录A所提供的校准记录格式记录测试数据。</w:t>
      </w:r>
    </w:p>
    <w:p w14:paraId="3D134887">
      <w:pPr>
        <w:jc w:val="left"/>
      </w:pPr>
      <w:r>
        <w:rPr>
          <w:rFonts w:hint="eastAsia"/>
        </w:rPr>
        <w:br w:type="page"/>
      </w:r>
    </w:p>
    <w:p w14:paraId="0D18C042">
      <w:pPr>
        <w:pStyle w:val="2"/>
      </w:pPr>
      <w:bookmarkStart w:id="0" w:name="_Toc159246891"/>
      <w:bookmarkStart w:id="1" w:name="_Toc162966477"/>
      <w:bookmarkStart w:id="2" w:name="_Toc163381064"/>
      <w:bookmarkStart w:id="3" w:name="_Hlk162966527"/>
      <w:r>
        <w:rPr>
          <w:rFonts w:hint="eastAsia"/>
        </w:rPr>
        <w:t>车载（液压升降）秤校准原始记录</w:t>
      </w:r>
      <w:bookmarkEnd w:id="0"/>
      <w:bookmarkEnd w:id="1"/>
      <w:bookmarkEnd w:id="2"/>
      <w:r>
        <w:rPr>
          <w:rFonts w:hint="eastAsia"/>
        </w:rPr>
        <w:t>（1）</w:t>
      </w:r>
    </w:p>
    <w:tbl>
      <w:tblPr>
        <w:tblStyle w:val="5"/>
        <w:tblW w:w="9360" w:type="dxa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53"/>
        <w:gridCol w:w="139"/>
        <w:gridCol w:w="993"/>
        <w:gridCol w:w="151"/>
        <w:gridCol w:w="63"/>
        <w:gridCol w:w="381"/>
        <w:gridCol w:w="892"/>
        <w:gridCol w:w="16"/>
        <w:gridCol w:w="420"/>
        <w:gridCol w:w="230"/>
        <w:gridCol w:w="671"/>
        <w:gridCol w:w="434"/>
        <w:gridCol w:w="291"/>
        <w:gridCol w:w="162"/>
        <w:gridCol w:w="449"/>
        <w:gridCol w:w="457"/>
        <w:gridCol w:w="372"/>
        <w:gridCol w:w="249"/>
        <w:gridCol w:w="31"/>
        <w:gridCol w:w="227"/>
        <w:gridCol w:w="1343"/>
      </w:tblGrid>
      <w:tr w14:paraId="1BAB6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28" w:type="dxa"/>
            <w:gridSpan w:val="3"/>
            <w:vAlign w:val="center"/>
          </w:tcPr>
          <w:p w14:paraId="728A1A26">
            <w:pPr>
              <w:spacing w:line="320" w:lineRule="exact"/>
            </w:pPr>
            <w:r>
              <w:t>委托单位</w:t>
            </w:r>
          </w:p>
        </w:tc>
        <w:tc>
          <w:tcPr>
            <w:tcW w:w="7832" w:type="dxa"/>
            <w:gridSpan w:val="19"/>
            <w:vAlign w:val="center"/>
          </w:tcPr>
          <w:p w14:paraId="785AF753">
            <w:pPr>
              <w:spacing w:line="320" w:lineRule="exact"/>
            </w:pPr>
            <w:r>
              <w:rPr>
                <w:rFonts w:hint="eastAsia"/>
              </w:rPr>
              <w:t>太原晶通传感计控有限公司</w:t>
            </w:r>
          </w:p>
        </w:tc>
      </w:tr>
      <w:tr w14:paraId="2887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8" w:type="dxa"/>
            <w:gridSpan w:val="3"/>
            <w:vAlign w:val="center"/>
          </w:tcPr>
          <w:p w14:paraId="33231204">
            <w:pPr>
              <w:spacing w:line="320" w:lineRule="exact"/>
            </w:pPr>
            <w:r>
              <w:t>委托方地址</w:t>
            </w:r>
          </w:p>
        </w:tc>
        <w:tc>
          <w:tcPr>
            <w:tcW w:w="7832" w:type="dxa"/>
            <w:gridSpan w:val="19"/>
            <w:vAlign w:val="center"/>
          </w:tcPr>
          <w:p w14:paraId="34737AEC">
            <w:pPr>
              <w:spacing w:line="320" w:lineRule="exact"/>
            </w:pPr>
            <w:r>
              <w:rPr>
                <w:rFonts w:hint="eastAsia"/>
              </w:rPr>
              <w:t>太原市小店区长治路303号</w:t>
            </w:r>
          </w:p>
        </w:tc>
      </w:tr>
      <w:tr w14:paraId="50FBE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528" w:type="dxa"/>
            <w:gridSpan w:val="3"/>
            <w:vAlign w:val="center"/>
          </w:tcPr>
          <w:p w14:paraId="176359A0">
            <w:pPr>
              <w:spacing w:line="320" w:lineRule="exact"/>
            </w:pPr>
            <w:r>
              <w:t>仪器名称</w:t>
            </w:r>
          </w:p>
        </w:tc>
        <w:tc>
          <w:tcPr>
            <w:tcW w:w="1207" w:type="dxa"/>
            <w:gridSpan w:val="3"/>
            <w:vAlign w:val="center"/>
          </w:tcPr>
          <w:p w14:paraId="7AEC3B1F">
            <w:pPr>
              <w:spacing w:line="320" w:lineRule="exact"/>
            </w:pPr>
            <w:r>
              <w:rPr>
                <w:rFonts w:hint="eastAsia"/>
              </w:rPr>
              <w:t>车载（液压升降）秤</w:t>
            </w:r>
          </w:p>
        </w:tc>
        <w:tc>
          <w:tcPr>
            <w:tcW w:w="1709" w:type="dxa"/>
            <w:gridSpan w:val="4"/>
            <w:vAlign w:val="center"/>
          </w:tcPr>
          <w:p w14:paraId="76A52A9B">
            <w:pPr>
              <w:spacing w:line="320" w:lineRule="exact"/>
            </w:pPr>
            <w:r>
              <w:t>型号规格</w:t>
            </w:r>
          </w:p>
        </w:tc>
        <w:tc>
          <w:tcPr>
            <w:tcW w:w="1626" w:type="dxa"/>
            <w:gridSpan w:val="4"/>
            <w:vAlign w:val="center"/>
          </w:tcPr>
          <w:p w14:paraId="5C15FDC5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1440" w:type="dxa"/>
            <w:gridSpan w:val="4"/>
            <w:vAlign w:val="center"/>
          </w:tcPr>
          <w:p w14:paraId="1A3EA66A">
            <w:pPr>
              <w:spacing w:line="320" w:lineRule="exact"/>
            </w:pPr>
            <w:r>
              <w:t>出厂编号</w:t>
            </w:r>
          </w:p>
        </w:tc>
        <w:tc>
          <w:tcPr>
            <w:tcW w:w="1850" w:type="dxa"/>
            <w:gridSpan w:val="4"/>
            <w:vAlign w:val="center"/>
          </w:tcPr>
          <w:p w14:paraId="3C8449DC">
            <w:pPr>
              <w:spacing w:line="32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</w:tc>
      </w:tr>
      <w:tr w14:paraId="5169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8" w:type="dxa"/>
            <w:gridSpan w:val="3"/>
            <w:vAlign w:val="center"/>
          </w:tcPr>
          <w:p w14:paraId="6B28E74E">
            <w:pPr>
              <w:spacing w:line="320" w:lineRule="exact"/>
            </w:pPr>
            <w:r>
              <w:t>制造单位</w:t>
            </w:r>
          </w:p>
        </w:tc>
        <w:tc>
          <w:tcPr>
            <w:tcW w:w="4542" w:type="dxa"/>
            <w:gridSpan w:val="11"/>
            <w:vAlign w:val="center"/>
          </w:tcPr>
          <w:p w14:paraId="07B3B394">
            <w:pPr>
              <w:spacing w:line="320" w:lineRule="exact"/>
            </w:pPr>
            <w:r>
              <w:rPr>
                <w:rFonts w:hint="eastAsia"/>
              </w:rPr>
              <w:t>廊坊聚光专用车辆制造厂</w:t>
            </w:r>
          </w:p>
        </w:tc>
        <w:tc>
          <w:tcPr>
            <w:tcW w:w="1440" w:type="dxa"/>
            <w:gridSpan w:val="4"/>
            <w:vAlign w:val="center"/>
          </w:tcPr>
          <w:p w14:paraId="7D94BAC0">
            <w:pPr>
              <w:spacing w:line="320" w:lineRule="exact"/>
            </w:pPr>
            <w:r>
              <w:t>最小秤量</w:t>
            </w:r>
          </w:p>
        </w:tc>
        <w:tc>
          <w:tcPr>
            <w:tcW w:w="1850" w:type="dxa"/>
            <w:gridSpan w:val="4"/>
            <w:vAlign w:val="center"/>
          </w:tcPr>
          <w:p w14:paraId="0C197B03">
            <w:pPr>
              <w:spacing w:line="320" w:lineRule="exact"/>
            </w:pPr>
            <w:r>
              <w:rPr>
                <w:rFonts w:hint="eastAsia"/>
              </w:rPr>
              <w:t>20kg</w:t>
            </w:r>
          </w:p>
        </w:tc>
      </w:tr>
      <w:tr w14:paraId="01CD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dxa"/>
            <w:gridSpan w:val="3"/>
            <w:vAlign w:val="center"/>
          </w:tcPr>
          <w:p w14:paraId="2E7040D6">
            <w:pPr>
              <w:spacing w:line="320" w:lineRule="exact"/>
            </w:pPr>
            <w:r>
              <w:t>最大载重重量</w:t>
            </w:r>
          </w:p>
        </w:tc>
        <w:tc>
          <w:tcPr>
            <w:tcW w:w="1207" w:type="dxa"/>
            <w:gridSpan w:val="3"/>
            <w:vAlign w:val="center"/>
          </w:tcPr>
          <w:p w14:paraId="0C7400A1">
            <w:pPr>
              <w:spacing w:line="320" w:lineRule="exact"/>
            </w:pPr>
            <w:r>
              <w:rPr>
                <w:rFonts w:hint="eastAsia"/>
              </w:rPr>
              <w:t>2000kg</w:t>
            </w:r>
          </w:p>
        </w:tc>
        <w:tc>
          <w:tcPr>
            <w:tcW w:w="1709" w:type="dxa"/>
            <w:gridSpan w:val="4"/>
            <w:vAlign w:val="center"/>
          </w:tcPr>
          <w:p w14:paraId="27F1639D">
            <w:pPr>
              <w:spacing w:line="320" w:lineRule="exact"/>
            </w:pPr>
            <w:r>
              <w:t>最大举重重量</w:t>
            </w:r>
          </w:p>
        </w:tc>
        <w:tc>
          <w:tcPr>
            <w:tcW w:w="1626" w:type="dxa"/>
            <w:gridSpan w:val="4"/>
            <w:vAlign w:val="center"/>
          </w:tcPr>
          <w:p w14:paraId="00E5B6A6">
            <w:pPr>
              <w:spacing w:line="320" w:lineRule="exact"/>
            </w:pPr>
            <w:r>
              <w:rPr>
                <w:rFonts w:hint="eastAsia"/>
              </w:rPr>
              <w:t>1400kg</w:t>
            </w:r>
          </w:p>
        </w:tc>
        <w:tc>
          <w:tcPr>
            <w:tcW w:w="1440" w:type="dxa"/>
            <w:gridSpan w:val="4"/>
            <w:vAlign w:val="center"/>
          </w:tcPr>
          <w:p w14:paraId="0AA8238F">
            <w:pPr>
              <w:spacing w:line="320" w:lineRule="exact"/>
              <w:rPr>
                <w:color w:val="FF0000"/>
              </w:rPr>
            </w:pPr>
            <w:r>
              <w:t>分度值</w:t>
            </w:r>
          </w:p>
        </w:tc>
        <w:tc>
          <w:tcPr>
            <w:tcW w:w="1850" w:type="dxa"/>
            <w:gridSpan w:val="4"/>
            <w:vAlign w:val="center"/>
          </w:tcPr>
          <w:p w14:paraId="6925A7D0">
            <w:pPr>
              <w:spacing w:line="320" w:lineRule="exact"/>
            </w:pPr>
            <w:r>
              <w:rPr>
                <w:rFonts w:hint="eastAsia"/>
              </w:rPr>
              <w:t>1kg</w:t>
            </w:r>
          </w:p>
        </w:tc>
      </w:tr>
      <w:tr w14:paraId="7F29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528" w:type="dxa"/>
            <w:gridSpan w:val="3"/>
            <w:vAlign w:val="center"/>
          </w:tcPr>
          <w:p w14:paraId="1CB11A7F">
            <w:pPr>
              <w:spacing w:line="320" w:lineRule="exact"/>
            </w:pPr>
            <w:r>
              <w:t>校准地点</w:t>
            </w:r>
          </w:p>
        </w:tc>
        <w:tc>
          <w:tcPr>
            <w:tcW w:w="7832" w:type="dxa"/>
            <w:gridSpan w:val="19"/>
            <w:vAlign w:val="center"/>
          </w:tcPr>
          <w:p w14:paraId="7A7EE80A">
            <w:pPr>
              <w:spacing w:line="320" w:lineRule="exact"/>
            </w:pPr>
            <w:r>
              <w:rPr>
                <w:rFonts w:hint="eastAsia"/>
                <w:lang w:eastAsia="zh-CN"/>
              </w:rPr>
              <w:t>交城县夏家营村南</w:t>
            </w:r>
            <w:r>
              <w:rPr>
                <w:rFonts w:hint="eastAsia"/>
                <w:lang w:val="en-US" w:eastAsia="zh-CN"/>
              </w:rPr>
              <w:t>307国道旁</w:t>
            </w:r>
          </w:p>
        </w:tc>
      </w:tr>
      <w:tr w14:paraId="3964C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528" w:type="dxa"/>
            <w:gridSpan w:val="3"/>
            <w:vAlign w:val="center"/>
          </w:tcPr>
          <w:p w14:paraId="378E53D0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校准日期</w:t>
            </w:r>
          </w:p>
        </w:tc>
        <w:tc>
          <w:tcPr>
            <w:tcW w:w="2916" w:type="dxa"/>
            <w:gridSpan w:val="7"/>
            <w:vAlign w:val="center"/>
          </w:tcPr>
          <w:p w14:paraId="05A9CC6F">
            <w:pPr>
              <w:spacing w:line="32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2025.4.28</w:t>
            </w:r>
          </w:p>
        </w:tc>
        <w:tc>
          <w:tcPr>
            <w:tcW w:w="1626" w:type="dxa"/>
            <w:gridSpan w:val="4"/>
            <w:vAlign w:val="center"/>
          </w:tcPr>
          <w:p w14:paraId="121279C4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环境条件</w:t>
            </w:r>
          </w:p>
        </w:tc>
        <w:tc>
          <w:tcPr>
            <w:tcW w:w="3290" w:type="dxa"/>
            <w:gridSpan w:val="8"/>
            <w:vAlign w:val="center"/>
          </w:tcPr>
          <w:p w14:paraId="5E9DCBC1">
            <w:pPr>
              <w:spacing w:line="32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24.2 </w:t>
            </w:r>
            <w:r>
              <w:t xml:space="preserve"> </w:t>
            </w:r>
            <w:r>
              <w:rPr>
                <w:rFonts w:hAnsi="宋体"/>
              </w:rPr>
              <w:t>℃</w:t>
            </w:r>
            <w:r>
              <w:rPr>
                <w:rFonts w:hint="eastAsia" w:hAnsi="宋体"/>
                <w:lang w:val="en-US" w:eastAsia="zh-CN"/>
              </w:rPr>
              <w:t xml:space="preserve">   42 %RH</w:t>
            </w:r>
          </w:p>
        </w:tc>
      </w:tr>
      <w:tr w14:paraId="234A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528" w:type="dxa"/>
            <w:gridSpan w:val="3"/>
            <w:vAlign w:val="center"/>
          </w:tcPr>
          <w:p w14:paraId="36F91A83">
            <w:pPr>
              <w:spacing w:line="320" w:lineRule="exact"/>
            </w:pPr>
            <w:r>
              <w:t>校准依据</w:t>
            </w:r>
          </w:p>
        </w:tc>
        <w:tc>
          <w:tcPr>
            <w:tcW w:w="7832" w:type="dxa"/>
            <w:gridSpan w:val="19"/>
            <w:vAlign w:val="center"/>
          </w:tcPr>
          <w:p w14:paraId="0E48D05C">
            <w:pPr>
              <w:spacing w:line="320" w:lineRule="exact"/>
            </w:pPr>
            <w:r>
              <w:rPr>
                <w:rFonts w:hint="eastAsia"/>
              </w:rPr>
              <w:t>JJFXXXX-XXXX车载（液压升降）秤校准规范</w:t>
            </w:r>
          </w:p>
        </w:tc>
      </w:tr>
      <w:tr w14:paraId="2B91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528" w:type="dxa"/>
            <w:gridSpan w:val="3"/>
            <w:vAlign w:val="center"/>
          </w:tcPr>
          <w:p w14:paraId="1DE97BF0">
            <w:pPr>
              <w:spacing w:line="320" w:lineRule="exact"/>
            </w:pPr>
            <w:r>
              <w:t>校准员</w:t>
            </w:r>
          </w:p>
        </w:tc>
        <w:tc>
          <w:tcPr>
            <w:tcW w:w="2916" w:type="dxa"/>
            <w:gridSpan w:val="7"/>
            <w:vAlign w:val="center"/>
          </w:tcPr>
          <w:p w14:paraId="02986DB2">
            <w:pPr>
              <w:spacing w:line="320" w:lineRule="exact"/>
            </w:pPr>
            <w:r>
              <w:rPr>
                <w:rFonts w:hint="eastAsia"/>
              </w:rPr>
              <w:t>康俊鹏</w:t>
            </w:r>
          </w:p>
        </w:tc>
        <w:tc>
          <w:tcPr>
            <w:tcW w:w="1626" w:type="dxa"/>
            <w:gridSpan w:val="4"/>
            <w:vAlign w:val="center"/>
          </w:tcPr>
          <w:p w14:paraId="58B72CFA">
            <w:pPr>
              <w:spacing w:line="320" w:lineRule="exact"/>
            </w:pPr>
            <w:r>
              <w:t>核验员</w:t>
            </w:r>
          </w:p>
        </w:tc>
        <w:tc>
          <w:tcPr>
            <w:tcW w:w="3290" w:type="dxa"/>
            <w:gridSpan w:val="8"/>
            <w:vAlign w:val="center"/>
          </w:tcPr>
          <w:p w14:paraId="6DABFB68">
            <w:pPr>
              <w:spacing w:line="32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卜晓雪</w:t>
            </w:r>
          </w:p>
        </w:tc>
      </w:tr>
      <w:tr w14:paraId="209CD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8" w:type="dxa"/>
            <w:gridSpan w:val="3"/>
            <w:vMerge w:val="restart"/>
            <w:vAlign w:val="center"/>
          </w:tcPr>
          <w:p w14:paraId="7AA2EA26">
            <w:pPr>
              <w:spacing w:line="320" w:lineRule="exact"/>
            </w:pPr>
            <w:r>
              <w:t>主要计量</w:t>
            </w:r>
          </w:p>
          <w:p w14:paraId="4366B394">
            <w:pPr>
              <w:spacing w:line="320" w:lineRule="exact"/>
            </w:pPr>
            <w:r>
              <w:t>标准器</w:t>
            </w:r>
          </w:p>
        </w:tc>
        <w:tc>
          <w:tcPr>
            <w:tcW w:w="993" w:type="dxa"/>
            <w:vAlign w:val="center"/>
          </w:tcPr>
          <w:p w14:paraId="2B160367">
            <w:pPr>
              <w:pStyle w:val="16"/>
              <w:spacing w:line="320" w:lineRule="exact"/>
              <w:ind w:firstLine="0" w:firstLineChars="0"/>
              <w:jc w:val="center"/>
              <w:rPr>
                <w:rFonts w:ascii="Times New Roman"/>
                <w:sz w:val="22"/>
                <w:szCs w:val="21"/>
              </w:rPr>
            </w:pPr>
            <w:r>
              <w:rPr>
                <w:rFonts w:ascii="Times New Roman"/>
                <w:kern w:val="2"/>
                <w:sz w:val="22"/>
                <w:szCs w:val="21"/>
              </w:rPr>
              <w:t>名称</w:t>
            </w:r>
          </w:p>
        </w:tc>
        <w:tc>
          <w:tcPr>
            <w:tcW w:w="1503" w:type="dxa"/>
            <w:gridSpan w:val="5"/>
            <w:vAlign w:val="center"/>
          </w:tcPr>
          <w:p w14:paraId="5E5065F1">
            <w:pPr>
              <w:spacing w:line="320" w:lineRule="exact"/>
            </w:pPr>
            <w:r>
              <w:t>测量范围</w:t>
            </w:r>
          </w:p>
        </w:tc>
        <w:tc>
          <w:tcPr>
            <w:tcW w:w="2046" w:type="dxa"/>
            <w:gridSpan w:val="5"/>
            <w:vAlign w:val="center"/>
          </w:tcPr>
          <w:p w14:paraId="66DE503F">
            <w:pPr>
              <w:spacing w:line="320" w:lineRule="exact"/>
              <w:rPr>
                <w:szCs w:val="18"/>
              </w:rPr>
            </w:pPr>
            <w:r>
              <w:rPr>
                <w:kern w:val="0"/>
              </w:rPr>
              <w:t>准确度等级/最大允许误差/不确定度</w:t>
            </w:r>
          </w:p>
        </w:tc>
        <w:tc>
          <w:tcPr>
            <w:tcW w:w="1689" w:type="dxa"/>
            <w:gridSpan w:val="5"/>
            <w:vAlign w:val="center"/>
          </w:tcPr>
          <w:p w14:paraId="1BBCF0A0">
            <w:pPr>
              <w:spacing w:line="320" w:lineRule="exact"/>
            </w:pPr>
            <w:r>
              <w:t>证书编号</w:t>
            </w:r>
          </w:p>
        </w:tc>
        <w:tc>
          <w:tcPr>
            <w:tcW w:w="1601" w:type="dxa"/>
            <w:gridSpan w:val="3"/>
            <w:vAlign w:val="center"/>
          </w:tcPr>
          <w:p w14:paraId="6F0829BA">
            <w:pPr>
              <w:spacing w:line="320" w:lineRule="exact"/>
            </w:pPr>
            <w:r>
              <w:t>有效期至</w:t>
            </w:r>
          </w:p>
        </w:tc>
      </w:tr>
      <w:tr w14:paraId="4BAC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13AFCF6F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78C7A3F0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72A24CFA">
            <w:pPr>
              <w:spacing w:line="320" w:lineRule="exact"/>
            </w:pPr>
            <w:r>
              <w:rPr>
                <w:rFonts w:hint="eastAsia"/>
              </w:rPr>
              <w:t>1mg~50kg</w:t>
            </w:r>
          </w:p>
        </w:tc>
        <w:tc>
          <w:tcPr>
            <w:tcW w:w="2046" w:type="dxa"/>
            <w:gridSpan w:val="5"/>
            <w:vAlign w:val="center"/>
          </w:tcPr>
          <w:p w14:paraId="5001962B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6C3D2FBE">
            <w:pPr>
              <w:spacing w:line="320" w:lineRule="exact"/>
            </w:pPr>
            <w:r>
              <w:rPr>
                <w:rFonts w:hint="eastAsia"/>
              </w:rPr>
              <w:t>JDZL202402818</w:t>
            </w:r>
          </w:p>
        </w:tc>
        <w:tc>
          <w:tcPr>
            <w:tcW w:w="1601" w:type="dxa"/>
            <w:gridSpan w:val="3"/>
            <w:vAlign w:val="center"/>
          </w:tcPr>
          <w:p w14:paraId="64B503D6">
            <w:pPr>
              <w:spacing w:line="320" w:lineRule="exact"/>
            </w:pPr>
            <w:r>
              <w:rPr>
                <w:rFonts w:hint="eastAsia"/>
              </w:rPr>
              <w:t>2025.8.31</w:t>
            </w:r>
          </w:p>
        </w:tc>
      </w:tr>
      <w:tr w14:paraId="3EAB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7D4622A8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05B7B1F3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6479A065">
            <w:pPr>
              <w:spacing w:line="320" w:lineRule="exact"/>
            </w:pPr>
            <w:r>
              <w:rPr>
                <w:rFonts w:hint="eastAsia"/>
              </w:rPr>
              <w:t>5kg~1000kg</w:t>
            </w:r>
          </w:p>
        </w:tc>
        <w:tc>
          <w:tcPr>
            <w:tcW w:w="2046" w:type="dxa"/>
            <w:gridSpan w:val="5"/>
            <w:vAlign w:val="center"/>
          </w:tcPr>
          <w:p w14:paraId="5133923F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539013EA">
            <w:pPr>
              <w:spacing w:line="320" w:lineRule="exact"/>
            </w:pPr>
            <w:r>
              <w:rPr>
                <w:rFonts w:hint="eastAsia"/>
              </w:rPr>
              <w:t>JDZL202402819</w:t>
            </w:r>
          </w:p>
        </w:tc>
        <w:tc>
          <w:tcPr>
            <w:tcW w:w="1601" w:type="dxa"/>
            <w:gridSpan w:val="3"/>
            <w:vAlign w:val="center"/>
          </w:tcPr>
          <w:p w14:paraId="3A66EC0B">
            <w:pPr>
              <w:spacing w:line="320" w:lineRule="exact"/>
            </w:pPr>
            <w:r>
              <w:rPr>
                <w:rFonts w:hint="eastAsia"/>
              </w:rPr>
              <w:t>2025.8.31</w:t>
            </w:r>
          </w:p>
        </w:tc>
      </w:tr>
      <w:tr w14:paraId="4010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35A51B32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541E7177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3F3E75A6">
            <w:pPr>
              <w:spacing w:line="320" w:lineRule="exact"/>
            </w:pPr>
            <w:r>
              <w:rPr>
                <w:rFonts w:hint="eastAsia"/>
              </w:rPr>
              <w:t>100kg~30t</w:t>
            </w:r>
          </w:p>
        </w:tc>
        <w:tc>
          <w:tcPr>
            <w:tcW w:w="2046" w:type="dxa"/>
            <w:gridSpan w:val="5"/>
            <w:vAlign w:val="center"/>
          </w:tcPr>
          <w:p w14:paraId="47769FC9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67328577">
            <w:pPr>
              <w:spacing w:line="320" w:lineRule="exact"/>
            </w:pPr>
            <w:r>
              <w:rPr>
                <w:rFonts w:hint="eastAsia"/>
              </w:rPr>
              <w:t>JDZL202403375</w:t>
            </w:r>
          </w:p>
        </w:tc>
        <w:tc>
          <w:tcPr>
            <w:tcW w:w="1601" w:type="dxa"/>
            <w:gridSpan w:val="3"/>
            <w:vAlign w:val="center"/>
          </w:tcPr>
          <w:p w14:paraId="23FF7F87">
            <w:pPr>
              <w:spacing w:line="320" w:lineRule="exact"/>
            </w:pPr>
            <w:r>
              <w:rPr>
                <w:rFonts w:hint="eastAsia"/>
              </w:rPr>
              <w:t>2025.11.1</w:t>
            </w:r>
          </w:p>
        </w:tc>
      </w:tr>
      <w:tr w14:paraId="0925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9360" w:type="dxa"/>
            <w:gridSpan w:val="22"/>
            <w:vAlign w:val="center"/>
          </w:tcPr>
          <w:p w14:paraId="3E92F709">
            <w:pPr>
              <w:spacing w:line="320" w:lineRule="exact"/>
              <w:jc w:val="both"/>
            </w:pPr>
            <w:r>
              <w:t xml:space="preserve">1.称量示值误差          </w:t>
            </w:r>
            <w:r>
              <w:rPr>
                <w:color w:val="FF0000"/>
              </w:rPr>
              <w:t xml:space="preserve">                     </w:t>
            </w:r>
            <w:r>
              <w:t xml:space="preserve">                   </w:t>
            </w:r>
            <w:r>
              <w:rPr>
                <w:rFonts w:hint="eastAsia"/>
              </w:rPr>
              <w:t xml:space="preserve">   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t xml:space="preserve"> 单位：</w:t>
            </w:r>
            <w:r>
              <w:rPr>
                <w:rFonts w:hint="eastAsia"/>
              </w:rPr>
              <w:t>kg</w:t>
            </w:r>
          </w:p>
        </w:tc>
      </w:tr>
      <w:tr w14:paraId="028C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5698205A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346" w:type="dxa"/>
            <w:gridSpan w:val="4"/>
            <w:vAlign w:val="center"/>
          </w:tcPr>
          <w:p w14:paraId="4AEFC0C7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709" w:type="dxa"/>
            <w:gridSpan w:val="4"/>
            <w:vAlign w:val="center"/>
          </w:tcPr>
          <w:p w14:paraId="280E4CCA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335" w:type="dxa"/>
            <w:gridSpan w:val="3"/>
            <w:vAlign w:val="center"/>
          </w:tcPr>
          <w:p w14:paraId="411A81A2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359" w:type="dxa"/>
            <w:gridSpan w:val="4"/>
            <w:vAlign w:val="center"/>
          </w:tcPr>
          <w:p w14:paraId="2E36B0B0">
            <w:pPr>
              <w:spacing w:line="320" w:lineRule="exact"/>
            </w:pPr>
            <w:r>
              <w:t>修正误差</w:t>
            </w:r>
            <w:r>
              <w:rPr>
                <w:i/>
                <w:iCs/>
              </w:rPr>
              <w:t>E</w:t>
            </w:r>
            <w:r>
              <w:rPr>
                <w:vertAlign w:val="subscript"/>
              </w:rPr>
              <w:t>c</w:t>
            </w:r>
          </w:p>
        </w:tc>
        <w:tc>
          <w:tcPr>
            <w:tcW w:w="2222" w:type="dxa"/>
            <w:gridSpan w:val="5"/>
            <w:vAlign w:val="center"/>
          </w:tcPr>
          <w:p w14:paraId="3E6C3461">
            <w:pPr>
              <w:spacing w:line="320" w:lineRule="exact"/>
            </w:pPr>
            <w:r>
              <w:rPr>
                <w:rFonts w:hAnsi="宋体"/>
              </w:rPr>
              <w:t>扩展不确定度</w:t>
            </w:r>
            <w:r>
              <w:rPr>
                <w:i/>
                <w:iCs/>
              </w:rPr>
              <w:t>U（k</w:t>
            </w:r>
            <w:r>
              <w:rPr>
                <w:iCs/>
              </w:rPr>
              <w:t>=2）</w:t>
            </w:r>
          </w:p>
        </w:tc>
      </w:tr>
      <w:tr w14:paraId="1FD5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03491F58">
            <w:pPr>
              <w:spacing w:line="320" w:lineRule="exact"/>
              <w:jc w:val="both"/>
            </w:pPr>
            <w:r>
              <w:rPr>
                <w:vertAlign w:val="superscript"/>
              </w:rPr>
              <w:t>*</w:t>
            </w:r>
            <w:r>
              <w:rPr>
                <w:rFonts w:hint="eastAsia"/>
                <w:vertAlign w:val="superscript"/>
              </w:rPr>
              <w:t xml:space="preserve">      </w:t>
            </w:r>
            <w:r>
              <w:rPr>
                <w:rFonts w:hint="eastAsia"/>
              </w:rPr>
              <w:t>10</w:t>
            </w:r>
          </w:p>
        </w:tc>
        <w:tc>
          <w:tcPr>
            <w:tcW w:w="1346" w:type="dxa"/>
            <w:gridSpan w:val="4"/>
            <w:vAlign w:val="center"/>
          </w:tcPr>
          <w:p w14:paraId="6C48131E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709" w:type="dxa"/>
            <w:gridSpan w:val="4"/>
            <w:vAlign w:val="center"/>
          </w:tcPr>
          <w:p w14:paraId="752BE7BC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335" w:type="dxa"/>
            <w:gridSpan w:val="3"/>
            <w:vAlign w:val="center"/>
          </w:tcPr>
          <w:p w14:paraId="3DAB4803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359" w:type="dxa"/>
            <w:gridSpan w:val="4"/>
            <w:vAlign w:val="center"/>
          </w:tcPr>
          <w:p w14:paraId="47F9974A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2222" w:type="dxa"/>
            <w:gridSpan w:val="5"/>
            <w:vAlign w:val="center"/>
          </w:tcPr>
          <w:p w14:paraId="50EFFCD4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</w:tr>
      <w:tr w14:paraId="138E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2D05EB5E">
            <w:pPr>
              <w:spacing w:line="320" w:lineRule="exact"/>
            </w:pPr>
            <w:r>
              <w:rPr>
                <w:rFonts w:hint="eastAsia"/>
              </w:rPr>
              <w:t>20</w:t>
            </w:r>
          </w:p>
        </w:tc>
        <w:tc>
          <w:tcPr>
            <w:tcW w:w="1346" w:type="dxa"/>
            <w:gridSpan w:val="4"/>
            <w:vAlign w:val="center"/>
          </w:tcPr>
          <w:p w14:paraId="35205D4F">
            <w:pPr>
              <w:spacing w:line="320" w:lineRule="exact"/>
            </w:pPr>
            <w:r>
              <w:rPr>
                <w:rFonts w:hint="eastAsia"/>
              </w:rPr>
              <w:t>20</w:t>
            </w:r>
          </w:p>
        </w:tc>
        <w:tc>
          <w:tcPr>
            <w:tcW w:w="1709" w:type="dxa"/>
            <w:gridSpan w:val="4"/>
            <w:vAlign w:val="center"/>
          </w:tcPr>
          <w:p w14:paraId="2D07DC54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35" w:type="dxa"/>
            <w:gridSpan w:val="3"/>
            <w:vAlign w:val="center"/>
          </w:tcPr>
          <w:p w14:paraId="20924071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59" w:type="dxa"/>
            <w:gridSpan w:val="4"/>
            <w:vAlign w:val="center"/>
          </w:tcPr>
          <w:p w14:paraId="3A287D41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2222" w:type="dxa"/>
            <w:gridSpan w:val="5"/>
            <w:vAlign w:val="center"/>
          </w:tcPr>
          <w:p w14:paraId="43617871">
            <w:pPr>
              <w:spacing w:line="320" w:lineRule="exact"/>
            </w:pPr>
            <w:r>
              <w:rPr>
                <w:rFonts w:hint="eastAsia"/>
              </w:rPr>
              <w:t>1.1</w:t>
            </w:r>
          </w:p>
        </w:tc>
      </w:tr>
      <w:tr w14:paraId="7FA4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7571DA8D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346" w:type="dxa"/>
            <w:gridSpan w:val="4"/>
            <w:vAlign w:val="center"/>
          </w:tcPr>
          <w:p w14:paraId="749D63D3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709" w:type="dxa"/>
            <w:gridSpan w:val="4"/>
            <w:vAlign w:val="center"/>
          </w:tcPr>
          <w:p w14:paraId="6183443B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35" w:type="dxa"/>
            <w:gridSpan w:val="3"/>
            <w:vAlign w:val="center"/>
          </w:tcPr>
          <w:p w14:paraId="3CFDC42F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59" w:type="dxa"/>
            <w:gridSpan w:val="4"/>
            <w:vAlign w:val="center"/>
          </w:tcPr>
          <w:p w14:paraId="44340701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2222" w:type="dxa"/>
            <w:gridSpan w:val="5"/>
            <w:vAlign w:val="center"/>
          </w:tcPr>
          <w:p w14:paraId="3E301184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0B35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05C67E55">
            <w:pPr>
              <w:spacing w:line="320" w:lineRule="exact"/>
            </w:pPr>
            <w:r>
              <w:rPr>
                <w:rFonts w:hint="eastAsia"/>
              </w:rPr>
              <w:t>2000</w:t>
            </w:r>
          </w:p>
        </w:tc>
        <w:tc>
          <w:tcPr>
            <w:tcW w:w="1346" w:type="dxa"/>
            <w:gridSpan w:val="4"/>
            <w:vAlign w:val="center"/>
          </w:tcPr>
          <w:p w14:paraId="22C30F79">
            <w:pPr>
              <w:spacing w:line="320" w:lineRule="exact"/>
            </w:pPr>
            <w:r>
              <w:rPr>
                <w:rFonts w:hint="eastAsia"/>
              </w:rPr>
              <w:t>2001</w:t>
            </w:r>
          </w:p>
        </w:tc>
        <w:tc>
          <w:tcPr>
            <w:tcW w:w="1709" w:type="dxa"/>
            <w:gridSpan w:val="4"/>
            <w:vAlign w:val="center"/>
          </w:tcPr>
          <w:p w14:paraId="7E2CEC77">
            <w:pPr>
              <w:spacing w:line="320" w:lineRule="exact"/>
            </w:pPr>
            <w:r>
              <w:rPr>
                <w:rFonts w:hint="eastAsia"/>
              </w:rPr>
              <w:t>0.7</w:t>
            </w:r>
          </w:p>
        </w:tc>
        <w:tc>
          <w:tcPr>
            <w:tcW w:w="1335" w:type="dxa"/>
            <w:gridSpan w:val="3"/>
            <w:vAlign w:val="center"/>
          </w:tcPr>
          <w:p w14:paraId="0119CB9C">
            <w:pPr>
              <w:spacing w:line="320" w:lineRule="exact"/>
            </w:pPr>
            <w:r>
              <w:rPr>
                <w:rFonts w:hint="eastAsia"/>
              </w:rPr>
              <w:t>0.8</w:t>
            </w:r>
          </w:p>
        </w:tc>
        <w:tc>
          <w:tcPr>
            <w:tcW w:w="1359" w:type="dxa"/>
            <w:gridSpan w:val="4"/>
            <w:vAlign w:val="center"/>
          </w:tcPr>
          <w:p w14:paraId="223E98DD">
            <w:pPr>
              <w:spacing w:line="320" w:lineRule="exact"/>
            </w:pPr>
            <w:r>
              <w:rPr>
                <w:rFonts w:hint="eastAsia"/>
              </w:rPr>
              <w:t>0.7</w:t>
            </w:r>
          </w:p>
        </w:tc>
        <w:tc>
          <w:tcPr>
            <w:tcW w:w="2222" w:type="dxa"/>
            <w:gridSpan w:val="5"/>
            <w:vAlign w:val="center"/>
          </w:tcPr>
          <w:p w14:paraId="78F6A503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351D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9360" w:type="dxa"/>
            <w:gridSpan w:val="22"/>
            <w:vAlign w:val="center"/>
          </w:tcPr>
          <w:p w14:paraId="1F26C61A">
            <w:pPr>
              <w:spacing w:line="320" w:lineRule="exact"/>
              <w:jc w:val="both"/>
            </w:pPr>
            <w:r>
              <w:t xml:space="preserve">2.液压升降称量示值误差                 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  </w:t>
            </w:r>
            <w:r>
              <w:t xml:space="preserve">   单位：</w:t>
            </w:r>
            <w:r>
              <w:rPr>
                <w:rFonts w:hint="eastAsia"/>
              </w:rPr>
              <w:t>kg</w:t>
            </w:r>
          </w:p>
        </w:tc>
      </w:tr>
      <w:tr w14:paraId="772E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Align w:val="center"/>
          </w:tcPr>
          <w:p w14:paraId="3427D506">
            <w:pPr>
              <w:spacing w:line="320" w:lineRule="exact"/>
            </w:pPr>
            <w:r>
              <w:t>位置</w:t>
            </w:r>
          </w:p>
        </w:tc>
        <w:tc>
          <w:tcPr>
            <w:tcW w:w="1336" w:type="dxa"/>
            <w:gridSpan w:val="4"/>
            <w:vAlign w:val="center"/>
          </w:tcPr>
          <w:p w14:paraId="13F48E48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336" w:type="dxa"/>
            <w:gridSpan w:val="3"/>
            <w:vAlign w:val="center"/>
          </w:tcPr>
          <w:p w14:paraId="1818C83A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337" w:type="dxa"/>
            <w:gridSpan w:val="4"/>
            <w:vAlign w:val="center"/>
          </w:tcPr>
          <w:p w14:paraId="0C304630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336" w:type="dxa"/>
            <w:gridSpan w:val="4"/>
            <w:vAlign w:val="center"/>
          </w:tcPr>
          <w:p w14:paraId="4F77254E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336" w:type="dxa"/>
            <w:gridSpan w:val="5"/>
            <w:vAlign w:val="center"/>
          </w:tcPr>
          <w:p w14:paraId="7384E9F2">
            <w:pPr>
              <w:spacing w:line="320" w:lineRule="exact"/>
            </w:pPr>
            <w:r>
              <w:t>修正误差</w:t>
            </w:r>
            <w:r>
              <w:rPr>
                <w:i/>
                <w:iCs/>
              </w:rPr>
              <w:t>E</w:t>
            </w:r>
            <w:r>
              <w:rPr>
                <w:vertAlign w:val="subscript"/>
              </w:rPr>
              <w:t>c</w:t>
            </w:r>
          </w:p>
        </w:tc>
        <w:tc>
          <w:tcPr>
            <w:tcW w:w="1343" w:type="dxa"/>
            <w:vAlign w:val="center"/>
          </w:tcPr>
          <w:p w14:paraId="03120CF3">
            <w:pPr>
              <w:spacing w:line="320" w:lineRule="exact"/>
            </w:pPr>
            <w:r>
              <w:rPr>
                <w:rFonts w:hAnsi="宋体"/>
              </w:rPr>
              <w:t>扩展不确定度</w:t>
            </w:r>
            <w:r>
              <w:rPr>
                <w:i/>
                <w:iCs/>
              </w:rPr>
              <w:t>U（k</w:t>
            </w:r>
            <w:r>
              <w:rPr>
                <w:iCs/>
              </w:rPr>
              <w:t>=2）</w:t>
            </w:r>
          </w:p>
        </w:tc>
      </w:tr>
      <w:tr w14:paraId="5348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Merge w:val="restart"/>
            <w:vAlign w:val="center"/>
          </w:tcPr>
          <w:p w14:paraId="607E0401">
            <w:pPr>
              <w:spacing w:line="320" w:lineRule="exact"/>
            </w:pPr>
            <w:r>
              <w:t>1/2</w:t>
            </w:r>
            <w:r>
              <w:rPr>
                <w:rFonts w:hAnsi="宋体"/>
              </w:rPr>
              <w:t>高度</w:t>
            </w:r>
          </w:p>
        </w:tc>
        <w:tc>
          <w:tcPr>
            <w:tcW w:w="1336" w:type="dxa"/>
            <w:gridSpan w:val="4"/>
            <w:vAlign w:val="center"/>
          </w:tcPr>
          <w:p w14:paraId="546863AE">
            <w:pPr>
              <w:spacing w:line="320" w:lineRule="exact"/>
              <w:jc w:val="both"/>
            </w:pPr>
            <w:r>
              <w:rPr>
                <w:vertAlign w:val="superscript"/>
              </w:rPr>
              <w:t>*</w:t>
            </w:r>
            <w:r>
              <w:rPr>
                <w:rFonts w:hint="eastAsia"/>
                <w:vertAlign w:val="superscript"/>
              </w:rPr>
              <w:t xml:space="preserve">     </w:t>
            </w:r>
            <w:r>
              <w:rPr>
                <w:rFonts w:hint="eastAsia"/>
              </w:rPr>
              <w:t>10</w:t>
            </w:r>
          </w:p>
        </w:tc>
        <w:tc>
          <w:tcPr>
            <w:tcW w:w="1336" w:type="dxa"/>
            <w:gridSpan w:val="3"/>
            <w:vAlign w:val="center"/>
          </w:tcPr>
          <w:p w14:paraId="73576818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337" w:type="dxa"/>
            <w:gridSpan w:val="4"/>
            <w:vAlign w:val="center"/>
          </w:tcPr>
          <w:p w14:paraId="58A9E8FB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336" w:type="dxa"/>
            <w:gridSpan w:val="4"/>
            <w:vAlign w:val="center"/>
          </w:tcPr>
          <w:p w14:paraId="3C3FDDEE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336" w:type="dxa"/>
            <w:gridSpan w:val="5"/>
            <w:vAlign w:val="center"/>
          </w:tcPr>
          <w:p w14:paraId="1DBF71B3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1343" w:type="dxa"/>
            <w:vAlign w:val="center"/>
          </w:tcPr>
          <w:p w14:paraId="605A2B78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</w:tr>
      <w:tr w14:paraId="50D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Merge w:val="continue"/>
            <w:vAlign w:val="center"/>
          </w:tcPr>
          <w:p w14:paraId="0510DE81">
            <w:pPr>
              <w:spacing w:line="320" w:lineRule="exact"/>
            </w:pPr>
          </w:p>
        </w:tc>
        <w:tc>
          <w:tcPr>
            <w:tcW w:w="1336" w:type="dxa"/>
            <w:gridSpan w:val="4"/>
            <w:vAlign w:val="center"/>
          </w:tcPr>
          <w:p w14:paraId="29D4C658">
            <w:pPr>
              <w:spacing w:line="320" w:lineRule="exact"/>
            </w:pPr>
            <w:r>
              <w:rPr>
                <w:rFonts w:hint="eastAsia"/>
              </w:rPr>
              <w:t>700</w:t>
            </w:r>
          </w:p>
        </w:tc>
        <w:tc>
          <w:tcPr>
            <w:tcW w:w="1336" w:type="dxa"/>
            <w:gridSpan w:val="3"/>
            <w:vAlign w:val="center"/>
          </w:tcPr>
          <w:p w14:paraId="4F3B536B">
            <w:pPr>
              <w:spacing w:line="320" w:lineRule="exact"/>
            </w:pPr>
            <w:r>
              <w:rPr>
                <w:rFonts w:hint="eastAsia"/>
              </w:rPr>
              <w:t>700</w:t>
            </w:r>
          </w:p>
        </w:tc>
        <w:tc>
          <w:tcPr>
            <w:tcW w:w="1337" w:type="dxa"/>
            <w:gridSpan w:val="4"/>
            <w:vAlign w:val="center"/>
          </w:tcPr>
          <w:p w14:paraId="6285C1E3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36" w:type="dxa"/>
            <w:gridSpan w:val="4"/>
            <w:vAlign w:val="center"/>
          </w:tcPr>
          <w:p w14:paraId="4BAF5289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36" w:type="dxa"/>
            <w:gridSpan w:val="5"/>
            <w:vAlign w:val="center"/>
          </w:tcPr>
          <w:p w14:paraId="4467FE17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343" w:type="dxa"/>
            <w:vAlign w:val="center"/>
          </w:tcPr>
          <w:p w14:paraId="32E70924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7A0A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9360" w:type="dxa"/>
            <w:gridSpan w:val="22"/>
            <w:vAlign w:val="center"/>
          </w:tcPr>
          <w:p w14:paraId="0301515F">
            <w:pPr>
              <w:spacing w:line="320" w:lineRule="exact"/>
              <w:jc w:val="both"/>
            </w:pPr>
            <w:r>
              <w:t>3.</w:t>
            </w:r>
            <w:r>
              <w:rPr>
                <w:rFonts w:hAnsi="宋体"/>
              </w:rPr>
              <w:t>重复性</w:t>
            </w:r>
            <w:r>
              <w:t xml:space="preserve">     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Ansi="宋体"/>
              </w:rPr>
              <w:t>单位：</w:t>
            </w:r>
            <w:r>
              <w:rPr>
                <w:rFonts w:hint="eastAsia" w:hAnsi="宋体"/>
              </w:rPr>
              <w:t>kg</w:t>
            </w:r>
          </w:p>
        </w:tc>
      </w:tr>
      <w:tr w14:paraId="331A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4C78031C">
            <w:pPr>
              <w:spacing w:line="320" w:lineRule="exact"/>
            </w:pPr>
            <w:r>
              <w:t>次数</w:t>
            </w:r>
          </w:p>
        </w:tc>
        <w:tc>
          <w:tcPr>
            <w:tcW w:w="1727" w:type="dxa"/>
            <w:gridSpan w:val="5"/>
            <w:vAlign w:val="center"/>
          </w:tcPr>
          <w:p w14:paraId="441317E5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558" w:type="dxa"/>
            <w:gridSpan w:val="4"/>
            <w:vAlign w:val="center"/>
          </w:tcPr>
          <w:p w14:paraId="1C414048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558" w:type="dxa"/>
            <w:gridSpan w:val="4"/>
            <w:vAlign w:val="center"/>
          </w:tcPr>
          <w:p w14:paraId="23646AB5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558" w:type="dxa"/>
            <w:gridSpan w:val="5"/>
            <w:vAlign w:val="center"/>
          </w:tcPr>
          <w:p w14:paraId="2612E16B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570" w:type="dxa"/>
            <w:gridSpan w:val="2"/>
            <w:vAlign w:val="center"/>
          </w:tcPr>
          <w:p w14:paraId="446C5ED2">
            <w:pPr>
              <w:spacing w:line="320" w:lineRule="exact"/>
            </w:pPr>
            <w:r>
              <w:t>重复性</w:t>
            </w:r>
            <w:r>
              <w:rPr>
                <w:i/>
                <w:color w:val="000000"/>
                <w:kern w:val="0"/>
                <w:sz w:val="20"/>
              </w:rPr>
              <w:t>E</w:t>
            </w:r>
            <w:r>
              <w:rPr>
                <w:color w:val="000000"/>
                <w:kern w:val="0"/>
                <w:sz w:val="20"/>
                <w:vertAlign w:val="subscript"/>
              </w:rPr>
              <w:t>R</w:t>
            </w:r>
          </w:p>
        </w:tc>
      </w:tr>
      <w:tr w14:paraId="1B1A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71C52252">
            <w:pPr>
              <w:spacing w:line="320" w:lineRule="exact"/>
            </w:pPr>
            <w:r>
              <w:t>1</w:t>
            </w:r>
          </w:p>
        </w:tc>
        <w:tc>
          <w:tcPr>
            <w:tcW w:w="1727" w:type="dxa"/>
            <w:gridSpan w:val="5"/>
            <w:vMerge w:val="restart"/>
            <w:vAlign w:val="center"/>
          </w:tcPr>
          <w:p w14:paraId="2175A0B6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58C1BF14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3E81A73F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558" w:type="dxa"/>
            <w:gridSpan w:val="5"/>
            <w:vAlign w:val="center"/>
          </w:tcPr>
          <w:p w14:paraId="6124B635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14:paraId="2CB9149B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</w:tr>
      <w:tr w14:paraId="37E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57CFC207">
            <w:pPr>
              <w:spacing w:line="320" w:lineRule="exact"/>
            </w:pPr>
            <w:r>
              <w:t>2</w:t>
            </w:r>
          </w:p>
        </w:tc>
        <w:tc>
          <w:tcPr>
            <w:tcW w:w="1727" w:type="dxa"/>
            <w:gridSpan w:val="5"/>
            <w:vMerge w:val="continue"/>
            <w:vAlign w:val="center"/>
          </w:tcPr>
          <w:p w14:paraId="473CD755">
            <w:pPr>
              <w:spacing w:line="320" w:lineRule="exact"/>
            </w:pPr>
          </w:p>
        </w:tc>
        <w:tc>
          <w:tcPr>
            <w:tcW w:w="1558" w:type="dxa"/>
            <w:gridSpan w:val="4"/>
            <w:vAlign w:val="center"/>
          </w:tcPr>
          <w:p w14:paraId="693554B0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67739F70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558" w:type="dxa"/>
            <w:gridSpan w:val="5"/>
            <w:vAlign w:val="center"/>
          </w:tcPr>
          <w:p w14:paraId="24CF29FF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570" w:type="dxa"/>
            <w:gridSpan w:val="2"/>
            <w:vMerge w:val="continue"/>
            <w:vAlign w:val="center"/>
          </w:tcPr>
          <w:p w14:paraId="7368B60E">
            <w:pPr>
              <w:spacing w:line="320" w:lineRule="exact"/>
            </w:pPr>
          </w:p>
        </w:tc>
      </w:tr>
      <w:tr w14:paraId="38FF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3BAA4A3A">
            <w:pPr>
              <w:spacing w:line="320" w:lineRule="exact"/>
            </w:pPr>
            <w:r>
              <w:t>3</w:t>
            </w:r>
          </w:p>
        </w:tc>
        <w:tc>
          <w:tcPr>
            <w:tcW w:w="1727" w:type="dxa"/>
            <w:gridSpan w:val="5"/>
            <w:vMerge w:val="continue"/>
            <w:vAlign w:val="center"/>
          </w:tcPr>
          <w:p w14:paraId="4AA2C9E3">
            <w:pPr>
              <w:spacing w:line="320" w:lineRule="exact"/>
            </w:pPr>
          </w:p>
        </w:tc>
        <w:tc>
          <w:tcPr>
            <w:tcW w:w="1558" w:type="dxa"/>
            <w:gridSpan w:val="4"/>
            <w:vAlign w:val="center"/>
          </w:tcPr>
          <w:p w14:paraId="092E8D32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746BDFFD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558" w:type="dxa"/>
            <w:gridSpan w:val="5"/>
            <w:vAlign w:val="center"/>
          </w:tcPr>
          <w:p w14:paraId="60C869E0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570" w:type="dxa"/>
            <w:gridSpan w:val="2"/>
            <w:vMerge w:val="continue"/>
            <w:vAlign w:val="center"/>
          </w:tcPr>
          <w:p w14:paraId="736E5F3C">
            <w:pPr>
              <w:spacing w:line="320" w:lineRule="exact"/>
            </w:pPr>
          </w:p>
        </w:tc>
      </w:tr>
      <w:bookmarkEnd w:id="3"/>
    </w:tbl>
    <w:p w14:paraId="574E08FA">
      <w:pPr>
        <w:pStyle w:val="2"/>
      </w:pPr>
      <w:r>
        <w:rPr>
          <w:rFonts w:hint="eastAsia"/>
        </w:rPr>
        <w:t>车载（液压升降）秤校准原始记录（2）</w:t>
      </w:r>
    </w:p>
    <w:tbl>
      <w:tblPr>
        <w:tblStyle w:val="5"/>
        <w:tblW w:w="9360" w:type="dxa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53"/>
        <w:gridCol w:w="139"/>
        <w:gridCol w:w="993"/>
        <w:gridCol w:w="151"/>
        <w:gridCol w:w="63"/>
        <w:gridCol w:w="381"/>
        <w:gridCol w:w="892"/>
        <w:gridCol w:w="16"/>
        <w:gridCol w:w="420"/>
        <w:gridCol w:w="230"/>
        <w:gridCol w:w="671"/>
        <w:gridCol w:w="434"/>
        <w:gridCol w:w="291"/>
        <w:gridCol w:w="162"/>
        <w:gridCol w:w="449"/>
        <w:gridCol w:w="457"/>
        <w:gridCol w:w="372"/>
        <w:gridCol w:w="249"/>
        <w:gridCol w:w="31"/>
        <w:gridCol w:w="227"/>
        <w:gridCol w:w="1343"/>
      </w:tblGrid>
      <w:tr w14:paraId="163E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28" w:type="dxa"/>
            <w:gridSpan w:val="3"/>
            <w:vAlign w:val="center"/>
          </w:tcPr>
          <w:p w14:paraId="0AD01DED">
            <w:pPr>
              <w:spacing w:line="320" w:lineRule="exact"/>
            </w:pPr>
            <w:r>
              <w:t>委托单位</w:t>
            </w:r>
          </w:p>
        </w:tc>
        <w:tc>
          <w:tcPr>
            <w:tcW w:w="7832" w:type="dxa"/>
            <w:gridSpan w:val="19"/>
            <w:vAlign w:val="center"/>
          </w:tcPr>
          <w:p w14:paraId="2C50B133">
            <w:pPr>
              <w:spacing w:line="320" w:lineRule="exact"/>
            </w:pPr>
            <w:r>
              <w:rPr>
                <w:rFonts w:hint="eastAsia"/>
              </w:rPr>
              <w:t>太原晶通传感计控有限公司</w:t>
            </w:r>
          </w:p>
        </w:tc>
      </w:tr>
      <w:tr w14:paraId="30BE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8" w:type="dxa"/>
            <w:gridSpan w:val="3"/>
            <w:vAlign w:val="center"/>
          </w:tcPr>
          <w:p w14:paraId="0A65B8EE">
            <w:pPr>
              <w:spacing w:line="320" w:lineRule="exact"/>
            </w:pPr>
            <w:r>
              <w:t>委托方地址</w:t>
            </w:r>
          </w:p>
        </w:tc>
        <w:tc>
          <w:tcPr>
            <w:tcW w:w="7832" w:type="dxa"/>
            <w:gridSpan w:val="19"/>
            <w:vAlign w:val="center"/>
          </w:tcPr>
          <w:p w14:paraId="784E9D54">
            <w:pPr>
              <w:spacing w:line="320" w:lineRule="exact"/>
            </w:pPr>
            <w:r>
              <w:rPr>
                <w:rFonts w:hint="eastAsia"/>
              </w:rPr>
              <w:t>太原市小店区长治路303号</w:t>
            </w:r>
          </w:p>
        </w:tc>
      </w:tr>
      <w:tr w14:paraId="1FCF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528" w:type="dxa"/>
            <w:gridSpan w:val="3"/>
            <w:vAlign w:val="center"/>
          </w:tcPr>
          <w:p w14:paraId="7F1FA6D3">
            <w:pPr>
              <w:spacing w:line="320" w:lineRule="exact"/>
            </w:pPr>
            <w:r>
              <w:t>仪器名称</w:t>
            </w:r>
          </w:p>
        </w:tc>
        <w:tc>
          <w:tcPr>
            <w:tcW w:w="1207" w:type="dxa"/>
            <w:gridSpan w:val="3"/>
            <w:vAlign w:val="center"/>
          </w:tcPr>
          <w:p w14:paraId="16F40844">
            <w:pPr>
              <w:spacing w:line="320" w:lineRule="exact"/>
            </w:pPr>
            <w:r>
              <w:rPr>
                <w:rFonts w:hint="eastAsia"/>
              </w:rPr>
              <w:t>车载（液压升降）秤</w:t>
            </w:r>
          </w:p>
        </w:tc>
        <w:tc>
          <w:tcPr>
            <w:tcW w:w="1709" w:type="dxa"/>
            <w:gridSpan w:val="4"/>
            <w:vAlign w:val="center"/>
          </w:tcPr>
          <w:p w14:paraId="6AC96531">
            <w:pPr>
              <w:spacing w:line="320" w:lineRule="exact"/>
            </w:pPr>
            <w:r>
              <w:t>型号规格</w:t>
            </w:r>
          </w:p>
        </w:tc>
        <w:tc>
          <w:tcPr>
            <w:tcW w:w="1626" w:type="dxa"/>
            <w:gridSpan w:val="4"/>
            <w:vAlign w:val="center"/>
          </w:tcPr>
          <w:p w14:paraId="24ED1FB5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1440" w:type="dxa"/>
            <w:gridSpan w:val="4"/>
            <w:vAlign w:val="center"/>
          </w:tcPr>
          <w:p w14:paraId="399BF14B">
            <w:pPr>
              <w:spacing w:line="320" w:lineRule="exact"/>
            </w:pPr>
            <w:r>
              <w:t>出厂编号</w:t>
            </w:r>
          </w:p>
        </w:tc>
        <w:tc>
          <w:tcPr>
            <w:tcW w:w="1850" w:type="dxa"/>
            <w:gridSpan w:val="4"/>
            <w:vAlign w:val="center"/>
          </w:tcPr>
          <w:p w14:paraId="3EE0AC34">
            <w:pPr>
              <w:spacing w:line="32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</w:tr>
      <w:tr w14:paraId="2CAB4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8" w:type="dxa"/>
            <w:gridSpan w:val="3"/>
            <w:vAlign w:val="center"/>
          </w:tcPr>
          <w:p w14:paraId="4C80F2AC">
            <w:pPr>
              <w:spacing w:line="320" w:lineRule="exact"/>
            </w:pPr>
            <w:r>
              <w:t>制造单位</w:t>
            </w:r>
          </w:p>
        </w:tc>
        <w:tc>
          <w:tcPr>
            <w:tcW w:w="4542" w:type="dxa"/>
            <w:gridSpan w:val="11"/>
            <w:vAlign w:val="center"/>
          </w:tcPr>
          <w:p w14:paraId="6765A9E5">
            <w:pPr>
              <w:spacing w:line="320" w:lineRule="exact"/>
            </w:pPr>
            <w:r>
              <w:rPr>
                <w:rFonts w:hint="eastAsia"/>
              </w:rPr>
              <w:t>廊坊聚光专用车辆制造厂</w:t>
            </w:r>
          </w:p>
        </w:tc>
        <w:tc>
          <w:tcPr>
            <w:tcW w:w="1440" w:type="dxa"/>
            <w:gridSpan w:val="4"/>
            <w:vAlign w:val="center"/>
          </w:tcPr>
          <w:p w14:paraId="7E604967">
            <w:pPr>
              <w:spacing w:line="320" w:lineRule="exact"/>
            </w:pPr>
            <w:r>
              <w:t>最小秤量</w:t>
            </w:r>
          </w:p>
        </w:tc>
        <w:tc>
          <w:tcPr>
            <w:tcW w:w="1850" w:type="dxa"/>
            <w:gridSpan w:val="4"/>
            <w:vAlign w:val="center"/>
          </w:tcPr>
          <w:p w14:paraId="3C9A9DF5">
            <w:pPr>
              <w:spacing w:line="320" w:lineRule="exact"/>
            </w:pPr>
            <w:r>
              <w:rPr>
                <w:rFonts w:hint="eastAsia"/>
              </w:rPr>
              <w:t>20kg</w:t>
            </w:r>
          </w:p>
        </w:tc>
      </w:tr>
      <w:tr w14:paraId="480D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28" w:type="dxa"/>
            <w:gridSpan w:val="3"/>
            <w:vAlign w:val="center"/>
          </w:tcPr>
          <w:p w14:paraId="66019622">
            <w:pPr>
              <w:spacing w:line="320" w:lineRule="exact"/>
            </w:pPr>
            <w:r>
              <w:t>最大载重重量</w:t>
            </w:r>
          </w:p>
        </w:tc>
        <w:tc>
          <w:tcPr>
            <w:tcW w:w="1207" w:type="dxa"/>
            <w:gridSpan w:val="3"/>
            <w:vAlign w:val="center"/>
          </w:tcPr>
          <w:p w14:paraId="097D9679">
            <w:pPr>
              <w:spacing w:line="320" w:lineRule="exact"/>
            </w:pPr>
            <w:r>
              <w:rPr>
                <w:rFonts w:hint="eastAsia"/>
              </w:rPr>
              <w:t>2000kg</w:t>
            </w:r>
          </w:p>
        </w:tc>
        <w:tc>
          <w:tcPr>
            <w:tcW w:w="1709" w:type="dxa"/>
            <w:gridSpan w:val="4"/>
            <w:vAlign w:val="center"/>
          </w:tcPr>
          <w:p w14:paraId="2478CEC7">
            <w:pPr>
              <w:spacing w:line="320" w:lineRule="exact"/>
            </w:pPr>
            <w:r>
              <w:t>最大举重重量</w:t>
            </w:r>
          </w:p>
        </w:tc>
        <w:tc>
          <w:tcPr>
            <w:tcW w:w="1626" w:type="dxa"/>
            <w:gridSpan w:val="4"/>
            <w:vAlign w:val="center"/>
          </w:tcPr>
          <w:p w14:paraId="2DAE6A42">
            <w:pPr>
              <w:spacing w:line="320" w:lineRule="exact"/>
            </w:pPr>
            <w:r>
              <w:rPr>
                <w:rFonts w:hint="eastAsia"/>
              </w:rPr>
              <w:t>1600kg</w:t>
            </w:r>
          </w:p>
        </w:tc>
        <w:tc>
          <w:tcPr>
            <w:tcW w:w="1440" w:type="dxa"/>
            <w:gridSpan w:val="4"/>
            <w:vAlign w:val="center"/>
          </w:tcPr>
          <w:p w14:paraId="273DEA31">
            <w:pPr>
              <w:spacing w:line="320" w:lineRule="exact"/>
              <w:rPr>
                <w:color w:val="FF0000"/>
              </w:rPr>
            </w:pPr>
            <w:r>
              <w:t>分度值</w:t>
            </w:r>
          </w:p>
        </w:tc>
        <w:tc>
          <w:tcPr>
            <w:tcW w:w="1850" w:type="dxa"/>
            <w:gridSpan w:val="4"/>
            <w:vAlign w:val="center"/>
          </w:tcPr>
          <w:p w14:paraId="3AD3606C">
            <w:pPr>
              <w:spacing w:line="320" w:lineRule="exact"/>
            </w:pPr>
            <w:r>
              <w:rPr>
                <w:rFonts w:hint="eastAsia"/>
              </w:rPr>
              <w:t>1kg</w:t>
            </w:r>
          </w:p>
        </w:tc>
      </w:tr>
      <w:tr w14:paraId="3B92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528" w:type="dxa"/>
            <w:gridSpan w:val="3"/>
            <w:vAlign w:val="center"/>
          </w:tcPr>
          <w:p w14:paraId="6E7CE63A">
            <w:pPr>
              <w:spacing w:line="320" w:lineRule="exact"/>
            </w:pPr>
            <w:r>
              <w:t>校准地点</w:t>
            </w:r>
          </w:p>
        </w:tc>
        <w:tc>
          <w:tcPr>
            <w:tcW w:w="7832" w:type="dxa"/>
            <w:gridSpan w:val="19"/>
            <w:vAlign w:val="center"/>
          </w:tcPr>
          <w:p w14:paraId="7F7E77B3">
            <w:pPr>
              <w:spacing w:line="32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交城县夏家营村南</w:t>
            </w:r>
            <w:r>
              <w:rPr>
                <w:rFonts w:hint="eastAsia"/>
                <w:lang w:val="en-US" w:eastAsia="zh-CN"/>
              </w:rPr>
              <w:t>307国道旁</w:t>
            </w:r>
          </w:p>
        </w:tc>
      </w:tr>
      <w:tr w14:paraId="7EE70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528" w:type="dxa"/>
            <w:gridSpan w:val="3"/>
            <w:vAlign w:val="center"/>
          </w:tcPr>
          <w:p w14:paraId="292EF24B">
            <w:pPr>
              <w:spacing w:line="320" w:lineRule="exact"/>
            </w:pPr>
            <w:r>
              <w:rPr>
                <w:rFonts w:hint="eastAsia"/>
                <w:lang w:eastAsia="zh-CN"/>
              </w:rPr>
              <w:t>校准日期</w:t>
            </w:r>
          </w:p>
        </w:tc>
        <w:tc>
          <w:tcPr>
            <w:tcW w:w="2916" w:type="dxa"/>
            <w:gridSpan w:val="7"/>
            <w:vAlign w:val="center"/>
          </w:tcPr>
          <w:p w14:paraId="6377BA71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>2025.4.28</w:t>
            </w:r>
          </w:p>
        </w:tc>
        <w:tc>
          <w:tcPr>
            <w:tcW w:w="1626" w:type="dxa"/>
            <w:gridSpan w:val="4"/>
            <w:vAlign w:val="center"/>
          </w:tcPr>
          <w:p w14:paraId="54BDC2B9">
            <w:pPr>
              <w:spacing w:line="320" w:lineRule="exact"/>
            </w:pPr>
            <w:r>
              <w:rPr>
                <w:rFonts w:hint="eastAsia"/>
                <w:lang w:eastAsia="zh-CN"/>
              </w:rPr>
              <w:t>环境条件</w:t>
            </w:r>
          </w:p>
        </w:tc>
        <w:tc>
          <w:tcPr>
            <w:tcW w:w="3290" w:type="dxa"/>
            <w:gridSpan w:val="8"/>
            <w:vAlign w:val="center"/>
          </w:tcPr>
          <w:p w14:paraId="6AB58C38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 xml:space="preserve">24.2 </w:t>
            </w:r>
            <w:r>
              <w:t xml:space="preserve"> </w:t>
            </w:r>
            <w:r>
              <w:rPr>
                <w:rFonts w:hAnsi="宋体"/>
              </w:rPr>
              <w:t>℃</w:t>
            </w:r>
            <w:r>
              <w:rPr>
                <w:rFonts w:hint="eastAsia" w:hAnsi="宋体"/>
                <w:lang w:val="en-US" w:eastAsia="zh-CN"/>
              </w:rPr>
              <w:t xml:space="preserve">   42 %RH</w:t>
            </w:r>
          </w:p>
        </w:tc>
      </w:tr>
      <w:tr w14:paraId="19C9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528" w:type="dxa"/>
            <w:gridSpan w:val="3"/>
            <w:vAlign w:val="center"/>
          </w:tcPr>
          <w:p w14:paraId="4EE140DE">
            <w:pPr>
              <w:spacing w:line="320" w:lineRule="exact"/>
            </w:pPr>
            <w:r>
              <w:t>校准依据</w:t>
            </w:r>
          </w:p>
        </w:tc>
        <w:tc>
          <w:tcPr>
            <w:tcW w:w="7832" w:type="dxa"/>
            <w:gridSpan w:val="19"/>
            <w:vAlign w:val="center"/>
          </w:tcPr>
          <w:p w14:paraId="5C66F878">
            <w:pPr>
              <w:spacing w:line="320" w:lineRule="exact"/>
            </w:pPr>
            <w:r>
              <w:rPr>
                <w:rFonts w:hint="eastAsia"/>
              </w:rPr>
              <w:t>JJFXXXX-XXXX车载（液压升降）秤校准规范</w:t>
            </w:r>
          </w:p>
        </w:tc>
      </w:tr>
      <w:tr w14:paraId="5A6ED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528" w:type="dxa"/>
            <w:gridSpan w:val="3"/>
            <w:vAlign w:val="center"/>
          </w:tcPr>
          <w:p w14:paraId="4134DCAA">
            <w:pPr>
              <w:spacing w:line="320" w:lineRule="exact"/>
            </w:pPr>
            <w:r>
              <w:t>校准员</w:t>
            </w:r>
          </w:p>
        </w:tc>
        <w:tc>
          <w:tcPr>
            <w:tcW w:w="2916" w:type="dxa"/>
            <w:gridSpan w:val="7"/>
            <w:vAlign w:val="center"/>
          </w:tcPr>
          <w:p w14:paraId="240B80DF">
            <w:pPr>
              <w:spacing w:line="320" w:lineRule="exact"/>
            </w:pPr>
            <w:r>
              <w:rPr>
                <w:rFonts w:hint="eastAsia"/>
              </w:rPr>
              <w:t>康俊鹏</w:t>
            </w:r>
          </w:p>
        </w:tc>
        <w:tc>
          <w:tcPr>
            <w:tcW w:w="1626" w:type="dxa"/>
            <w:gridSpan w:val="4"/>
            <w:vAlign w:val="center"/>
          </w:tcPr>
          <w:p w14:paraId="7F187D36">
            <w:pPr>
              <w:spacing w:line="320" w:lineRule="exact"/>
            </w:pPr>
            <w:r>
              <w:t>核验员</w:t>
            </w:r>
          </w:p>
        </w:tc>
        <w:tc>
          <w:tcPr>
            <w:tcW w:w="3290" w:type="dxa"/>
            <w:gridSpan w:val="8"/>
            <w:vAlign w:val="center"/>
          </w:tcPr>
          <w:p w14:paraId="36E70AEC">
            <w:pPr>
              <w:spacing w:line="320" w:lineRule="exact"/>
            </w:pPr>
            <w:r>
              <w:rPr>
                <w:rFonts w:hint="eastAsia"/>
                <w:lang w:eastAsia="zh-CN"/>
              </w:rPr>
              <w:t>卜晓雪</w:t>
            </w:r>
          </w:p>
        </w:tc>
      </w:tr>
      <w:tr w14:paraId="76D2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8" w:type="dxa"/>
            <w:gridSpan w:val="3"/>
            <w:vMerge w:val="restart"/>
            <w:vAlign w:val="center"/>
          </w:tcPr>
          <w:p w14:paraId="19AB8E1F">
            <w:pPr>
              <w:spacing w:line="320" w:lineRule="exact"/>
            </w:pPr>
            <w:r>
              <w:t>主要计量</w:t>
            </w:r>
          </w:p>
          <w:p w14:paraId="52AC24A9">
            <w:pPr>
              <w:spacing w:line="320" w:lineRule="exact"/>
            </w:pPr>
            <w:r>
              <w:t>标准器</w:t>
            </w:r>
          </w:p>
        </w:tc>
        <w:tc>
          <w:tcPr>
            <w:tcW w:w="993" w:type="dxa"/>
            <w:vAlign w:val="center"/>
          </w:tcPr>
          <w:p w14:paraId="79CCC7E6">
            <w:pPr>
              <w:pStyle w:val="16"/>
              <w:spacing w:line="320" w:lineRule="exact"/>
              <w:ind w:firstLine="0" w:firstLineChars="0"/>
              <w:jc w:val="center"/>
              <w:rPr>
                <w:rFonts w:ascii="Times New Roman"/>
                <w:sz w:val="22"/>
                <w:szCs w:val="21"/>
              </w:rPr>
            </w:pPr>
            <w:r>
              <w:rPr>
                <w:rFonts w:ascii="Times New Roman"/>
                <w:kern w:val="2"/>
                <w:sz w:val="22"/>
                <w:szCs w:val="21"/>
              </w:rPr>
              <w:t>名称</w:t>
            </w:r>
          </w:p>
        </w:tc>
        <w:tc>
          <w:tcPr>
            <w:tcW w:w="1503" w:type="dxa"/>
            <w:gridSpan w:val="5"/>
            <w:vAlign w:val="center"/>
          </w:tcPr>
          <w:p w14:paraId="0FF7FE59">
            <w:pPr>
              <w:spacing w:line="320" w:lineRule="exact"/>
            </w:pPr>
            <w:r>
              <w:t>测量范围</w:t>
            </w:r>
          </w:p>
        </w:tc>
        <w:tc>
          <w:tcPr>
            <w:tcW w:w="2046" w:type="dxa"/>
            <w:gridSpan w:val="5"/>
            <w:vAlign w:val="center"/>
          </w:tcPr>
          <w:p w14:paraId="5EEEA8EE">
            <w:pPr>
              <w:spacing w:line="320" w:lineRule="exact"/>
              <w:rPr>
                <w:szCs w:val="18"/>
              </w:rPr>
            </w:pPr>
            <w:r>
              <w:rPr>
                <w:kern w:val="0"/>
              </w:rPr>
              <w:t>准确度等级/最大允许误差/不确定度</w:t>
            </w:r>
          </w:p>
        </w:tc>
        <w:tc>
          <w:tcPr>
            <w:tcW w:w="1689" w:type="dxa"/>
            <w:gridSpan w:val="5"/>
            <w:vAlign w:val="center"/>
          </w:tcPr>
          <w:p w14:paraId="59583A9A">
            <w:pPr>
              <w:spacing w:line="320" w:lineRule="exact"/>
            </w:pPr>
            <w:r>
              <w:t>证书编号</w:t>
            </w:r>
          </w:p>
        </w:tc>
        <w:tc>
          <w:tcPr>
            <w:tcW w:w="1601" w:type="dxa"/>
            <w:gridSpan w:val="3"/>
            <w:vAlign w:val="center"/>
          </w:tcPr>
          <w:p w14:paraId="6BBEEA9F">
            <w:pPr>
              <w:spacing w:line="320" w:lineRule="exact"/>
            </w:pPr>
            <w:r>
              <w:t>有效期至</w:t>
            </w:r>
          </w:p>
        </w:tc>
      </w:tr>
      <w:tr w14:paraId="1082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2A3B751A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27857314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012F084B">
            <w:pPr>
              <w:spacing w:line="320" w:lineRule="exact"/>
            </w:pPr>
            <w:r>
              <w:rPr>
                <w:rFonts w:hint="eastAsia"/>
              </w:rPr>
              <w:t>1mg~50kg</w:t>
            </w:r>
          </w:p>
        </w:tc>
        <w:tc>
          <w:tcPr>
            <w:tcW w:w="2046" w:type="dxa"/>
            <w:gridSpan w:val="5"/>
            <w:vAlign w:val="center"/>
          </w:tcPr>
          <w:p w14:paraId="66A5D014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373DF56C">
            <w:pPr>
              <w:spacing w:line="320" w:lineRule="exact"/>
            </w:pPr>
            <w:r>
              <w:rPr>
                <w:rFonts w:hint="eastAsia"/>
              </w:rPr>
              <w:t>JDZL202402818</w:t>
            </w:r>
          </w:p>
        </w:tc>
        <w:tc>
          <w:tcPr>
            <w:tcW w:w="1601" w:type="dxa"/>
            <w:gridSpan w:val="3"/>
            <w:vAlign w:val="center"/>
          </w:tcPr>
          <w:p w14:paraId="2E437BDA">
            <w:pPr>
              <w:spacing w:line="320" w:lineRule="exact"/>
            </w:pPr>
            <w:r>
              <w:rPr>
                <w:rFonts w:hint="eastAsia"/>
              </w:rPr>
              <w:t>2025.8.31</w:t>
            </w:r>
          </w:p>
        </w:tc>
      </w:tr>
      <w:tr w14:paraId="6E5E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1A611030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418767B3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2C509387">
            <w:pPr>
              <w:spacing w:line="320" w:lineRule="exact"/>
            </w:pPr>
            <w:r>
              <w:rPr>
                <w:rFonts w:hint="eastAsia"/>
              </w:rPr>
              <w:t>5kg~1000kg</w:t>
            </w:r>
          </w:p>
        </w:tc>
        <w:tc>
          <w:tcPr>
            <w:tcW w:w="2046" w:type="dxa"/>
            <w:gridSpan w:val="5"/>
            <w:vAlign w:val="center"/>
          </w:tcPr>
          <w:p w14:paraId="511F5AFC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4B57C17F">
            <w:pPr>
              <w:spacing w:line="320" w:lineRule="exact"/>
            </w:pPr>
            <w:r>
              <w:rPr>
                <w:rFonts w:hint="eastAsia"/>
              </w:rPr>
              <w:t>JDZL202402819</w:t>
            </w:r>
          </w:p>
        </w:tc>
        <w:tc>
          <w:tcPr>
            <w:tcW w:w="1601" w:type="dxa"/>
            <w:gridSpan w:val="3"/>
            <w:vAlign w:val="center"/>
          </w:tcPr>
          <w:p w14:paraId="31FC0D43">
            <w:pPr>
              <w:spacing w:line="320" w:lineRule="exact"/>
            </w:pPr>
            <w:r>
              <w:rPr>
                <w:rFonts w:hint="eastAsia"/>
              </w:rPr>
              <w:t>2025.8.31</w:t>
            </w:r>
          </w:p>
        </w:tc>
      </w:tr>
      <w:tr w14:paraId="4E5F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528" w:type="dxa"/>
            <w:gridSpan w:val="3"/>
            <w:vMerge w:val="continue"/>
            <w:vAlign w:val="center"/>
          </w:tcPr>
          <w:p w14:paraId="1B34B1A7">
            <w:pPr>
              <w:spacing w:line="320" w:lineRule="exact"/>
            </w:pPr>
          </w:p>
        </w:tc>
        <w:tc>
          <w:tcPr>
            <w:tcW w:w="993" w:type="dxa"/>
            <w:vAlign w:val="center"/>
          </w:tcPr>
          <w:p w14:paraId="34FA9E09">
            <w:pPr>
              <w:spacing w:line="320" w:lineRule="exact"/>
            </w:pPr>
            <w:r>
              <w:rPr>
                <w:rFonts w:hint="eastAsia"/>
              </w:rPr>
              <w:t>砝码</w:t>
            </w:r>
          </w:p>
        </w:tc>
        <w:tc>
          <w:tcPr>
            <w:tcW w:w="1503" w:type="dxa"/>
            <w:gridSpan w:val="5"/>
            <w:vAlign w:val="center"/>
          </w:tcPr>
          <w:p w14:paraId="72A0F660">
            <w:pPr>
              <w:spacing w:line="320" w:lineRule="exact"/>
            </w:pPr>
            <w:r>
              <w:rPr>
                <w:rFonts w:hint="eastAsia"/>
              </w:rPr>
              <w:t>100kg~30t</w:t>
            </w:r>
          </w:p>
        </w:tc>
        <w:tc>
          <w:tcPr>
            <w:tcW w:w="2046" w:type="dxa"/>
            <w:gridSpan w:val="5"/>
            <w:vAlign w:val="center"/>
          </w:tcPr>
          <w:p w14:paraId="25C24972">
            <w:pPr>
              <w:spacing w:line="320" w:lineRule="exact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689" w:type="dxa"/>
            <w:gridSpan w:val="5"/>
            <w:vAlign w:val="center"/>
          </w:tcPr>
          <w:p w14:paraId="41913E31">
            <w:pPr>
              <w:spacing w:line="320" w:lineRule="exact"/>
            </w:pPr>
            <w:r>
              <w:rPr>
                <w:rFonts w:hint="eastAsia"/>
              </w:rPr>
              <w:t>JDZL202403375</w:t>
            </w:r>
          </w:p>
        </w:tc>
        <w:tc>
          <w:tcPr>
            <w:tcW w:w="1601" w:type="dxa"/>
            <w:gridSpan w:val="3"/>
            <w:vAlign w:val="center"/>
          </w:tcPr>
          <w:p w14:paraId="4EA18E4B">
            <w:pPr>
              <w:spacing w:line="320" w:lineRule="exact"/>
            </w:pPr>
            <w:r>
              <w:rPr>
                <w:rFonts w:hint="eastAsia"/>
              </w:rPr>
              <w:t>2025.11.1</w:t>
            </w:r>
          </w:p>
        </w:tc>
      </w:tr>
      <w:tr w14:paraId="1A7F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9360" w:type="dxa"/>
            <w:gridSpan w:val="22"/>
            <w:vAlign w:val="center"/>
          </w:tcPr>
          <w:p w14:paraId="51DE7B06">
            <w:pPr>
              <w:spacing w:line="320" w:lineRule="exact"/>
              <w:jc w:val="both"/>
            </w:pPr>
            <w:r>
              <w:t xml:space="preserve">1.称量示值误差          </w:t>
            </w:r>
            <w:r>
              <w:rPr>
                <w:color w:val="FF0000"/>
              </w:rPr>
              <w:t xml:space="preserve">                     </w:t>
            </w:r>
            <w:r>
              <w:t xml:space="preserve">                   </w:t>
            </w:r>
            <w:r>
              <w:rPr>
                <w:rFonts w:hint="eastAsia"/>
              </w:rPr>
              <w:t xml:space="preserve">   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t xml:space="preserve"> 单位：</w:t>
            </w:r>
            <w:r>
              <w:rPr>
                <w:rFonts w:hint="eastAsia"/>
              </w:rPr>
              <w:t>kg</w:t>
            </w:r>
          </w:p>
        </w:tc>
      </w:tr>
      <w:tr w14:paraId="0FA1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02A58ADA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346" w:type="dxa"/>
            <w:gridSpan w:val="4"/>
            <w:vAlign w:val="center"/>
          </w:tcPr>
          <w:p w14:paraId="1D5FE12F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709" w:type="dxa"/>
            <w:gridSpan w:val="4"/>
            <w:vAlign w:val="center"/>
          </w:tcPr>
          <w:p w14:paraId="461E39F2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335" w:type="dxa"/>
            <w:gridSpan w:val="3"/>
            <w:vAlign w:val="center"/>
          </w:tcPr>
          <w:p w14:paraId="30170D89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359" w:type="dxa"/>
            <w:gridSpan w:val="4"/>
            <w:vAlign w:val="center"/>
          </w:tcPr>
          <w:p w14:paraId="7C040ACE">
            <w:pPr>
              <w:spacing w:line="320" w:lineRule="exact"/>
            </w:pPr>
            <w:r>
              <w:t>修正误差</w:t>
            </w:r>
            <w:r>
              <w:rPr>
                <w:i/>
                <w:iCs/>
              </w:rPr>
              <w:t>E</w:t>
            </w:r>
            <w:r>
              <w:rPr>
                <w:vertAlign w:val="subscript"/>
              </w:rPr>
              <w:t>c</w:t>
            </w:r>
          </w:p>
        </w:tc>
        <w:tc>
          <w:tcPr>
            <w:tcW w:w="2222" w:type="dxa"/>
            <w:gridSpan w:val="5"/>
            <w:vAlign w:val="center"/>
          </w:tcPr>
          <w:p w14:paraId="6759E624">
            <w:pPr>
              <w:spacing w:line="320" w:lineRule="exact"/>
            </w:pPr>
            <w:r>
              <w:rPr>
                <w:rFonts w:hAnsi="宋体"/>
              </w:rPr>
              <w:t>扩展不确定度</w:t>
            </w:r>
            <w:r>
              <w:rPr>
                <w:i/>
                <w:iCs/>
              </w:rPr>
              <w:t>U（k</w:t>
            </w:r>
            <w:r>
              <w:rPr>
                <w:iCs/>
              </w:rPr>
              <w:t>=2）</w:t>
            </w:r>
          </w:p>
        </w:tc>
      </w:tr>
      <w:tr w14:paraId="63B7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1A01AEB0">
            <w:pPr>
              <w:spacing w:line="320" w:lineRule="exact"/>
              <w:jc w:val="both"/>
            </w:pPr>
            <w:r>
              <w:rPr>
                <w:vertAlign w:val="superscript"/>
              </w:rPr>
              <w:t>*</w:t>
            </w:r>
            <w:r>
              <w:rPr>
                <w:rFonts w:hint="eastAsia"/>
                <w:vertAlign w:val="superscript"/>
              </w:rPr>
              <w:t xml:space="preserve">      </w:t>
            </w:r>
            <w:r>
              <w:rPr>
                <w:rFonts w:hint="eastAsia"/>
              </w:rPr>
              <w:t>10</w:t>
            </w:r>
          </w:p>
        </w:tc>
        <w:tc>
          <w:tcPr>
            <w:tcW w:w="1346" w:type="dxa"/>
            <w:gridSpan w:val="4"/>
            <w:vAlign w:val="center"/>
          </w:tcPr>
          <w:p w14:paraId="096C4B25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709" w:type="dxa"/>
            <w:gridSpan w:val="4"/>
            <w:vAlign w:val="center"/>
          </w:tcPr>
          <w:p w14:paraId="3168115F">
            <w:pPr>
              <w:spacing w:line="320" w:lineRule="exact"/>
            </w:pPr>
            <w:r>
              <w:rPr>
                <w:rFonts w:hint="eastAsia"/>
              </w:rPr>
              <w:t>0.5</w:t>
            </w:r>
          </w:p>
        </w:tc>
        <w:tc>
          <w:tcPr>
            <w:tcW w:w="1335" w:type="dxa"/>
            <w:gridSpan w:val="3"/>
            <w:vAlign w:val="center"/>
          </w:tcPr>
          <w:p w14:paraId="729A2767">
            <w:pPr>
              <w:spacing w:line="320" w:lineRule="exact"/>
            </w:pPr>
            <w:r>
              <w:rPr>
                <w:rFonts w:hint="eastAsia"/>
              </w:rPr>
              <w:t>0.0</w:t>
            </w:r>
          </w:p>
        </w:tc>
        <w:tc>
          <w:tcPr>
            <w:tcW w:w="1359" w:type="dxa"/>
            <w:gridSpan w:val="4"/>
            <w:vAlign w:val="center"/>
          </w:tcPr>
          <w:p w14:paraId="06B1A6C0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2222" w:type="dxa"/>
            <w:gridSpan w:val="5"/>
            <w:vAlign w:val="center"/>
          </w:tcPr>
          <w:p w14:paraId="68675843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</w:tr>
      <w:tr w14:paraId="6F278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6BDE2566">
            <w:pPr>
              <w:spacing w:line="320" w:lineRule="exact"/>
            </w:pPr>
            <w:r>
              <w:rPr>
                <w:rFonts w:hint="eastAsia"/>
              </w:rPr>
              <w:t>20</w:t>
            </w:r>
          </w:p>
        </w:tc>
        <w:tc>
          <w:tcPr>
            <w:tcW w:w="1346" w:type="dxa"/>
            <w:gridSpan w:val="4"/>
            <w:vAlign w:val="center"/>
          </w:tcPr>
          <w:p w14:paraId="21104DB6">
            <w:pPr>
              <w:spacing w:line="320" w:lineRule="exact"/>
            </w:pPr>
            <w:r>
              <w:rPr>
                <w:rFonts w:hint="eastAsia"/>
              </w:rPr>
              <w:t>20</w:t>
            </w:r>
          </w:p>
        </w:tc>
        <w:tc>
          <w:tcPr>
            <w:tcW w:w="1709" w:type="dxa"/>
            <w:gridSpan w:val="4"/>
            <w:vAlign w:val="center"/>
          </w:tcPr>
          <w:p w14:paraId="5E01BBFC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335" w:type="dxa"/>
            <w:gridSpan w:val="3"/>
            <w:vAlign w:val="center"/>
          </w:tcPr>
          <w:p w14:paraId="18120F4D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59" w:type="dxa"/>
            <w:gridSpan w:val="4"/>
            <w:vAlign w:val="center"/>
          </w:tcPr>
          <w:p w14:paraId="62200AA6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2222" w:type="dxa"/>
            <w:gridSpan w:val="5"/>
            <w:vAlign w:val="center"/>
          </w:tcPr>
          <w:p w14:paraId="072ED42F">
            <w:pPr>
              <w:spacing w:line="320" w:lineRule="exact"/>
            </w:pPr>
            <w:r>
              <w:rPr>
                <w:rFonts w:hint="eastAsia"/>
              </w:rPr>
              <w:t>1.1</w:t>
            </w:r>
          </w:p>
        </w:tc>
      </w:tr>
      <w:tr w14:paraId="05B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3271FF44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346" w:type="dxa"/>
            <w:gridSpan w:val="4"/>
            <w:vAlign w:val="center"/>
          </w:tcPr>
          <w:p w14:paraId="1D0217F6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709" w:type="dxa"/>
            <w:gridSpan w:val="4"/>
            <w:vAlign w:val="center"/>
          </w:tcPr>
          <w:p w14:paraId="176B06D4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35" w:type="dxa"/>
            <w:gridSpan w:val="3"/>
            <w:vAlign w:val="center"/>
          </w:tcPr>
          <w:p w14:paraId="1C5674A2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59" w:type="dxa"/>
            <w:gridSpan w:val="4"/>
            <w:vAlign w:val="center"/>
          </w:tcPr>
          <w:p w14:paraId="78D2C16E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2222" w:type="dxa"/>
            <w:gridSpan w:val="5"/>
            <w:vAlign w:val="center"/>
          </w:tcPr>
          <w:p w14:paraId="731D9FB7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6CCF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389" w:type="dxa"/>
            <w:gridSpan w:val="2"/>
            <w:vAlign w:val="center"/>
          </w:tcPr>
          <w:p w14:paraId="4553FD56">
            <w:pPr>
              <w:spacing w:line="320" w:lineRule="exact"/>
            </w:pPr>
            <w:r>
              <w:rPr>
                <w:rFonts w:hint="eastAsia"/>
              </w:rPr>
              <w:t>2000</w:t>
            </w:r>
          </w:p>
        </w:tc>
        <w:tc>
          <w:tcPr>
            <w:tcW w:w="1346" w:type="dxa"/>
            <w:gridSpan w:val="4"/>
            <w:vAlign w:val="center"/>
          </w:tcPr>
          <w:p w14:paraId="5EFE1028">
            <w:pPr>
              <w:spacing w:line="320" w:lineRule="exact"/>
            </w:pPr>
            <w:r>
              <w:rPr>
                <w:rFonts w:hint="eastAsia"/>
              </w:rPr>
              <w:t>2001</w:t>
            </w:r>
          </w:p>
        </w:tc>
        <w:tc>
          <w:tcPr>
            <w:tcW w:w="1709" w:type="dxa"/>
            <w:gridSpan w:val="4"/>
            <w:vAlign w:val="center"/>
          </w:tcPr>
          <w:p w14:paraId="4776F0C5">
            <w:pPr>
              <w:spacing w:line="320" w:lineRule="exact"/>
            </w:pPr>
            <w:r>
              <w:rPr>
                <w:rFonts w:hint="eastAsia"/>
              </w:rPr>
              <w:t>0.8</w:t>
            </w:r>
          </w:p>
        </w:tc>
        <w:tc>
          <w:tcPr>
            <w:tcW w:w="1335" w:type="dxa"/>
            <w:gridSpan w:val="3"/>
            <w:vAlign w:val="center"/>
          </w:tcPr>
          <w:p w14:paraId="2290AC96">
            <w:pPr>
              <w:spacing w:line="320" w:lineRule="exact"/>
            </w:pPr>
            <w:r>
              <w:rPr>
                <w:rFonts w:hint="eastAsia"/>
              </w:rPr>
              <w:t>0.7</w:t>
            </w:r>
          </w:p>
        </w:tc>
        <w:tc>
          <w:tcPr>
            <w:tcW w:w="1359" w:type="dxa"/>
            <w:gridSpan w:val="4"/>
            <w:vAlign w:val="center"/>
          </w:tcPr>
          <w:p w14:paraId="67C56E22">
            <w:pPr>
              <w:spacing w:line="320" w:lineRule="exact"/>
            </w:pPr>
            <w:r>
              <w:rPr>
                <w:rFonts w:hint="eastAsia"/>
              </w:rPr>
              <w:t>0.7</w:t>
            </w:r>
          </w:p>
        </w:tc>
        <w:tc>
          <w:tcPr>
            <w:tcW w:w="2222" w:type="dxa"/>
            <w:gridSpan w:val="5"/>
            <w:vAlign w:val="center"/>
          </w:tcPr>
          <w:p w14:paraId="0AFF00D3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0255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9360" w:type="dxa"/>
            <w:gridSpan w:val="22"/>
            <w:vAlign w:val="center"/>
          </w:tcPr>
          <w:p w14:paraId="5BE45A7D">
            <w:pPr>
              <w:spacing w:line="320" w:lineRule="exact"/>
              <w:jc w:val="both"/>
            </w:pPr>
            <w:r>
              <w:t xml:space="preserve">2.液压升降称量示值误差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   </w:t>
            </w:r>
            <w:r>
              <w:t xml:space="preserve">   单位：</w:t>
            </w:r>
            <w:r>
              <w:rPr>
                <w:rFonts w:hint="eastAsia"/>
              </w:rPr>
              <w:t>kg</w:t>
            </w:r>
          </w:p>
        </w:tc>
      </w:tr>
      <w:tr w14:paraId="1B928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Align w:val="center"/>
          </w:tcPr>
          <w:p w14:paraId="584144EA">
            <w:pPr>
              <w:spacing w:line="320" w:lineRule="exact"/>
            </w:pPr>
            <w:r>
              <w:t>位置</w:t>
            </w:r>
          </w:p>
        </w:tc>
        <w:tc>
          <w:tcPr>
            <w:tcW w:w="1336" w:type="dxa"/>
            <w:gridSpan w:val="4"/>
            <w:vAlign w:val="center"/>
          </w:tcPr>
          <w:p w14:paraId="5760ABB8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336" w:type="dxa"/>
            <w:gridSpan w:val="3"/>
            <w:vAlign w:val="center"/>
          </w:tcPr>
          <w:p w14:paraId="0A40BF58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337" w:type="dxa"/>
            <w:gridSpan w:val="4"/>
            <w:vAlign w:val="center"/>
          </w:tcPr>
          <w:p w14:paraId="0C6D83D2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336" w:type="dxa"/>
            <w:gridSpan w:val="4"/>
            <w:vAlign w:val="center"/>
          </w:tcPr>
          <w:p w14:paraId="1F4BF908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336" w:type="dxa"/>
            <w:gridSpan w:val="5"/>
            <w:vAlign w:val="center"/>
          </w:tcPr>
          <w:p w14:paraId="7BF856BC">
            <w:pPr>
              <w:spacing w:line="320" w:lineRule="exact"/>
            </w:pPr>
            <w:r>
              <w:t>修正误差</w:t>
            </w:r>
            <w:r>
              <w:rPr>
                <w:i/>
                <w:iCs/>
              </w:rPr>
              <w:t>E</w:t>
            </w:r>
            <w:r>
              <w:rPr>
                <w:vertAlign w:val="subscript"/>
              </w:rPr>
              <w:t>c</w:t>
            </w:r>
          </w:p>
        </w:tc>
        <w:tc>
          <w:tcPr>
            <w:tcW w:w="1343" w:type="dxa"/>
            <w:vAlign w:val="center"/>
          </w:tcPr>
          <w:p w14:paraId="4B521ED2">
            <w:pPr>
              <w:spacing w:line="320" w:lineRule="exact"/>
            </w:pPr>
            <w:r>
              <w:rPr>
                <w:rFonts w:hAnsi="宋体"/>
              </w:rPr>
              <w:t>扩展不确定度</w:t>
            </w:r>
            <w:r>
              <w:rPr>
                <w:i/>
                <w:iCs/>
              </w:rPr>
              <w:t>U（k</w:t>
            </w:r>
            <w:r>
              <w:rPr>
                <w:iCs/>
              </w:rPr>
              <w:t>=2）</w:t>
            </w:r>
          </w:p>
        </w:tc>
      </w:tr>
      <w:tr w14:paraId="4F7C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Merge w:val="restart"/>
            <w:vAlign w:val="center"/>
          </w:tcPr>
          <w:p w14:paraId="2EB029A8">
            <w:pPr>
              <w:spacing w:line="320" w:lineRule="exact"/>
            </w:pPr>
            <w:r>
              <w:t>1/2</w:t>
            </w:r>
            <w:r>
              <w:rPr>
                <w:rFonts w:hAnsi="宋体"/>
              </w:rPr>
              <w:t>高度</w:t>
            </w:r>
          </w:p>
        </w:tc>
        <w:tc>
          <w:tcPr>
            <w:tcW w:w="1336" w:type="dxa"/>
            <w:gridSpan w:val="4"/>
            <w:vAlign w:val="center"/>
          </w:tcPr>
          <w:p w14:paraId="179C5151">
            <w:pPr>
              <w:spacing w:line="320" w:lineRule="exact"/>
              <w:jc w:val="both"/>
            </w:pPr>
            <w:r>
              <w:rPr>
                <w:vertAlign w:val="superscript"/>
              </w:rPr>
              <w:t>*</w:t>
            </w:r>
            <w:r>
              <w:rPr>
                <w:rFonts w:hint="eastAsia"/>
                <w:vertAlign w:val="superscript"/>
              </w:rPr>
              <w:t xml:space="preserve">     </w:t>
            </w:r>
            <w:r>
              <w:rPr>
                <w:rFonts w:hint="eastAsia"/>
              </w:rPr>
              <w:t>10</w:t>
            </w:r>
          </w:p>
        </w:tc>
        <w:tc>
          <w:tcPr>
            <w:tcW w:w="1336" w:type="dxa"/>
            <w:gridSpan w:val="3"/>
            <w:vAlign w:val="center"/>
          </w:tcPr>
          <w:p w14:paraId="3960E7B2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337" w:type="dxa"/>
            <w:gridSpan w:val="4"/>
            <w:vAlign w:val="center"/>
          </w:tcPr>
          <w:p w14:paraId="525DCB3D">
            <w:pPr>
              <w:spacing w:line="320" w:lineRule="exact"/>
            </w:pPr>
            <w:r>
              <w:rPr>
                <w:rFonts w:hint="eastAsia"/>
              </w:rPr>
              <w:t>0.5</w:t>
            </w:r>
          </w:p>
        </w:tc>
        <w:tc>
          <w:tcPr>
            <w:tcW w:w="1336" w:type="dxa"/>
            <w:gridSpan w:val="4"/>
            <w:vAlign w:val="center"/>
          </w:tcPr>
          <w:p w14:paraId="0B6A4988">
            <w:pPr>
              <w:spacing w:line="320" w:lineRule="exact"/>
            </w:pPr>
            <w:r>
              <w:rPr>
                <w:rFonts w:hint="eastAsia"/>
              </w:rPr>
              <w:t>0.0</w:t>
            </w:r>
          </w:p>
        </w:tc>
        <w:tc>
          <w:tcPr>
            <w:tcW w:w="1336" w:type="dxa"/>
            <w:gridSpan w:val="5"/>
            <w:vAlign w:val="center"/>
          </w:tcPr>
          <w:p w14:paraId="77843836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  <w:tc>
          <w:tcPr>
            <w:tcW w:w="1343" w:type="dxa"/>
            <w:vAlign w:val="center"/>
          </w:tcPr>
          <w:p w14:paraId="13B53DD7">
            <w:pPr>
              <w:spacing w:line="320" w:lineRule="exact"/>
            </w:pPr>
            <w:r>
              <w:rPr>
                <w:rFonts w:hint="eastAsia"/>
              </w:rPr>
              <w:t>/</w:t>
            </w:r>
          </w:p>
        </w:tc>
      </w:tr>
      <w:tr w14:paraId="6A2B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36" w:type="dxa"/>
            <w:vMerge w:val="continue"/>
            <w:vAlign w:val="center"/>
          </w:tcPr>
          <w:p w14:paraId="35A5F826">
            <w:pPr>
              <w:spacing w:line="320" w:lineRule="exact"/>
            </w:pPr>
          </w:p>
        </w:tc>
        <w:tc>
          <w:tcPr>
            <w:tcW w:w="1336" w:type="dxa"/>
            <w:gridSpan w:val="4"/>
            <w:vAlign w:val="center"/>
          </w:tcPr>
          <w:p w14:paraId="01664AF5">
            <w:pPr>
              <w:spacing w:line="320" w:lineRule="exact"/>
            </w:pPr>
            <w:r>
              <w:rPr>
                <w:rFonts w:hint="eastAsia"/>
              </w:rPr>
              <w:t>800</w:t>
            </w:r>
          </w:p>
        </w:tc>
        <w:tc>
          <w:tcPr>
            <w:tcW w:w="1336" w:type="dxa"/>
            <w:gridSpan w:val="3"/>
            <w:vAlign w:val="center"/>
          </w:tcPr>
          <w:p w14:paraId="11B5EB68">
            <w:pPr>
              <w:spacing w:line="320" w:lineRule="exact"/>
            </w:pPr>
            <w:r>
              <w:rPr>
                <w:rFonts w:hint="eastAsia"/>
              </w:rPr>
              <w:t>800</w:t>
            </w:r>
          </w:p>
        </w:tc>
        <w:tc>
          <w:tcPr>
            <w:tcW w:w="1337" w:type="dxa"/>
            <w:gridSpan w:val="4"/>
            <w:vAlign w:val="center"/>
          </w:tcPr>
          <w:p w14:paraId="63DD2D7B">
            <w:pPr>
              <w:spacing w:line="320" w:lineRule="exact"/>
            </w:pPr>
            <w:r>
              <w:rPr>
                <w:rFonts w:hint="eastAsia"/>
              </w:rPr>
              <w:t>0.2</w:t>
            </w:r>
          </w:p>
        </w:tc>
        <w:tc>
          <w:tcPr>
            <w:tcW w:w="1336" w:type="dxa"/>
            <w:gridSpan w:val="4"/>
            <w:vAlign w:val="center"/>
          </w:tcPr>
          <w:p w14:paraId="30D35E3C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36" w:type="dxa"/>
            <w:gridSpan w:val="5"/>
            <w:vAlign w:val="center"/>
          </w:tcPr>
          <w:p w14:paraId="222550E7">
            <w:pPr>
              <w:spacing w:line="320" w:lineRule="exact"/>
            </w:pPr>
            <w:r>
              <w:rPr>
                <w:rFonts w:hint="eastAsia"/>
              </w:rPr>
              <w:t>0.3</w:t>
            </w:r>
          </w:p>
        </w:tc>
        <w:tc>
          <w:tcPr>
            <w:tcW w:w="1343" w:type="dxa"/>
            <w:vAlign w:val="center"/>
          </w:tcPr>
          <w:p w14:paraId="6FDFCE4A">
            <w:pPr>
              <w:spacing w:line="320" w:lineRule="exact"/>
            </w:pPr>
            <w:r>
              <w:rPr>
                <w:rFonts w:hint="eastAsia"/>
              </w:rPr>
              <w:t>1.2</w:t>
            </w:r>
          </w:p>
        </w:tc>
      </w:tr>
      <w:tr w14:paraId="7A329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9360" w:type="dxa"/>
            <w:gridSpan w:val="22"/>
            <w:vAlign w:val="center"/>
          </w:tcPr>
          <w:p w14:paraId="3FB8193A">
            <w:pPr>
              <w:spacing w:line="320" w:lineRule="exact"/>
              <w:jc w:val="both"/>
            </w:pPr>
            <w:r>
              <w:t>3.</w:t>
            </w:r>
            <w:r>
              <w:rPr>
                <w:rFonts w:hAnsi="宋体"/>
              </w:rPr>
              <w:t>重复性</w:t>
            </w:r>
            <w:r>
              <w:t xml:space="preserve">    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Ansi="宋体"/>
              </w:rPr>
              <w:t>单位：</w:t>
            </w:r>
            <w:r>
              <w:rPr>
                <w:rFonts w:hint="eastAsia" w:hAnsi="宋体"/>
              </w:rPr>
              <w:t>kg</w:t>
            </w:r>
          </w:p>
        </w:tc>
      </w:tr>
      <w:tr w14:paraId="5F25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5475A34E">
            <w:pPr>
              <w:spacing w:line="320" w:lineRule="exact"/>
            </w:pPr>
            <w:r>
              <w:t>次数</w:t>
            </w:r>
          </w:p>
        </w:tc>
        <w:tc>
          <w:tcPr>
            <w:tcW w:w="1727" w:type="dxa"/>
            <w:gridSpan w:val="5"/>
            <w:vAlign w:val="center"/>
          </w:tcPr>
          <w:p w14:paraId="4EF8973C">
            <w:pPr>
              <w:spacing w:line="320" w:lineRule="exact"/>
            </w:pPr>
            <w:r>
              <w:t>载荷</w:t>
            </w:r>
            <w:r>
              <w:rPr>
                <w:i/>
                <w:iCs/>
              </w:rPr>
              <w:t>L</w:t>
            </w:r>
          </w:p>
        </w:tc>
        <w:tc>
          <w:tcPr>
            <w:tcW w:w="1558" w:type="dxa"/>
            <w:gridSpan w:val="4"/>
            <w:vAlign w:val="center"/>
          </w:tcPr>
          <w:p w14:paraId="592C68B6">
            <w:pPr>
              <w:spacing w:line="320" w:lineRule="exact"/>
            </w:pPr>
            <w:r>
              <w:t>示值</w:t>
            </w:r>
            <w:r>
              <w:rPr>
                <w:i/>
                <w:iCs/>
              </w:rPr>
              <w:t>I</w:t>
            </w:r>
          </w:p>
        </w:tc>
        <w:tc>
          <w:tcPr>
            <w:tcW w:w="1558" w:type="dxa"/>
            <w:gridSpan w:val="4"/>
            <w:vAlign w:val="center"/>
          </w:tcPr>
          <w:p w14:paraId="0B43F722">
            <w:pPr>
              <w:spacing w:line="320" w:lineRule="exact"/>
            </w:pPr>
            <w:r>
              <w:t>附加载荷</w:t>
            </w:r>
            <w:r>
              <w:rPr>
                <w:iCs/>
              </w:rPr>
              <w:t>Δ</w:t>
            </w:r>
            <w:r>
              <w:rPr>
                <w:i/>
                <w:iCs/>
              </w:rPr>
              <w:t>L</w:t>
            </w:r>
          </w:p>
        </w:tc>
        <w:tc>
          <w:tcPr>
            <w:tcW w:w="1558" w:type="dxa"/>
            <w:gridSpan w:val="5"/>
            <w:vAlign w:val="center"/>
          </w:tcPr>
          <w:p w14:paraId="442C7AAF">
            <w:pPr>
              <w:spacing w:line="320" w:lineRule="exact"/>
            </w:pPr>
            <w:r>
              <w:t>误差</w:t>
            </w:r>
            <w:r>
              <w:rPr>
                <w:i/>
                <w:iCs/>
              </w:rPr>
              <w:t>E</w:t>
            </w:r>
          </w:p>
        </w:tc>
        <w:tc>
          <w:tcPr>
            <w:tcW w:w="1570" w:type="dxa"/>
            <w:gridSpan w:val="2"/>
            <w:vAlign w:val="center"/>
          </w:tcPr>
          <w:p w14:paraId="4C5CC04A">
            <w:pPr>
              <w:spacing w:line="320" w:lineRule="exact"/>
            </w:pPr>
            <w:r>
              <w:t>重复性</w:t>
            </w:r>
            <w:r>
              <w:rPr>
                <w:i/>
                <w:color w:val="000000"/>
                <w:kern w:val="0"/>
                <w:sz w:val="20"/>
              </w:rPr>
              <w:t>E</w:t>
            </w:r>
            <w:r>
              <w:rPr>
                <w:color w:val="000000"/>
                <w:kern w:val="0"/>
                <w:sz w:val="20"/>
                <w:vertAlign w:val="subscript"/>
              </w:rPr>
              <w:t>R</w:t>
            </w:r>
          </w:p>
        </w:tc>
      </w:tr>
      <w:tr w14:paraId="4370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533F12AA">
            <w:pPr>
              <w:spacing w:line="320" w:lineRule="exact"/>
            </w:pPr>
            <w:r>
              <w:t>1</w:t>
            </w:r>
          </w:p>
        </w:tc>
        <w:tc>
          <w:tcPr>
            <w:tcW w:w="1727" w:type="dxa"/>
            <w:gridSpan w:val="5"/>
            <w:vMerge w:val="restart"/>
            <w:vAlign w:val="center"/>
          </w:tcPr>
          <w:p w14:paraId="2F42794D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4E20A70E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5BB0AE88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558" w:type="dxa"/>
            <w:gridSpan w:val="5"/>
            <w:vAlign w:val="center"/>
          </w:tcPr>
          <w:p w14:paraId="230615A3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14:paraId="7CAC97AB">
            <w:pPr>
              <w:spacing w:line="320" w:lineRule="exact"/>
            </w:pPr>
            <w:r>
              <w:rPr>
                <w:rFonts w:hint="eastAsia"/>
              </w:rPr>
              <w:t>0.0</w:t>
            </w:r>
          </w:p>
        </w:tc>
      </w:tr>
      <w:tr w14:paraId="1281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2EED5564">
            <w:pPr>
              <w:spacing w:line="320" w:lineRule="exact"/>
            </w:pPr>
            <w:r>
              <w:t>2</w:t>
            </w:r>
          </w:p>
        </w:tc>
        <w:tc>
          <w:tcPr>
            <w:tcW w:w="1727" w:type="dxa"/>
            <w:gridSpan w:val="5"/>
            <w:vMerge w:val="continue"/>
            <w:vAlign w:val="center"/>
          </w:tcPr>
          <w:p w14:paraId="10CA85DF">
            <w:pPr>
              <w:spacing w:line="320" w:lineRule="exact"/>
            </w:pPr>
          </w:p>
        </w:tc>
        <w:tc>
          <w:tcPr>
            <w:tcW w:w="1558" w:type="dxa"/>
            <w:gridSpan w:val="4"/>
            <w:vAlign w:val="center"/>
          </w:tcPr>
          <w:p w14:paraId="5C958350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7DD86F65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558" w:type="dxa"/>
            <w:gridSpan w:val="5"/>
            <w:vAlign w:val="center"/>
          </w:tcPr>
          <w:p w14:paraId="1190D3CF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570" w:type="dxa"/>
            <w:gridSpan w:val="2"/>
            <w:vMerge w:val="continue"/>
            <w:vAlign w:val="center"/>
          </w:tcPr>
          <w:p w14:paraId="27F243B7">
            <w:pPr>
              <w:spacing w:line="320" w:lineRule="exact"/>
            </w:pPr>
          </w:p>
        </w:tc>
      </w:tr>
      <w:tr w14:paraId="25F8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1389" w:type="dxa"/>
            <w:gridSpan w:val="2"/>
            <w:vAlign w:val="center"/>
          </w:tcPr>
          <w:p w14:paraId="47A9B8AA">
            <w:pPr>
              <w:spacing w:line="320" w:lineRule="exact"/>
            </w:pPr>
            <w:r>
              <w:t>3</w:t>
            </w:r>
          </w:p>
        </w:tc>
        <w:tc>
          <w:tcPr>
            <w:tcW w:w="1727" w:type="dxa"/>
            <w:gridSpan w:val="5"/>
            <w:vMerge w:val="continue"/>
            <w:vAlign w:val="center"/>
          </w:tcPr>
          <w:p w14:paraId="29068792">
            <w:pPr>
              <w:spacing w:line="320" w:lineRule="exact"/>
            </w:pPr>
          </w:p>
        </w:tc>
        <w:tc>
          <w:tcPr>
            <w:tcW w:w="1558" w:type="dxa"/>
            <w:gridSpan w:val="4"/>
            <w:vAlign w:val="center"/>
          </w:tcPr>
          <w:p w14:paraId="17241A0B">
            <w:pPr>
              <w:spacing w:line="320" w:lineRule="exact"/>
            </w:pPr>
            <w:r>
              <w:rPr>
                <w:rFonts w:hint="eastAsia"/>
              </w:rPr>
              <w:t>1000</w:t>
            </w:r>
          </w:p>
        </w:tc>
        <w:tc>
          <w:tcPr>
            <w:tcW w:w="1558" w:type="dxa"/>
            <w:gridSpan w:val="4"/>
            <w:vAlign w:val="center"/>
          </w:tcPr>
          <w:p w14:paraId="1788356D">
            <w:pPr>
              <w:spacing w:line="320" w:lineRule="exact"/>
            </w:pPr>
            <w:r>
              <w:rPr>
                <w:rFonts w:hint="eastAsia"/>
              </w:rPr>
              <w:t>0.1</w:t>
            </w:r>
          </w:p>
        </w:tc>
        <w:tc>
          <w:tcPr>
            <w:tcW w:w="1558" w:type="dxa"/>
            <w:gridSpan w:val="5"/>
            <w:vAlign w:val="center"/>
          </w:tcPr>
          <w:p w14:paraId="31544B91">
            <w:pPr>
              <w:spacing w:line="320" w:lineRule="exact"/>
            </w:pPr>
            <w:r>
              <w:rPr>
                <w:rFonts w:hint="eastAsia"/>
              </w:rPr>
              <w:t>0.4</w:t>
            </w:r>
          </w:p>
        </w:tc>
        <w:tc>
          <w:tcPr>
            <w:tcW w:w="1570" w:type="dxa"/>
            <w:gridSpan w:val="2"/>
            <w:vMerge w:val="continue"/>
            <w:vAlign w:val="center"/>
          </w:tcPr>
          <w:p w14:paraId="111E43ED">
            <w:pPr>
              <w:spacing w:line="320" w:lineRule="exact"/>
            </w:pPr>
          </w:p>
        </w:tc>
      </w:tr>
    </w:tbl>
    <w:p w14:paraId="7F44F0C3">
      <w:pPr>
        <w:spacing w:line="500" w:lineRule="exact"/>
        <w:jc w:val="left"/>
        <w:rPr>
          <w:sz w:val="24"/>
          <w:szCs w:val="24"/>
        </w:rPr>
      </w:pPr>
    </w:p>
    <w:p w14:paraId="0FA629C6">
      <w:pPr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六、试验结论</w:t>
      </w:r>
    </w:p>
    <w:p w14:paraId="11B07652">
      <w:pPr>
        <w:spacing w:line="500" w:lineRule="exact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经验证，本校准规范所规定的校准方法</w:t>
      </w:r>
      <w:r>
        <w:rPr>
          <w:rFonts w:hint="eastAsia"/>
          <w:sz w:val="24"/>
          <w:szCs w:val="24"/>
          <w:lang w:eastAsia="zh-CN"/>
        </w:rPr>
        <w:t>能够</w:t>
      </w:r>
      <w:r>
        <w:rPr>
          <w:rFonts w:hint="eastAsia"/>
          <w:sz w:val="24"/>
          <w:szCs w:val="24"/>
        </w:rPr>
        <w:t>满足车载（液压升降）秤的校准需求，技术要求合理，校准</w:t>
      </w:r>
      <w:r>
        <w:rPr>
          <w:rFonts w:hint="eastAsia"/>
          <w:sz w:val="24"/>
          <w:szCs w:val="24"/>
          <w:lang w:eastAsia="zh-CN"/>
        </w:rPr>
        <w:t>方法</w:t>
      </w:r>
      <w:r>
        <w:rPr>
          <w:rFonts w:hint="eastAsia"/>
          <w:sz w:val="24"/>
          <w:szCs w:val="24"/>
        </w:rPr>
        <w:t>严谨可行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具备良好的科学性、合理性与可操作性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依据本规范开展车载（液压升降）秤校准工作，能够有效保障其计量性能准确可靠。</w:t>
      </w:r>
    </w:p>
    <w:p w14:paraId="3C4DA796">
      <w:pPr>
        <w:spacing w:line="500" w:lineRule="exact"/>
        <w:ind w:firstLine="480" w:firstLineChars="200"/>
        <w:jc w:val="left"/>
        <w:rPr>
          <w:rFonts w:hint="eastAsia"/>
          <w:sz w:val="24"/>
          <w:szCs w:val="24"/>
        </w:rPr>
      </w:pPr>
    </w:p>
    <w:p w14:paraId="116FE48F"/>
    <w:p w14:paraId="5DF6242D"/>
    <w:p w14:paraId="747F0617"/>
    <w:p w14:paraId="2BDE64DB"/>
    <w:p w14:paraId="087F2AA3">
      <w:pPr>
        <w:spacing w:line="500" w:lineRule="exact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车载（液压升降）秤</w:t>
      </w:r>
      <w:r>
        <w:rPr>
          <w:rFonts w:hint="eastAsia"/>
          <w:sz w:val="24"/>
          <w:szCs w:val="24"/>
          <w:lang w:eastAsia="zh-CN"/>
        </w:rPr>
        <w:t>校准规范</w:t>
      </w:r>
      <w:r>
        <w:rPr>
          <w:rFonts w:hint="eastAsia"/>
          <w:sz w:val="24"/>
          <w:szCs w:val="24"/>
        </w:rPr>
        <w:t>起草小组</w:t>
      </w:r>
    </w:p>
    <w:p w14:paraId="4D119180">
      <w:pPr>
        <w:spacing w:line="500" w:lineRule="exact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4" w:name="_GoBack"/>
      <w:bookmarkEnd w:id="4"/>
      <w:r>
        <w:rPr>
          <w:rFonts w:hint="eastAsia"/>
          <w:sz w:val="24"/>
          <w:szCs w:val="24"/>
        </w:rPr>
        <w:t xml:space="preserve">  2025年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</w:t>
      </w:r>
    </w:p>
    <w:p w14:paraId="423725F4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g5OWE3OTdiNGRiYjNjYWE0ZDZiNDY3MjBiMGY2N2EifQ=="/>
  </w:docVars>
  <w:rsids>
    <w:rsidRoot w:val="54F944E8"/>
    <w:rsid w:val="00003A35"/>
    <w:rsid w:val="001158A4"/>
    <w:rsid w:val="001C0D49"/>
    <w:rsid w:val="001C7BAD"/>
    <w:rsid w:val="001E1F60"/>
    <w:rsid w:val="0027117A"/>
    <w:rsid w:val="002A7514"/>
    <w:rsid w:val="002B6754"/>
    <w:rsid w:val="002D6A94"/>
    <w:rsid w:val="00314830"/>
    <w:rsid w:val="00315386"/>
    <w:rsid w:val="00361C40"/>
    <w:rsid w:val="00570CF6"/>
    <w:rsid w:val="00580E2D"/>
    <w:rsid w:val="005D0FB7"/>
    <w:rsid w:val="005F58DB"/>
    <w:rsid w:val="00656C9C"/>
    <w:rsid w:val="006E0F2C"/>
    <w:rsid w:val="00700C81"/>
    <w:rsid w:val="00703517"/>
    <w:rsid w:val="00711F3D"/>
    <w:rsid w:val="00716747"/>
    <w:rsid w:val="0078331F"/>
    <w:rsid w:val="007C43DC"/>
    <w:rsid w:val="00822F80"/>
    <w:rsid w:val="008F50B0"/>
    <w:rsid w:val="008F5D41"/>
    <w:rsid w:val="008F705D"/>
    <w:rsid w:val="00943F3C"/>
    <w:rsid w:val="009F75CA"/>
    <w:rsid w:val="00A55B44"/>
    <w:rsid w:val="00B02001"/>
    <w:rsid w:val="00B26B17"/>
    <w:rsid w:val="00B90B51"/>
    <w:rsid w:val="00BA2AB0"/>
    <w:rsid w:val="00BD38DB"/>
    <w:rsid w:val="00BE7E36"/>
    <w:rsid w:val="00C66B80"/>
    <w:rsid w:val="00CB76E1"/>
    <w:rsid w:val="00E3764B"/>
    <w:rsid w:val="00E75513"/>
    <w:rsid w:val="00F01A1C"/>
    <w:rsid w:val="00F13405"/>
    <w:rsid w:val="00FC1A5A"/>
    <w:rsid w:val="08A84849"/>
    <w:rsid w:val="095011A8"/>
    <w:rsid w:val="0B3A428A"/>
    <w:rsid w:val="0BF64289"/>
    <w:rsid w:val="1069097D"/>
    <w:rsid w:val="16263EA6"/>
    <w:rsid w:val="1AA2738A"/>
    <w:rsid w:val="1E121993"/>
    <w:rsid w:val="20FF1400"/>
    <w:rsid w:val="2A9C765A"/>
    <w:rsid w:val="2C557A73"/>
    <w:rsid w:val="335A63F2"/>
    <w:rsid w:val="35C03204"/>
    <w:rsid w:val="36880CA4"/>
    <w:rsid w:val="3B354F0D"/>
    <w:rsid w:val="3D496B53"/>
    <w:rsid w:val="431762B8"/>
    <w:rsid w:val="54F944E8"/>
    <w:rsid w:val="59D86349"/>
    <w:rsid w:val="63B23B01"/>
    <w:rsid w:val="75334BC8"/>
    <w:rsid w:val="7AA02320"/>
    <w:rsid w:val="7ADA2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before="50" w:after="50" w:line="340" w:lineRule="exact"/>
      <w:jc w:val="center"/>
    </w:pPr>
    <w:rPr>
      <w:rFonts w:ascii="Times New Roman" w:hAnsi="Times New Roman" w:eastAsia="宋体" w:cs="Times New Roman"/>
      <w:color w:val="000000" w:themeColor="text1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tabs>
        <w:tab w:val="left" w:pos="1080"/>
      </w:tabs>
      <w:outlineLvl w:val="0"/>
    </w:pPr>
    <w:rPr>
      <w:rFonts w:asciiTheme="minorEastAsia" w:hAnsiTheme="minorEastAsia" w:eastAsiaTheme="minorEastAsia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9">
    <w:name w:val="封面标准文稿类别"/>
    <w:autoRedefine/>
    <w:qFormat/>
    <w:uiPriority w:val="0"/>
    <w:pPr>
      <w:spacing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table" w:customStyle="1" w:styleId="10">
    <w:name w:val="网格型1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6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7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5">
    <w:name w:val="段 Char"/>
    <w:link w:val="16"/>
    <w:qFormat/>
    <w:locked/>
    <w:uiPriority w:val="0"/>
    <w:rPr>
      <w:rFonts w:ascii="宋体" w:hAnsi="宋体"/>
      <w:sz w:val="21"/>
    </w:rPr>
  </w:style>
  <w:style w:type="paragraph" w:customStyle="1" w:styleId="16">
    <w:name w:val="段"/>
    <w:link w:val="1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宋体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1281</Words>
  <Characters>1739</Characters>
  <Lines>18</Lines>
  <Paragraphs>5</Paragraphs>
  <TotalTime>14</TotalTime>
  <ScaleCrop>false</ScaleCrop>
  <LinksUpToDate>false</LinksUpToDate>
  <CharactersWithSpaces>2219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2020-08-18T01:53:00Z</dcterms:created>
  <dc:creator>Administrator</dc:creator>
  <cp:lastModifiedBy>WPS_421545207</cp:lastModifiedBy>
  <dcterms:modified xsi:type="dcterms:W3CDTF">2026-04-16T05:25:48Z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EB015F490CD6473B91E3AA6CA3B9E593_13</vt:lpwstr>
  </property>
  <property fmtid="{D5CDD505-2E9C-101B-9397-08002B2CF9AE}" pid="4" name="KSOTemplateDocerSaveRecord">
    <vt:lpwstr>eyJoZGlkIjoiOTRkMjFhYmU3MzU5YmY3ZmJjNzIwZjZlMzAwZmZlNGMiLCJ1c2VySWQiOiI0MjE1NDUyMDcifQ==</vt:lpwstr>
  </property>
</Properties>
</file>