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4AAD6">
      <w:pPr>
        <w:pStyle w:val="3"/>
        <w:numPr>
          <w:ilvl w:val="0"/>
          <w:numId w:val="0"/>
        </w:numPr>
        <w:bidi w:val="0"/>
        <w:jc w:val="center"/>
        <w:rPr>
          <w:rFonts w:hint="eastAsia"/>
          <w:b/>
          <w:highlight w:val="none"/>
          <w:lang w:val="en-US" w:eastAsia="zh-CN"/>
        </w:rPr>
      </w:pPr>
      <w:bookmarkStart w:id="0" w:name="_GoBack"/>
      <w:r>
        <w:rPr>
          <w:rFonts w:hint="eastAsia" w:ascii="黑体" w:hAnsi="黑体" w:eastAsia="黑体" w:cs="黑体"/>
          <w:b/>
          <w:bCs w:val="0"/>
          <w:sz w:val="44"/>
          <w:szCs w:val="24"/>
          <w:highlight w:val="none"/>
          <w:lang w:val="en-US" w:eastAsia="zh-CN"/>
        </w:rPr>
        <w:t>翻斗式和称重式降水传感器现场校准规范实验报告</w:t>
      </w:r>
    </w:p>
    <w:p w14:paraId="591D2738">
      <w:pPr>
        <w:pStyle w:val="3"/>
        <w:numPr>
          <w:ilvl w:val="0"/>
          <w:numId w:val="1"/>
        </w:numPr>
        <w:bidi w:val="0"/>
        <w:rPr>
          <w:rFonts w:hint="eastAsia"/>
          <w:b/>
          <w:highlight w:val="none"/>
          <w:lang w:val="en-US" w:eastAsia="zh-CN"/>
        </w:rPr>
      </w:pPr>
      <w:r>
        <w:rPr>
          <w:rFonts w:hint="eastAsia"/>
          <w:b/>
          <w:highlight w:val="none"/>
          <w:lang w:val="en-US" w:eastAsia="zh-CN"/>
        </w:rPr>
        <w:t>试验目的</w:t>
      </w:r>
    </w:p>
    <w:p w14:paraId="4ED920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确认《翻斗式和称重式降水传感器现场校准规范》中的校准方法与不确定度评定流程是否符合现行计量技术要求，能否准确反映翻斗式和称重式降水传感器在实际使用环境下的测量性能。</w:t>
      </w:r>
    </w:p>
    <w:p w14:paraId="79A9E33F">
      <w:pPr>
        <w:pStyle w:val="3"/>
        <w:numPr>
          <w:ilvl w:val="0"/>
          <w:numId w:val="1"/>
        </w:numPr>
        <w:bidi w:val="0"/>
        <w:rPr>
          <w:rFonts w:hint="default"/>
          <w:highlight w:val="none"/>
          <w:lang w:val="en-US" w:eastAsia="zh-CN"/>
        </w:rPr>
      </w:pPr>
      <w:r>
        <w:rPr>
          <w:rFonts w:hint="eastAsia"/>
          <w:b/>
          <w:highlight w:val="none"/>
          <w:lang w:val="en-US" w:eastAsia="zh-CN"/>
        </w:rPr>
        <w:t>被校设备信息</w:t>
      </w:r>
    </w:p>
    <w:p w14:paraId="49C1D6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设备一：</w:t>
      </w:r>
    </w:p>
    <w:p w14:paraId="64A030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highlight w:val="none"/>
          <w:lang w:val="en-US" w:eastAsia="zh-CN"/>
        </w:rPr>
      </w:pPr>
      <w:r>
        <w:rPr>
          <w:rFonts w:hint="default" w:ascii="仿宋_GB2312" w:hAnsi="仿宋_GB2312" w:eastAsia="仿宋_GB2312" w:cs="仿宋_GB2312"/>
          <w:b w:val="0"/>
          <w:bCs/>
          <w:sz w:val="28"/>
          <w:szCs w:val="36"/>
          <w:highlight w:val="none"/>
          <w:lang w:val="en-US" w:eastAsia="zh-CN"/>
        </w:rPr>
        <w:t>设备名称：</w:t>
      </w:r>
      <w:r>
        <w:rPr>
          <w:rFonts w:hint="default" w:ascii="仿宋_GB2312" w:hAnsi="仿宋_GB2312" w:eastAsia="仿宋_GB2312" w:cs="仿宋_GB2312"/>
          <w:b w:val="0"/>
          <w:bCs/>
          <w:sz w:val="28"/>
          <w:szCs w:val="36"/>
          <w:highlight w:val="none"/>
          <w:lang w:val="en-US" w:eastAsia="zh-CN"/>
        </w:rPr>
        <w:tab/>
      </w:r>
      <w:r>
        <w:rPr>
          <w:rFonts w:hint="eastAsia" w:ascii="仿宋_GB2312" w:hAnsi="仿宋_GB2312" w:eastAsia="仿宋_GB2312" w:cs="仿宋_GB2312"/>
          <w:b w:val="0"/>
          <w:bCs/>
          <w:sz w:val="28"/>
          <w:szCs w:val="36"/>
          <w:highlight w:val="none"/>
          <w:lang w:val="en-US" w:eastAsia="zh-CN"/>
        </w:rPr>
        <w:t>翻斗式雨量传感器</w:t>
      </w:r>
    </w:p>
    <w:p w14:paraId="09D4A0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highlight w:val="none"/>
          <w:lang w:val="en-US" w:eastAsia="zh-CN"/>
        </w:rPr>
      </w:pPr>
      <w:r>
        <w:rPr>
          <w:rFonts w:hint="default" w:ascii="仿宋_GB2312" w:hAnsi="仿宋_GB2312" w:eastAsia="仿宋_GB2312" w:cs="仿宋_GB2312"/>
          <w:b w:val="0"/>
          <w:bCs/>
          <w:sz w:val="28"/>
          <w:szCs w:val="36"/>
          <w:highlight w:val="none"/>
          <w:lang w:val="en-US" w:eastAsia="zh-CN"/>
        </w:rPr>
        <w:t>设备型号：</w:t>
      </w:r>
      <w:r>
        <w:rPr>
          <w:rFonts w:hint="default" w:ascii="仿宋_GB2312" w:hAnsi="仿宋_GB2312" w:eastAsia="仿宋_GB2312" w:cs="仿宋_GB2312"/>
          <w:b w:val="0"/>
          <w:bCs/>
          <w:sz w:val="28"/>
          <w:szCs w:val="36"/>
          <w:highlight w:val="none"/>
          <w:lang w:val="en-US" w:eastAsia="zh-CN"/>
        </w:rPr>
        <w:tab/>
      </w:r>
      <w:r>
        <w:rPr>
          <w:rFonts w:hint="eastAsia" w:ascii="仿宋_GB2312" w:hAnsi="仿宋_GB2312" w:eastAsia="仿宋_GB2312" w:cs="仿宋_GB2312"/>
          <w:b w:val="0"/>
          <w:bCs/>
          <w:sz w:val="28"/>
          <w:szCs w:val="36"/>
          <w:highlight w:val="none"/>
          <w:lang w:val="en-US" w:eastAsia="zh-CN"/>
        </w:rPr>
        <w:t>SL3-1</w:t>
      </w:r>
    </w:p>
    <w:p w14:paraId="443EE9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highlight w:val="none"/>
          <w:lang w:val="en-US" w:eastAsia="zh-CN"/>
        </w:rPr>
      </w:pPr>
      <w:r>
        <w:rPr>
          <w:rFonts w:hint="default" w:ascii="仿宋_GB2312" w:hAnsi="仿宋_GB2312" w:eastAsia="仿宋_GB2312" w:cs="仿宋_GB2312"/>
          <w:b w:val="0"/>
          <w:bCs/>
          <w:sz w:val="28"/>
          <w:szCs w:val="36"/>
          <w:highlight w:val="none"/>
          <w:lang w:val="en-US" w:eastAsia="zh-CN"/>
        </w:rPr>
        <w:t>设备编号：</w:t>
      </w:r>
      <w:r>
        <w:rPr>
          <w:rFonts w:hint="default" w:ascii="仿宋_GB2312" w:hAnsi="仿宋_GB2312" w:eastAsia="仿宋_GB2312" w:cs="仿宋_GB2312"/>
          <w:b w:val="0"/>
          <w:bCs/>
          <w:sz w:val="28"/>
          <w:szCs w:val="36"/>
          <w:highlight w:val="none"/>
          <w:lang w:val="en-US" w:eastAsia="zh-CN"/>
        </w:rPr>
        <w:tab/>
      </w:r>
      <w:r>
        <w:rPr>
          <w:rFonts w:hint="eastAsia" w:ascii="仿宋_GB2312" w:hAnsi="仿宋_GB2312" w:eastAsia="仿宋_GB2312" w:cs="仿宋_GB2312"/>
          <w:b w:val="0"/>
          <w:bCs/>
          <w:sz w:val="28"/>
          <w:szCs w:val="36"/>
          <w:highlight w:val="none"/>
          <w:lang w:val="en-US" w:eastAsia="zh-CN"/>
        </w:rPr>
        <w:t>04020241218</w:t>
      </w:r>
    </w:p>
    <w:p w14:paraId="44FA5E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highlight w:val="none"/>
          <w:lang w:val="en-US" w:eastAsia="zh-CN"/>
        </w:rPr>
      </w:pPr>
      <w:r>
        <w:rPr>
          <w:rFonts w:hint="default" w:ascii="仿宋_GB2312" w:hAnsi="仿宋_GB2312" w:eastAsia="仿宋_GB2312" w:cs="仿宋_GB2312"/>
          <w:b w:val="0"/>
          <w:bCs/>
          <w:sz w:val="28"/>
          <w:szCs w:val="36"/>
          <w:highlight w:val="none"/>
          <w:lang w:val="en-US" w:eastAsia="zh-CN"/>
        </w:rPr>
        <w:t>生产厂家：</w:t>
      </w:r>
      <w:r>
        <w:rPr>
          <w:rFonts w:hint="default" w:ascii="仿宋_GB2312" w:hAnsi="仿宋_GB2312" w:eastAsia="仿宋_GB2312" w:cs="仿宋_GB2312"/>
          <w:b w:val="0"/>
          <w:bCs/>
          <w:sz w:val="28"/>
          <w:szCs w:val="36"/>
          <w:highlight w:val="none"/>
          <w:lang w:val="en-US" w:eastAsia="zh-CN"/>
        </w:rPr>
        <w:tab/>
      </w:r>
      <w:r>
        <w:rPr>
          <w:rFonts w:hint="eastAsia" w:ascii="仿宋_GB2312" w:hAnsi="仿宋_GB2312" w:eastAsia="仿宋_GB2312" w:cs="仿宋_GB2312"/>
          <w:b w:val="0"/>
          <w:bCs/>
          <w:sz w:val="28"/>
          <w:szCs w:val="36"/>
          <w:highlight w:val="none"/>
          <w:lang w:val="en-US" w:eastAsia="zh-CN"/>
        </w:rPr>
        <w:t>上海市气象仪器</w:t>
      </w:r>
      <w:r>
        <w:rPr>
          <w:rFonts w:hint="default" w:ascii="仿宋_GB2312" w:hAnsi="仿宋_GB2312" w:eastAsia="仿宋_GB2312" w:cs="仿宋_GB2312"/>
          <w:b w:val="0"/>
          <w:bCs/>
          <w:sz w:val="28"/>
          <w:szCs w:val="36"/>
          <w:highlight w:val="none"/>
          <w:lang w:val="en-US" w:eastAsia="zh-CN"/>
        </w:rPr>
        <w:t>有限公司</w:t>
      </w:r>
    </w:p>
    <w:p w14:paraId="0EF41B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设备二：</w:t>
      </w:r>
    </w:p>
    <w:p w14:paraId="5EE1A6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highlight w:val="none"/>
          <w:lang w:val="en-US" w:eastAsia="zh-CN"/>
        </w:rPr>
      </w:pPr>
      <w:r>
        <w:rPr>
          <w:rFonts w:hint="default" w:ascii="仿宋_GB2312" w:hAnsi="仿宋_GB2312" w:eastAsia="仿宋_GB2312" w:cs="仿宋_GB2312"/>
          <w:b w:val="0"/>
          <w:bCs/>
          <w:sz w:val="28"/>
          <w:szCs w:val="36"/>
          <w:highlight w:val="none"/>
          <w:lang w:val="en-US" w:eastAsia="zh-CN"/>
        </w:rPr>
        <w:t>设备名称：</w:t>
      </w:r>
      <w:r>
        <w:rPr>
          <w:rFonts w:hint="default" w:ascii="仿宋_GB2312" w:hAnsi="仿宋_GB2312" w:eastAsia="仿宋_GB2312" w:cs="仿宋_GB2312"/>
          <w:b w:val="0"/>
          <w:bCs/>
          <w:sz w:val="28"/>
          <w:szCs w:val="36"/>
          <w:highlight w:val="none"/>
          <w:lang w:val="en-US" w:eastAsia="zh-CN"/>
        </w:rPr>
        <w:tab/>
      </w:r>
      <w:r>
        <w:rPr>
          <w:rFonts w:hint="eastAsia" w:ascii="仿宋_GB2312" w:hAnsi="仿宋_GB2312" w:eastAsia="仿宋_GB2312" w:cs="仿宋_GB2312"/>
          <w:b w:val="0"/>
          <w:bCs/>
          <w:sz w:val="28"/>
          <w:szCs w:val="36"/>
          <w:highlight w:val="none"/>
          <w:lang w:val="en-US" w:eastAsia="zh-CN"/>
        </w:rPr>
        <w:t>称重式降水传感器</w:t>
      </w:r>
    </w:p>
    <w:p w14:paraId="77F173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highlight w:val="none"/>
          <w:lang w:val="en-US" w:eastAsia="zh-CN"/>
        </w:rPr>
      </w:pPr>
      <w:r>
        <w:rPr>
          <w:rFonts w:hint="default" w:ascii="仿宋_GB2312" w:hAnsi="仿宋_GB2312" w:eastAsia="仿宋_GB2312" w:cs="仿宋_GB2312"/>
          <w:b w:val="0"/>
          <w:bCs/>
          <w:sz w:val="28"/>
          <w:szCs w:val="36"/>
          <w:highlight w:val="none"/>
          <w:lang w:val="en-US" w:eastAsia="zh-CN"/>
        </w:rPr>
        <w:t>设备型号：</w:t>
      </w:r>
      <w:r>
        <w:rPr>
          <w:rFonts w:hint="default" w:ascii="仿宋_GB2312" w:hAnsi="仿宋_GB2312" w:eastAsia="仿宋_GB2312" w:cs="仿宋_GB2312"/>
          <w:b w:val="0"/>
          <w:bCs/>
          <w:sz w:val="28"/>
          <w:szCs w:val="36"/>
          <w:highlight w:val="none"/>
          <w:lang w:val="en-US" w:eastAsia="zh-CN"/>
        </w:rPr>
        <w:tab/>
      </w:r>
      <w:r>
        <w:rPr>
          <w:rFonts w:hint="default" w:ascii="仿宋_GB2312" w:hAnsi="仿宋_GB2312" w:eastAsia="仿宋_GB2312" w:cs="仿宋_GB2312"/>
          <w:b w:val="0"/>
          <w:bCs/>
          <w:sz w:val="28"/>
          <w:szCs w:val="36"/>
          <w:highlight w:val="none"/>
          <w:lang w:val="en-US" w:eastAsia="zh-CN"/>
        </w:rPr>
        <w:t>DSZ6</w:t>
      </w:r>
    </w:p>
    <w:p w14:paraId="2EF76D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highlight w:val="none"/>
          <w:lang w:val="en-US" w:eastAsia="zh-CN"/>
        </w:rPr>
      </w:pPr>
      <w:r>
        <w:rPr>
          <w:rFonts w:hint="default" w:ascii="仿宋_GB2312" w:hAnsi="仿宋_GB2312" w:eastAsia="仿宋_GB2312" w:cs="仿宋_GB2312"/>
          <w:b w:val="0"/>
          <w:bCs/>
          <w:sz w:val="28"/>
          <w:szCs w:val="36"/>
          <w:highlight w:val="none"/>
          <w:lang w:val="en-US" w:eastAsia="zh-CN"/>
        </w:rPr>
        <w:t>设备编号：</w:t>
      </w:r>
      <w:r>
        <w:rPr>
          <w:rFonts w:hint="default" w:ascii="仿宋_GB2312" w:hAnsi="仿宋_GB2312" w:eastAsia="仿宋_GB2312" w:cs="仿宋_GB2312"/>
          <w:b w:val="0"/>
          <w:bCs/>
          <w:sz w:val="28"/>
          <w:szCs w:val="36"/>
          <w:highlight w:val="none"/>
          <w:lang w:val="en-US" w:eastAsia="zh-CN"/>
        </w:rPr>
        <w:tab/>
      </w:r>
      <w:r>
        <w:rPr>
          <w:rFonts w:hint="default" w:ascii="仿宋_GB2312" w:hAnsi="仿宋_GB2312" w:eastAsia="仿宋_GB2312" w:cs="仿宋_GB2312"/>
          <w:b w:val="0"/>
          <w:bCs/>
          <w:sz w:val="28"/>
          <w:szCs w:val="36"/>
          <w:highlight w:val="none"/>
          <w:lang w:val="en-US" w:eastAsia="zh-CN"/>
        </w:rPr>
        <w:t>G110500416900005001202506020001179</w:t>
      </w:r>
    </w:p>
    <w:p w14:paraId="6BD8FD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sz w:val="28"/>
          <w:szCs w:val="36"/>
          <w:highlight w:val="none"/>
          <w:lang w:val="en-US" w:eastAsia="zh-CN"/>
        </w:rPr>
      </w:pPr>
      <w:r>
        <w:rPr>
          <w:rFonts w:hint="default" w:ascii="仿宋_GB2312" w:hAnsi="仿宋_GB2312" w:eastAsia="仿宋_GB2312" w:cs="仿宋_GB2312"/>
          <w:b w:val="0"/>
          <w:bCs/>
          <w:sz w:val="28"/>
          <w:szCs w:val="36"/>
          <w:highlight w:val="none"/>
          <w:lang w:val="en-US" w:eastAsia="zh-CN"/>
        </w:rPr>
        <w:t>生产厂家：</w:t>
      </w:r>
      <w:r>
        <w:rPr>
          <w:rFonts w:hint="default" w:ascii="仿宋_GB2312" w:hAnsi="仿宋_GB2312" w:eastAsia="仿宋_GB2312" w:cs="仿宋_GB2312"/>
          <w:b w:val="0"/>
          <w:bCs/>
          <w:sz w:val="28"/>
          <w:szCs w:val="36"/>
          <w:highlight w:val="none"/>
          <w:lang w:val="en-US" w:eastAsia="zh-CN"/>
        </w:rPr>
        <w:tab/>
      </w:r>
      <w:r>
        <w:rPr>
          <w:rFonts w:hint="default" w:ascii="仿宋_GB2312" w:hAnsi="仿宋_GB2312" w:eastAsia="仿宋_GB2312" w:cs="仿宋_GB2312"/>
          <w:b w:val="0"/>
          <w:bCs/>
          <w:sz w:val="28"/>
          <w:szCs w:val="36"/>
          <w:highlight w:val="none"/>
          <w:lang w:val="en-US" w:eastAsia="zh-CN"/>
        </w:rPr>
        <w:t>航天新气象科技有限公司</w:t>
      </w:r>
    </w:p>
    <w:p w14:paraId="200470D8">
      <w:pPr>
        <w:pStyle w:val="3"/>
        <w:numPr>
          <w:ilvl w:val="0"/>
          <w:numId w:val="1"/>
        </w:numPr>
        <w:bidi w:val="0"/>
        <w:rPr>
          <w:rFonts w:hint="default"/>
          <w:b/>
          <w:highlight w:val="none"/>
          <w:lang w:val="en-US" w:eastAsia="zh-CN"/>
        </w:rPr>
      </w:pPr>
      <w:r>
        <w:rPr>
          <w:rFonts w:hint="eastAsia"/>
          <w:b/>
          <w:highlight w:val="none"/>
          <w:lang w:val="en-US" w:eastAsia="zh-CN"/>
        </w:rPr>
        <w:t>校准使用的设备</w:t>
      </w:r>
    </w:p>
    <w:p w14:paraId="605DB93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校准所使用的主要计量标准器具</w:t>
      </w:r>
    </w:p>
    <w:tbl>
      <w:tblPr>
        <w:tblStyle w:val="5"/>
        <w:tblpPr w:leftFromText="180" w:rightFromText="180" w:vertAnchor="text" w:horzAnchor="page" w:tblpXSpec="center" w:tblpY="543"/>
        <w:tblOverlap w:val="never"/>
        <w:tblW w:w="7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49"/>
        <w:gridCol w:w="1719"/>
        <w:gridCol w:w="1804"/>
        <w:gridCol w:w="2408"/>
      </w:tblGrid>
      <w:tr w14:paraId="54CC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57" w:type="dxa"/>
            <w:vAlign w:val="center"/>
          </w:tcPr>
          <w:p w14:paraId="300B542F">
            <w:pPr>
              <w:spacing w:line="360" w:lineRule="auto"/>
              <w:jc w:val="both"/>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序号</w:t>
            </w:r>
          </w:p>
        </w:tc>
        <w:tc>
          <w:tcPr>
            <w:tcW w:w="1249" w:type="dxa"/>
            <w:vAlign w:val="center"/>
          </w:tcPr>
          <w:p w14:paraId="67ECD257">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名称</w:t>
            </w:r>
          </w:p>
        </w:tc>
        <w:tc>
          <w:tcPr>
            <w:tcW w:w="1719" w:type="dxa"/>
            <w:vAlign w:val="center"/>
          </w:tcPr>
          <w:p w14:paraId="6788E9F2">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型号规格</w:t>
            </w:r>
          </w:p>
        </w:tc>
        <w:tc>
          <w:tcPr>
            <w:tcW w:w="1804" w:type="dxa"/>
            <w:vAlign w:val="center"/>
          </w:tcPr>
          <w:p w14:paraId="0C454578">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出厂编号</w:t>
            </w:r>
          </w:p>
        </w:tc>
        <w:tc>
          <w:tcPr>
            <w:tcW w:w="2408" w:type="dxa"/>
            <w:vAlign w:val="center"/>
          </w:tcPr>
          <w:p w14:paraId="6A7A6A8A">
            <w:pPr>
              <w:spacing w:line="360" w:lineRule="auto"/>
              <w:jc w:val="center"/>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不确定度/准确度等级/最大允许误差</w:t>
            </w:r>
          </w:p>
        </w:tc>
      </w:tr>
      <w:tr w14:paraId="5CE4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57" w:type="dxa"/>
            <w:vAlign w:val="center"/>
          </w:tcPr>
          <w:p w14:paraId="62BB8D57">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1</w:t>
            </w:r>
          </w:p>
        </w:tc>
        <w:tc>
          <w:tcPr>
            <w:tcW w:w="1249" w:type="dxa"/>
            <w:vAlign w:val="center"/>
          </w:tcPr>
          <w:p w14:paraId="4B7B11F6">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雨量校验仪</w:t>
            </w:r>
          </w:p>
        </w:tc>
        <w:tc>
          <w:tcPr>
            <w:tcW w:w="1719" w:type="dxa"/>
            <w:vAlign w:val="center"/>
          </w:tcPr>
          <w:p w14:paraId="64D5B477">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ARC100-M</w:t>
            </w:r>
          </w:p>
        </w:tc>
        <w:tc>
          <w:tcPr>
            <w:tcW w:w="1804" w:type="dxa"/>
            <w:vAlign w:val="center"/>
          </w:tcPr>
          <w:p w14:paraId="5F2D96C5">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ARC100M20230531070A</w:t>
            </w:r>
          </w:p>
        </w:tc>
        <w:tc>
          <w:tcPr>
            <w:tcW w:w="2408" w:type="dxa"/>
            <w:vAlign w:val="center"/>
          </w:tcPr>
          <w:p w14:paraId="33238128">
            <w:pPr>
              <w:spacing w:line="360" w:lineRule="auto"/>
              <w:jc w:val="center"/>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雨量示值误差：</w:t>
            </w:r>
          </w:p>
          <w:p w14:paraId="202D6F4E">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±1%</w:t>
            </w:r>
          </w:p>
        </w:tc>
      </w:tr>
      <w:tr w14:paraId="7485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57" w:type="dxa"/>
            <w:vAlign w:val="center"/>
          </w:tcPr>
          <w:p w14:paraId="77A444B8">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2</w:t>
            </w:r>
          </w:p>
        </w:tc>
        <w:tc>
          <w:tcPr>
            <w:tcW w:w="1249" w:type="dxa"/>
            <w:vAlign w:val="center"/>
          </w:tcPr>
          <w:p w14:paraId="5EC4CA6A">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游标卡尺</w:t>
            </w:r>
          </w:p>
        </w:tc>
        <w:tc>
          <w:tcPr>
            <w:tcW w:w="1719" w:type="dxa"/>
            <w:vAlign w:val="center"/>
          </w:tcPr>
          <w:p w14:paraId="7C0DA743">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( 0.02 , 0-300 ) mm</w:t>
            </w:r>
          </w:p>
        </w:tc>
        <w:tc>
          <w:tcPr>
            <w:tcW w:w="1804" w:type="dxa"/>
            <w:vAlign w:val="center"/>
          </w:tcPr>
          <w:p w14:paraId="58823155">
            <w:pPr>
              <w:spacing w:line="360" w:lineRule="auto"/>
              <w:jc w:val="center"/>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1101057029</w:t>
            </w:r>
          </w:p>
        </w:tc>
        <w:tc>
          <w:tcPr>
            <w:tcW w:w="2408" w:type="dxa"/>
            <w:vAlign w:val="center"/>
          </w:tcPr>
          <w:p w14:paraId="13EF38EE">
            <w:pPr>
              <w:spacing w:line="360" w:lineRule="auto"/>
              <w:jc w:val="center"/>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MPE:±0.08mm</w:t>
            </w:r>
          </w:p>
        </w:tc>
      </w:tr>
    </w:tbl>
    <w:p w14:paraId="4BBC7CA2">
      <w:pPr>
        <w:keepNext w:val="0"/>
        <w:keepLines w:val="0"/>
        <w:pageBreakBefore w:val="0"/>
        <w:widowControl w:val="0"/>
        <w:tabs>
          <w:tab w:val="left" w:pos="374"/>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highlight w:val="none"/>
          <w:lang w:val="en-US" w:eastAsia="zh-CN"/>
        </w:rPr>
      </w:pPr>
    </w:p>
    <w:p w14:paraId="30D6DDD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雨量校验仪校准数据记录表</w:t>
      </w:r>
    </w:p>
    <w:tbl>
      <w:tblPr>
        <w:tblStyle w:val="5"/>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19"/>
        <w:gridCol w:w="377"/>
        <w:gridCol w:w="619"/>
        <w:gridCol w:w="668"/>
        <w:gridCol w:w="756"/>
        <w:gridCol w:w="624"/>
        <w:gridCol w:w="896"/>
        <w:gridCol w:w="419"/>
        <w:gridCol w:w="377"/>
        <w:gridCol w:w="635"/>
        <w:gridCol w:w="687"/>
        <w:gridCol w:w="777"/>
        <w:gridCol w:w="647"/>
      </w:tblGrid>
      <w:tr w14:paraId="0F73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66" w:type="dxa"/>
            <w:gridSpan w:val="14"/>
            <w:vAlign w:val="center"/>
          </w:tcPr>
          <w:p w14:paraId="0B698DDA">
            <w:pPr>
              <w:spacing w:line="360" w:lineRule="auto"/>
              <w:jc w:val="center"/>
              <w:rPr>
                <w:rFonts w:hint="default" w:ascii="宋体" w:hAnsi="宋体"/>
                <w:sz w:val="24"/>
                <w:szCs w:val="24"/>
                <w:highlight w:val="none"/>
                <w:lang w:val="en-US" w:eastAsia="zh-CN"/>
              </w:rPr>
            </w:pPr>
            <w:r>
              <w:rPr>
                <w:rFonts w:hint="eastAsia"/>
                <w:b/>
                <w:bCs/>
                <w:sz w:val="24"/>
                <w:szCs w:val="24"/>
                <w:highlight w:val="none"/>
                <w:vertAlign w:val="baseline"/>
                <w:lang w:val="en-US" w:eastAsia="zh-CN"/>
              </w:rPr>
              <w:t xml:space="preserve">校准点 </w:t>
            </w:r>
          </w:p>
        </w:tc>
      </w:tr>
      <w:tr w14:paraId="5901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8" w:type="dxa"/>
            <w:gridSpan w:val="7"/>
            <w:vAlign w:val="center"/>
          </w:tcPr>
          <w:p w14:paraId="0E0F75EC">
            <w:pPr>
              <w:spacing w:line="360" w:lineRule="auto"/>
              <w:rPr>
                <w:rFonts w:hint="default"/>
                <w:sz w:val="24"/>
                <w:szCs w:val="24"/>
                <w:highlight w:val="none"/>
                <w:lang w:val="en-US" w:eastAsia="zh-CN"/>
              </w:rPr>
            </w:pPr>
            <w:r>
              <w:rPr>
                <w:rFonts w:hint="eastAsia"/>
                <w:sz w:val="24"/>
                <w:szCs w:val="24"/>
                <w:highlight w:val="none"/>
                <w:lang w:val="en-US" w:eastAsia="zh-CN"/>
              </w:rPr>
              <w:t>雨量：10 mm；雨强：4   mm/min</w:t>
            </w:r>
          </w:p>
        </w:tc>
        <w:tc>
          <w:tcPr>
            <w:tcW w:w="4438" w:type="dxa"/>
            <w:gridSpan w:val="7"/>
            <w:vAlign w:val="center"/>
          </w:tcPr>
          <w:p w14:paraId="2482C17F">
            <w:pPr>
              <w:spacing w:line="360" w:lineRule="auto"/>
              <w:rPr>
                <w:rFonts w:hint="eastAsia"/>
                <w:sz w:val="24"/>
                <w:szCs w:val="24"/>
                <w:highlight w:val="none"/>
                <w:lang w:val="en-US" w:eastAsia="zh-CN"/>
              </w:rPr>
            </w:pPr>
            <w:r>
              <w:rPr>
                <w:rFonts w:hint="eastAsia"/>
                <w:sz w:val="24"/>
                <w:szCs w:val="24"/>
                <w:highlight w:val="none"/>
                <w:lang w:val="en-US" w:eastAsia="zh-CN"/>
              </w:rPr>
              <w:t>雨量：10 mm；雨强：1      mm/min</w:t>
            </w:r>
          </w:p>
        </w:tc>
      </w:tr>
      <w:tr w14:paraId="717D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38E3456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出水质量</w:t>
            </w:r>
          </w:p>
          <w:p w14:paraId="4EB1CD1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g</w:t>
            </w:r>
          </w:p>
        </w:tc>
        <w:tc>
          <w:tcPr>
            <w:tcW w:w="796" w:type="dxa"/>
            <w:gridSpan w:val="2"/>
            <w:vAlign w:val="center"/>
          </w:tcPr>
          <w:p w14:paraId="363A35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出水时间</w:t>
            </w:r>
          </w:p>
          <w:p w14:paraId="3436307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s</w:t>
            </w:r>
          </w:p>
        </w:tc>
        <w:tc>
          <w:tcPr>
            <w:tcW w:w="619" w:type="dxa"/>
            <w:vAlign w:val="center"/>
          </w:tcPr>
          <w:p w14:paraId="091913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水温</w:t>
            </w:r>
          </w:p>
          <w:p w14:paraId="5B0872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w:t>
            </w:r>
          </w:p>
        </w:tc>
        <w:tc>
          <w:tcPr>
            <w:tcW w:w="668" w:type="dxa"/>
            <w:vAlign w:val="center"/>
          </w:tcPr>
          <w:p w14:paraId="72F360F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密度</w:t>
            </w:r>
          </w:p>
          <w:p w14:paraId="61EFF4A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sz w:val="24"/>
                <w:szCs w:val="24"/>
                <w:highlight w:val="none"/>
                <w:lang w:val="en-US" w:eastAsia="zh-CN"/>
              </w:rPr>
            </w:pPr>
            <m:oMathPara>
              <m:oMathParaPr>
                <m:jc m:val="center"/>
              </m:oMathParaPr>
              <m:oMath>
                <m:r>
                  <m:rPr>
                    <m:sty m:val="p"/>
                  </m:rPr>
                  <w:rPr>
                    <w:rFonts w:hint="default" w:ascii="Cambria Math" w:hAnsi="Cambria Math" w:cs="仿宋_GB2312"/>
                    <w:sz w:val="24"/>
                    <w:szCs w:val="24"/>
                    <w:highlight w:val="none"/>
                  </w:rPr>
                  <m:t>g</m:t>
                </m:r>
                <m:r>
                  <m:rPr>
                    <m:sty m:val="p"/>
                  </m:rPr>
                  <w:rPr>
                    <w:rFonts w:ascii="Cambria Math" w:hAnsi="Cambria Math" w:cs="仿宋_GB2312"/>
                    <w:sz w:val="24"/>
                    <w:szCs w:val="24"/>
                    <w:highlight w:val="none"/>
                  </w:rPr>
                  <m:t>/</m:t>
                </m:r>
                <m:sSup>
                  <m:sSupPr>
                    <m:ctrlPr>
                      <w:rPr>
                        <w:rFonts w:hint="eastAsia" w:ascii="Cambria Math" w:hAnsi="Cambria Math" w:cs="仿宋_GB2312"/>
                        <w:i w:val="0"/>
                        <w:iCs/>
                        <w:sz w:val="24"/>
                        <w:szCs w:val="24"/>
                        <w:highlight w:val="none"/>
                      </w:rPr>
                    </m:ctrlPr>
                  </m:sSupPr>
                  <m:e>
                    <m:r>
                      <m:rPr>
                        <m:sty m:val="p"/>
                      </m:rPr>
                      <w:rPr>
                        <w:rFonts w:hint="default" w:ascii="Cambria Math" w:hAnsi="Cambria Math" w:cs="仿宋_GB2312"/>
                        <w:sz w:val="24"/>
                        <w:szCs w:val="24"/>
                        <w:highlight w:val="none"/>
                      </w:rPr>
                      <m:t>cm</m:t>
                    </m:r>
                    <m:ctrlPr>
                      <w:rPr>
                        <w:rFonts w:hint="eastAsia" w:ascii="Cambria Math" w:hAnsi="Cambria Math" w:cs="仿宋_GB2312"/>
                        <w:i w:val="0"/>
                        <w:iCs/>
                        <w:sz w:val="24"/>
                        <w:szCs w:val="24"/>
                        <w:highlight w:val="none"/>
                      </w:rPr>
                    </m:ctrlPr>
                  </m:e>
                  <m:sup>
                    <m:r>
                      <m:rPr>
                        <m:sty m:val="p"/>
                      </m:rPr>
                      <w:rPr>
                        <w:rFonts w:ascii="Cambria Math" w:hAnsi="Cambria Math" w:cs="仿宋_GB2312"/>
                        <w:sz w:val="24"/>
                        <w:szCs w:val="24"/>
                        <w:highlight w:val="none"/>
                      </w:rPr>
                      <m:t>3</m:t>
                    </m:r>
                    <m:ctrlPr>
                      <w:rPr>
                        <w:rFonts w:hint="eastAsia" w:ascii="Cambria Math" w:hAnsi="Cambria Math" w:cs="仿宋_GB2312"/>
                        <w:i w:val="0"/>
                        <w:iCs/>
                        <w:sz w:val="24"/>
                        <w:szCs w:val="24"/>
                        <w:highlight w:val="none"/>
                      </w:rPr>
                    </m:ctrlPr>
                  </m:sup>
                </m:sSup>
              </m:oMath>
            </m:oMathPara>
          </w:p>
        </w:tc>
        <w:tc>
          <w:tcPr>
            <w:tcW w:w="756" w:type="dxa"/>
            <w:vAlign w:val="center"/>
          </w:tcPr>
          <w:p w14:paraId="633DAEA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4"/>
                <w:szCs w:val="24"/>
                <w:highlight w:val="none"/>
                <w:lang w:val="en-US" w:eastAsia="zh-CN"/>
              </w:rPr>
            </w:pPr>
            <w:r>
              <w:rPr>
                <w:rFonts w:hint="eastAsia" w:hAnsi="Cambria Math" w:cs="仿宋_GB2312"/>
                <w:b w:val="0"/>
                <w:i w:val="0"/>
                <w:sz w:val="24"/>
                <w:szCs w:val="24"/>
                <w:highlight w:val="none"/>
                <w:lang w:val="en-US" w:eastAsia="zh-CN"/>
              </w:rPr>
              <w:t>体积</w:t>
            </w:r>
          </w:p>
          <w:p w14:paraId="327BE25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Cambria Math" w:hAnsi="Cambria Math" w:cs="仿宋_GB2312"/>
                <w:b w:val="0"/>
                <w:i w:val="0"/>
                <w:sz w:val="24"/>
                <w:szCs w:val="24"/>
                <w:highlight w:val="none"/>
                <w:lang w:val="en-US" w:eastAsia="zh-CN"/>
                <w:oMath/>
              </w:rPr>
            </w:pPr>
            <m:oMathPara>
              <m:oMath>
                <m:sSup>
                  <m:sSupPr>
                    <m:ctrlPr>
                      <w:rPr>
                        <w:rFonts w:hint="eastAsia" w:ascii="Cambria Math" w:hAnsi="Cambria Math" w:cs="仿宋_GB2312"/>
                        <w:i w:val="0"/>
                        <w:iCs/>
                        <w:sz w:val="24"/>
                        <w:szCs w:val="24"/>
                        <w:highlight w:val="none"/>
                      </w:rPr>
                    </m:ctrlPr>
                  </m:sSupPr>
                  <m:e>
                    <m:r>
                      <m:rPr>
                        <m:sty m:val="p"/>
                      </m:rPr>
                      <w:rPr>
                        <w:rFonts w:hint="default" w:ascii="Cambria Math" w:hAnsi="Cambria Math" w:cs="仿宋_GB2312"/>
                        <w:sz w:val="24"/>
                        <w:szCs w:val="24"/>
                        <w:highlight w:val="none"/>
                      </w:rPr>
                      <m:t>cm</m:t>
                    </m:r>
                    <m:ctrlPr>
                      <w:rPr>
                        <w:rFonts w:hint="eastAsia" w:ascii="Cambria Math" w:hAnsi="Cambria Math" w:cs="仿宋_GB2312"/>
                        <w:i w:val="0"/>
                        <w:iCs/>
                        <w:sz w:val="24"/>
                        <w:szCs w:val="24"/>
                        <w:highlight w:val="none"/>
                      </w:rPr>
                    </m:ctrlPr>
                  </m:e>
                  <m:sup>
                    <m:r>
                      <m:rPr>
                        <m:sty m:val="p"/>
                      </m:rPr>
                      <w:rPr>
                        <w:rFonts w:ascii="Cambria Math" w:hAnsi="Cambria Math" w:cs="仿宋_GB2312"/>
                        <w:sz w:val="24"/>
                        <w:szCs w:val="24"/>
                        <w:highlight w:val="none"/>
                      </w:rPr>
                      <m:t>3</m:t>
                    </m:r>
                    <m:ctrlPr>
                      <w:rPr>
                        <w:rFonts w:hint="eastAsia" w:ascii="Cambria Math" w:hAnsi="Cambria Math" w:cs="仿宋_GB2312"/>
                        <w:i w:val="0"/>
                        <w:iCs/>
                        <w:sz w:val="24"/>
                        <w:szCs w:val="24"/>
                        <w:highlight w:val="none"/>
                      </w:rPr>
                    </m:ctrlPr>
                  </m:sup>
                </m:sSup>
              </m:oMath>
            </m:oMathPara>
          </w:p>
        </w:tc>
        <w:tc>
          <w:tcPr>
            <w:tcW w:w="624" w:type="dxa"/>
            <w:vAlign w:val="center"/>
          </w:tcPr>
          <w:p w14:paraId="2720BF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4"/>
                <w:szCs w:val="24"/>
                <w:highlight w:val="none"/>
                <w:lang w:val="en-US" w:eastAsia="zh-CN"/>
              </w:rPr>
            </w:pPr>
            <w:r>
              <w:rPr>
                <w:rFonts w:hint="eastAsia" w:hAnsi="Cambria Math" w:cs="仿宋_GB2312"/>
                <w:b w:val="0"/>
                <w:i w:val="0"/>
                <w:sz w:val="24"/>
                <w:szCs w:val="24"/>
                <w:highlight w:val="none"/>
                <w:lang w:val="en-US" w:eastAsia="zh-CN"/>
              </w:rPr>
              <w:t>雨量</w:t>
            </w:r>
          </w:p>
          <w:p w14:paraId="0CCB045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Cambria Math" w:hAnsi="Cambria Math" w:cs="仿宋_GB2312"/>
                <w:b w:val="0"/>
                <w:i w:val="0"/>
                <w:sz w:val="24"/>
                <w:szCs w:val="24"/>
                <w:highlight w:val="none"/>
                <w:lang w:val="en-US" w:eastAsia="zh-CN"/>
                <w:oMath/>
              </w:rPr>
            </w:pPr>
            <w:r>
              <w:rPr>
                <w:rFonts w:hint="eastAsia" w:hAnsi="Cambria Math" w:cs="仿宋_GB2312"/>
                <w:b w:val="0"/>
                <w:i w:val="0"/>
                <w:sz w:val="24"/>
                <w:szCs w:val="24"/>
                <w:highlight w:val="none"/>
                <w:lang w:val="en-US" w:eastAsia="zh-CN"/>
              </w:rPr>
              <w:t>mm</w:t>
            </w:r>
          </w:p>
        </w:tc>
        <w:tc>
          <w:tcPr>
            <w:tcW w:w="896" w:type="dxa"/>
            <w:shd w:val="clear" w:color="auto" w:fill="auto"/>
            <w:vAlign w:val="center"/>
          </w:tcPr>
          <w:p w14:paraId="6C956BA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出水质量</w:t>
            </w:r>
          </w:p>
          <w:p w14:paraId="40C436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4"/>
                <w:szCs w:val="24"/>
                <w:highlight w:val="none"/>
                <w:lang w:val="en-US" w:eastAsia="zh-CN" w:bidi="ar-SA"/>
              </w:rPr>
            </w:pPr>
            <w:r>
              <w:rPr>
                <w:rFonts w:hint="eastAsia" w:ascii="宋体" w:hAnsi="宋体"/>
                <w:sz w:val="24"/>
                <w:szCs w:val="24"/>
                <w:highlight w:val="none"/>
                <w:lang w:val="en-US" w:eastAsia="zh-CN"/>
              </w:rPr>
              <w:t>g</w:t>
            </w:r>
          </w:p>
        </w:tc>
        <w:tc>
          <w:tcPr>
            <w:tcW w:w="796" w:type="dxa"/>
            <w:gridSpan w:val="2"/>
            <w:shd w:val="clear" w:color="auto" w:fill="auto"/>
            <w:vAlign w:val="center"/>
          </w:tcPr>
          <w:p w14:paraId="0B5CA63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出水时间</w:t>
            </w:r>
          </w:p>
          <w:p w14:paraId="4A9ECC2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4"/>
                <w:szCs w:val="24"/>
                <w:highlight w:val="none"/>
                <w:lang w:val="en-US" w:eastAsia="zh-CN" w:bidi="ar-SA"/>
              </w:rPr>
            </w:pPr>
            <w:r>
              <w:rPr>
                <w:rFonts w:hint="eastAsia" w:ascii="宋体" w:hAnsi="宋体"/>
                <w:sz w:val="24"/>
                <w:szCs w:val="24"/>
                <w:highlight w:val="none"/>
                <w:lang w:val="en-US" w:eastAsia="zh-CN"/>
              </w:rPr>
              <w:t>s</w:t>
            </w:r>
          </w:p>
        </w:tc>
        <w:tc>
          <w:tcPr>
            <w:tcW w:w="635" w:type="dxa"/>
            <w:shd w:val="clear" w:color="auto" w:fill="auto"/>
            <w:vAlign w:val="center"/>
          </w:tcPr>
          <w:p w14:paraId="7930AD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水温</w:t>
            </w:r>
          </w:p>
          <w:p w14:paraId="7A454BD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4"/>
                <w:szCs w:val="24"/>
                <w:highlight w:val="none"/>
                <w:lang w:val="en-US" w:eastAsia="zh-CN" w:bidi="ar-SA"/>
              </w:rPr>
            </w:pPr>
            <w:r>
              <w:rPr>
                <w:rFonts w:hint="eastAsia" w:ascii="宋体" w:hAnsi="宋体"/>
                <w:sz w:val="24"/>
                <w:szCs w:val="24"/>
                <w:highlight w:val="none"/>
                <w:lang w:val="en-US" w:eastAsia="zh-CN"/>
              </w:rPr>
              <w:t>℃</w:t>
            </w:r>
          </w:p>
        </w:tc>
        <w:tc>
          <w:tcPr>
            <w:tcW w:w="687" w:type="dxa"/>
            <w:shd w:val="clear" w:color="auto" w:fill="auto"/>
            <w:vAlign w:val="center"/>
          </w:tcPr>
          <w:p w14:paraId="6A63423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密度</w:t>
            </w:r>
          </w:p>
          <w:p w14:paraId="16C897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4"/>
                <w:szCs w:val="24"/>
                <w:highlight w:val="none"/>
                <w:lang w:val="en-US" w:eastAsia="zh-CN" w:bidi="ar-SA"/>
              </w:rPr>
            </w:pPr>
            <m:oMathPara>
              <m:oMathParaPr>
                <m:jc m:val="center"/>
              </m:oMathParaPr>
              <m:oMath>
                <m:r>
                  <m:rPr>
                    <m:sty m:val="p"/>
                  </m:rPr>
                  <w:rPr>
                    <w:rFonts w:hint="default" w:ascii="Cambria Math" w:hAnsi="Cambria Math" w:cs="仿宋_GB2312"/>
                    <w:sz w:val="24"/>
                    <w:szCs w:val="24"/>
                    <w:highlight w:val="none"/>
                  </w:rPr>
                  <m:t>g</m:t>
                </m:r>
                <m:r>
                  <m:rPr>
                    <m:sty m:val="p"/>
                  </m:rPr>
                  <w:rPr>
                    <w:rFonts w:ascii="Cambria Math" w:hAnsi="Cambria Math" w:cs="仿宋_GB2312"/>
                    <w:sz w:val="24"/>
                    <w:szCs w:val="24"/>
                    <w:highlight w:val="none"/>
                  </w:rPr>
                  <m:t>/</m:t>
                </m:r>
                <m:sSup>
                  <m:sSupPr>
                    <m:ctrlPr>
                      <w:rPr>
                        <w:rFonts w:hint="eastAsia" w:ascii="Cambria Math" w:hAnsi="Cambria Math" w:cs="仿宋_GB2312"/>
                        <w:i w:val="0"/>
                        <w:iCs/>
                        <w:sz w:val="24"/>
                        <w:szCs w:val="24"/>
                        <w:highlight w:val="none"/>
                      </w:rPr>
                    </m:ctrlPr>
                  </m:sSupPr>
                  <m:e>
                    <m:r>
                      <m:rPr>
                        <m:sty m:val="p"/>
                      </m:rPr>
                      <w:rPr>
                        <w:rFonts w:hint="default" w:ascii="Cambria Math" w:hAnsi="Cambria Math" w:cs="仿宋_GB2312"/>
                        <w:sz w:val="24"/>
                        <w:szCs w:val="24"/>
                        <w:highlight w:val="none"/>
                      </w:rPr>
                      <m:t>cm</m:t>
                    </m:r>
                    <m:ctrlPr>
                      <w:rPr>
                        <w:rFonts w:hint="eastAsia" w:ascii="Cambria Math" w:hAnsi="Cambria Math" w:cs="仿宋_GB2312"/>
                        <w:i w:val="0"/>
                        <w:iCs/>
                        <w:sz w:val="24"/>
                        <w:szCs w:val="24"/>
                        <w:highlight w:val="none"/>
                      </w:rPr>
                    </m:ctrlPr>
                  </m:e>
                  <m:sup>
                    <m:r>
                      <m:rPr>
                        <m:sty m:val="p"/>
                      </m:rPr>
                      <w:rPr>
                        <w:rFonts w:ascii="Cambria Math" w:hAnsi="Cambria Math" w:cs="仿宋_GB2312"/>
                        <w:sz w:val="24"/>
                        <w:szCs w:val="24"/>
                        <w:highlight w:val="none"/>
                      </w:rPr>
                      <m:t>3</m:t>
                    </m:r>
                    <m:ctrlPr>
                      <w:rPr>
                        <w:rFonts w:hint="eastAsia" w:ascii="Cambria Math" w:hAnsi="Cambria Math" w:cs="仿宋_GB2312"/>
                        <w:i w:val="0"/>
                        <w:iCs/>
                        <w:sz w:val="24"/>
                        <w:szCs w:val="24"/>
                        <w:highlight w:val="none"/>
                      </w:rPr>
                    </m:ctrlPr>
                  </m:sup>
                </m:sSup>
              </m:oMath>
            </m:oMathPara>
          </w:p>
        </w:tc>
        <w:tc>
          <w:tcPr>
            <w:tcW w:w="777" w:type="dxa"/>
            <w:shd w:val="clear" w:color="auto" w:fill="auto"/>
            <w:vAlign w:val="center"/>
          </w:tcPr>
          <w:p w14:paraId="2FEFFB9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4"/>
                <w:szCs w:val="24"/>
                <w:highlight w:val="none"/>
                <w:lang w:val="en-US" w:eastAsia="zh-CN"/>
              </w:rPr>
            </w:pPr>
            <w:r>
              <w:rPr>
                <w:rFonts w:hint="eastAsia" w:hAnsi="Cambria Math" w:cs="仿宋_GB2312"/>
                <w:b w:val="0"/>
                <w:i w:val="0"/>
                <w:sz w:val="24"/>
                <w:szCs w:val="24"/>
                <w:highlight w:val="none"/>
                <w:lang w:val="en-US" w:eastAsia="zh-CN"/>
              </w:rPr>
              <w:t>体积</w:t>
            </w:r>
          </w:p>
          <w:p w14:paraId="6DED805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仿宋_GB2312"/>
                <w:b w:val="0"/>
                <w:i w:val="0"/>
                <w:sz w:val="24"/>
                <w:szCs w:val="24"/>
                <w:highlight w:val="none"/>
                <w:lang w:val="en-US" w:eastAsia="zh-CN" w:bidi="ar-SA"/>
                <w:oMath/>
              </w:rPr>
            </w:pPr>
            <m:oMathPara>
              <m:oMath>
                <m:sSup>
                  <m:sSupPr>
                    <m:ctrlPr>
                      <w:rPr>
                        <w:rFonts w:hint="eastAsia" w:ascii="Cambria Math" w:hAnsi="Cambria Math" w:cs="仿宋_GB2312"/>
                        <w:i w:val="0"/>
                        <w:iCs/>
                        <w:sz w:val="24"/>
                        <w:szCs w:val="24"/>
                        <w:highlight w:val="none"/>
                      </w:rPr>
                    </m:ctrlPr>
                  </m:sSupPr>
                  <m:e>
                    <m:r>
                      <m:rPr>
                        <m:sty m:val="p"/>
                      </m:rPr>
                      <w:rPr>
                        <w:rFonts w:hint="default" w:ascii="Cambria Math" w:hAnsi="Cambria Math" w:cs="仿宋_GB2312"/>
                        <w:sz w:val="24"/>
                        <w:szCs w:val="24"/>
                        <w:highlight w:val="none"/>
                      </w:rPr>
                      <m:t>cm</m:t>
                    </m:r>
                    <m:ctrlPr>
                      <w:rPr>
                        <w:rFonts w:hint="eastAsia" w:ascii="Cambria Math" w:hAnsi="Cambria Math" w:cs="仿宋_GB2312"/>
                        <w:i w:val="0"/>
                        <w:iCs/>
                        <w:sz w:val="24"/>
                        <w:szCs w:val="24"/>
                        <w:highlight w:val="none"/>
                      </w:rPr>
                    </m:ctrlPr>
                  </m:e>
                  <m:sup>
                    <m:r>
                      <m:rPr>
                        <m:sty m:val="p"/>
                      </m:rPr>
                      <w:rPr>
                        <w:rFonts w:ascii="Cambria Math" w:hAnsi="Cambria Math" w:cs="仿宋_GB2312"/>
                        <w:sz w:val="24"/>
                        <w:szCs w:val="24"/>
                        <w:highlight w:val="none"/>
                      </w:rPr>
                      <m:t>3</m:t>
                    </m:r>
                    <m:ctrlPr>
                      <w:rPr>
                        <w:rFonts w:hint="eastAsia" w:ascii="Cambria Math" w:hAnsi="Cambria Math" w:cs="仿宋_GB2312"/>
                        <w:i w:val="0"/>
                        <w:iCs/>
                        <w:sz w:val="24"/>
                        <w:szCs w:val="24"/>
                        <w:highlight w:val="none"/>
                      </w:rPr>
                    </m:ctrlPr>
                  </m:sup>
                </m:sSup>
              </m:oMath>
            </m:oMathPara>
          </w:p>
        </w:tc>
        <w:tc>
          <w:tcPr>
            <w:tcW w:w="647" w:type="dxa"/>
            <w:shd w:val="clear" w:color="auto" w:fill="auto"/>
            <w:vAlign w:val="center"/>
          </w:tcPr>
          <w:p w14:paraId="11BC311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4"/>
                <w:szCs w:val="24"/>
                <w:highlight w:val="none"/>
                <w:lang w:val="en-US" w:eastAsia="zh-CN"/>
              </w:rPr>
            </w:pPr>
            <w:r>
              <w:rPr>
                <w:rFonts w:hint="eastAsia" w:hAnsi="Cambria Math" w:cs="仿宋_GB2312"/>
                <w:b w:val="0"/>
                <w:i w:val="0"/>
                <w:sz w:val="24"/>
                <w:szCs w:val="24"/>
                <w:highlight w:val="none"/>
                <w:lang w:val="en-US" w:eastAsia="zh-CN"/>
              </w:rPr>
              <w:t>雨量</w:t>
            </w:r>
          </w:p>
          <w:p w14:paraId="1B33C9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仿宋_GB2312"/>
                <w:b w:val="0"/>
                <w:i w:val="0"/>
                <w:sz w:val="24"/>
                <w:szCs w:val="24"/>
                <w:highlight w:val="none"/>
                <w:lang w:val="en-US" w:eastAsia="zh-CN" w:bidi="ar-SA"/>
                <w:oMath/>
              </w:rPr>
            </w:pPr>
            <w:r>
              <w:rPr>
                <w:rFonts w:hint="eastAsia" w:hAnsi="Cambria Math" w:cs="仿宋_GB2312"/>
                <w:b w:val="0"/>
                <w:i w:val="0"/>
                <w:sz w:val="24"/>
                <w:szCs w:val="24"/>
                <w:highlight w:val="none"/>
                <w:lang w:val="en-US" w:eastAsia="zh-CN"/>
              </w:rPr>
              <w:t>mm</w:t>
            </w:r>
          </w:p>
        </w:tc>
      </w:tr>
      <w:tr w14:paraId="1288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2FFEC1B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313.686</w:t>
            </w:r>
          </w:p>
        </w:tc>
        <w:tc>
          <w:tcPr>
            <w:tcW w:w="796" w:type="dxa"/>
            <w:gridSpan w:val="2"/>
            <w:vAlign w:val="center"/>
          </w:tcPr>
          <w:p w14:paraId="795BE00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152.44</w:t>
            </w:r>
          </w:p>
        </w:tc>
        <w:tc>
          <w:tcPr>
            <w:tcW w:w="619" w:type="dxa"/>
            <w:vAlign w:val="center"/>
          </w:tcPr>
          <w:p w14:paraId="6154B0F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19.64</w:t>
            </w:r>
          </w:p>
        </w:tc>
        <w:tc>
          <w:tcPr>
            <w:tcW w:w="668" w:type="dxa"/>
            <w:vAlign w:val="center"/>
          </w:tcPr>
          <w:p w14:paraId="25FA7EA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0.998</w:t>
            </w:r>
          </w:p>
        </w:tc>
        <w:tc>
          <w:tcPr>
            <w:tcW w:w="756" w:type="dxa"/>
            <w:vAlign w:val="center"/>
          </w:tcPr>
          <w:p w14:paraId="0F26B21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314.315</w:t>
            </w:r>
          </w:p>
        </w:tc>
        <w:tc>
          <w:tcPr>
            <w:tcW w:w="624" w:type="dxa"/>
            <w:vAlign w:val="center"/>
          </w:tcPr>
          <w:p w14:paraId="6592FAB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10.00</w:t>
            </w:r>
          </w:p>
        </w:tc>
        <w:tc>
          <w:tcPr>
            <w:tcW w:w="896" w:type="dxa"/>
            <w:vAlign w:val="center"/>
          </w:tcPr>
          <w:p w14:paraId="0007954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313.614</w:t>
            </w:r>
          </w:p>
        </w:tc>
        <w:tc>
          <w:tcPr>
            <w:tcW w:w="796" w:type="dxa"/>
            <w:gridSpan w:val="2"/>
            <w:vAlign w:val="center"/>
          </w:tcPr>
          <w:p w14:paraId="501DA3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597.69</w:t>
            </w:r>
          </w:p>
        </w:tc>
        <w:tc>
          <w:tcPr>
            <w:tcW w:w="635" w:type="dxa"/>
            <w:vAlign w:val="center"/>
          </w:tcPr>
          <w:p w14:paraId="2B7A14D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19.33</w:t>
            </w:r>
          </w:p>
        </w:tc>
        <w:tc>
          <w:tcPr>
            <w:tcW w:w="687" w:type="dxa"/>
            <w:shd w:val="clear" w:color="auto" w:fill="auto"/>
            <w:vAlign w:val="center"/>
          </w:tcPr>
          <w:p w14:paraId="6EFB6E5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sz w:val="24"/>
                <w:szCs w:val="24"/>
                <w:highlight w:val="none"/>
                <w:lang w:val="en-US" w:eastAsia="zh-CN" w:bidi="ar-SA"/>
              </w:rPr>
            </w:pPr>
            <w:r>
              <w:rPr>
                <w:rFonts w:hint="eastAsia" w:ascii="宋体" w:hAnsi="宋体"/>
                <w:sz w:val="24"/>
                <w:szCs w:val="24"/>
                <w:highlight w:val="none"/>
                <w:lang w:val="en-US" w:eastAsia="zh-CN"/>
              </w:rPr>
              <w:t>0.998</w:t>
            </w:r>
          </w:p>
        </w:tc>
        <w:tc>
          <w:tcPr>
            <w:tcW w:w="777" w:type="dxa"/>
            <w:vAlign w:val="center"/>
          </w:tcPr>
          <w:p w14:paraId="1670F59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314.242</w:t>
            </w:r>
          </w:p>
        </w:tc>
        <w:tc>
          <w:tcPr>
            <w:tcW w:w="647" w:type="dxa"/>
            <w:vAlign w:val="center"/>
          </w:tcPr>
          <w:p w14:paraId="20F2394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10.00</w:t>
            </w:r>
          </w:p>
        </w:tc>
      </w:tr>
      <w:tr w14:paraId="5AFB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4381695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314.179</w:t>
            </w:r>
          </w:p>
        </w:tc>
        <w:tc>
          <w:tcPr>
            <w:tcW w:w="796" w:type="dxa"/>
            <w:gridSpan w:val="2"/>
            <w:vAlign w:val="center"/>
          </w:tcPr>
          <w:p w14:paraId="7F0F80B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152.69</w:t>
            </w:r>
          </w:p>
        </w:tc>
        <w:tc>
          <w:tcPr>
            <w:tcW w:w="619" w:type="dxa"/>
            <w:vAlign w:val="center"/>
          </w:tcPr>
          <w:p w14:paraId="506806F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19.49</w:t>
            </w:r>
          </w:p>
        </w:tc>
        <w:tc>
          <w:tcPr>
            <w:tcW w:w="668" w:type="dxa"/>
            <w:vAlign w:val="center"/>
          </w:tcPr>
          <w:p w14:paraId="1E6BB9A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0.998</w:t>
            </w:r>
          </w:p>
        </w:tc>
        <w:tc>
          <w:tcPr>
            <w:tcW w:w="756" w:type="dxa"/>
            <w:vAlign w:val="center"/>
          </w:tcPr>
          <w:p w14:paraId="409ADDC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314.808</w:t>
            </w:r>
          </w:p>
        </w:tc>
        <w:tc>
          <w:tcPr>
            <w:tcW w:w="624" w:type="dxa"/>
            <w:vAlign w:val="center"/>
          </w:tcPr>
          <w:p w14:paraId="552270A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10.02</w:t>
            </w:r>
          </w:p>
        </w:tc>
        <w:tc>
          <w:tcPr>
            <w:tcW w:w="896" w:type="dxa"/>
            <w:vAlign w:val="center"/>
          </w:tcPr>
          <w:p w14:paraId="7D604F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313.735</w:t>
            </w:r>
          </w:p>
        </w:tc>
        <w:tc>
          <w:tcPr>
            <w:tcW w:w="796" w:type="dxa"/>
            <w:gridSpan w:val="2"/>
            <w:vAlign w:val="center"/>
          </w:tcPr>
          <w:p w14:paraId="635421F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597.44</w:t>
            </w:r>
          </w:p>
        </w:tc>
        <w:tc>
          <w:tcPr>
            <w:tcW w:w="635" w:type="dxa"/>
            <w:vAlign w:val="center"/>
          </w:tcPr>
          <w:p w14:paraId="1B98CE5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19.23</w:t>
            </w:r>
          </w:p>
        </w:tc>
        <w:tc>
          <w:tcPr>
            <w:tcW w:w="687" w:type="dxa"/>
            <w:shd w:val="clear" w:color="auto" w:fill="auto"/>
            <w:vAlign w:val="center"/>
          </w:tcPr>
          <w:p w14:paraId="09AB9D1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sz w:val="24"/>
                <w:szCs w:val="24"/>
                <w:highlight w:val="none"/>
                <w:lang w:val="en-US" w:eastAsia="zh-CN" w:bidi="ar-SA"/>
              </w:rPr>
            </w:pPr>
            <w:r>
              <w:rPr>
                <w:rFonts w:hint="eastAsia" w:ascii="宋体" w:hAnsi="宋体"/>
                <w:sz w:val="24"/>
                <w:szCs w:val="24"/>
                <w:highlight w:val="none"/>
                <w:lang w:val="en-US" w:eastAsia="zh-CN"/>
              </w:rPr>
              <w:t>0.998</w:t>
            </w:r>
          </w:p>
        </w:tc>
        <w:tc>
          <w:tcPr>
            <w:tcW w:w="777" w:type="dxa"/>
            <w:vAlign w:val="center"/>
          </w:tcPr>
          <w:p w14:paraId="5F7F157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314.363</w:t>
            </w:r>
          </w:p>
        </w:tc>
        <w:tc>
          <w:tcPr>
            <w:tcW w:w="647" w:type="dxa"/>
            <w:vAlign w:val="center"/>
          </w:tcPr>
          <w:p w14:paraId="570BED8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10.00</w:t>
            </w:r>
          </w:p>
        </w:tc>
      </w:tr>
      <w:tr w14:paraId="47C3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vAlign w:val="center"/>
          </w:tcPr>
          <w:p w14:paraId="241B3DB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314.558</w:t>
            </w:r>
          </w:p>
        </w:tc>
        <w:tc>
          <w:tcPr>
            <w:tcW w:w="796" w:type="dxa"/>
            <w:gridSpan w:val="2"/>
            <w:vAlign w:val="center"/>
          </w:tcPr>
          <w:p w14:paraId="31FE71E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151.15</w:t>
            </w:r>
          </w:p>
        </w:tc>
        <w:tc>
          <w:tcPr>
            <w:tcW w:w="619" w:type="dxa"/>
            <w:vAlign w:val="center"/>
          </w:tcPr>
          <w:p w14:paraId="2F01A13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19.55</w:t>
            </w:r>
          </w:p>
        </w:tc>
        <w:tc>
          <w:tcPr>
            <w:tcW w:w="668" w:type="dxa"/>
            <w:vAlign w:val="center"/>
          </w:tcPr>
          <w:p w14:paraId="5EBFE79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0.998</w:t>
            </w:r>
          </w:p>
        </w:tc>
        <w:tc>
          <w:tcPr>
            <w:tcW w:w="756" w:type="dxa"/>
            <w:vAlign w:val="center"/>
          </w:tcPr>
          <w:p w14:paraId="41C28E4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315.188</w:t>
            </w:r>
          </w:p>
        </w:tc>
        <w:tc>
          <w:tcPr>
            <w:tcW w:w="624" w:type="dxa"/>
            <w:vAlign w:val="center"/>
          </w:tcPr>
          <w:p w14:paraId="7972F43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10.03</w:t>
            </w:r>
          </w:p>
        </w:tc>
        <w:tc>
          <w:tcPr>
            <w:tcW w:w="896" w:type="dxa"/>
            <w:vAlign w:val="center"/>
          </w:tcPr>
          <w:p w14:paraId="2EC764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313.843</w:t>
            </w:r>
          </w:p>
        </w:tc>
        <w:tc>
          <w:tcPr>
            <w:tcW w:w="796" w:type="dxa"/>
            <w:gridSpan w:val="2"/>
            <w:vAlign w:val="center"/>
          </w:tcPr>
          <w:p w14:paraId="7DA488C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595.76</w:t>
            </w:r>
          </w:p>
        </w:tc>
        <w:tc>
          <w:tcPr>
            <w:tcW w:w="635" w:type="dxa"/>
            <w:vAlign w:val="center"/>
          </w:tcPr>
          <w:p w14:paraId="62185C7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19.20</w:t>
            </w:r>
          </w:p>
        </w:tc>
        <w:tc>
          <w:tcPr>
            <w:tcW w:w="687" w:type="dxa"/>
            <w:shd w:val="clear" w:color="auto" w:fill="auto"/>
            <w:vAlign w:val="center"/>
          </w:tcPr>
          <w:p w14:paraId="73DA092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sz w:val="24"/>
                <w:szCs w:val="24"/>
                <w:highlight w:val="none"/>
                <w:lang w:val="en-US" w:eastAsia="zh-CN" w:bidi="ar-SA"/>
              </w:rPr>
            </w:pPr>
            <w:r>
              <w:rPr>
                <w:rFonts w:hint="eastAsia" w:ascii="宋体" w:hAnsi="宋体"/>
                <w:sz w:val="24"/>
                <w:szCs w:val="24"/>
                <w:highlight w:val="none"/>
                <w:lang w:val="en-US" w:eastAsia="zh-CN"/>
              </w:rPr>
              <w:t>0.998</w:t>
            </w:r>
          </w:p>
        </w:tc>
        <w:tc>
          <w:tcPr>
            <w:tcW w:w="777" w:type="dxa"/>
            <w:vAlign w:val="center"/>
          </w:tcPr>
          <w:p w14:paraId="282C693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314.472</w:t>
            </w:r>
          </w:p>
        </w:tc>
        <w:tc>
          <w:tcPr>
            <w:tcW w:w="647" w:type="dxa"/>
            <w:vAlign w:val="center"/>
          </w:tcPr>
          <w:p w14:paraId="019E215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10.01</w:t>
            </w:r>
          </w:p>
        </w:tc>
      </w:tr>
      <w:tr w14:paraId="167F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2"/>
            <w:vAlign w:val="center"/>
          </w:tcPr>
          <w:p w14:paraId="346766E9">
            <w:pPr>
              <w:spacing w:line="360" w:lineRule="auto"/>
              <w:rPr>
                <w:rFonts w:hint="default"/>
                <w:sz w:val="24"/>
                <w:szCs w:val="24"/>
                <w:highlight w:val="none"/>
                <w:lang w:val="en-US" w:eastAsia="zh-CN"/>
              </w:rPr>
            </w:pPr>
            <w:r>
              <w:rPr>
                <w:rFonts w:hint="eastAsia"/>
                <w:sz w:val="24"/>
                <w:szCs w:val="24"/>
                <w:highlight w:val="none"/>
                <w:lang w:val="en-US" w:eastAsia="zh-CN"/>
              </w:rPr>
              <w:t>雨量误差</w:t>
            </w:r>
          </w:p>
        </w:tc>
        <w:tc>
          <w:tcPr>
            <w:tcW w:w="3044" w:type="dxa"/>
            <w:gridSpan w:val="5"/>
            <w:vAlign w:val="center"/>
          </w:tcPr>
          <w:p w14:paraId="6FB82B78">
            <w:pPr>
              <w:spacing w:line="360" w:lineRule="auto"/>
              <w:jc w:val="center"/>
              <w:rPr>
                <w:rFonts w:hint="default"/>
                <w:sz w:val="24"/>
                <w:szCs w:val="24"/>
                <w:highlight w:val="none"/>
                <w:lang w:val="en-US" w:eastAsia="zh-CN"/>
              </w:rPr>
            </w:pPr>
            <w:r>
              <w:rPr>
                <w:rFonts w:hint="eastAsia"/>
                <w:sz w:val="24"/>
                <w:szCs w:val="24"/>
                <w:highlight w:val="none"/>
                <w:lang w:val="en-US" w:eastAsia="zh-CN"/>
              </w:rPr>
              <w:t>-0.01%</w:t>
            </w:r>
          </w:p>
        </w:tc>
        <w:tc>
          <w:tcPr>
            <w:tcW w:w="1315" w:type="dxa"/>
            <w:gridSpan w:val="2"/>
            <w:vAlign w:val="center"/>
          </w:tcPr>
          <w:p w14:paraId="5E00F095">
            <w:pPr>
              <w:spacing w:line="360" w:lineRule="auto"/>
              <w:rPr>
                <w:rFonts w:hint="eastAsia"/>
                <w:sz w:val="24"/>
                <w:szCs w:val="24"/>
                <w:highlight w:val="none"/>
                <w:lang w:val="en-US" w:eastAsia="zh-CN"/>
              </w:rPr>
            </w:pPr>
            <w:r>
              <w:rPr>
                <w:rFonts w:hint="eastAsia"/>
                <w:sz w:val="24"/>
                <w:szCs w:val="24"/>
                <w:highlight w:val="none"/>
                <w:lang w:val="en-US" w:eastAsia="zh-CN"/>
              </w:rPr>
              <w:t>雨量误差</w:t>
            </w:r>
          </w:p>
        </w:tc>
        <w:tc>
          <w:tcPr>
            <w:tcW w:w="3123" w:type="dxa"/>
            <w:gridSpan w:val="5"/>
            <w:vAlign w:val="center"/>
          </w:tcPr>
          <w:p w14:paraId="3F23778A">
            <w:pPr>
              <w:spacing w:line="360" w:lineRule="auto"/>
              <w:jc w:val="center"/>
              <w:rPr>
                <w:rFonts w:hint="default"/>
                <w:sz w:val="24"/>
                <w:szCs w:val="24"/>
                <w:highlight w:val="none"/>
                <w:lang w:val="en-US" w:eastAsia="zh-CN"/>
              </w:rPr>
            </w:pPr>
            <w:r>
              <w:rPr>
                <w:rFonts w:hint="eastAsia"/>
                <w:sz w:val="24"/>
                <w:szCs w:val="24"/>
                <w:highlight w:val="none"/>
                <w:lang w:val="en-US" w:eastAsia="zh-CN"/>
              </w:rPr>
              <w:t>-0 .14%</w:t>
            </w:r>
          </w:p>
        </w:tc>
      </w:tr>
      <w:tr w14:paraId="6C59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2"/>
            <w:vAlign w:val="center"/>
          </w:tcPr>
          <w:p w14:paraId="39EEC497">
            <w:pPr>
              <w:spacing w:line="360" w:lineRule="auto"/>
              <w:rPr>
                <w:rFonts w:hint="eastAsia"/>
                <w:sz w:val="24"/>
                <w:szCs w:val="24"/>
                <w:highlight w:val="none"/>
                <w:lang w:val="en-US" w:eastAsia="zh-CN"/>
              </w:rPr>
            </w:pPr>
            <w:r>
              <w:rPr>
                <w:rFonts w:hint="eastAsia"/>
                <w:sz w:val="24"/>
                <w:szCs w:val="24"/>
                <w:highlight w:val="none"/>
                <w:lang w:val="en-US" w:eastAsia="zh-CN"/>
              </w:rPr>
              <w:t>不确定度</w:t>
            </w:r>
          </w:p>
          <w:p w14:paraId="0E71353A">
            <w:pPr>
              <w:spacing w:line="360" w:lineRule="auto"/>
              <w:jc w:val="center"/>
              <w:rPr>
                <w:rFonts w:hint="default"/>
                <w:sz w:val="24"/>
                <w:szCs w:val="24"/>
                <w:highlight w:val="none"/>
                <w:lang w:val="en-US" w:eastAsia="zh-CN"/>
              </w:rPr>
            </w:pPr>
            <w:r>
              <w:rPr>
                <w:rFonts w:hint="eastAsia"/>
                <w:sz w:val="24"/>
                <w:szCs w:val="24"/>
                <w:highlight w:val="none"/>
                <w:lang w:val="en-US" w:eastAsia="zh-CN"/>
              </w:rPr>
              <w:t>(k=2)</w:t>
            </w:r>
          </w:p>
        </w:tc>
        <w:tc>
          <w:tcPr>
            <w:tcW w:w="3044" w:type="dxa"/>
            <w:gridSpan w:val="5"/>
            <w:vAlign w:val="center"/>
          </w:tcPr>
          <w:p w14:paraId="1E1FB781">
            <w:pPr>
              <w:spacing w:line="360" w:lineRule="auto"/>
              <w:jc w:val="center"/>
              <w:rPr>
                <w:rFonts w:hint="default"/>
                <w:sz w:val="24"/>
                <w:szCs w:val="24"/>
                <w:highlight w:val="none"/>
                <w:lang w:val="en-US" w:eastAsia="zh-CN"/>
              </w:rPr>
            </w:pPr>
            <w:r>
              <w:rPr>
                <w:rFonts w:hint="eastAsia"/>
                <w:sz w:val="24"/>
                <w:szCs w:val="24"/>
                <w:highlight w:val="none"/>
                <w:lang w:val="en-US" w:eastAsia="zh-CN"/>
              </w:rPr>
              <w:t>0.24 %</w:t>
            </w:r>
          </w:p>
        </w:tc>
        <w:tc>
          <w:tcPr>
            <w:tcW w:w="1315" w:type="dxa"/>
            <w:gridSpan w:val="2"/>
            <w:vAlign w:val="center"/>
          </w:tcPr>
          <w:p w14:paraId="75603BB8">
            <w:pPr>
              <w:spacing w:line="360" w:lineRule="auto"/>
              <w:jc w:val="center"/>
              <w:rPr>
                <w:rFonts w:hint="eastAsia"/>
                <w:sz w:val="24"/>
                <w:szCs w:val="24"/>
                <w:highlight w:val="none"/>
                <w:lang w:val="en-US" w:eastAsia="zh-CN"/>
              </w:rPr>
            </w:pPr>
            <w:r>
              <w:rPr>
                <w:rFonts w:hint="eastAsia"/>
                <w:sz w:val="24"/>
                <w:szCs w:val="24"/>
                <w:highlight w:val="none"/>
                <w:lang w:val="en-US" w:eastAsia="zh-CN"/>
              </w:rPr>
              <w:t>不确定度</w:t>
            </w:r>
          </w:p>
          <w:p w14:paraId="3355D945">
            <w:pPr>
              <w:spacing w:line="360" w:lineRule="auto"/>
              <w:jc w:val="center"/>
              <w:rPr>
                <w:rFonts w:hint="eastAsia"/>
                <w:sz w:val="24"/>
                <w:szCs w:val="24"/>
                <w:highlight w:val="none"/>
                <w:lang w:val="en-US" w:eastAsia="zh-CN"/>
              </w:rPr>
            </w:pPr>
            <w:r>
              <w:rPr>
                <w:rFonts w:hint="eastAsia"/>
                <w:sz w:val="24"/>
                <w:szCs w:val="24"/>
                <w:highlight w:val="none"/>
                <w:lang w:val="en-US" w:eastAsia="zh-CN"/>
              </w:rPr>
              <w:t>(k=2)</w:t>
            </w:r>
          </w:p>
        </w:tc>
        <w:tc>
          <w:tcPr>
            <w:tcW w:w="3123" w:type="dxa"/>
            <w:gridSpan w:val="5"/>
            <w:vAlign w:val="center"/>
          </w:tcPr>
          <w:p w14:paraId="01699941">
            <w:pPr>
              <w:spacing w:line="360" w:lineRule="auto"/>
              <w:jc w:val="center"/>
              <w:rPr>
                <w:rFonts w:hint="default"/>
                <w:sz w:val="24"/>
                <w:szCs w:val="24"/>
                <w:highlight w:val="none"/>
                <w:lang w:val="en-US" w:eastAsia="zh-CN"/>
              </w:rPr>
            </w:pPr>
            <w:r>
              <w:rPr>
                <w:rFonts w:hint="eastAsia"/>
                <w:sz w:val="24"/>
                <w:szCs w:val="24"/>
                <w:highlight w:val="none"/>
                <w:lang w:val="en-US" w:eastAsia="zh-CN"/>
              </w:rPr>
              <w:t>0.13 %</w:t>
            </w:r>
          </w:p>
        </w:tc>
      </w:tr>
      <w:tr w14:paraId="16A0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2"/>
            <w:vAlign w:val="center"/>
          </w:tcPr>
          <w:p w14:paraId="1AB2B45A">
            <w:pPr>
              <w:snapToGrid w:val="0"/>
              <w:spacing w:line="360" w:lineRule="auto"/>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出水时间误差</w:t>
            </w:r>
          </w:p>
        </w:tc>
        <w:tc>
          <w:tcPr>
            <w:tcW w:w="3044" w:type="dxa"/>
            <w:gridSpan w:val="5"/>
            <w:vAlign w:val="center"/>
          </w:tcPr>
          <w:p w14:paraId="4B98299E">
            <w:pPr>
              <w:spacing w:line="360" w:lineRule="auto"/>
              <w:jc w:val="center"/>
              <w:rPr>
                <w:rFonts w:hint="default"/>
                <w:sz w:val="24"/>
                <w:szCs w:val="24"/>
                <w:highlight w:val="none"/>
                <w:lang w:val="en-US" w:eastAsia="zh-CN"/>
              </w:rPr>
            </w:pPr>
            <w:r>
              <w:rPr>
                <w:rFonts w:hint="eastAsia"/>
                <w:sz w:val="24"/>
                <w:szCs w:val="24"/>
                <w:highlight w:val="none"/>
                <w:lang w:val="en-US" w:eastAsia="zh-CN"/>
              </w:rPr>
              <w:t>2.09 s</w:t>
            </w:r>
          </w:p>
        </w:tc>
        <w:tc>
          <w:tcPr>
            <w:tcW w:w="1315" w:type="dxa"/>
            <w:gridSpan w:val="2"/>
            <w:vAlign w:val="center"/>
          </w:tcPr>
          <w:p w14:paraId="2A32D64E">
            <w:pPr>
              <w:snapToGrid w:val="0"/>
              <w:spacing w:line="360" w:lineRule="auto"/>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出水时间误差</w:t>
            </w:r>
          </w:p>
        </w:tc>
        <w:tc>
          <w:tcPr>
            <w:tcW w:w="3123" w:type="dxa"/>
            <w:gridSpan w:val="5"/>
            <w:vAlign w:val="center"/>
          </w:tcPr>
          <w:p w14:paraId="24F52692">
            <w:pPr>
              <w:spacing w:line="360" w:lineRule="auto"/>
              <w:jc w:val="center"/>
              <w:rPr>
                <w:rFonts w:hint="default"/>
                <w:sz w:val="24"/>
                <w:szCs w:val="24"/>
                <w:highlight w:val="none"/>
                <w:lang w:val="en-US" w:eastAsia="zh-CN"/>
              </w:rPr>
            </w:pPr>
            <w:r>
              <w:rPr>
                <w:rFonts w:hint="eastAsia"/>
                <w:sz w:val="24"/>
                <w:szCs w:val="24"/>
                <w:highlight w:val="none"/>
                <w:lang w:val="en-US" w:eastAsia="zh-CN"/>
              </w:rPr>
              <w:t>-3.04 s</w:t>
            </w:r>
          </w:p>
        </w:tc>
      </w:tr>
      <w:tr w14:paraId="3C9B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84" w:type="dxa"/>
            <w:gridSpan w:val="2"/>
            <w:vAlign w:val="center"/>
          </w:tcPr>
          <w:p w14:paraId="0F59B2DB">
            <w:pPr>
              <w:spacing w:line="360" w:lineRule="auto"/>
              <w:jc w:val="center"/>
              <w:rPr>
                <w:rFonts w:hint="eastAsia"/>
                <w:sz w:val="24"/>
                <w:szCs w:val="24"/>
                <w:highlight w:val="none"/>
                <w:lang w:val="en-US" w:eastAsia="zh-CN"/>
              </w:rPr>
            </w:pPr>
            <w:r>
              <w:rPr>
                <w:rFonts w:hint="eastAsia"/>
                <w:sz w:val="24"/>
                <w:szCs w:val="24"/>
                <w:highlight w:val="none"/>
                <w:lang w:val="en-US" w:eastAsia="zh-CN"/>
              </w:rPr>
              <w:t>不确定度</w:t>
            </w:r>
          </w:p>
          <w:p w14:paraId="1A238BB6">
            <w:pPr>
              <w:spacing w:line="360" w:lineRule="auto"/>
              <w:jc w:val="center"/>
              <w:rPr>
                <w:rFonts w:hint="eastAsia"/>
                <w:sz w:val="24"/>
                <w:szCs w:val="24"/>
                <w:highlight w:val="none"/>
                <w:lang w:val="en-US" w:eastAsia="zh-CN"/>
              </w:rPr>
            </w:pPr>
            <w:r>
              <w:rPr>
                <w:rFonts w:hint="eastAsia"/>
                <w:sz w:val="24"/>
                <w:szCs w:val="24"/>
                <w:highlight w:val="none"/>
                <w:lang w:val="en-US" w:eastAsia="zh-CN"/>
              </w:rPr>
              <w:t>(k=2)</w:t>
            </w:r>
          </w:p>
        </w:tc>
        <w:tc>
          <w:tcPr>
            <w:tcW w:w="3044" w:type="dxa"/>
            <w:gridSpan w:val="5"/>
            <w:vAlign w:val="center"/>
          </w:tcPr>
          <w:p w14:paraId="0FE9F506">
            <w:pPr>
              <w:spacing w:line="360" w:lineRule="auto"/>
              <w:jc w:val="center"/>
              <w:rPr>
                <w:rFonts w:hint="default"/>
                <w:sz w:val="24"/>
                <w:szCs w:val="24"/>
                <w:highlight w:val="none"/>
                <w:lang w:val="en-US" w:eastAsia="zh-CN"/>
              </w:rPr>
            </w:pPr>
            <w:r>
              <w:rPr>
                <w:rFonts w:hint="eastAsia"/>
                <w:sz w:val="24"/>
                <w:szCs w:val="24"/>
                <w:highlight w:val="none"/>
                <w:lang w:val="en-US" w:eastAsia="zh-CN"/>
              </w:rPr>
              <w:t>0.65 s</w:t>
            </w:r>
          </w:p>
        </w:tc>
        <w:tc>
          <w:tcPr>
            <w:tcW w:w="1315" w:type="dxa"/>
            <w:gridSpan w:val="2"/>
            <w:vAlign w:val="center"/>
          </w:tcPr>
          <w:p w14:paraId="34939B49">
            <w:pPr>
              <w:spacing w:line="360" w:lineRule="auto"/>
              <w:jc w:val="center"/>
              <w:rPr>
                <w:rFonts w:hint="eastAsia"/>
                <w:sz w:val="24"/>
                <w:szCs w:val="24"/>
                <w:highlight w:val="none"/>
                <w:lang w:val="en-US" w:eastAsia="zh-CN"/>
              </w:rPr>
            </w:pPr>
            <w:r>
              <w:rPr>
                <w:rFonts w:hint="eastAsia"/>
                <w:sz w:val="24"/>
                <w:szCs w:val="24"/>
                <w:highlight w:val="none"/>
                <w:lang w:val="en-US" w:eastAsia="zh-CN"/>
              </w:rPr>
              <w:t>不确定度</w:t>
            </w:r>
          </w:p>
          <w:p w14:paraId="67B53B4C">
            <w:pPr>
              <w:spacing w:line="360" w:lineRule="auto"/>
              <w:jc w:val="center"/>
              <w:rPr>
                <w:rFonts w:hint="eastAsia"/>
                <w:sz w:val="24"/>
                <w:szCs w:val="24"/>
                <w:highlight w:val="none"/>
                <w:lang w:val="en-US" w:eastAsia="zh-CN"/>
              </w:rPr>
            </w:pPr>
            <w:r>
              <w:rPr>
                <w:rFonts w:hint="eastAsia"/>
                <w:sz w:val="24"/>
                <w:szCs w:val="24"/>
                <w:highlight w:val="none"/>
                <w:lang w:val="en-US" w:eastAsia="zh-CN"/>
              </w:rPr>
              <w:t>(k=2)</w:t>
            </w:r>
          </w:p>
        </w:tc>
        <w:tc>
          <w:tcPr>
            <w:tcW w:w="3123" w:type="dxa"/>
            <w:gridSpan w:val="5"/>
            <w:vAlign w:val="center"/>
          </w:tcPr>
          <w:p w14:paraId="2917A4F3">
            <w:pPr>
              <w:spacing w:line="360" w:lineRule="auto"/>
              <w:jc w:val="center"/>
              <w:rPr>
                <w:rFonts w:hint="default"/>
                <w:sz w:val="24"/>
                <w:szCs w:val="24"/>
                <w:highlight w:val="none"/>
                <w:lang w:val="en-US" w:eastAsia="zh-CN"/>
              </w:rPr>
            </w:pPr>
            <w:r>
              <w:rPr>
                <w:rFonts w:hint="eastAsia"/>
                <w:sz w:val="24"/>
                <w:szCs w:val="24"/>
                <w:highlight w:val="none"/>
                <w:lang w:val="en-US" w:eastAsia="zh-CN"/>
              </w:rPr>
              <w:t>0.79s</w:t>
            </w:r>
          </w:p>
        </w:tc>
      </w:tr>
    </w:tbl>
    <w:p w14:paraId="4D333D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highlight w:val="none"/>
          <w:lang w:val="en-US" w:eastAsia="zh-CN"/>
        </w:rPr>
      </w:pPr>
    </w:p>
    <w:p w14:paraId="02E3CC77">
      <w:pPr>
        <w:pStyle w:val="3"/>
        <w:numPr>
          <w:ilvl w:val="0"/>
          <w:numId w:val="1"/>
        </w:numPr>
        <w:bidi w:val="0"/>
        <w:rPr>
          <w:rFonts w:hint="default"/>
          <w:b/>
          <w:highlight w:val="none"/>
          <w:lang w:val="en-US" w:eastAsia="zh-CN"/>
        </w:rPr>
      </w:pPr>
      <w:r>
        <w:rPr>
          <w:rFonts w:hint="eastAsia"/>
          <w:b/>
          <w:highlight w:val="none"/>
          <w:lang w:val="en-US" w:eastAsia="zh-CN"/>
        </w:rPr>
        <w:t>测试环境</w:t>
      </w:r>
    </w:p>
    <w:p w14:paraId="62F4F6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本次测试环境满足《翻斗式和称重式降水传感器现场校准规范》要求，具体参数如下：</w:t>
      </w:r>
    </w:p>
    <w:p w14:paraId="7C7488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校准开始  温度：23.4 ℃     湿度：65.7 %RH</w:t>
      </w:r>
    </w:p>
    <w:p w14:paraId="6E661D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 xml:space="preserve">校准结束  温度：24.1 ℃     湿度：66.1 %RH   </w:t>
      </w:r>
      <w:r>
        <w:rPr>
          <w:rFonts w:hint="eastAsia"/>
          <w:highlight w:val="none"/>
          <w:vertAlign w:val="baseline"/>
          <w:lang w:val="en-US" w:eastAsia="zh-CN"/>
        </w:rPr>
        <w:t xml:space="preserve">  </w:t>
      </w:r>
    </w:p>
    <w:p w14:paraId="36B12013">
      <w:pPr>
        <w:pStyle w:val="3"/>
        <w:numPr>
          <w:ilvl w:val="0"/>
          <w:numId w:val="1"/>
        </w:numPr>
        <w:bidi w:val="0"/>
        <w:rPr>
          <w:rFonts w:hint="default"/>
          <w:b/>
          <w:highlight w:val="none"/>
          <w:lang w:val="en-US" w:eastAsia="zh-CN"/>
        </w:rPr>
      </w:pPr>
      <w:r>
        <w:rPr>
          <w:rFonts w:hint="eastAsia"/>
          <w:b/>
          <w:highlight w:val="none"/>
          <w:lang w:val="en-US" w:eastAsia="zh-CN"/>
        </w:rPr>
        <w:t>校准项目及流程</w:t>
      </w:r>
    </w:p>
    <w:p w14:paraId="27E2068D">
      <w:pPr>
        <w:adjustRightInd w:val="0"/>
        <w:snapToGrid w:val="0"/>
        <w:spacing w:line="360" w:lineRule="auto"/>
        <w:ind w:firstLine="560" w:firstLineChars="200"/>
        <w:rPr>
          <w:rFonts w:hint="default"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本次校准根据《雨量校验仪校准规范》文本的相关要求，翻斗式降水传感器在10 mm雨量、1 mm/min雨强和10 mm雨量、4 mm/min雨强两个检定点上进行雨量示值误差校准。称重式降水传感器</w:t>
      </w:r>
      <w:r>
        <w:rPr>
          <w:rFonts w:hint="default" w:ascii="仿宋_GB2312" w:hAnsi="仿宋_GB2312" w:eastAsia="仿宋_GB2312" w:cs="仿宋_GB2312"/>
          <w:b w:val="0"/>
          <w:bCs/>
          <w:sz w:val="28"/>
          <w:szCs w:val="36"/>
          <w:highlight w:val="none"/>
          <w:lang w:val="en-US" w:eastAsia="zh-CN"/>
        </w:rPr>
        <w:t>在零载荷、半载及接近满载的状态下测量10</w:t>
      </w:r>
      <w:r>
        <w:rPr>
          <w:rFonts w:hint="eastAsia" w:ascii="仿宋_GB2312" w:hAnsi="仿宋_GB2312" w:eastAsia="仿宋_GB2312" w:cs="仿宋_GB2312"/>
          <w:b w:val="0"/>
          <w:bCs/>
          <w:sz w:val="28"/>
          <w:szCs w:val="36"/>
          <w:highlight w:val="none"/>
          <w:lang w:val="en-US" w:eastAsia="zh-CN"/>
        </w:rPr>
        <w:t xml:space="preserve"> </w:t>
      </w:r>
      <w:r>
        <w:rPr>
          <w:rFonts w:hint="default" w:ascii="仿宋_GB2312" w:hAnsi="仿宋_GB2312" w:eastAsia="仿宋_GB2312" w:cs="仿宋_GB2312"/>
          <w:b w:val="0"/>
          <w:bCs/>
          <w:sz w:val="28"/>
          <w:szCs w:val="36"/>
          <w:highlight w:val="none"/>
          <w:lang w:val="en-US" w:eastAsia="zh-CN"/>
        </w:rPr>
        <w:t xml:space="preserve">mm </w:t>
      </w:r>
      <w:r>
        <w:rPr>
          <w:rFonts w:hint="eastAsia" w:ascii="仿宋_GB2312" w:hAnsi="仿宋_GB2312" w:eastAsia="仿宋_GB2312" w:cs="仿宋_GB2312"/>
          <w:b w:val="0"/>
          <w:bCs/>
          <w:sz w:val="28"/>
          <w:szCs w:val="36"/>
          <w:highlight w:val="none"/>
          <w:lang w:val="en-US" w:eastAsia="zh-CN"/>
        </w:rPr>
        <w:t>雨</w:t>
      </w:r>
      <w:r>
        <w:rPr>
          <w:rFonts w:hint="default" w:ascii="仿宋_GB2312" w:hAnsi="仿宋_GB2312" w:eastAsia="仿宋_GB2312" w:cs="仿宋_GB2312"/>
          <w:b w:val="0"/>
          <w:bCs/>
          <w:sz w:val="28"/>
          <w:szCs w:val="36"/>
          <w:highlight w:val="none"/>
          <w:lang w:val="en-US" w:eastAsia="zh-CN"/>
        </w:rPr>
        <w:t>量</w:t>
      </w:r>
      <w:r>
        <w:rPr>
          <w:rFonts w:hint="eastAsia" w:ascii="仿宋_GB2312" w:hAnsi="仿宋_GB2312" w:eastAsia="仿宋_GB2312" w:cs="仿宋_GB2312"/>
          <w:b w:val="0"/>
          <w:bCs/>
          <w:sz w:val="28"/>
          <w:szCs w:val="36"/>
          <w:highlight w:val="none"/>
          <w:lang w:val="en-US" w:eastAsia="zh-CN"/>
        </w:rPr>
        <w:t>、4 mm/min雨强</w:t>
      </w:r>
      <w:r>
        <w:rPr>
          <w:rFonts w:hint="default" w:ascii="仿宋_GB2312" w:hAnsi="仿宋_GB2312" w:eastAsia="仿宋_GB2312" w:cs="仿宋_GB2312"/>
          <w:b w:val="0"/>
          <w:bCs/>
          <w:sz w:val="28"/>
          <w:szCs w:val="36"/>
          <w:highlight w:val="none"/>
          <w:lang w:val="en-US" w:eastAsia="zh-CN"/>
        </w:rPr>
        <w:t>的示值</w:t>
      </w:r>
      <w:r>
        <w:rPr>
          <w:rFonts w:hint="eastAsia" w:ascii="仿宋_GB2312" w:hAnsi="仿宋_GB2312" w:eastAsia="仿宋_GB2312" w:cs="仿宋_GB2312"/>
          <w:b w:val="0"/>
          <w:bCs/>
          <w:sz w:val="28"/>
          <w:szCs w:val="36"/>
          <w:highlight w:val="none"/>
          <w:lang w:val="en-US" w:eastAsia="zh-CN"/>
        </w:rPr>
        <w:t>误差。</w:t>
      </w:r>
    </w:p>
    <w:p w14:paraId="0F4D8754">
      <w:pPr>
        <w:adjustRightInd w:val="0"/>
        <w:snapToGrid w:val="0"/>
        <w:spacing w:line="360" w:lineRule="auto"/>
        <w:ind w:firstLine="560" w:firstLineChars="200"/>
        <w:rPr>
          <w:rFonts w:hint="eastAsia"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校准结果及不确定度核查记录如下：</w:t>
      </w:r>
    </w:p>
    <w:p w14:paraId="7ABB161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翻斗式降水传感器校准数据记录表</w:t>
      </w:r>
    </w:p>
    <w:tbl>
      <w:tblPr>
        <w:tblStyle w:val="5"/>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169"/>
        <w:gridCol w:w="584"/>
        <w:gridCol w:w="1215"/>
        <w:gridCol w:w="300"/>
        <w:gridCol w:w="1220"/>
        <w:gridCol w:w="372"/>
        <w:gridCol w:w="899"/>
        <w:gridCol w:w="1254"/>
      </w:tblGrid>
      <w:tr w14:paraId="6762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66" w:type="dxa"/>
            <w:gridSpan w:val="9"/>
            <w:vAlign w:val="center"/>
          </w:tcPr>
          <w:p w14:paraId="0BB75201">
            <w:pPr>
              <w:spacing w:line="360" w:lineRule="auto"/>
              <w:jc w:val="center"/>
              <w:rPr>
                <w:rFonts w:hint="default" w:ascii="宋体" w:hAnsi="宋体"/>
                <w:sz w:val="21"/>
                <w:szCs w:val="21"/>
                <w:highlight w:val="none"/>
                <w:lang w:val="en-US" w:eastAsia="zh-CN"/>
              </w:rPr>
            </w:pPr>
            <w:r>
              <w:rPr>
                <w:rFonts w:hint="eastAsia"/>
                <w:b/>
                <w:bCs/>
                <w:highlight w:val="none"/>
                <w:vertAlign w:val="baseline"/>
                <w:lang w:val="en-US" w:eastAsia="zh-CN"/>
              </w:rPr>
              <w:t xml:space="preserve">校准点 </w:t>
            </w:r>
          </w:p>
        </w:tc>
      </w:tr>
      <w:tr w14:paraId="49BE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53" w:type="dxa"/>
            <w:vMerge w:val="restart"/>
            <w:vAlign w:val="center"/>
          </w:tcPr>
          <w:p w14:paraId="382A97FD">
            <w:pPr>
              <w:spacing w:line="360" w:lineRule="auto"/>
              <w:jc w:val="center"/>
              <w:rPr>
                <w:rFonts w:hint="eastAsia"/>
                <w:highlight w:val="none"/>
                <w:vertAlign w:val="baseline"/>
                <w:lang w:val="en-US" w:eastAsia="zh-CN"/>
              </w:rPr>
            </w:pPr>
            <w:r>
              <w:rPr>
                <w:rFonts w:hint="eastAsia"/>
                <w:highlight w:val="none"/>
                <w:vertAlign w:val="baseline"/>
                <w:lang w:val="en-US" w:eastAsia="zh-CN"/>
              </w:rPr>
              <w:t>承水口内径</w:t>
            </w:r>
          </w:p>
          <w:p w14:paraId="1A8E44C5">
            <w:pPr>
              <w:spacing w:line="360" w:lineRule="auto"/>
              <w:jc w:val="center"/>
              <w:rPr>
                <w:rFonts w:hint="default"/>
                <w:highlight w:val="none"/>
                <w:vertAlign w:val="baseline"/>
                <w:lang w:val="en-US" w:eastAsia="zh-CN"/>
              </w:rPr>
            </w:pPr>
            <w:r>
              <w:rPr>
                <w:rFonts w:hint="eastAsia"/>
                <w:highlight w:val="none"/>
                <w:vertAlign w:val="baseline"/>
                <w:lang w:val="en-US" w:eastAsia="zh-CN"/>
              </w:rPr>
              <w:t>（mm）</w:t>
            </w:r>
          </w:p>
        </w:tc>
        <w:tc>
          <w:tcPr>
            <w:tcW w:w="1169" w:type="dxa"/>
            <w:vAlign w:val="center"/>
          </w:tcPr>
          <w:p w14:paraId="13940A43">
            <w:pPr>
              <w:spacing w:line="360" w:lineRule="auto"/>
              <w:jc w:val="center"/>
              <w:rPr>
                <w:rFonts w:hint="default"/>
                <w:highlight w:val="none"/>
                <w:vertAlign w:val="baseline"/>
                <w:lang w:val="en-US" w:eastAsia="zh-CN"/>
              </w:rPr>
            </w:pPr>
            <w:r>
              <w:rPr>
                <w:rFonts w:hint="eastAsia"/>
                <w:highlight w:val="none"/>
                <w:vertAlign w:val="baseline"/>
                <w:lang w:val="en-US" w:eastAsia="zh-CN"/>
              </w:rPr>
              <w:t>标称值</w:t>
            </w:r>
          </w:p>
        </w:tc>
        <w:tc>
          <w:tcPr>
            <w:tcW w:w="5844" w:type="dxa"/>
            <w:gridSpan w:val="7"/>
            <w:shd w:val="clear" w:color="auto" w:fill="auto"/>
            <w:vAlign w:val="center"/>
          </w:tcPr>
          <w:p w14:paraId="4FAA39A7">
            <w:pPr>
              <w:spacing w:line="360" w:lineRule="auto"/>
              <w:jc w:val="center"/>
              <w:rPr>
                <w:rFonts w:hint="default"/>
                <w:highlight w:val="none"/>
                <w:vertAlign w:val="baseline"/>
                <w:lang w:val="en-US" w:eastAsia="zh-CN"/>
              </w:rPr>
            </w:pPr>
            <w:r>
              <w:rPr>
                <w:rFonts w:hint="eastAsia"/>
                <w:highlight w:val="none"/>
                <w:vertAlign w:val="baseline"/>
                <w:lang w:val="en-US" w:eastAsia="zh-CN"/>
              </w:rPr>
              <w:t>200</w:t>
            </w:r>
          </w:p>
        </w:tc>
      </w:tr>
      <w:tr w14:paraId="4DFD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3" w:type="dxa"/>
            <w:vMerge w:val="continue"/>
            <w:vAlign w:val="center"/>
          </w:tcPr>
          <w:p w14:paraId="0D87EB05">
            <w:pPr>
              <w:spacing w:line="360" w:lineRule="auto"/>
              <w:jc w:val="center"/>
              <w:rPr>
                <w:rFonts w:hint="eastAsia"/>
                <w:highlight w:val="none"/>
                <w:vertAlign w:val="baseline"/>
                <w:lang w:val="en-US" w:eastAsia="zh-CN"/>
              </w:rPr>
            </w:pPr>
          </w:p>
        </w:tc>
        <w:tc>
          <w:tcPr>
            <w:tcW w:w="1169" w:type="dxa"/>
            <w:vAlign w:val="center"/>
          </w:tcPr>
          <w:p w14:paraId="487877CC">
            <w:pPr>
              <w:spacing w:line="360" w:lineRule="auto"/>
              <w:jc w:val="center"/>
              <w:rPr>
                <w:rFonts w:hint="default"/>
                <w:highlight w:val="none"/>
                <w:vertAlign w:val="baseline"/>
                <w:lang w:val="en-US" w:eastAsia="zh-CN"/>
              </w:rPr>
            </w:pPr>
            <w:r>
              <w:rPr>
                <w:rFonts w:hint="eastAsia"/>
                <w:highlight w:val="none"/>
                <w:vertAlign w:val="baseline"/>
                <w:lang w:val="en-US" w:eastAsia="zh-CN"/>
              </w:rPr>
              <w:t>实测值</w:t>
            </w:r>
          </w:p>
        </w:tc>
        <w:tc>
          <w:tcPr>
            <w:tcW w:w="1799" w:type="dxa"/>
            <w:gridSpan w:val="2"/>
            <w:vAlign w:val="center"/>
          </w:tcPr>
          <w:p w14:paraId="59C778D1">
            <w:pPr>
              <w:spacing w:line="360" w:lineRule="auto"/>
              <w:jc w:val="center"/>
              <w:rPr>
                <w:rFonts w:hint="default"/>
                <w:highlight w:val="none"/>
                <w:vertAlign w:val="baseline"/>
                <w:lang w:val="en-US" w:eastAsia="zh-CN"/>
              </w:rPr>
            </w:pPr>
            <w:r>
              <w:rPr>
                <w:rFonts w:hint="eastAsia"/>
                <w:highlight w:val="none"/>
                <w:vertAlign w:val="baseline"/>
                <w:lang w:val="en-US" w:eastAsia="zh-CN"/>
              </w:rPr>
              <w:t>200.02</w:t>
            </w:r>
          </w:p>
        </w:tc>
        <w:tc>
          <w:tcPr>
            <w:tcW w:w="1892" w:type="dxa"/>
            <w:gridSpan w:val="3"/>
            <w:vAlign w:val="center"/>
          </w:tcPr>
          <w:p w14:paraId="16149127">
            <w:pPr>
              <w:spacing w:line="360" w:lineRule="auto"/>
              <w:jc w:val="center"/>
              <w:rPr>
                <w:rFonts w:hint="eastAsia"/>
                <w:highlight w:val="none"/>
                <w:vertAlign w:val="baseline"/>
                <w:lang w:val="en-US" w:eastAsia="zh-CN"/>
              </w:rPr>
            </w:pPr>
            <w:r>
              <w:rPr>
                <w:rFonts w:hint="eastAsia"/>
                <w:highlight w:val="none"/>
                <w:vertAlign w:val="baseline"/>
                <w:lang w:val="en-US" w:eastAsia="zh-CN"/>
              </w:rPr>
              <w:t>200.02</w:t>
            </w:r>
          </w:p>
        </w:tc>
        <w:tc>
          <w:tcPr>
            <w:tcW w:w="2153" w:type="dxa"/>
            <w:gridSpan w:val="2"/>
            <w:vAlign w:val="center"/>
          </w:tcPr>
          <w:p w14:paraId="61DC10F3">
            <w:pPr>
              <w:spacing w:line="360" w:lineRule="auto"/>
              <w:rPr>
                <w:rFonts w:hint="default"/>
                <w:highlight w:val="none"/>
                <w:lang w:val="en-US" w:eastAsia="zh-CN"/>
              </w:rPr>
            </w:pPr>
            <w:r>
              <w:rPr>
                <w:rFonts w:hint="eastAsia"/>
                <w:highlight w:val="none"/>
                <w:lang w:val="en-US" w:eastAsia="zh-CN"/>
              </w:rPr>
              <w:t>200.01</w:t>
            </w:r>
          </w:p>
        </w:tc>
      </w:tr>
      <w:tr w14:paraId="2B50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506" w:type="dxa"/>
            <w:gridSpan w:val="3"/>
            <w:vAlign w:val="center"/>
          </w:tcPr>
          <w:p w14:paraId="2B036CBB">
            <w:pPr>
              <w:spacing w:line="360" w:lineRule="auto"/>
              <w:jc w:val="center"/>
              <w:rPr>
                <w:rFonts w:hint="default"/>
                <w:highlight w:val="none"/>
                <w:vertAlign w:val="baseline"/>
                <w:lang w:val="en-US" w:eastAsia="zh-CN"/>
              </w:rPr>
            </w:pPr>
            <w:r>
              <w:rPr>
                <w:rFonts w:hint="eastAsia"/>
                <w:highlight w:val="none"/>
                <w:vertAlign w:val="baseline"/>
                <w:lang w:val="en-US" w:eastAsia="zh-CN"/>
              </w:rPr>
              <w:t>校准点</w:t>
            </w:r>
          </w:p>
        </w:tc>
        <w:tc>
          <w:tcPr>
            <w:tcW w:w="1515" w:type="dxa"/>
            <w:gridSpan w:val="2"/>
            <w:shd w:val="clear" w:color="auto" w:fill="auto"/>
            <w:vAlign w:val="center"/>
          </w:tcPr>
          <w:p w14:paraId="3376A003">
            <w:pPr>
              <w:spacing w:line="360" w:lineRule="auto"/>
              <w:jc w:val="center"/>
              <w:rPr>
                <w:rFonts w:hint="default"/>
                <w:highlight w:val="none"/>
                <w:vertAlign w:val="baseline"/>
                <w:lang w:val="en-US" w:eastAsia="zh-CN"/>
              </w:rPr>
            </w:pPr>
            <w:r>
              <w:rPr>
                <w:rFonts w:hint="eastAsia"/>
                <w:highlight w:val="none"/>
                <w:vertAlign w:val="baseline"/>
                <w:lang w:val="en-US" w:eastAsia="zh-CN"/>
              </w:rPr>
              <w:t>测量结果（mm）</w:t>
            </w:r>
          </w:p>
        </w:tc>
        <w:tc>
          <w:tcPr>
            <w:tcW w:w="1220" w:type="dxa"/>
            <w:shd w:val="clear" w:color="auto" w:fill="auto"/>
            <w:vAlign w:val="center"/>
          </w:tcPr>
          <w:p w14:paraId="5E50ED19">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误差平均值（mm）</w:t>
            </w:r>
          </w:p>
        </w:tc>
        <w:tc>
          <w:tcPr>
            <w:tcW w:w="1271" w:type="dxa"/>
            <w:gridSpan w:val="2"/>
            <w:shd w:val="clear" w:color="auto" w:fill="auto"/>
            <w:vAlign w:val="center"/>
          </w:tcPr>
          <w:p w14:paraId="41E42B5E">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相对误差（%）</w:t>
            </w:r>
          </w:p>
        </w:tc>
        <w:tc>
          <w:tcPr>
            <w:tcW w:w="1254" w:type="dxa"/>
            <w:vAlign w:val="center"/>
          </w:tcPr>
          <w:p w14:paraId="5E51A366">
            <w:pPr>
              <w:spacing w:line="360" w:lineRule="auto"/>
              <w:jc w:val="center"/>
              <w:rPr>
                <w:rFonts w:hint="default"/>
                <w:highlight w:val="none"/>
                <w:vertAlign w:val="baseline"/>
                <w:lang w:val="en-US" w:eastAsia="zh-CN"/>
              </w:rPr>
            </w:pPr>
            <w:r>
              <w:rPr>
                <w:rFonts w:hint="eastAsia"/>
                <w:highlight w:val="none"/>
                <w:vertAlign w:val="baseline"/>
                <w:lang w:val="en-US" w:eastAsia="zh-CN"/>
              </w:rPr>
              <w:t>扩展不确定度（k=2）</w:t>
            </w:r>
          </w:p>
        </w:tc>
      </w:tr>
      <w:tr w14:paraId="362C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restart"/>
            <w:vAlign w:val="center"/>
          </w:tcPr>
          <w:p w14:paraId="19096BFA">
            <w:pPr>
              <w:spacing w:line="360" w:lineRule="auto"/>
              <w:jc w:val="center"/>
              <w:rPr>
                <w:rFonts w:hint="eastAsia"/>
                <w:highlight w:val="none"/>
                <w:vertAlign w:val="baseline"/>
                <w:lang w:val="en-US" w:eastAsia="zh-CN"/>
              </w:rPr>
            </w:pPr>
            <w:r>
              <w:rPr>
                <w:rFonts w:hint="eastAsia"/>
                <w:highlight w:val="none"/>
                <w:vertAlign w:val="baseline"/>
                <w:lang w:val="en-US" w:eastAsia="zh-CN"/>
              </w:rPr>
              <w:t xml:space="preserve"> 10  mm雨量   4  mm/min雨强</w:t>
            </w:r>
          </w:p>
          <w:p w14:paraId="1022E390">
            <w:pPr>
              <w:spacing w:line="360" w:lineRule="auto"/>
              <w:jc w:val="cente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零载荷</w:t>
            </w:r>
            <w:r>
              <w:rPr>
                <w:rFonts w:hint="eastAsia"/>
                <w:highlight w:val="none"/>
                <w:vertAlign w:val="baseline"/>
                <w:lang w:val="en-US" w:eastAsia="zh-CN"/>
              </w:rPr>
              <w:t xml:space="preserve"> □</w:t>
            </w:r>
            <w:r>
              <w:rPr>
                <w:rFonts w:hint="default"/>
                <w:highlight w:val="none"/>
                <w:vertAlign w:val="baseline"/>
                <w:lang w:val="en-US" w:eastAsia="zh-CN"/>
              </w:rPr>
              <w:t>半载</w:t>
            </w:r>
            <w:r>
              <w:rPr>
                <w:rFonts w:hint="eastAsia"/>
                <w:highlight w:val="none"/>
                <w:vertAlign w:val="baseline"/>
                <w:lang w:val="en-US" w:eastAsia="zh-CN"/>
              </w:rPr>
              <w:t xml:space="preserve">  □</w:t>
            </w:r>
            <w:r>
              <w:rPr>
                <w:rFonts w:hint="default"/>
                <w:highlight w:val="none"/>
                <w:vertAlign w:val="baseline"/>
                <w:lang w:val="en-US" w:eastAsia="zh-CN"/>
              </w:rPr>
              <w:t>接近满载</w:t>
            </w:r>
          </w:p>
        </w:tc>
        <w:tc>
          <w:tcPr>
            <w:tcW w:w="1515" w:type="dxa"/>
            <w:gridSpan w:val="2"/>
            <w:vAlign w:val="center"/>
          </w:tcPr>
          <w:p w14:paraId="42944E99">
            <w:pPr>
              <w:spacing w:line="360" w:lineRule="auto"/>
              <w:jc w:val="center"/>
              <w:rPr>
                <w:rFonts w:hint="default"/>
                <w:highlight w:val="none"/>
                <w:vertAlign w:val="baseline"/>
                <w:lang w:val="en-US" w:eastAsia="zh-CN"/>
              </w:rPr>
            </w:pPr>
            <w:r>
              <w:rPr>
                <w:rFonts w:hint="eastAsia"/>
                <w:highlight w:val="none"/>
                <w:vertAlign w:val="baseline"/>
                <w:lang w:val="en-US" w:eastAsia="zh-CN"/>
              </w:rPr>
              <w:t>10.1</w:t>
            </w:r>
          </w:p>
        </w:tc>
        <w:tc>
          <w:tcPr>
            <w:tcW w:w="1220" w:type="dxa"/>
            <w:vMerge w:val="restart"/>
            <w:shd w:val="clear" w:color="auto" w:fill="auto"/>
            <w:vAlign w:val="center"/>
          </w:tcPr>
          <w:p w14:paraId="7A51EC63">
            <w:pPr>
              <w:spacing w:line="360" w:lineRule="auto"/>
              <w:jc w:val="center"/>
              <w:rPr>
                <w:rFonts w:hint="default"/>
                <w:highlight w:val="none"/>
                <w:vertAlign w:val="baseline"/>
                <w:lang w:val="en-US" w:eastAsia="zh-CN"/>
              </w:rPr>
            </w:pPr>
            <w:r>
              <w:rPr>
                <w:rFonts w:hint="eastAsia"/>
                <w:highlight w:val="none"/>
                <w:vertAlign w:val="baseline"/>
                <w:lang w:val="en-US" w:eastAsia="zh-CN"/>
              </w:rPr>
              <w:t>0</w:t>
            </w:r>
          </w:p>
        </w:tc>
        <w:tc>
          <w:tcPr>
            <w:tcW w:w="1271" w:type="dxa"/>
            <w:gridSpan w:val="2"/>
            <w:vMerge w:val="restart"/>
            <w:vAlign w:val="center"/>
          </w:tcPr>
          <w:p w14:paraId="29063E58">
            <w:pPr>
              <w:spacing w:line="360" w:lineRule="auto"/>
              <w:jc w:val="center"/>
              <w:rPr>
                <w:rFonts w:hint="default"/>
                <w:highlight w:val="none"/>
                <w:vertAlign w:val="baseline"/>
                <w:lang w:val="en-US" w:eastAsia="zh-CN"/>
              </w:rPr>
            </w:pPr>
            <w:r>
              <w:rPr>
                <w:rFonts w:hint="eastAsia"/>
                <w:highlight w:val="none"/>
                <w:vertAlign w:val="baseline"/>
                <w:lang w:val="en-US" w:eastAsia="zh-CN"/>
              </w:rPr>
              <w:t>0%</w:t>
            </w:r>
          </w:p>
        </w:tc>
        <w:tc>
          <w:tcPr>
            <w:tcW w:w="1254" w:type="dxa"/>
            <w:vMerge w:val="restart"/>
            <w:vAlign w:val="center"/>
          </w:tcPr>
          <w:p w14:paraId="497A3A6B">
            <w:pPr>
              <w:spacing w:line="360" w:lineRule="auto"/>
              <w:jc w:val="center"/>
              <w:rPr>
                <w:rFonts w:hint="default"/>
                <w:highlight w:val="none"/>
                <w:vertAlign w:val="baseline"/>
                <w:lang w:val="en-US" w:eastAsia="zh-CN"/>
              </w:rPr>
            </w:pPr>
            <w:r>
              <w:rPr>
                <w:rFonts w:hint="default"/>
                <w:highlight w:val="none"/>
                <w:vertAlign w:val="baseline"/>
                <w:lang w:val="en-US" w:eastAsia="zh-CN"/>
              </w:rPr>
              <w:t>0.18</w:t>
            </w:r>
            <w:r>
              <w:rPr>
                <w:rFonts w:hint="eastAsia"/>
                <w:highlight w:val="none"/>
                <w:vertAlign w:val="baseline"/>
                <w:lang w:val="en-US" w:eastAsia="zh-CN"/>
              </w:rPr>
              <w:t>mm</w:t>
            </w:r>
          </w:p>
        </w:tc>
      </w:tr>
      <w:tr w14:paraId="23D2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continue"/>
            <w:vAlign w:val="center"/>
          </w:tcPr>
          <w:p w14:paraId="18D91927">
            <w:pPr>
              <w:spacing w:line="360" w:lineRule="auto"/>
              <w:jc w:val="center"/>
              <w:rPr>
                <w:rFonts w:hint="eastAsia"/>
                <w:highlight w:val="none"/>
                <w:vertAlign w:val="baseline"/>
                <w:lang w:val="en-US" w:eastAsia="zh-CN"/>
              </w:rPr>
            </w:pPr>
          </w:p>
        </w:tc>
        <w:tc>
          <w:tcPr>
            <w:tcW w:w="1515" w:type="dxa"/>
            <w:gridSpan w:val="2"/>
            <w:vAlign w:val="center"/>
          </w:tcPr>
          <w:p w14:paraId="4A691B2A">
            <w:pPr>
              <w:spacing w:line="360" w:lineRule="auto"/>
              <w:jc w:val="center"/>
              <w:rPr>
                <w:rFonts w:hint="default"/>
                <w:highlight w:val="none"/>
                <w:vertAlign w:val="baseline"/>
                <w:lang w:val="en-US" w:eastAsia="zh-CN"/>
              </w:rPr>
            </w:pPr>
            <w:r>
              <w:rPr>
                <w:rFonts w:hint="eastAsia"/>
                <w:highlight w:val="none"/>
                <w:vertAlign w:val="baseline"/>
                <w:lang w:val="en-US" w:eastAsia="zh-CN"/>
              </w:rPr>
              <w:t>10.0</w:t>
            </w:r>
          </w:p>
        </w:tc>
        <w:tc>
          <w:tcPr>
            <w:tcW w:w="1220" w:type="dxa"/>
            <w:vMerge w:val="continue"/>
            <w:shd w:val="clear" w:color="auto" w:fill="auto"/>
            <w:vAlign w:val="center"/>
          </w:tcPr>
          <w:p w14:paraId="6478EBD8">
            <w:pPr>
              <w:spacing w:line="360" w:lineRule="auto"/>
              <w:jc w:val="center"/>
              <w:rPr>
                <w:rFonts w:hint="default"/>
                <w:highlight w:val="none"/>
                <w:vertAlign w:val="baseline"/>
                <w:lang w:val="en-US" w:eastAsia="zh-CN"/>
              </w:rPr>
            </w:pPr>
          </w:p>
        </w:tc>
        <w:tc>
          <w:tcPr>
            <w:tcW w:w="1271" w:type="dxa"/>
            <w:gridSpan w:val="2"/>
            <w:vMerge w:val="continue"/>
            <w:vAlign w:val="center"/>
          </w:tcPr>
          <w:p w14:paraId="4A0A8E2A">
            <w:pPr>
              <w:spacing w:line="360" w:lineRule="auto"/>
              <w:jc w:val="center"/>
              <w:rPr>
                <w:rFonts w:hint="default"/>
                <w:highlight w:val="none"/>
                <w:vertAlign w:val="baseline"/>
                <w:lang w:val="en-US" w:eastAsia="zh-CN"/>
              </w:rPr>
            </w:pPr>
          </w:p>
        </w:tc>
        <w:tc>
          <w:tcPr>
            <w:tcW w:w="1254" w:type="dxa"/>
            <w:vMerge w:val="continue"/>
            <w:vAlign w:val="center"/>
          </w:tcPr>
          <w:p w14:paraId="0FF69D64">
            <w:pPr>
              <w:spacing w:line="360" w:lineRule="auto"/>
              <w:jc w:val="center"/>
              <w:rPr>
                <w:rFonts w:hint="default"/>
                <w:highlight w:val="none"/>
                <w:vertAlign w:val="baseline"/>
                <w:lang w:val="en-US" w:eastAsia="zh-CN"/>
              </w:rPr>
            </w:pPr>
          </w:p>
        </w:tc>
      </w:tr>
      <w:tr w14:paraId="3B72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continue"/>
            <w:vAlign w:val="center"/>
          </w:tcPr>
          <w:p w14:paraId="4189FA58">
            <w:pPr>
              <w:spacing w:line="360" w:lineRule="auto"/>
              <w:jc w:val="center"/>
              <w:rPr>
                <w:rFonts w:hint="default"/>
                <w:highlight w:val="none"/>
                <w:vertAlign w:val="baseline"/>
                <w:lang w:val="en-US" w:eastAsia="zh-CN"/>
              </w:rPr>
            </w:pPr>
          </w:p>
        </w:tc>
        <w:tc>
          <w:tcPr>
            <w:tcW w:w="1515" w:type="dxa"/>
            <w:gridSpan w:val="2"/>
            <w:vAlign w:val="center"/>
          </w:tcPr>
          <w:p w14:paraId="4E2D66B6">
            <w:pPr>
              <w:spacing w:line="360" w:lineRule="auto"/>
              <w:jc w:val="center"/>
              <w:rPr>
                <w:rFonts w:hint="default"/>
                <w:highlight w:val="none"/>
                <w:vertAlign w:val="baseline"/>
                <w:lang w:val="en-US" w:eastAsia="zh-CN"/>
              </w:rPr>
            </w:pPr>
            <w:r>
              <w:rPr>
                <w:rFonts w:hint="eastAsia"/>
                <w:highlight w:val="none"/>
                <w:vertAlign w:val="baseline"/>
                <w:lang w:val="en-US" w:eastAsia="zh-CN"/>
              </w:rPr>
              <w:t>9.9</w:t>
            </w:r>
          </w:p>
        </w:tc>
        <w:tc>
          <w:tcPr>
            <w:tcW w:w="1220" w:type="dxa"/>
            <w:vMerge w:val="continue"/>
            <w:shd w:val="clear" w:color="auto" w:fill="auto"/>
            <w:vAlign w:val="center"/>
          </w:tcPr>
          <w:p w14:paraId="39CEB6B7">
            <w:pPr>
              <w:spacing w:line="360" w:lineRule="auto"/>
              <w:jc w:val="center"/>
              <w:rPr>
                <w:rFonts w:hint="default"/>
                <w:highlight w:val="none"/>
                <w:vertAlign w:val="baseline"/>
                <w:lang w:val="en-US" w:eastAsia="zh-CN"/>
              </w:rPr>
            </w:pPr>
          </w:p>
        </w:tc>
        <w:tc>
          <w:tcPr>
            <w:tcW w:w="1271" w:type="dxa"/>
            <w:gridSpan w:val="2"/>
            <w:vMerge w:val="continue"/>
            <w:vAlign w:val="center"/>
          </w:tcPr>
          <w:p w14:paraId="1EBB1C2A">
            <w:pPr>
              <w:spacing w:line="360" w:lineRule="auto"/>
              <w:jc w:val="center"/>
              <w:rPr>
                <w:rFonts w:hint="default"/>
                <w:highlight w:val="none"/>
                <w:vertAlign w:val="baseline"/>
                <w:lang w:val="en-US" w:eastAsia="zh-CN"/>
              </w:rPr>
            </w:pPr>
          </w:p>
        </w:tc>
        <w:tc>
          <w:tcPr>
            <w:tcW w:w="1254" w:type="dxa"/>
            <w:vMerge w:val="continue"/>
            <w:vAlign w:val="center"/>
          </w:tcPr>
          <w:p w14:paraId="2EBF3720">
            <w:pPr>
              <w:spacing w:line="360" w:lineRule="auto"/>
              <w:jc w:val="center"/>
              <w:rPr>
                <w:rFonts w:hint="default"/>
                <w:highlight w:val="none"/>
                <w:vertAlign w:val="baseline"/>
                <w:lang w:val="en-US" w:eastAsia="zh-CN"/>
              </w:rPr>
            </w:pPr>
          </w:p>
        </w:tc>
      </w:tr>
      <w:tr w14:paraId="3C40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restart"/>
            <w:shd w:val="clear" w:color="auto" w:fill="auto"/>
            <w:vAlign w:val="center"/>
          </w:tcPr>
          <w:p w14:paraId="79D398AB">
            <w:pPr>
              <w:spacing w:line="360" w:lineRule="auto"/>
              <w:jc w:val="center"/>
              <w:rPr>
                <w:rFonts w:hint="eastAsia"/>
                <w:highlight w:val="none"/>
                <w:vertAlign w:val="baseline"/>
                <w:lang w:val="en-US" w:eastAsia="zh-CN"/>
              </w:rPr>
            </w:pPr>
            <w:r>
              <w:rPr>
                <w:rFonts w:hint="eastAsia"/>
                <w:highlight w:val="none"/>
                <w:vertAlign w:val="baseline"/>
                <w:lang w:val="en-US" w:eastAsia="zh-CN"/>
              </w:rPr>
              <w:t xml:space="preserve"> 10  mm雨量   1  mm/min雨强</w:t>
            </w:r>
          </w:p>
          <w:p w14:paraId="0D9DE9B2">
            <w:pPr>
              <w:spacing w:line="360" w:lineRule="auto"/>
              <w:jc w:val="cente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零载荷</w:t>
            </w:r>
            <w:r>
              <w:rPr>
                <w:rFonts w:hint="eastAsia"/>
                <w:highlight w:val="none"/>
                <w:vertAlign w:val="baseline"/>
                <w:lang w:val="en-US" w:eastAsia="zh-CN"/>
              </w:rPr>
              <w:t xml:space="preserve"> □</w:t>
            </w:r>
            <w:r>
              <w:rPr>
                <w:rFonts w:hint="default"/>
                <w:highlight w:val="none"/>
                <w:vertAlign w:val="baseline"/>
                <w:lang w:val="en-US" w:eastAsia="zh-CN"/>
              </w:rPr>
              <w:t>半载</w:t>
            </w:r>
            <w:r>
              <w:rPr>
                <w:rFonts w:hint="eastAsia"/>
                <w:highlight w:val="none"/>
                <w:vertAlign w:val="baseline"/>
                <w:lang w:val="en-US" w:eastAsia="zh-CN"/>
              </w:rPr>
              <w:t xml:space="preserve">  □</w:t>
            </w:r>
            <w:r>
              <w:rPr>
                <w:rFonts w:hint="default"/>
                <w:highlight w:val="none"/>
                <w:vertAlign w:val="baseline"/>
                <w:lang w:val="en-US" w:eastAsia="zh-CN"/>
              </w:rPr>
              <w:t>接近满载</w:t>
            </w:r>
          </w:p>
        </w:tc>
        <w:tc>
          <w:tcPr>
            <w:tcW w:w="1515" w:type="dxa"/>
            <w:gridSpan w:val="2"/>
            <w:shd w:val="clear" w:color="auto" w:fill="auto"/>
            <w:vAlign w:val="center"/>
          </w:tcPr>
          <w:p w14:paraId="164EABE2">
            <w:pPr>
              <w:spacing w:line="360" w:lineRule="auto"/>
              <w:jc w:val="center"/>
              <w:rPr>
                <w:rFonts w:hint="default"/>
                <w:highlight w:val="none"/>
                <w:vertAlign w:val="baseline"/>
                <w:lang w:val="en-US" w:eastAsia="zh-CN"/>
              </w:rPr>
            </w:pPr>
            <w:r>
              <w:rPr>
                <w:rFonts w:hint="eastAsia"/>
                <w:highlight w:val="none"/>
                <w:vertAlign w:val="baseline"/>
                <w:lang w:val="en-US" w:eastAsia="zh-CN"/>
              </w:rPr>
              <w:t>10.1</w:t>
            </w:r>
          </w:p>
        </w:tc>
        <w:tc>
          <w:tcPr>
            <w:tcW w:w="1220" w:type="dxa"/>
            <w:vMerge w:val="restart"/>
            <w:vAlign w:val="center"/>
          </w:tcPr>
          <w:p w14:paraId="643CCEB4">
            <w:pPr>
              <w:spacing w:line="360" w:lineRule="auto"/>
              <w:jc w:val="center"/>
              <w:rPr>
                <w:rFonts w:hint="default"/>
                <w:highlight w:val="none"/>
                <w:vertAlign w:val="baseline"/>
                <w:lang w:val="en-US" w:eastAsia="zh-CN"/>
              </w:rPr>
            </w:pPr>
            <w:r>
              <w:rPr>
                <w:rFonts w:hint="eastAsia"/>
                <w:highlight w:val="none"/>
                <w:vertAlign w:val="baseline"/>
                <w:lang w:val="en-US" w:eastAsia="zh-CN"/>
              </w:rPr>
              <w:t>0.07</w:t>
            </w:r>
          </w:p>
        </w:tc>
        <w:tc>
          <w:tcPr>
            <w:tcW w:w="1271" w:type="dxa"/>
            <w:gridSpan w:val="2"/>
            <w:vMerge w:val="restart"/>
            <w:vAlign w:val="center"/>
          </w:tcPr>
          <w:p w14:paraId="06F1ADC6">
            <w:pPr>
              <w:spacing w:line="360" w:lineRule="auto"/>
              <w:jc w:val="center"/>
              <w:rPr>
                <w:rFonts w:hint="default"/>
                <w:highlight w:val="none"/>
                <w:vertAlign w:val="baseline"/>
                <w:lang w:val="en-US" w:eastAsia="zh-CN"/>
              </w:rPr>
            </w:pPr>
            <w:r>
              <w:rPr>
                <w:rFonts w:hint="eastAsia"/>
                <w:highlight w:val="none"/>
                <w:vertAlign w:val="baseline"/>
                <w:lang w:val="en-US" w:eastAsia="zh-CN"/>
              </w:rPr>
              <w:t>0.7%</w:t>
            </w:r>
          </w:p>
        </w:tc>
        <w:tc>
          <w:tcPr>
            <w:tcW w:w="1254" w:type="dxa"/>
            <w:vMerge w:val="restart"/>
            <w:vAlign w:val="center"/>
          </w:tcPr>
          <w:p w14:paraId="4DE73043">
            <w:pPr>
              <w:spacing w:line="360" w:lineRule="auto"/>
              <w:jc w:val="center"/>
              <w:rPr>
                <w:rFonts w:hint="default"/>
                <w:highlight w:val="none"/>
                <w:vertAlign w:val="baseline"/>
                <w:lang w:val="en-US" w:eastAsia="zh-CN"/>
              </w:rPr>
            </w:pPr>
            <w:r>
              <w:rPr>
                <w:rFonts w:hint="default"/>
                <w:highlight w:val="none"/>
                <w:vertAlign w:val="baseline"/>
                <w:lang w:val="en-US" w:eastAsia="zh-CN"/>
              </w:rPr>
              <w:t>0.13</w:t>
            </w:r>
            <w:r>
              <w:rPr>
                <w:rFonts w:hint="eastAsia"/>
                <w:highlight w:val="none"/>
                <w:vertAlign w:val="baseline"/>
                <w:lang w:val="en-US" w:eastAsia="zh-CN"/>
              </w:rPr>
              <w:t>mm</w:t>
            </w:r>
          </w:p>
        </w:tc>
      </w:tr>
      <w:tr w14:paraId="691C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continue"/>
            <w:shd w:val="clear" w:color="auto" w:fill="auto"/>
            <w:vAlign w:val="center"/>
          </w:tcPr>
          <w:p w14:paraId="5F36B989">
            <w:pPr>
              <w:spacing w:line="360" w:lineRule="auto"/>
              <w:jc w:val="center"/>
              <w:rPr>
                <w:rFonts w:hint="eastAsia"/>
                <w:highlight w:val="none"/>
                <w:vertAlign w:val="baseline"/>
                <w:lang w:val="en-US" w:eastAsia="zh-CN"/>
              </w:rPr>
            </w:pPr>
          </w:p>
        </w:tc>
        <w:tc>
          <w:tcPr>
            <w:tcW w:w="1515" w:type="dxa"/>
            <w:gridSpan w:val="2"/>
            <w:shd w:val="clear" w:color="auto" w:fill="auto"/>
            <w:vAlign w:val="center"/>
          </w:tcPr>
          <w:p w14:paraId="7D30F906">
            <w:pPr>
              <w:spacing w:line="360" w:lineRule="auto"/>
              <w:jc w:val="center"/>
              <w:rPr>
                <w:rFonts w:hint="default"/>
                <w:highlight w:val="none"/>
                <w:vertAlign w:val="baseline"/>
                <w:lang w:val="en-US" w:eastAsia="zh-CN"/>
              </w:rPr>
            </w:pPr>
            <w:r>
              <w:rPr>
                <w:rFonts w:hint="eastAsia"/>
                <w:highlight w:val="none"/>
                <w:vertAlign w:val="baseline"/>
                <w:lang w:val="en-US" w:eastAsia="zh-CN"/>
              </w:rPr>
              <w:t>10.1</w:t>
            </w:r>
          </w:p>
        </w:tc>
        <w:tc>
          <w:tcPr>
            <w:tcW w:w="1220" w:type="dxa"/>
            <w:vMerge w:val="continue"/>
            <w:vAlign w:val="center"/>
          </w:tcPr>
          <w:p w14:paraId="2F8B0D1E">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71" w:type="dxa"/>
            <w:gridSpan w:val="2"/>
            <w:vMerge w:val="continue"/>
            <w:vAlign w:val="center"/>
          </w:tcPr>
          <w:p w14:paraId="66C20605">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54" w:type="dxa"/>
            <w:vMerge w:val="continue"/>
            <w:vAlign w:val="center"/>
          </w:tcPr>
          <w:p w14:paraId="3DCDB2EA">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r>
      <w:tr w14:paraId="4F53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continue"/>
            <w:shd w:val="clear" w:color="auto" w:fill="auto"/>
            <w:vAlign w:val="center"/>
          </w:tcPr>
          <w:p w14:paraId="3BCEF785">
            <w:pPr>
              <w:spacing w:line="360" w:lineRule="auto"/>
              <w:jc w:val="center"/>
              <w:rPr>
                <w:rFonts w:hint="default"/>
                <w:highlight w:val="none"/>
                <w:vertAlign w:val="baseline"/>
                <w:lang w:val="en-US" w:eastAsia="zh-CN"/>
              </w:rPr>
            </w:pPr>
          </w:p>
        </w:tc>
        <w:tc>
          <w:tcPr>
            <w:tcW w:w="1515" w:type="dxa"/>
            <w:gridSpan w:val="2"/>
            <w:shd w:val="clear" w:color="auto" w:fill="auto"/>
            <w:vAlign w:val="center"/>
          </w:tcPr>
          <w:p w14:paraId="55894944">
            <w:pPr>
              <w:spacing w:line="360" w:lineRule="auto"/>
              <w:jc w:val="center"/>
              <w:rPr>
                <w:rFonts w:hint="default"/>
                <w:highlight w:val="none"/>
                <w:vertAlign w:val="baseline"/>
                <w:lang w:val="en-US" w:eastAsia="zh-CN"/>
              </w:rPr>
            </w:pPr>
            <w:r>
              <w:rPr>
                <w:rFonts w:hint="eastAsia"/>
                <w:highlight w:val="none"/>
                <w:vertAlign w:val="baseline"/>
                <w:lang w:val="en-US" w:eastAsia="zh-CN"/>
              </w:rPr>
              <w:t>10.0</w:t>
            </w:r>
          </w:p>
        </w:tc>
        <w:tc>
          <w:tcPr>
            <w:tcW w:w="1220" w:type="dxa"/>
            <w:vMerge w:val="continue"/>
            <w:vAlign w:val="center"/>
          </w:tcPr>
          <w:p w14:paraId="27F318AF">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71" w:type="dxa"/>
            <w:gridSpan w:val="2"/>
            <w:vMerge w:val="continue"/>
            <w:vAlign w:val="center"/>
          </w:tcPr>
          <w:p w14:paraId="525B2CDA">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54" w:type="dxa"/>
            <w:vMerge w:val="continue"/>
            <w:vAlign w:val="center"/>
          </w:tcPr>
          <w:p w14:paraId="2338DE7C">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r>
    </w:tbl>
    <w:p w14:paraId="068866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28"/>
          <w:szCs w:val="36"/>
          <w:highlight w:val="none"/>
          <w:lang w:val="en-US" w:eastAsia="zh-CN"/>
        </w:rPr>
      </w:pPr>
    </w:p>
    <w:p w14:paraId="6BEE80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sz w:val="28"/>
          <w:szCs w:val="36"/>
          <w:highlight w:val="none"/>
          <w:lang w:val="en-US" w:eastAsia="zh-CN"/>
        </w:rPr>
      </w:pPr>
      <w:r>
        <w:rPr>
          <w:rFonts w:hint="eastAsia" w:ascii="仿宋_GB2312" w:hAnsi="仿宋_GB2312" w:eastAsia="仿宋_GB2312" w:cs="仿宋_GB2312"/>
          <w:b w:val="0"/>
          <w:bCs/>
          <w:sz w:val="28"/>
          <w:szCs w:val="36"/>
          <w:highlight w:val="none"/>
          <w:lang w:val="en-US" w:eastAsia="zh-CN"/>
        </w:rPr>
        <w:t>称重式降水传感器校准数据记录表</w:t>
      </w:r>
    </w:p>
    <w:tbl>
      <w:tblPr>
        <w:tblStyle w:val="5"/>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169"/>
        <w:gridCol w:w="584"/>
        <w:gridCol w:w="1215"/>
        <w:gridCol w:w="300"/>
        <w:gridCol w:w="1220"/>
        <w:gridCol w:w="372"/>
        <w:gridCol w:w="899"/>
        <w:gridCol w:w="1254"/>
      </w:tblGrid>
      <w:tr w14:paraId="5896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66" w:type="dxa"/>
            <w:gridSpan w:val="9"/>
            <w:vAlign w:val="center"/>
          </w:tcPr>
          <w:p w14:paraId="1DF4E7AC">
            <w:pPr>
              <w:spacing w:line="360" w:lineRule="auto"/>
              <w:jc w:val="center"/>
              <w:rPr>
                <w:rFonts w:hint="default" w:ascii="宋体" w:hAnsi="宋体"/>
                <w:sz w:val="21"/>
                <w:szCs w:val="21"/>
                <w:highlight w:val="none"/>
                <w:lang w:val="en-US" w:eastAsia="zh-CN"/>
              </w:rPr>
            </w:pPr>
            <w:r>
              <w:rPr>
                <w:rFonts w:hint="eastAsia"/>
                <w:b/>
                <w:bCs/>
                <w:highlight w:val="none"/>
                <w:vertAlign w:val="baseline"/>
                <w:lang w:val="en-US" w:eastAsia="zh-CN"/>
              </w:rPr>
              <w:t xml:space="preserve">校准点 </w:t>
            </w:r>
          </w:p>
        </w:tc>
      </w:tr>
      <w:tr w14:paraId="336C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53" w:type="dxa"/>
            <w:vMerge w:val="restart"/>
            <w:vAlign w:val="center"/>
          </w:tcPr>
          <w:p w14:paraId="2C240D66">
            <w:pPr>
              <w:spacing w:line="360" w:lineRule="auto"/>
              <w:jc w:val="center"/>
              <w:rPr>
                <w:rFonts w:hint="eastAsia"/>
                <w:highlight w:val="none"/>
                <w:vertAlign w:val="baseline"/>
                <w:lang w:val="en-US" w:eastAsia="zh-CN"/>
              </w:rPr>
            </w:pPr>
            <w:r>
              <w:rPr>
                <w:rFonts w:hint="eastAsia"/>
                <w:highlight w:val="none"/>
                <w:vertAlign w:val="baseline"/>
                <w:lang w:val="en-US" w:eastAsia="zh-CN"/>
              </w:rPr>
              <w:t>承水口内径</w:t>
            </w:r>
          </w:p>
          <w:p w14:paraId="63E3603F">
            <w:pPr>
              <w:spacing w:line="360" w:lineRule="auto"/>
              <w:jc w:val="center"/>
              <w:rPr>
                <w:rFonts w:hint="default"/>
                <w:highlight w:val="none"/>
                <w:vertAlign w:val="baseline"/>
                <w:lang w:val="en-US" w:eastAsia="zh-CN"/>
              </w:rPr>
            </w:pPr>
            <w:r>
              <w:rPr>
                <w:rFonts w:hint="eastAsia"/>
                <w:highlight w:val="none"/>
                <w:vertAlign w:val="baseline"/>
                <w:lang w:val="en-US" w:eastAsia="zh-CN"/>
              </w:rPr>
              <w:t>（mm）</w:t>
            </w:r>
          </w:p>
        </w:tc>
        <w:tc>
          <w:tcPr>
            <w:tcW w:w="1169" w:type="dxa"/>
            <w:vAlign w:val="center"/>
          </w:tcPr>
          <w:p w14:paraId="4E629C63">
            <w:pPr>
              <w:spacing w:line="360" w:lineRule="auto"/>
              <w:jc w:val="center"/>
              <w:rPr>
                <w:rFonts w:hint="default"/>
                <w:highlight w:val="none"/>
                <w:vertAlign w:val="baseline"/>
                <w:lang w:val="en-US" w:eastAsia="zh-CN"/>
              </w:rPr>
            </w:pPr>
            <w:r>
              <w:rPr>
                <w:rFonts w:hint="eastAsia"/>
                <w:highlight w:val="none"/>
                <w:vertAlign w:val="baseline"/>
                <w:lang w:val="en-US" w:eastAsia="zh-CN"/>
              </w:rPr>
              <w:t>标称值</w:t>
            </w:r>
          </w:p>
        </w:tc>
        <w:tc>
          <w:tcPr>
            <w:tcW w:w="5844" w:type="dxa"/>
            <w:gridSpan w:val="7"/>
            <w:shd w:val="clear" w:color="auto" w:fill="auto"/>
            <w:vAlign w:val="center"/>
          </w:tcPr>
          <w:p w14:paraId="4DCF23A2">
            <w:pPr>
              <w:spacing w:line="360" w:lineRule="auto"/>
              <w:jc w:val="center"/>
              <w:rPr>
                <w:rFonts w:hint="eastAsia"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200</w:t>
            </w:r>
          </w:p>
        </w:tc>
      </w:tr>
      <w:tr w14:paraId="0EBD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3" w:type="dxa"/>
            <w:vMerge w:val="continue"/>
            <w:vAlign w:val="center"/>
          </w:tcPr>
          <w:p w14:paraId="506B0803">
            <w:pPr>
              <w:spacing w:line="360" w:lineRule="auto"/>
              <w:jc w:val="center"/>
              <w:rPr>
                <w:rFonts w:hint="eastAsia"/>
                <w:highlight w:val="none"/>
                <w:vertAlign w:val="baseline"/>
                <w:lang w:val="en-US" w:eastAsia="zh-CN"/>
              </w:rPr>
            </w:pPr>
          </w:p>
        </w:tc>
        <w:tc>
          <w:tcPr>
            <w:tcW w:w="1169" w:type="dxa"/>
            <w:vAlign w:val="center"/>
          </w:tcPr>
          <w:p w14:paraId="34147085">
            <w:pPr>
              <w:spacing w:line="360" w:lineRule="auto"/>
              <w:jc w:val="center"/>
              <w:rPr>
                <w:rFonts w:hint="default"/>
                <w:highlight w:val="none"/>
                <w:vertAlign w:val="baseline"/>
                <w:lang w:val="en-US" w:eastAsia="zh-CN"/>
              </w:rPr>
            </w:pPr>
            <w:r>
              <w:rPr>
                <w:rFonts w:hint="eastAsia"/>
                <w:highlight w:val="none"/>
                <w:vertAlign w:val="baseline"/>
                <w:lang w:val="en-US" w:eastAsia="zh-CN"/>
              </w:rPr>
              <w:t>实测值</w:t>
            </w:r>
          </w:p>
        </w:tc>
        <w:tc>
          <w:tcPr>
            <w:tcW w:w="1799" w:type="dxa"/>
            <w:gridSpan w:val="2"/>
            <w:vAlign w:val="center"/>
          </w:tcPr>
          <w:p w14:paraId="0D9C1E66">
            <w:pPr>
              <w:spacing w:line="360" w:lineRule="auto"/>
              <w:jc w:val="center"/>
              <w:rPr>
                <w:rFonts w:hint="eastAsia"/>
                <w:highlight w:val="none"/>
                <w:lang w:val="en-US" w:eastAsia="zh-CN"/>
              </w:rPr>
            </w:pPr>
            <w:r>
              <w:rPr>
                <w:rFonts w:hint="eastAsia"/>
                <w:highlight w:val="none"/>
                <w:vertAlign w:val="baseline"/>
                <w:lang w:val="en-US" w:eastAsia="zh-CN"/>
              </w:rPr>
              <w:t>200.01</w:t>
            </w:r>
          </w:p>
        </w:tc>
        <w:tc>
          <w:tcPr>
            <w:tcW w:w="1892" w:type="dxa"/>
            <w:gridSpan w:val="3"/>
            <w:vAlign w:val="center"/>
          </w:tcPr>
          <w:p w14:paraId="451E6270">
            <w:pPr>
              <w:spacing w:line="360" w:lineRule="auto"/>
              <w:jc w:val="center"/>
              <w:rPr>
                <w:rFonts w:hint="eastAsia"/>
                <w:highlight w:val="none"/>
                <w:lang w:val="en-US" w:eastAsia="zh-CN"/>
              </w:rPr>
            </w:pPr>
            <w:r>
              <w:rPr>
                <w:rFonts w:hint="eastAsia"/>
                <w:highlight w:val="none"/>
                <w:vertAlign w:val="baseline"/>
                <w:lang w:val="en-US" w:eastAsia="zh-CN"/>
              </w:rPr>
              <w:t>200.01</w:t>
            </w:r>
          </w:p>
        </w:tc>
        <w:tc>
          <w:tcPr>
            <w:tcW w:w="2153" w:type="dxa"/>
            <w:gridSpan w:val="2"/>
            <w:vAlign w:val="center"/>
          </w:tcPr>
          <w:p w14:paraId="5E60D3DC">
            <w:pPr>
              <w:spacing w:line="360" w:lineRule="auto"/>
              <w:rPr>
                <w:rFonts w:hint="eastAsia"/>
                <w:highlight w:val="none"/>
                <w:lang w:val="en-US" w:eastAsia="zh-CN"/>
              </w:rPr>
            </w:pPr>
            <w:r>
              <w:rPr>
                <w:rFonts w:hint="eastAsia"/>
                <w:highlight w:val="none"/>
                <w:lang w:val="en-US" w:eastAsia="zh-CN"/>
              </w:rPr>
              <w:t>200.01</w:t>
            </w:r>
          </w:p>
        </w:tc>
      </w:tr>
      <w:tr w14:paraId="4BFA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506" w:type="dxa"/>
            <w:gridSpan w:val="3"/>
            <w:vAlign w:val="center"/>
          </w:tcPr>
          <w:p w14:paraId="46AF6453">
            <w:pPr>
              <w:spacing w:line="360" w:lineRule="auto"/>
              <w:jc w:val="center"/>
              <w:rPr>
                <w:rFonts w:hint="default"/>
                <w:highlight w:val="none"/>
                <w:vertAlign w:val="baseline"/>
                <w:lang w:val="en-US" w:eastAsia="zh-CN"/>
              </w:rPr>
            </w:pPr>
            <w:r>
              <w:rPr>
                <w:rFonts w:hint="eastAsia"/>
                <w:highlight w:val="none"/>
                <w:vertAlign w:val="baseline"/>
                <w:lang w:val="en-US" w:eastAsia="zh-CN"/>
              </w:rPr>
              <w:t>校准点</w:t>
            </w:r>
          </w:p>
        </w:tc>
        <w:tc>
          <w:tcPr>
            <w:tcW w:w="1515" w:type="dxa"/>
            <w:gridSpan w:val="2"/>
            <w:shd w:val="clear" w:color="auto" w:fill="auto"/>
            <w:vAlign w:val="center"/>
          </w:tcPr>
          <w:p w14:paraId="14C7A542">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测量结果（mm）</w:t>
            </w:r>
          </w:p>
        </w:tc>
        <w:tc>
          <w:tcPr>
            <w:tcW w:w="1220" w:type="dxa"/>
            <w:shd w:val="clear" w:color="auto" w:fill="auto"/>
            <w:vAlign w:val="center"/>
          </w:tcPr>
          <w:p w14:paraId="5631B187">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误差平均值（mm）</w:t>
            </w:r>
          </w:p>
        </w:tc>
        <w:tc>
          <w:tcPr>
            <w:tcW w:w="1271" w:type="dxa"/>
            <w:gridSpan w:val="2"/>
            <w:shd w:val="clear" w:color="auto" w:fill="auto"/>
            <w:vAlign w:val="center"/>
          </w:tcPr>
          <w:p w14:paraId="5BF06D44">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相对误差（%）</w:t>
            </w:r>
          </w:p>
        </w:tc>
        <w:tc>
          <w:tcPr>
            <w:tcW w:w="1254" w:type="dxa"/>
            <w:vAlign w:val="center"/>
          </w:tcPr>
          <w:p w14:paraId="14B647D9">
            <w:pPr>
              <w:spacing w:line="360" w:lineRule="auto"/>
              <w:jc w:val="center"/>
              <w:rPr>
                <w:rFonts w:hint="default"/>
                <w:highlight w:val="none"/>
                <w:vertAlign w:val="baseline"/>
                <w:lang w:val="en-US" w:eastAsia="zh-CN"/>
              </w:rPr>
            </w:pPr>
            <w:r>
              <w:rPr>
                <w:rFonts w:hint="eastAsia"/>
                <w:highlight w:val="none"/>
                <w:vertAlign w:val="baseline"/>
                <w:lang w:val="en-US" w:eastAsia="zh-CN"/>
              </w:rPr>
              <w:t>扩展不确定度（k=2）</w:t>
            </w:r>
          </w:p>
        </w:tc>
      </w:tr>
      <w:tr w14:paraId="74A2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restart"/>
            <w:vAlign w:val="center"/>
          </w:tcPr>
          <w:p w14:paraId="50CD2277">
            <w:pPr>
              <w:spacing w:line="360" w:lineRule="auto"/>
              <w:jc w:val="center"/>
              <w:rPr>
                <w:rFonts w:hint="eastAsia"/>
                <w:highlight w:val="none"/>
                <w:vertAlign w:val="baseline"/>
                <w:lang w:val="en-US" w:eastAsia="zh-CN"/>
              </w:rPr>
            </w:pPr>
            <w:r>
              <w:rPr>
                <w:rFonts w:hint="eastAsia"/>
                <w:highlight w:val="none"/>
                <w:u w:val="single"/>
                <w:vertAlign w:val="baseline"/>
                <w:lang w:val="en-US" w:eastAsia="zh-CN"/>
              </w:rPr>
              <w:t xml:space="preserve">     </w:t>
            </w:r>
            <w:r>
              <w:rPr>
                <w:rFonts w:hint="eastAsia"/>
                <w:highlight w:val="none"/>
                <w:u w:val="none"/>
                <w:vertAlign w:val="baseline"/>
                <w:lang w:val="en-US" w:eastAsia="zh-CN"/>
              </w:rPr>
              <w:t>mm</w:t>
            </w:r>
            <w:r>
              <w:rPr>
                <w:rFonts w:hint="eastAsia"/>
                <w:highlight w:val="none"/>
                <w:vertAlign w:val="baseline"/>
                <w:lang w:val="en-US" w:eastAsia="zh-CN"/>
              </w:rPr>
              <w:t xml:space="preserve">雨量 </w:t>
            </w:r>
            <w:r>
              <w:rPr>
                <w:rFonts w:hint="eastAsia"/>
                <w:highlight w:val="none"/>
                <w:u w:val="single"/>
                <w:vertAlign w:val="baseline"/>
                <w:lang w:val="en-US" w:eastAsia="zh-CN"/>
              </w:rPr>
              <w:t xml:space="preserve">     </w:t>
            </w:r>
            <w:r>
              <w:rPr>
                <w:rFonts w:hint="eastAsia"/>
                <w:highlight w:val="none"/>
                <w:u w:val="none"/>
                <w:vertAlign w:val="baseline"/>
                <w:lang w:val="en-US" w:eastAsia="zh-CN"/>
              </w:rPr>
              <w:t>mm/min</w:t>
            </w:r>
            <w:r>
              <w:rPr>
                <w:rFonts w:hint="eastAsia"/>
                <w:highlight w:val="none"/>
                <w:vertAlign w:val="baseline"/>
                <w:lang w:val="en-US" w:eastAsia="zh-CN"/>
              </w:rPr>
              <w:t>雨强</w:t>
            </w:r>
          </w:p>
          <w:p w14:paraId="45CC1A4A">
            <w:pPr>
              <w:spacing w:line="360" w:lineRule="auto"/>
              <w:jc w:val="cente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零载荷</w:t>
            </w:r>
            <w:r>
              <w:rPr>
                <w:rFonts w:hint="eastAsia"/>
                <w:highlight w:val="none"/>
                <w:vertAlign w:val="baseline"/>
                <w:lang w:val="en-US" w:eastAsia="zh-CN"/>
              </w:rPr>
              <w:t xml:space="preserve"> □</w:t>
            </w:r>
            <w:r>
              <w:rPr>
                <w:rFonts w:hint="default"/>
                <w:highlight w:val="none"/>
                <w:vertAlign w:val="baseline"/>
                <w:lang w:val="en-US" w:eastAsia="zh-CN"/>
              </w:rPr>
              <w:t>半载</w:t>
            </w:r>
            <w:r>
              <w:rPr>
                <w:rFonts w:hint="eastAsia"/>
                <w:highlight w:val="none"/>
                <w:vertAlign w:val="baseline"/>
                <w:lang w:val="en-US" w:eastAsia="zh-CN"/>
              </w:rPr>
              <w:t xml:space="preserve">  □</w:t>
            </w:r>
            <w:r>
              <w:rPr>
                <w:rFonts w:hint="default"/>
                <w:highlight w:val="none"/>
                <w:vertAlign w:val="baseline"/>
                <w:lang w:val="en-US" w:eastAsia="zh-CN"/>
              </w:rPr>
              <w:t>接近满载</w:t>
            </w:r>
          </w:p>
        </w:tc>
        <w:tc>
          <w:tcPr>
            <w:tcW w:w="1515" w:type="dxa"/>
            <w:gridSpan w:val="2"/>
            <w:vAlign w:val="center"/>
          </w:tcPr>
          <w:p w14:paraId="1293332C">
            <w:pPr>
              <w:spacing w:line="360" w:lineRule="auto"/>
              <w:jc w:val="center"/>
              <w:rPr>
                <w:rFonts w:hint="default"/>
                <w:highlight w:val="none"/>
                <w:vertAlign w:val="baseline"/>
                <w:lang w:val="en-US" w:eastAsia="zh-CN"/>
              </w:rPr>
            </w:pPr>
            <w:r>
              <w:rPr>
                <w:rFonts w:hint="eastAsia"/>
                <w:highlight w:val="none"/>
                <w:vertAlign w:val="baseline"/>
                <w:lang w:val="en-US" w:eastAsia="zh-CN"/>
              </w:rPr>
              <w:t>10.1</w:t>
            </w:r>
          </w:p>
        </w:tc>
        <w:tc>
          <w:tcPr>
            <w:tcW w:w="1220" w:type="dxa"/>
            <w:vMerge w:val="restart"/>
            <w:shd w:val="clear" w:color="auto" w:fill="auto"/>
            <w:vAlign w:val="center"/>
          </w:tcPr>
          <w:p w14:paraId="1F3FBCC6">
            <w:pPr>
              <w:spacing w:line="360" w:lineRule="auto"/>
              <w:jc w:val="center"/>
              <w:rPr>
                <w:rFonts w:hint="default"/>
                <w:highlight w:val="none"/>
                <w:vertAlign w:val="baseline"/>
                <w:lang w:val="en-US" w:eastAsia="zh-CN"/>
              </w:rPr>
            </w:pPr>
            <w:r>
              <w:rPr>
                <w:rFonts w:hint="eastAsia"/>
                <w:highlight w:val="none"/>
                <w:vertAlign w:val="baseline"/>
                <w:lang w:val="en-US" w:eastAsia="zh-CN"/>
              </w:rPr>
              <w:t>0.13</w:t>
            </w:r>
          </w:p>
        </w:tc>
        <w:tc>
          <w:tcPr>
            <w:tcW w:w="1271" w:type="dxa"/>
            <w:gridSpan w:val="2"/>
            <w:vMerge w:val="restart"/>
            <w:vAlign w:val="center"/>
          </w:tcPr>
          <w:p w14:paraId="45BC3E56">
            <w:pPr>
              <w:spacing w:line="360" w:lineRule="auto"/>
              <w:jc w:val="center"/>
              <w:rPr>
                <w:rFonts w:hint="default"/>
                <w:highlight w:val="none"/>
                <w:vertAlign w:val="baseline"/>
                <w:lang w:val="en-US" w:eastAsia="zh-CN"/>
              </w:rPr>
            </w:pPr>
            <w:r>
              <w:rPr>
                <w:rFonts w:hint="eastAsia"/>
                <w:highlight w:val="none"/>
                <w:vertAlign w:val="baseline"/>
                <w:lang w:val="en-US" w:eastAsia="zh-CN"/>
              </w:rPr>
              <w:t>1.3%</w:t>
            </w:r>
          </w:p>
        </w:tc>
        <w:tc>
          <w:tcPr>
            <w:tcW w:w="1254" w:type="dxa"/>
            <w:vMerge w:val="restart"/>
            <w:vAlign w:val="center"/>
          </w:tcPr>
          <w:p w14:paraId="4B67545D">
            <w:pPr>
              <w:spacing w:line="360" w:lineRule="auto"/>
              <w:jc w:val="center"/>
              <w:rPr>
                <w:rFonts w:hint="default"/>
                <w:highlight w:val="none"/>
                <w:vertAlign w:val="baseline"/>
                <w:lang w:val="en-US" w:eastAsia="zh-CN"/>
              </w:rPr>
            </w:pPr>
            <w:r>
              <w:rPr>
                <w:rFonts w:hint="default"/>
                <w:highlight w:val="none"/>
                <w:vertAlign w:val="baseline"/>
                <w:lang w:val="en-US" w:eastAsia="zh-CN"/>
              </w:rPr>
              <w:t>0.13</w:t>
            </w:r>
            <w:r>
              <w:rPr>
                <w:rFonts w:hint="eastAsia"/>
                <w:highlight w:val="none"/>
                <w:vertAlign w:val="baseline"/>
                <w:lang w:val="en-US" w:eastAsia="zh-CN"/>
              </w:rPr>
              <w:t>mm</w:t>
            </w:r>
          </w:p>
        </w:tc>
      </w:tr>
      <w:tr w14:paraId="3657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continue"/>
            <w:vAlign w:val="center"/>
          </w:tcPr>
          <w:p w14:paraId="75D0CD80">
            <w:pPr>
              <w:spacing w:line="360" w:lineRule="auto"/>
              <w:jc w:val="center"/>
              <w:rPr>
                <w:highlight w:val="none"/>
              </w:rPr>
            </w:pPr>
          </w:p>
        </w:tc>
        <w:tc>
          <w:tcPr>
            <w:tcW w:w="1515" w:type="dxa"/>
            <w:gridSpan w:val="2"/>
            <w:vAlign w:val="center"/>
          </w:tcPr>
          <w:p w14:paraId="412AB9F7">
            <w:pPr>
              <w:spacing w:line="360" w:lineRule="auto"/>
              <w:jc w:val="center"/>
              <w:rPr>
                <w:rFonts w:hint="default"/>
                <w:highlight w:val="none"/>
                <w:vertAlign w:val="baseline"/>
                <w:lang w:val="en-US" w:eastAsia="zh-CN"/>
              </w:rPr>
            </w:pPr>
            <w:r>
              <w:rPr>
                <w:rFonts w:hint="eastAsia"/>
                <w:highlight w:val="none"/>
                <w:vertAlign w:val="baseline"/>
                <w:lang w:val="en-US" w:eastAsia="zh-CN"/>
              </w:rPr>
              <w:t>10.1</w:t>
            </w:r>
          </w:p>
        </w:tc>
        <w:tc>
          <w:tcPr>
            <w:tcW w:w="1220" w:type="dxa"/>
            <w:vMerge w:val="continue"/>
            <w:shd w:val="clear" w:color="auto" w:fill="auto"/>
            <w:vAlign w:val="center"/>
          </w:tcPr>
          <w:p w14:paraId="533E2BCD">
            <w:pPr>
              <w:spacing w:line="360" w:lineRule="auto"/>
              <w:jc w:val="center"/>
              <w:rPr>
                <w:rFonts w:hint="default"/>
                <w:highlight w:val="none"/>
                <w:vertAlign w:val="baseline"/>
                <w:lang w:val="en-US" w:eastAsia="zh-CN"/>
              </w:rPr>
            </w:pPr>
          </w:p>
        </w:tc>
        <w:tc>
          <w:tcPr>
            <w:tcW w:w="1271" w:type="dxa"/>
            <w:gridSpan w:val="2"/>
            <w:vMerge w:val="continue"/>
            <w:vAlign w:val="center"/>
          </w:tcPr>
          <w:p w14:paraId="162DA800">
            <w:pPr>
              <w:spacing w:line="360" w:lineRule="auto"/>
              <w:jc w:val="center"/>
              <w:rPr>
                <w:rFonts w:hint="default"/>
                <w:highlight w:val="none"/>
                <w:vertAlign w:val="baseline"/>
                <w:lang w:val="en-US" w:eastAsia="zh-CN"/>
              </w:rPr>
            </w:pPr>
          </w:p>
        </w:tc>
        <w:tc>
          <w:tcPr>
            <w:tcW w:w="1254" w:type="dxa"/>
            <w:vMerge w:val="continue"/>
            <w:vAlign w:val="center"/>
          </w:tcPr>
          <w:p w14:paraId="3ADBA8DB">
            <w:pPr>
              <w:spacing w:line="360" w:lineRule="auto"/>
              <w:jc w:val="center"/>
              <w:rPr>
                <w:rFonts w:hint="default"/>
                <w:highlight w:val="none"/>
                <w:vertAlign w:val="baseline"/>
                <w:lang w:val="en-US" w:eastAsia="zh-CN"/>
              </w:rPr>
            </w:pPr>
          </w:p>
        </w:tc>
      </w:tr>
      <w:tr w14:paraId="7145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continue"/>
            <w:vAlign w:val="center"/>
          </w:tcPr>
          <w:p w14:paraId="1544063B">
            <w:pPr>
              <w:spacing w:line="360" w:lineRule="auto"/>
              <w:jc w:val="center"/>
              <w:rPr>
                <w:rFonts w:hint="default"/>
                <w:highlight w:val="none"/>
                <w:vertAlign w:val="baseline"/>
                <w:lang w:val="en-US" w:eastAsia="zh-CN"/>
              </w:rPr>
            </w:pPr>
          </w:p>
        </w:tc>
        <w:tc>
          <w:tcPr>
            <w:tcW w:w="1515" w:type="dxa"/>
            <w:gridSpan w:val="2"/>
            <w:vAlign w:val="center"/>
          </w:tcPr>
          <w:p w14:paraId="167F3EF5">
            <w:pPr>
              <w:spacing w:line="360" w:lineRule="auto"/>
              <w:jc w:val="center"/>
              <w:rPr>
                <w:rFonts w:hint="default"/>
                <w:highlight w:val="none"/>
                <w:vertAlign w:val="baseline"/>
                <w:lang w:val="en-US" w:eastAsia="zh-CN"/>
              </w:rPr>
            </w:pPr>
            <w:r>
              <w:rPr>
                <w:rFonts w:hint="eastAsia"/>
                <w:highlight w:val="none"/>
                <w:vertAlign w:val="baseline"/>
                <w:lang w:val="en-US" w:eastAsia="zh-CN"/>
              </w:rPr>
              <w:t>10.2</w:t>
            </w:r>
          </w:p>
        </w:tc>
        <w:tc>
          <w:tcPr>
            <w:tcW w:w="1220" w:type="dxa"/>
            <w:vMerge w:val="continue"/>
            <w:shd w:val="clear" w:color="auto" w:fill="auto"/>
            <w:vAlign w:val="center"/>
          </w:tcPr>
          <w:p w14:paraId="5C9E128A">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71" w:type="dxa"/>
            <w:gridSpan w:val="2"/>
            <w:vMerge w:val="continue"/>
            <w:vAlign w:val="center"/>
          </w:tcPr>
          <w:p w14:paraId="6F4A4135">
            <w:pPr>
              <w:spacing w:line="360" w:lineRule="auto"/>
              <w:jc w:val="center"/>
              <w:rPr>
                <w:rFonts w:hint="default"/>
                <w:highlight w:val="none"/>
                <w:vertAlign w:val="baseline"/>
                <w:lang w:val="en-US" w:eastAsia="zh-CN"/>
              </w:rPr>
            </w:pPr>
          </w:p>
        </w:tc>
        <w:tc>
          <w:tcPr>
            <w:tcW w:w="1254" w:type="dxa"/>
            <w:vMerge w:val="continue"/>
            <w:vAlign w:val="center"/>
          </w:tcPr>
          <w:p w14:paraId="17BB077C">
            <w:pPr>
              <w:spacing w:line="360" w:lineRule="auto"/>
              <w:jc w:val="center"/>
              <w:rPr>
                <w:rFonts w:hint="default"/>
                <w:highlight w:val="none"/>
                <w:vertAlign w:val="baseline"/>
                <w:lang w:val="en-US" w:eastAsia="zh-CN"/>
              </w:rPr>
            </w:pPr>
          </w:p>
        </w:tc>
      </w:tr>
      <w:tr w14:paraId="4832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restart"/>
            <w:shd w:val="clear" w:color="auto" w:fill="auto"/>
            <w:vAlign w:val="center"/>
          </w:tcPr>
          <w:p w14:paraId="45A0E6BA">
            <w:pPr>
              <w:spacing w:line="360" w:lineRule="auto"/>
              <w:jc w:val="center"/>
              <w:rPr>
                <w:rFonts w:hint="eastAsia"/>
                <w:highlight w:val="none"/>
                <w:vertAlign w:val="baseline"/>
                <w:lang w:val="en-US" w:eastAsia="zh-CN"/>
              </w:rPr>
            </w:pPr>
            <w:r>
              <w:rPr>
                <w:rFonts w:hint="eastAsia"/>
                <w:highlight w:val="none"/>
                <w:u w:val="single"/>
                <w:vertAlign w:val="baseline"/>
                <w:lang w:val="en-US" w:eastAsia="zh-CN"/>
              </w:rPr>
              <w:t xml:space="preserve">     </w:t>
            </w:r>
            <w:r>
              <w:rPr>
                <w:rFonts w:hint="eastAsia"/>
                <w:highlight w:val="none"/>
                <w:u w:val="none"/>
                <w:vertAlign w:val="baseline"/>
                <w:lang w:val="en-US" w:eastAsia="zh-CN"/>
              </w:rPr>
              <w:t>mm</w:t>
            </w:r>
            <w:r>
              <w:rPr>
                <w:rFonts w:hint="eastAsia"/>
                <w:highlight w:val="none"/>
                <w:vertAlign w:val="baseline"/>
                <w:lang w:val="en-US" w:eastAsia="zh-CN"/>
              </w:rPr>
              <w:t xml:space="preserve">雨量 </w:t>
            </w:r>
            <w:r>
              <w:rPr>
                <w:rFonts w:hint="eastAsia"/>
                <w:highlight w:val="none"/>
                <w:u w:val="single"/>
                <w:vertAlign w:val="baseline"/>
                <w:lang w:val="en-US" w:eastAsia="zh-CN"/>
              </w:rPr>
              <w:t xml:space="preserve">     </w:t>
            </w:r>
            <w:r>
              <w:rPr>
                <w:rFonts w:hint="eastAsia"/>
                <w:highlight w:val="none"/>
                <w:u w:val="none"/>
                <w:vertAlign w:val="baseline"/>
                <w:lang w:val="en-US" w:eastAsia="zh-CN"/>
              </w:rPr>
              <w:t>mm/min</w:t>
            </w:r>
            <w:r>
              <w:rPr>
                <w:rFonts w:hint="eastAsia"/>
                <w:highlight w:val="none"/>
                <w:vertAlign w:val="baseline"/>
                <w:lang w:val="en-US" w:eastAsia="zh-CN"/>
              </w:rPr>
              <w:t>雨强</w:t>
            </w:r>
          </w:p>
          <w:p w14:paraId="1118394E">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w:t>
            </w:r>
            <w:r>
              <w:rPr>
                <w:rFonts w:hint="default"/>
                <w:highlight w:val="none"/>
                <w:vertAlign w:val="baseline"/>
                <w:lang w:val="en-US" w:eastAsia="zh-CN"/>
              </w:rPr>
              <w:t>零载荷</w:t>
            </w:r>
            <w:r>
              <w:rPr>
                <w:rFonts w:hint="eastAsia"/>
                <w:highlight w:val="none"/>
                <w:vertAlign w:val="baseline"/>
                <w:lang w:val="en-US" w:eastAsia="zh-CN"/>
              </w:rPr>
              <w:t xml:space="preserve"> ☑</w:t>
            </w:r>
            <w:r>
              <w:rPr>
                <w:rFonts w:hint="default"/>
                <w:highlight w:val="none"/>
                <w:vertAlign w:val="baseline"/>
                <w:lang w:val="en-US" w:eastAsia="zh-CN"/>
              </w:rPr>
              <w:t>半载</w:t>
            </w:r>
            <w:r>
              <w:rPr>
                <w:rFonts w:hint="eastAsia"/>
                <w:highlight w:val="none"/>
                <w:vertAlign w:val="baseline"/>
                <w:lang w:val="en-US" w:eastAsia="zh-CN"/>
              </w:rPr>
              <w:t xml:space="preserve">  □</w:t>
            </w:r>
            <w:r>
              <w:rPr>
                <w:rFonts w:hint="default"/>
                <w:highlight w:val="none"/>
                <w:vertAlign w:val="baseline"/>
                <w:lang w:val="en-US" w:eastAsia="zh-CN"/>
              </w:rPr>
              <w:t>接近满载</w:t>
            </w:r>
          </w:p>
        </w:tc>
        <w:tc>
          <w:tcPr>
            <w:tcW w:w="1515" w:type="dxa"/>
            <w:gridSpan w:val="2"/>
            <w:shd w:val="clear" w:color="auto" w:fill="auto"/>
            <w:vAlign w:val="center"/>
          </w:tcPr>
          <w:p w14:paraId="618E8097">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10.0</w:t>
            </w:r>
          </w:p>
        </w:tc>
        <w:tc>
          <w:tcPr>
            <w:tcW w:w="1220" w:type="dxa"/>
            <w:vMerge w:val="restart"/>
            <w:vAlign w:val="center"/>
          </w:tcPr>
          <w:p w14:paraId="6D4DF527">
            <w:pPr>
              <w:spacing w:line="360" w:lineRule="auto"/>
              <w:jc w:val="center"/>
              <w:rPr>
                <w:rFonts w:hint="default"/>
                <w:highlight w:val="none"/>
                <w:vertAlign w:val="baseline"/>
                <w:lang w:val="en-US" w:eastAsia="zh-CN"/>
              </w:rPr>
            </w:pPr>
            <w:r>
              <w:rPr>
                <w:rFonts w:hint="eastAsia"/>
                <w:highlight w:val="none"/>
                <w:vertAlign w:val="baseline"/>
                <w:lang w:val="en-US" w:eastAsia="zh-CN"/>
              </w:rPr>
              <w:t>0.07</w:t>
            </w:r>
          </w:p>
        </w:tc>
        <w:tc>
          <w:tcPr>
            <w:tcW w:w="1271" w:type="dxa"/>
            <w:gridSpan w:val="2"/>
            <w:vMerge w:val="restart"/>
            <w:vAlign w:val="center"/>
          </w:tcPr>
          <w:p w14:paraId="0D9C2DC3">
            <w:pPr>
              <w:spacing w:line="360" w:lineRule="auto"/>
              <w:jc w:val="center"/>
              <w:rPr>
                <w:rFonts w:hint="default"/>
                <w:highlight w:val="none"/>
                <w:vertAlign w:val="baseline"/>
                <w:lang w:val="en-US" w:eastAsia="zh-CN"/>
              </w:rPr>
            </w:pPr>
            <w:r>
              <w:rPr>
                <w:rFonts w:hint="eastAsia"/>
                <w:highlight w:val="none"/>
                <w:vertAlign w:val="baseline"/>
                <w:lang w:val="en-US" w:eastAsia="zh-CN"/>
              </w:rPr>
              <w:t>0.7%</w:t>
            </w:r>
          </w:p>
        </w:tc>
        <w:tc>
          <w:tcPr>
            <w:tcW w:w="1254" w:type="dxa"/>
            <w:vMerge w:val="restart"/>
            <w:vAlign w:val="center"/>
          </w:tcPr>
          <w:p w14:paraId="284AEAF3">
            <w:pPr>
              <w:spacing w:line="360" w:lineRule="auto"/>
              <w:jc w:val="center"/>
              <w:rPr>
                <w:rFonts w:hint="default"/>
                <w:highlight w:val="none"/>
                <w:vertAlign w:val="baseline"/>
                <w:lang w:val="en-US" w:eastAsia="zh-CN"/>
              </w:rPr>
            </w:pPr>
            <w:r>
              <w:rPr>
                <w:rFonts w:hint="default"/>
                <w:highlight w:val="none"/>
                <w:vertAlign w:val="baseline"/>
                <w:lang w:val="en-US" w:eastAsia="zh-CN"/>
              </w:rPr>
              <w:t>0.13</w:t>
            </w:r>
            <w:r>
              <w:rPr>
                <w:rFonts w:hint="eastAsia"/>
                <w:highlight w:val="none"/>
                <w:vertAlign w:val="baseline"/>
                <w:lang w:val="en-US" w:eastAsia="zh-CN"/>
              </w:rPr>
              <w:t>mm</w:t>
            </w:r>
          </w:p>
        </w:tc>
      </w:tr>
      <w:tr w14:paraId="7C6D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continue"/>
            <w:shd w:val="clear" w:color="auto" w:fill="auto"/>
            <w:vAlign w:val="center"/>
          </w:tcPr>
          <w:p w14:paraId="11A505D3">
            <w:pPr>
              <w:spacing w:line="360" w:lineRule="auto"/>
              <w:jc w:val="center"/>
              <w:rPr>
                <w:highlight w:val="none"/>
              </w:rPr>
            </w:pPr>
          </w:p>
        </w:tc>
        <w:tc>
          <w:tcPr>
            <w:tcW w:w="1515" w:type="dxa"/>
            <w:gridSpan w:val="2"/>
            <w:shd w:val="clear" w:color="auto" w:fill="auto"/>
            <w:vAlign w:val="center"/>
          </w:tcPr>
          <w:p w14:paraId="65EC31D7">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10.1</w:t>
            </w:r>
          </w:p>
        </w:tc>
        <w:tc>
          <w:tcPr>
            <w:tcW w:w="1220" w:type="dxa"/>
            <w:vMerge w:val="continue"/>
            <w:vAlign w:val="center"/>
          </w:tcPr>
          <w:p w14:paraId="5655D522">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71" w:type="dxa"/>
            <w:gridSpan w:val="2"/>
            <w:vMerge w:val="continue"/>
            <w:vAlign w:val="center"/>
          </w:tcPr>
          <w:p w14:paraId="1A261779">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54" w:type="dxa"/>
            <w:vMerge w:val="continue"/>
            <w:vAlign w:val="center"/>
          </w:tcPr>
          <w:p w14:paraId="43EBBE4D">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r>
      <w:tr w14:paraId="1641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continue"/>
            <w:shd w:val="clear" w:color="auto" w:fill="auto"/>
            <w:vAlign w:val="center"/>
          </w:tcPr>
          <w:p w14:paraId="77A62A9D">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515" w:type="dxa"/>
            <w:gridSpan w:val="2"/>
            <w:shd w:val="clear" w:color="auto" w:fill="auto"/>
            <w:vAlign w:val="center"/>
          </w:tcPr>
          <w:p w14:paraId="2004DE43">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10.1</w:t>
            </w:r>
          </w:p>
        </w:tc>
        <w:tc>
          <w:tcPr>
            <w:tcW w:w="1220" w:type="dxa"/>
            <w:vMerge w:val="continue"/>
            <w:vAlign w:val="center"/>
          </w:tcPr>
          <w:p w14:paraId="2E448D0B">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71" w:type="dxa"/>
            <w:gridSpan w:val="2"/>
            <w:vMerge w:val="continue"/>
            <w:vAlign w:val="center"/>
          </w:tcPr>
          <w:p w14:paraId="17CB6F84">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54" w:type="dxa"/>
            <w:vMerge w:val="continue"/>
            <w:vAlign w:val="center"/>
          </w:tcPr>
          <w:p w14:paraId="08D8DA81">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r>
      <w:tr w14:paraId="587C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restart"/>
            <w:shd w:val="clear" w:color="auto" w:fill="auto"/>
            <w:vAlign w:val="center"/>
          </w:tcPr>
          <w:p w14:paraId="14C57108">
            <w:pPr>
              <w:spacing w:line="360" w:lineRule="auto"/>
              <w:jc w:val="center"/>
              <w:rPr>
                <w:rFonts w:hint="eastAsia"/>
                <w:highlight w:val="none"/>
                <w:vertAlign w:val="baseline"/>
                <w:lang w:val="en-US" w:eastAsia="zh-CN"/>
              </w:rPr>
            </w:pPr>
            <w:r>
              <w:rPr>
                <w:rFonts w:hint="eastAsia"/>
                <w:highlight w:val="none"/>
                <w:u w:val="single"/>
                <w:vertAlign w:val="baseline"/>
                <w:lang w:val="en-US" w:eastAsia="zh-CN"/>
              </w:rPr>
              <w:t xml:space="preserve">     </w:t>
            </w:r>
            <w:r>
              <w:rPr>
                <w:rFonts w:hint="eastAsia"/>
                <w:highlight w:val="none"/>
                <w:u w:val="none"/>
                <w:vertAlign w:val="baseline"/>
                <w:lang w:val="en-US" w:eastAsia="zh-CN"/>
              </w:rPr>
              <w:t>mm</w:t>
            </w:r>
            <w:r>
              <w:rPr>
                <w:rFonts w:hint="eastAsia"/>
                <w:highlight w:val="none"/>
                <w:vertAlign w:val="baseline"/>
                <w:lang w:val="en-US" w:eastAsia="zh-CN"/>
              </w:rPr>
              <w:t xml:space="preserve">雨量 </w:t>
            </w:r>
            <w:r>
              <w:rPr>
                <w:rFonts w:hint="eastAsia"/>
                <w:highlight w:val="none"/>
                <w:u w:val="single"/>
                <w:vertAlign w:val="baseline"/>
                <w:lang w:val="en-US" w:eastAsia="zh-CN"/>
              </w:rPr>
              <w:t xml:space="preserve">     </w:t>
            </w:r>
            <w:r>
              <w:rPr>
                <w:rFonts w:hint="eastAsia"/>
                <w:highlight w:val="none"/>
                <w:u w:val="none"/>
                <w:vertAlign w:val="baseline"/>
                <w:lang w:val="en-US" w:eastAsia="zh-CN"/>
              </w:rPr>
              <w:t>mm/min</w:t>
            </w:r>
            <w:r>
              <w:rPr>
                <w:rFonts w:hint="eastAsia"/>
                <w:highlight w:val="none"/>
                <w:vertAlign w:val="baseline"/>
                <w:lang w:val="en-US" w:eastAsia="zh-CN"/>
              </w:rPr>
              <w:t>雨强</w:t>
            </w:r>
          </w:p>
          <w:p w14:paraId="68B033CB">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w:t>
            </w:r>
            <w:r>
              <w:rPr>
                <w:rFonts w:hint="default"/>
                <w:highlight w:val="none"/>
                <w:vertAlign w:val="baseline"/>
                <w:lang w:val="en-US" w:eastAsia="zh-CN"/>
              </w:rPr>
              <w:t>零载荷</w:t>
            </w:r>
            <w:r>
              <w:rPr>
                <w:rFonts w:hint="eastAsia"/>
                <w:highlight w:val="none"/>
                <w:vertAlign w:val="baseline"/>
                <w:lang w:val="en-US" w:eastAsia="zh-CN"/>
              </w:rPr>
              <w:t xml:space="preserve"> □</w:t>
            </w:r>
            <w:r>
              <w:rPr>
                <w:rFonts w:hint="default"/>
                <w:highlight w:val="none"/>
                <w:vertAlign w:val="baseline"/>
                <w:lang w:val="en-US" w:eastAsia="zh-CN"/>
              </w:rPr>
              <w:t>半载</w:t>
            </w:r>
            <w:r>
              <w:rPr>
                <w:rFonts w:hint="eastAsia"/>
                <w:highlight w:val="none"/>
                <w:vertAlign w:val="baseline"/>
                <w:lang w:val="en-US" w:eastAsia="zh-CN"/>
              </w:rPr>
              <w:t xml:space="preserve">  ☑</w:t>
            </w:r>
            <w:r>
              <w:rPr>
                <w:rFonts w:hint="default"/>
                <w:highlight w:val="none"/>
                <w:vertAlign w:val="baseline"/>
                <w:lang w:val="en-US" w:eastAsia="zh-CN"/>
              </w:rPr>
              <w:t>接近满载</w:t>
            </w:r>
          </w:p>
        </w:tc>
        <w:tc>
          <w:tcPr>
            <w:tcW w:w="1515" w:type="dxa"/>
            <w:gridSpan w:val="2"/>
            <w:shd w:val="clear" w:color="auto" w:fill="auto"/>
            <w:vAlign w:val="center"/>
          </w:tcPr>
          <w:p w14:paraId="4506D640">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10.1</w:t>
            </w:r>
          </w:p>
        </w:tc>
        <w:tc>
          <w:tcPr>
            <w:tcW w:w="1220" w:type="dxa"/>
            <w:vMerge w:val="restart"/>
            <w:shd w:val="clear" w:color="auto" w:fill="auto"/>
            <w:vAlign w:val="center"/>
          </w:tcPr>
          <w:p w14:paraId="346C26BF">
            <w:pPr>
              <w:spacing w:line="360" w:lineRule="auto"/>
              <w:jc w:val="center"/>
              <w:rPr>
                <w:rFonts w:hint="default"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0.07</w:t>
            </w:r>
          </w:p>
        </w:tc>
        <w:tc>
          <w:tcPr>
            <w:tcW w:w="1271" w:type="dxa"/>
            <w:gridSpan w:val="2"/>
            <w:vMerge w:val="restart"/>
            <w:shd w:val="clear" w:color="auto" w:fill="auto"/>
            <w:vAlign w:val="center"/>
          </w:tcPr>
          <w:p w14:paraId="1C79F04E">
            <w:pPr>
              <w:spacing w:line="360" w:lineRule="auto"/>
              <w:jc w:val="center"/>
              <w:rPr>
                <w:rFonts w:hint="default"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0.7%</w:t>
            </w:r>
          </w:p>
        </w:tc>
        <w:tc>
          <w:tcPr>
            <w:tcW w:w="1254" w:type="dxa"/>
            <w:vMerge w:val="restart"/>
            <w:vAlign w:val="center"/>
          </w:tcPr>
          <w:p w14:paraId="457F2FB3">
            <w:pPr>
              <w:spacing w:line="360" w:lineRule="auto"/>
              <w:jc w:val="center"/>
              <w:rPr>
                <w:rFonts w:hint="default"/>
                <w:highlight w:val="none"/>
                <w:vertAlign w:val="baseline"/>
                <w:lang w:val="en-US" w:eastAsia="zh-CN"/>
              </w:rPr>
            </w:pPr>
            <w:r>
              <w:rPr>
                <w:rFonts w:hint="default"/>
                <w:highlight w:val="none"/>
                <w:vertAlign w:val="baseline"/>
                <w:lang w:val="en-US" w:eastAsia="zh-CN"/>
              </w:rPr>
              <w:t>0.13</w:t>
            </w:r>
            <w:r>
              <w:rPr>
                <w:rFonts w:hint="eastAsia"/>
                <w:highlight w:val="none"/>
                <w:vertAlign w:val="baseline"/>
                <w:lang w:val="en-US" w:eastAsia="zh-CN"/>
              </w:rPr>
              <w:t>mm</w:t>
            </w:r>
          </w:p>
        </w:tc>
      </w:tr>
      <w:tr w14:paraId="0FA0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continue"/>
            <w:shd w:val="clear" w:color="auto" w:fill="auto"/>
            <w:vAlign w:val="center"/>
          </w:tcPr>
          <w:p w14:paraId="722D2A26">
            <w:pPr>
              <w:spacing w:line="360" w:lineRule="auto"/>
              <w:jc w:val="center"/>
              <w:rPr>
                <w:highlight w:val="none"/>
              </w:rPr>
            </w:pPr>
          </w:p>
        </w:tc>
        <w:tc>
          <w:tcPr>
            <w:tcW w:w="1515" w:type="dxa"/>
            <w:gridSpan w:val="2"/>
            <w:shd w:val="clear" w:color="auto" w:fill="auto"/>
            <w:vAlign w:val="center"/>
          </w:tcPr>
          <w:p w14:paraId="5ABA40BA">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10.0</w:t>
            </w:r>
          </w:p>
        </w:tc>
        <w:tc>
          <w:tcPr>
            <w:tcW w:w="1220" w:type="dxa"/>
            <w:vMerge w:val="continue"/>
            <w:vAlign w:val="center"/>
          </w:tcPr>
          <w:p w14:paraId="00E956FA">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71" w:type="dxa"/>
            <w:gridSpan w:val="2"/>
            <w:vMerge w:val="continue"/>
            <w:vAlign w:val="center"/>
          </w:tcPr>
          <w:p w14:paraId="01B3E028">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54" w:type="dxa"/>
            <w:vMerge w:val="continue"/>
            <w:vAlign w:val="center"/>
          </w:tcPr>
          <w:p w14:paraId="5545BD3A">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r>
      <w:tr w14:paraId="6B8C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506" w:type="dxa"/>
            <w:gridSpan w:val="3"/>
            <w:vMerge w:val="continue"/>
            <w:shd w:val="clear" w:color="auto" w:fill="auto"/>
            <w:vAlign w:val="center"/>
          </w:tcPr>
          <w:p w14:paraId="1ECAE812">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515" w:type="dxa"/>
            <w:gridSpan w:val="2"/>
            <w:shd w:val="clear" w:color="auto" w:fill="auto"/>
            <w:vAlign w:val="center"/>
          </w:tcPr>
          <w:p w14:paraId="2B3548FC">
            <w:pPr>
              <w:spacing w:line="360" w:lineRule="auto"/>
              <w:jc w:val="center"/>
              <w:rPr>
                <w:rFonts w:hint="default" w:ascii="Times New Roman" w:hAnsi="Times New Roman" w:eastAsia="宋体" w:cs="Times New Roman"/>
                <w:sz w:val="21"/>
                <w:szCs w:val="21"/>
                <w:highlight w:val="none"/>
                <w:vertAlign w:val="baseline"/>
                <w:lang w:val="en-US" w:eastAsia="zh-CN" w:bidi="ar-SA"/>
              </w:rPr>
            </w:pPr>
            <w:r>
              <w:rPr>
                <w:rFonts w:hint="eastAsia"/>
                <w:highlight w:val="none"/>
                <w:vertAlign w:val="baseline"/>
                <w:lang w:val="en-US" w:eastAsia="zh-CN"/>
              </w:rPr>
              <w:t>10.1</w:t>
            </w:r>
          </w:p>
        </w:tc>
        <w:tc>
          <w:tcPr>
            <w:tcW w:w="1220" w:type="dxa"/>
            <w:vMerge w:val="continue"/>
            <w:vAlign w:val="center"/>
          </w:tcPr>
          <w:p w14:paraId="4E7F0C72">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71" w:type="dxa"/>
            <w:gridSpan w:val="2"/>
            <w:vMerge w:val="continue"/>
            <w:vAlign w:val="center"/>
          </w:tcPr>
          <w:p w14:paraId="66ED3AED">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c>
          <w:tcPr>
            <w:tcW w:w="1254" w:type="dxa"/>
            <w:vMerge w:val="continue"/>
            <w:vAlign w:val="center"/>
          </w:tcPr>
          <w:p w14:paraId="2AB147A4">
            <w:pPr>
              <w:spacing w:line="360" w:lineRule="auto"/>
              <w:jc w:val="center"/>
              <w:rPr>
                <w:rFonts w:hint="default" w:ascii="Times New Roman" w:hAnsi="Times New Roman" w:eastAsia="宋体" w:cs="Times New Roman"/>
                <w:sz w:val="21"/>
                <w:szCs w:val="21"/>
                <w:highlight w:val="none"/>
                <w:vertAlign w:val="baseline"/>
                <w:lang w:val="en-US" w:eastAsia="zh-CN" w:bidi="ar-SA"/>
              </w:rPr>
            </w:pPr>
          </w:p>
        </w:tc>
      </w:tr>
    </w:tbl>
    <w:p w14:paraId="6CDA25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28"/>
          <w:szCs w:val="36"/>
          <w:highlight w:val="none"/>
          <w:lang w:val="en-US" w:eastAsia="zh-CN"/>
        </w:rPr>
      </w:pPr>
    </w:p>
    <w:p w14:paraId="3E220002">
      <w:pPr>
        <w:pStyle w:val="3"/>
        <w:numPr>
          <w:ilvl w:val="0"/>
          <w:numId w:val="1"/>
        </w:numPr>
        <w:bidi w:val="0"/>
        <w:rPr>
          <w:rFonts w:hint="default"/>
          <w:b/>
          <w:color w:val="auto"/>
          <w:highlight w:val="none"/>
          <w:lang w:val="en-US" w:eastAsia="zh-CN"/>
        </w:rPr>
      </w:pPr>
      <w:r>
        <w:rPr>
          <w:rFonts w:hint="eastAsia"/>
          <w:b/>
          <w:highlight w:val="none"/>
          <w:lang w:val="en-US" w:eastAsia="zh-CN"/>
        </w:rPr>
        <w:t>校</w:t>
      </w:r>
      <w:r>
        <w:rPr>
          <w:rFonts w:hint="eastAsia"/>
          <w:b/>
          <w:color w:val="auto"/>
          <w:highlight w:val="none"/>
          <w:lang w:val="en-US" w:eastAsia="zh-CN"/>
        </w:rPr>
        <w:t>准结果分析</w:t>
      </w:r>
    </w:p>
    <w:p w14:paraId="7D1A7112">
      <w:pPr>
        <w:spacing w:line="360" w:lineRule="auto"/>
        <w:ind w:firstLine="480" w:firstLineChars="200"/>
        <w:jc w:val="both"/>
        <w:rPr>
          <w:rFonts w:hint="eastAsia" w:hAnsi="宋体"/>
          <w:sz w:val="24"/>
          <w:szCs w:val="24"/>
          <w:highlight w:val="none"/>
          <w:lang w:val="en-US" w:eastAsia="zh-CN"/>
        </w:rPr>
      </w:pPr>
      <w:r>
        <w:rPr>
          <w:rFonts w:hint="eastAsia" w:hAnsi="宋体"/>
          <w:sz w:val="24"/>
          <w:szCs w:val="24"/>
          <w:highlight w:val="none"/>
          <w:lang w:val="en-US" w:eastAsia="zh-CN"/>
        </w:rPr>
        <w:t>根据《翻斗式降水传感器不确定度评定报告》的结论，通过本报告数据表明，翻斗式降水传感器与称重式降水传感器在各校准点</w:t>
      </w:r>
      <w:r>
        <w:rPr>
          <w:rFonts w:hint="eastAsia" w:hAnsi="宋体"/>
          <w:sz w:val="24"/>
          <w:szCs w:val="24"/>
          <w:highlight w:val="none"/>
          <w:lang w:val="en-US" w:eastAsia="zh-CN"/>
        </w:rPr>
        <w:object>
          <v:shape id="_x0000_i1025" o:spt="75" type="#_x0000_t75" style="height:11.5pt;width:11.5pt;" o:ole="t" filled="f" o:preferrelative="t"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r>
        <w:rPr>
          <w:rFonts w:hint="eastAsia" w:hAnsi="宋体"/>
          <w:sz w:val="24"/>
          <w:szCs w:val="24"/>
          <w:highlight w:val="none"/>
          <w:lang w:val="en-US" w:eastAsia="zh-CN"/>
        </w:rPr>
        <w:t>(k=2)均小于等于</w:t>
      </w:r>
      <w:r>
        <w:rPr>
          <w:rFonts w:hint="eastAsia" w:hAnsi="宋体"/>
          <w:sz w:val="24"/>
          <w:szCs w:val="24"/>
          <w:highlight w:val="none"/>
          <w:lang w:val="en-US" w:eastAsia="zh-CN"/>
        </w:rPr>
        <w:object>
          <v:shape id="_x0000_i1026" o:spt="75" type="#_x0000_t75" style="height:15.9pt;width:49.45pt;" o:ole="t" filled="f" o:preferrelative="t" stroked="f" coordsize="21600,21600">
            <v:path/>
            <v:fill on="f" alignshape="1" focussize="0,0"/>
            <v:stroke on="f"/>
            <v:imagedata r:id="rId7" grayscale="f" bilevel="f" o:title=""/>
            <o:lock v:ext="edit" aspectratio="t"/>
            <w10:wrap type="none"/>
            <w10:anchorlock/>
          </v:shape>
          <o:OLEObject Type="Embed" ProgID="Equation.3" ShapeID="_x0000_i1026" DrawAspect="Content" ObjectID="_1468075726" r:id="rId6">
            <o:LockedField>false</o:LockedField>
          </o:OLEObject>
        </w:object>
      </w:r>
      <w:r>
        <w:rPr>
          <w:rFonts w:hint="eastAsia" w:hAnsi="宋体"/>
          <w:sz w:val="24"/>
          <w:szCs w:val="24"/>
          <w:highlight w:val="none"/>
          <w:lang w:val="en-US" w:eastAsia="zh-CN"/>
        </w:rPr>
        <w:t>，且示值误差平均值均在其最大允许误差范围内，因此判定翻斗式降水传感器与称重式降水传感器的结果合格。</w:t>
      </w:r>
    </w:p>
    <w:p w14:paraId="08FE839D">
      <w:pPr>
        <w:spacing w:line="360" w:lineRule="auto"/>
        <w:ind w:firstLine="480" w:firstLineChars="200"/>
        <w:jc w:val="both"/>
        <w:rPr>
          <w:rFonts w:hint="eastAsia" w:hAnsi="宋体"/>
          <w:sz w:val="24"/>
          <w:szCs w:val="24"/>
          <w:highlight w:val="none"/>
          <w:lang w:val="en-US" w:eastAsia="zh-CN"/>
        </w:rPr>
      </w:pPr>
      <w:r>
        <w:rPr>
          <w:rFonts w:hint="eastAsia" w:hAnsi="宋体"/>
          <w:sz w:val="24"/>
          <w:szCs w:val="24"/>
          <w:highlight w:val="none"/>
          <w:lang w:val="en-US" w:eastAsia="zh-CN"/>
        </w:rPr>
        <w:t>因此，本规范校准项目与校准方法设置合理，可操作性强，可较全面的评价气象用太阳模拟器的计量性能，具有可行性。</w:t>
      </w:r>
    </w:p>
    <w:p w14:paraId="23B08B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color w:val="auto"/>
          <w:sz w:val="28"/>
          <w:szCs w:val="36"/>
          <w:highlight w:val="none"/>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80E6A"/>
    <w:multiLevelType w:val="singleLevel"/>
    <w:tmpl w:val="33080E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3DB0660"/>
    <w:rsid w:val="05FB28F4"/>
    <w:rsid w:val="083245C7"/>
    <w:rsid w:val="099B005B"/>
    <w:rsid w:val="0B6158EF"/>
    <w:rsid w:val="10251616"/>
    <w:rsid w:val="1332191F"/>
    <w:rsid w:val="1976252F"/>
    <w:rsid w:val="213845A4"/>
    <w:rsid w:val="3195334D"/>
    <w:rsid w:val="32410366"/>
    <w:rsid w:val="367F4CF7"/>
    <w:rsid w:val="37B22EAA"/>
    <w:rsid w:val="405C39B3"/>
    <w:rsid w:val="41D45367"/>
    <w:rsid w:val="42154762"/>
    <w:rsid w:val="432F1853"/>
    <w:rsid w:val="4DAB41CC"/>
    <w:rsid w:val="54EC75A4"/>
    <w:rsid w:val="5A2948F5"/>
    <w:rsid w:val="5F047298"/>
    <w:rsid w:val="60BE791B"/>
    <w:rsid w:val="614324BC"/>
    <w:rsid w:val="626B762E"/>
    <w:rsid w:val="63281FF1"/>
    <w:rsid w:val="68806B01"/>
    <w:rsid w:val="68AB4C28"/>
    <w:rsid w:val="6B7B2FD8"/>
    <w:rsid w:val="72BC63B0"/>
    <w:rsid w:val="73B34E23"/>
    <w:rsid w:val="74BE7A92"/>
    <w:rsid w:val="761A519B"/>
    <w:rsid w:val="764F753B"/>
    <w:rsid w:val="7DF12C86"/>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1617</Words>
  <Characters>2265</Characters>
  <Lines>0</Lines>
  <Paragraphs>0</Paragraphs>
  <TotalTime>0</TotalTime>
  <ScaleCrop>false</ScaleCrop>
  <LinksUpToDate>false</LinksUpToDate>
  <CharactersWithSpaces>2430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2026-02-12T09:22:00Z</dcterms:created>
  <dc:creator>yinxc</dc:creator>
  <cp:lastModifiedBy>baiyingce  </cp:lastModifiedBy>
  <dcterms:modified xsi:type="dcterms:W3CDTF">2026-04-30T03:24:15Z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eyJoZGlkIjoiMzEwNTM5NzYwMDRjMzkwZTVkZjY2ODkwMGIxNGU0OTUiLCJ1c2VySWQiOiIyNDAzOTYzMzUifQ==</vt:lpwstr>
  </property>
  <property fmtid="{D5CDD505-2E9C-101B-9397-08002B2CF9AE}" pid="4" name="ICV">
    <vt:lpwstr>DE1C7686D70944A4AAA9EB6D787486C2_13</vt:lpwstr>
  </property>
</Properties>
</file>