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D5A5E" w14:textId="77777777" w:rsidR="00E255D2" w:rsidRDefault="00E255D2">
      <w:pPr>
        <w:pStyle w:val="a4"/>
        <w:spacing w:line="291" w:lineRule="auto"/>
        <w:rPr>
          <w:rFonts w:ascii="Times New Roman" w:hAnsi="Times New Roman" w:cs="Times New Roman"/>
        </w:rPr>
      </w:pPr>
    </w:p>
    <w:p w14:paraId="71B084EA" w14:textId="77777777" w:rsidR="00E255D2" w:rsidRDefault="00E255D2">
      <w:pPr>
        <w:pStyle w:val="a4"/>
        <w:spacing w:line="291" w:lineRule="auto"/>
        <w:rPr>
          <w:rFonts w:ascii="Times New Roman" w:hAnsi="Times New Roman" w:cs="Times New Roman"/>
        </w:rPr>
      </w:pPr>
    </w:p>
    <w:p w14:paraId="1BE7EAC3" w14:textId="77777777" w:rsidR="00E255D2" w:rsidRDefault="00E255D2">
      <w:pPr>
        <w:spacing w:before="140" w:line="223" w:lineRule="auto"/>
        <w:jc w:val="center"/>
        <w:rPr>
          <w:rFonts w:ascii="Times New Roman" w:eastAsia="黑体" w:hAnsi="Times New Roman" w:cs="Times New Roman"/>
          <w:spacing w:val="-1"/>
          <w:sz w:val="43"/>
          <w:szCs w:val="43"/>
          <w:lang w:eastAsia="zh-CN"/>
        </w:rPr>
      </w:pPr>
    </w:p>
    <w:p w14:paraId="2B260818" w14:textId="77777777" w:rsidR="00E255D2" w:rsidRDefault="00E255D2">
      <w:pPr>
        <w:spacing w:before="140" w:line="223" w:lineRule="auto"/>
        <w:jc w:val="center"/>
        <w:rPr>
          <w:rFonts w:ascii="Times New Roman" w:eastAsia="黑体" w:hAnsi="Times New Roman" w:cs="Times New Roman"/>
          <w:spacing w:val="-1"/>
          <w:sz w:val="43"/>
          <w:szCs w:val="43"/>
          <w:lang w:eastAsia="zh-CN"/>
        </w:rPr>
      </w:pPr>
    </w:p>
    <w:p w14:paraId="6D113E9B" w14:textId="77777777" w:rsidR="00E255D2" w:rsidRDefault="00000000">
      <w:pPr>
        <w:spacing w:before="140" w:line="224" w:lineRule="auto"/>
        <w:jc w:val="center"/>
        <w:rPr>
          <w:rFonts w:ascii="Times New Roman" w:eastAsia="黑体" w:hAnsi="Times New Roman" w:cs="Times New Roman"/>
          <w:sz w:val="43"/>
          <w:szCs w:val="43"/>
          <w:lang w:eastAsia="zh-CN"/>
        </w:rPr>
      </w:pPr>
      <w:r>
        <w:rPr>
          <w:rFonts w:ascii="Times New Roman" w:eastAsia="黑体" w:hAnsi="Times New Roman" w:cs="Times New Roman"/>
          <w:spacing w:val="-1"/>
          <w:sz w:val="43"/>
          <w:szCs w:val="43"/>
          <w:lang w:eastAsia="zh-CN"/>
        </w:rPr>
        <w:t>国家计量检定规程</w:t>
      </w:r>
    </w:p>
    <w:p w14:paraId="499BC1DC" w14:textId="77777777" w:rsidR="00E255D2" w:rsidRDefault="00E255D2">
      <w:pPr>
        <w:pStyle w:val="a4"/>
        <w:spacing w:line="337" w:lineRule="auto"/>
        <w:jc w:val="center"/>
        <w:rPr>
          <w:rFonts w:ascii="Times New Roman" w:hAnsi="Times New Roman" w:cs="Times New Roman"/>
          <w:lang w:eastAsia="zh-CN"/>
        </w:rPr>
      </w:pPr>
    </w:p>
    <w:p w14:paraId="7768F101" w14:textId="77777777" w:rsidR="00E255D2" w:rsidRDefault="00000000">
      <w:pPr>
        <w:spacing w:before="140" w:line="224" w:lineRule="auto"/>
        <w:jc w:val="center"/>
        <w:rPr>
          <w:rFonts w:ascii="Times New Roman" w:eastAsia="黑体" w:hAnsi="Times New Roman" w:cs="Times New Roman"/>
          <w:spacing w:val="-1"/>
          <w:sz w:val="43"/>
          <w:szCs w:val="43"/>
          <w:lang w:eastAsia="zh-CN"/>
        </w:rPr>
      </w:pPr>
      <w:r>
        <w:rPr>
          <w:rFonts w:ascii="Times New Roman" w:eastAsia="黑体" w:hAnsi="Times New Roman" w:cs="Times New Roman"/>
          <w:spacing w:val="-1"/>
          <w:sz w:val="43"/>
          <w:szCs w:val="43"/>
          <w:lang w:eastAsia="zh-CN"/>
        </w:rPr>
        <w:t>《工频高压分压器》</w:t>
      </w:r>
    </w:p>
    <w:p w14:paraId="0FF2BCA3" w14:textId="77777777" w:rsidR="00E255D2" w:rsidRDefault="00E255D2">
      <w:pPr>
        <w:pStyle w:val="a4"/>
        <w:spacing w:line="319" w:lineRule="auto"/>
        <w:jc w:val="center"/>
        <w:rPr>
          <w:rFonts w:ascii="Times New Roman" w:hAnsi="Times New Roman" w:cs="Times New Roman"/>
          <w:lang w:eastAsia="zh-CN"/>
        </w:rPr>
      </w:pPr>
    </w:p>
    <w:p w14:paraId="6E3B63B2" w14:textId="77777777" w:rsidR="00E255D2" w:rsidRDefault="00E255D2">
      <w:pPr>
        <w:pStyle w:val="a4"/>
        <w:spacing w:line="320" w:lineRule="auto"/>
        <w:jc w:val="center"/>
        <w:rPr>
          <w:rFonts w:ascii="Times New Roman" w:hAnsi="Times New Roman" w:cs="Times New Roman"/>
          <w:lang w:eastAsia="zh-CN"/>
        </w:rPr>
      </w:pPr>
    </w:p>
    <w:p w14:paraId="776CA37D" w14:textId="77777777" w:rsidR="00E255D2" w:rsidRDefault="00000000">
      <w:pPr>
        <w:spacing w:before="140" w:line="224" w:lineRule="auto"/>
        <w:jc w:val="center"/>
        <w:rPr>
          <w:rFonts w:ascii="Times New Roman" w:eastAsia="黑体" w:hAnsi="Times New Roman" w:cs="Times New Roman"/>
          <w:sz w:val="43"/>
          <w:szCs w:val="43"/>
          <w:lang w:eastAsia="zh-CN"/>
        </w:rPr>
      </w:pPr>
      <w:r>
        <w:rPr>
          <w:rFonts w:ascii="Times New Roman" w:eastAsia="黑体" w:hAnsi="Times New Roman" w:cs="Times New Roman"/>
          <w:spacing w:val="6"/>
          <w:sz w:val="43"/>
          <w:szCs w:val="43"/>
          <w:lang w:eastAsia="zh-CN"/>
        </w:rPr>
        <w:t>试验验证报告</w:t>
      </w:r>
    </w:p>
    <w:p w14:paraId="1DC8EE1F" w14:textId="77777777" w:rsidR="00E255D2" w:rsidRDefault="00E255D2">
      <w:pPr>
        <w:pStyle w:val="a4"/>
        <w:spacing w:line="250" w:lineRule="auto"/>
        <w:jc w:val="center"/>
        <w:rPr>
          <w:rFonts w:ascii="Times New Roman" w:hAnsi="Times New Roman" w:cs="Times New Roman"/>
          <w:lang w:eastAsia="zh-CN"/>
        </w:rPr>
      </w:pPr>
    </w:p>
    <w:p w14:paraId="4063CA8B" w14:textId="77777777" w:rsidR="00E255D2" w:rsidRDefault="00E255D2">
      <w:pPr>
        <w:pStyle w:val="a4"/>
        <w:spacing w:line="251" w:lineRule="auto"/>
        <w:rPr>
          <w:rFonts w:ascii="Times New Roman" w:hAnsi="Times New Roman" w:cs="Times New Roman"/>
          <w:lang w:eastAsia="zh-CN"/>
        </w:rPr>
      </w:pPr>
    </w:p>
    <w:p w14:paraId="4F5E0193" w14:textId="77777777" w:rsidR="00E255D2" w:rsidRDefault="00E255D2">
      <w:pPr>
        <w:pStyle w:val="a4"/>
        <w:spacing w:line="251" w:lineRule="auto"/>
        <w:rPr>
          <w:rFonts w:ascii="Times New Roman" w:hAnsi="Times New Roman" w:cs="Times New Roman"/>
          <w:lang w:eastAsia="zh-CN"/>
        </w:rPr>
      </w:pPr>
    </w:p>
    <w:p w14:paraId="646F3E64" w14:textId="77777777" w:rsidR="00E255D2" w:rsidRDefault="00E255D2">
      <w:pPr>
        <w:pStyle w:val="a4"/>
        <w:spacing w:line="251" w:lineRule="auto"/>
        <w:rPr>
          <w:rFonts w:ascii="Times New Roman" w:hAnsi="Times New Roman" w:cs="Times New Roman"/>
          <w:lang w:eastAsia="zh-CN"/>
        </w:rPr>
      </w:pPr>
    </w:p>
    <w:p w14:paraId="1AB961F0" w14:textId="77777777" w:rsidR="00E255D2" w:rsidRDefault="00E255D2">
      <w:pPr>
        <w:pStyle w:val="a4"/>
        <w:spacing w:line="251" w:lineRule="auto"/>
        <w:rPr>
          <w:rFonts w:ascii="Times New Roman" w:hAnsi="Times New Roman" w:cs="Times New Roman"/>
          <w:lang w:eastAsia="zh-CN"/>
        </w:rPr>
      </w:pPr>
    </w:p>
    <w:p w14:paraId="54EF0555" w14:textId="77777777" w:rsidR="00E255D2" w:rsidRDefault="00000000">
      <w:pPr>
        <w:jc w:val="center"/>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国家高电压计量站</w:t>
      </w:r>
    </w:p>
    <w:p w14:paraId="70AC8337" w14:textId="77777777" w:rsidR="00E255D2" w:rsidRDefault="00000000">
      <w:pPr>
        <w:jc w:val="center"/>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西安高压电器研究院股份有限公司</w:t>
      </w:r>
    </w:p>
    <w:p w14:paraId="2532C00E" w14:textId="77777777" w:rsidR="00E255D2" w:rsidRDefault="00000000">
      <w:pPr>
        <w:jc w:val="center"/>
        <w:rPr>
          <w:rFonts w:ascii="Times New Roman" w:eastAsia="黑体" w:hAnsi="Times New Roman" w:cs="Times New Roman"/>
          <w:sz w:val="30"/>
          <w:szCs w:val="30"/>
          <w:lang w:eastAsia="zh-CN"/>
        </w:rPr>
      </w:pPr>
      <w:proofErr w:type="gramStart"/>
      <w:r>
        <w:rPr>
          <w:rFonts w:ascii="Times New Roman" w:eastAsia="黑体" w:hAnsi="Times New Roman" w:cs="Times New Roman"/>
          <w:sz w:val="30"/>
          <w:szCs w:val="30"/>
          <w:lang w:eastAsia="zh-CN"/>
        </w:rPr>
        <w:t>国网四川省</w:t>
      </w:r>
      <w:proofErr w:type="gramEnd"/>
      <w:r>
        <w:rPr>
          <w:rFonts w:ascii="Times New Roman" w:eastAsia="黑体" w:hAnsi="Times New Roman" w:cs="Times New Roman"/>
          <w:sz w:val="30"/>
          <w:szCs w:val="30"/>
          <w:lang w:eastAsia="zh-CN"/>
        </w:rPr>
        <w:t>电力公司营销服务中心（计量中心）</w:t>
      </w:r>
    </w:p>
    <w:p w14:paraId="26FEA24B" w14:textId="77777777" w:rsidR="00E255D2" w:rsidRDefault="00000000">
      <w:pPr>
        <w:jc w:val="center"/>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宜昌市计量检定测试所</w:t>
      </w:r>
    </w:p>
    <w:p w14:paraId="11A4DC7C" w14:textId="77777777" w:rsidR="00E255D2" w:rsidRDefault="00000000">
      <w:pPr>
        <w:jc w:val="center"/>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安徽大为电气科技有限公司</w:t>
      </w:r>
    </w:p>
    <w:p w14:paraId="7CAB2E3A" w14:textId="77777777" w:rsidR="00E255D2" w:rsidRDefault="00000000">
      <w:pPr>
        <w:jc w:val="center"/>
        <w:rPr>
          <w:rFonts w:ascii="Times New Roman" w:eastAsia="黑体" w:hAnsi="Times New Roman" w:cs="Times New Roman"/>
          <w:sz w:val="30"/>
          <w:szCs w:val="30"/>
          <w:lang w:eastAsia="zh-CN"/>
        </w:rPr>
      </w:pPr>
      <w:r>
        <w:rPr>
          <w:rFonts w:ascii="Times New Roman" w:eastAsia="黑体" w:hAnsi="Times New Roman" w:cs="Times New Roman"/>
          <w:sz w:val="30"/>
          <w:szCs w:val="30"/>
          <w:lang w:eastAsia="zh-CN"/>
        </w:rPr>
        <w:t>武汉</w:t>
      </w:r>
      <w:proofErr w:type="gramStart"/>
      <w:r>
        <w:rPr>
          <w:rFonts w:ascii="Times New Roman" w:eastAsia="黑体" w:hAnsi="Times New Roman" w:cs="Times New Roman"/>
          <w:sz w:val="30"/>
          <w:szCs w:val="30"/>
          <w:lang w:eastAsia="zh-CN"/>
        </w:rPr>
        <w:t>磐</w:t>
      </w:r>
      <w:proofErr w:type="gramEnd"/>
      <w:r>
        <w:rPr>
          <w:rFonts w:ascii="Times New Roman" w:eastAsia="黑体" w:hAnsi="Times New Roman" w:cs="Times New Roman"/>
          <w:sz w:val="30"/>
          <w:szCs w:val="30"/>
          <w:lang w:eastAsia="zh-CN"/>
        </w:rPr>
        <w:t>电科技股份有限公司</w:t>
      </w:r>
    </w:p>
    <w:p w14:paraId="57580201" w14:textId="77777777" w:rsidR="00E255D2" w:rsidRDefault="00E255D2">
      <w:pPr>
        <w:spacing w:line="220" w:lineRule="auto"/>
        <w:rPr>
          <w:rFonts w:ascii="Times New Roman" w:eastAsia="黑体" w:hAnsi="Times New Roman" w:cs="Times New Roman"/>
          <w:sz w:val="30"/>
          <w:szCs w:val="30"/>
          <w:lang w:eastAsia="zh-CN"/>
        </w:rPr>
        <w:sectPr w:rsidR="00E255D2">
          <w:footerReference w:type="default" r:id="rId7"/>
          <w:pgSz w:w="11907" w:h="16839"/>
          <w:pgMar w:top="1431" w:right="1785" w:bottom="2780" w:left="1785" w:header="0" w:footer="2393" w:gutter="0"/>
          <w:cols w:space="720"/>
        </w:sectPr>
      </w:pPr>
    </w:p>
    <w:sdt>
      <w:sdtPr>
        <w:rPr>
          <w:rFonts w:ascii="Times New Roman" w:eastAsia="宋体" w:hAnsi="Times New Roman" w:cs="Times New Roman"/>
        </w:rPr>
        <w:id w:val="147479401"/>
        <w15:color w:val="DBDBDB"/>
        <w:docPartObj>
          <w:docPartGallery w:val="Table of Contents"/>
          <w:docPartUnique/>
        </w:docPartObj>
      </w:sdtPr>
      <w:sdtEndPr>
        <w:rPr>
          <w:rFonts w:eastAsia="等线"/>
        </w:rPr>
      </w:sdtEndPr>
      <w:sdtContent>
        <w:p w14:paraId="3CE6F96B" w14:textId="77777777" w:rsidR="00E255D2" w:rsidRDefault="00000000">
          <w:pPr>
            <w:jc w:val="center"/>
            <w:rPr>
              <w:rFonts w:ascii="Times New Roman" w:hAnsi="Times New Roman" w:cs="Times New Roman"/>
            </w:rPr>
          </w:pPr>
          <w:proofErr w:type="spellStart"/>
          <w:r>
            <w:rPr>
              <w:rFonts w:ascii="Times New Roman" w:eastAsia="宋体" w:hAnsi="Times New Roman" w:cs="Times New Roman"/>
            </w:rPr>
            <w:t>目录</w:t>
          </w:r>
          <w:proofErr w:type="spellEnd"/>
        </w:p>
        <w:p w14:paraId="03FB60EE" w14:textId="77777777" w:rsidR="00E255D2" w:rsidRDefault="00000000">
          <w:pPr>
            <w:pStyle w:val="TOC1"/>
            <w:tabs>
              <w:tab w:val="right" w:leader="dot" w:pos="8337"/>
            </w:tabs>
            <w:rPr>
              <w:rFonts w:ascii="Times New Roman" w:hAnsi="Times New Roman" w:cs="Times New Roman"/>
            </w:rPr>
          </w:pPr>
          <w:r>
            <w:rPr>
              <w:rFonts w:ascii="Times New Roman" w:eastAsia="等线" w:hAnsi="Times New Roman" w:cs="Times New Roman"/>
            </w:rPr>
            <w:fldChar w:fldCharType="begin"/>
          </w:r>
          <w:r>
            <w:rPr>
              <w:rFonts w:ascii="Times New Roman" w:eastAsia="等线" w:hAnsi="Times New Roman" w:cs="Times New Roman"/>
            </w:rPr>
            <w:instrText xml:space="preserve">TOC \o "1-9" \h \u </w:instrText>
          </w:r>
          <w:r>
            <w:rPr>
              <w:rFonts w:ascii="Times New Roman" w:eastAsia="等线" w:hAnsi="Times New Roman" w:cs="Times New Roman"/>
            </w:rPr>
            <w:fldChar w:fldCharType="separate"/>
          </w:r>
          <w:hyperlink w:anchor="_Toc21716" w:history="1">
            <w:r>
              <w:rPr>
                <w:rFonts w:ascii="Times New Roman" w:eastAsia="Times New Roman" w:hAnsi="Times New Roman" w:cs="Times New Roman"/>
                <w:bCs/>
                <w:spacing w:val="-8"/>
                <w:szCs w:val="30"/>
              </w:rPr>
              <w:t>1</w:t>
            </w:r>
            <w:r>
              <w:rPr>
                <w:rFonts w:ascii="Times New Roman" w:eastAsia="Times New Roman" w:hAnsi="Times New Roman" w:cs="Times New Roman"/>
                <w:bCs/>
                <w:spacing w:val="12"/>
                <w:szCs w:val="30"/>
              </w:rPr>
              <w:t xml:space="preserve"> </w:t>
            </w:r>
            <w:r>
              <w:rPr>
                <w:rFonts w:ascii="Times New Roman" w:eastAsia="宋体" w:hAnsi="Times New Roman" w:cs="Times New Roman"/>
                <w:bCs/>
                <w:spacing w:val="-8"/>
                <w:szCs w:val="30"/>
              </w:rPr>
              <w:t>试验目的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_Toc21716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14:paraId="5DC242E1" w14:textId="77777777" w:rsidR="00E255D2" w:rsidRDefault="00000000">
          <w:pPr>
            <w:pStyle w:val="TOC1"/>
            <w:tabs>
              <w:tab w:val="right" w:leader="dot" w:pos="8337"/>
            </w:tabs>
            <w:rPr>
              <w:rFonts w:ascii="Times New Roman" w:hAnsi="Times New Roman" w:cs="Times New Roman"/>
            </w:rPr>
          </w:pPr>
          <w:hyperlink w:anchor="_Toc20872" w:history="1">
            <w:r>
              <w:rPr>
                <w:rFonts w:ascii="Times New Roman" w:eastAsia="Times New Roman" w:hAnsi="Times New Roman" w:cs="Times New Roman"/>
                <w:bCs/>
                <w:spacing w:val="-8"/>
                <w:szCs w:val="30"/>
              </w:rPr>
              <w:t>2 试验对象和内容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_Toc20872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14:paraId="008CA954" w14:textId="77777777" w:rsidR="00E255D2" w:rsidRDefault="00000000">
          <w:pPr>
            <w:pStyle w:val="TOC2"/>
            <w:tabs>
              <w:tab w:val="right" w:leader="dot" w:pos="8337"/>
            </w:tabs>
            <w:rPr>
              <w:rFonts w:ascii="Times New Roman" w:hAnsi="Times New Roman" w:cs="Times New Roman"/>
            </w:rPr>
          </w:pPr>
          <w:hyperlink w:anchor="_Toc15589" w:history="1">
            <w:r>
              <w:rPr>
                <w:rFonts w:ascii="Times New Roman" w:eastAsia="Times New Roman" w:hAnsi="Times New Roman" w:cs="Times New Roman"/>
                <w:bCs/>
                <w:spacing w:val="-2"/>
                <w:szCs w:val="28"/>
              </w:rPr>
              <w:t>2.1 试验对象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_Toc15589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14:paraId="2F48AB19" w14:textId="77777777" w:rsidR="00E255D2" w:rsidRDefault="00000000">
          <w:pPr>
            <w:pStyle w:val="TOC2"/>
            <w:tabs>
              <w:tab w:val="right" w:leader="dot" w:pos="8337"/>
            </w:tabs>
            <w:rPr>
              <w:rFonts w:ascii="Times New Roman" w:hAnsi="Times New Roman" w:cs="Times New Roman"/>
            </w:rPr>
          </w:pPr>
          <w:hyperlink w:anchor="_Toc13969" w:history="1">
            <w:r>
              <w:rPr>
                <w:rFonts w:ascii="Times New Roman" w:eastAsia="Times New Roman" w:hAnsi="Times New Roman" w:cs="Times New Roman"/>
                <w:bCs/>
                <w:spacing w:val="-2"/>
                <w:szCs w:val="28"/>
              </w:rPr>
              <w:t>2.2 试验方法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_Toc13969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hyperlink>
        </w:p>
        <w:p w14:paraId="11D89EAD" w14:textId="77777777" w:rsidR="00E255D2" w:rsidRDefault="00000000">
          <w:pPr>
            <w:pStyle w:val="TOC2"/>
            <w:tabs>
              <w:tab w:val="right" w:leader="dot" w:pos="8337"/>
            </w:tabs>
            <w:rPr>
              <w:rFonts w:ascii="Times New Roman" w:hAnsi="Times New Roman" w:cs="Times New Roman"/>
            </w:rPr>
          </w:pPr>
          <w:hyperlink w:anchor="_Toc13754" w:history="1">
            <w:r>
              <w:rPr>
                <w:rFonts w:ascii="Times New Roman" w:eastAsia="Times New Roman" w:hAnsi="Times New Roman" w:cs="Times New Roman"/>
                <w:bCs/>
                <w:spacing w:val="-2"/>
                <w:szCs w:val="28"/>
              </w:rPr>
              <w:t>2.3 试验时间、地点及试验人员</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_Toc13754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14:paraId="3E4C017E" w14:textId="77777777" w:rsidR="00E255D2" w:rsidRDefault="00000000">
          <w:pPr>
            <w:pStyle w:val="TOC1"/>
            <w:tabs>
              <w:tab w:val="right" w:leader="dot" w:pos="8337"/>
            </w:tabs>
            <w:rPr>
              <w:rFonts w:ascii="Times New Roman" w:hAnsi="Times New Roman" w:cs="Times New Roman"/>
            </w:rPr>
          </w:pPr>
          <w:hyperlink w:anchor="_Toc21865" w:history="1">
            <w:r>
              <w:rPr>
                <w:rFonts w:ascii="Times New Roman" w:eastAsia="Times New Roman" w:hAnsi="Times New Roman" w:cs="Times New Roman"/>
                <w:bCs/>
                <w:spacing w:val="-3"/>
                <w:szCs w:val="30"/>
              </w:rPr>
              <w:t>3 试验情况及数据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_Toc21865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14:paraId="04E2082B" w14:textId="77777777" w:rsidR="00E255D2" w:rsidRDefault="00000000">
          <w:pPr>
            <w:pStyle w:val="TOC2"/>
            <w:tabs>
              <w:tab w:val="right" w:leader="dot" w:pos="8337"/>
            </w:tabs>
            <w:rPr>
              <w:rFonts w:ascii="Times New Roman" w:hAnsi="Times New Roman" w:cs="Times New Roman"/>
            </w:rPr>
          </w:pPr>
          <w:hyperlink w:anchor="_Toc14797" w:history="1">
            <w:r>
              <w:rPr>
                <w:rFonts w:ascii="Times New Roman" w:eastAsia="Times New Roman" w:hAnsi="Times New Roman" w:cs="Times New Roman"/>
                <w:bCs/>
                <w:spacing w:val="-2"/>
                <w:szCs w:val="28"/>
              </w:rPr>
              <w:t>3.1 试验项目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_Toc14797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14:paraId="6E601D0E" w14:textId="77777777" w:rsidR="00E255D2" w:rsidRDefault="00000000">
          <w:pPr>
            <w:pStyle w:val="TOC2"/>
            <w:tabs>
              <w:tab w:val="right" w:leader="dot" w:pos="8337"/>
            </w:tabs>
            <w:rPr>
              <w:rFonts w:ascii="Times New Roman" w:hAnsi="Times New Roman" w:cs="Times New Roman"/>
            </w:rPr>
          </w:pPr>
          <w:hyperlink w:anchor="_Toc12666" w:history="1">
            <w:r>
              <w:rPr>
                <w:rFonts w:ascii="Times New Roman" w:eastAsia="Times New Roman" w:hAnsi="Times New Roman" w:cs="Times New Roman"/>
                <w:bCs/>
                <w:spacing w:val="-2"/>
                <w:szCs w:val="28"/>
              </w:rPr>
              <w:t>3.2 试验数据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_Toc12666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14:paraId="78478E34" w14:textId="77777777" w:rsidR="00E255D2" w:rsidRDefault="00000000">
          <w:pPr>
            <w:pStyle w:val="TOC1"/>
            <w:tabs>
              <w:tab w:val="right" w:leader="dot" w:pos="8337"/>
            </w:tabs>
            <w:rPr>
              <w:rFonts w:ascii="Times New Roman" w:hAnsi="Times New Roman" w:cs="Times New Roman"/>
            </w:rPr>
          </w:pPr>
          <w:hyperlink w:anchor="_Toc20054" w:history="1">
            <w:r>
              <w:rPr>
                <w:rFonts w:ascii="Times New Roman" w:eastAsia="Times New Roman" w:hAnsi="Times New Roman" w:cs="Times New Roman"/>
                <w:bCs/>
                <w:spacing w:val="-6"/>
                <w:szCs w:val="30"/>
              </w:rPr>
              <w:t>4 试验结论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_Toc20054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hyperlink>
        </w:p>
        <w:p w14:paraId="6C276549" w14:textId="77777777" w:rsidR="00E255D2" w:rsidRDefault="00000000">
          <w:pPr>
            <w:pStyle w:val="TOC1"/>
            <w:tabs>
              <w:tab w:val="right" w:leader="dot" w:pos="8337"/>
            </w:tabs>
            <w:rPr>
              <w:rFonts w:ascii="Times New Roman" w:hAnsi="Times New Roman" w:cs="Times New Roman"/>
            </w:rPr>
          </w:pPr>
          <w:hyperlink w:anchor="_Toc21707" w:history="1">
            <w:r>
              <w:rPr>
                <w:rFonts w:ascii="Times New Roman" w:eastAsia="宋体" w:hAnsi="Times New Roman" w:cs="Times New Roman"/>
                <w:bCs/>
                <w:spacing w:val="-7"/>
                <w:szCs w:val="30"/>
              </w:rPr>
              <w:t>附录</w:t>
            </w:r>
            <w:r>
              <w:rPr>
                <w:rFonts w:ascii="Times New Roman" w:eastAsia="宋体" w:hAnsi="Times New Roman" w:cs="Times New Roman"/>
                <w:bCs/>
                <w:spacing w:val="-7"/>
                <w:szCs w:val="30"/>
              </w:rPr>
              <w:t>1</w:t>
            </w:r>
            <w:r>
              <w:rPr>
                <w:rFonts w:ascii="Times New Roman" w:eastAsia="宋体" w:hAnsi="Times New Roman" w:cs="Times New Roman"/>
                <w:bCs/>
                <w:spacing w:val="-7"/>
                <w:szCs w:val="30"/>
              </w:rPr>
              <w:t>：通用技术要求</w:t>
            </w:r>
            <w:r>
              <w:rPr>
                <w:rFonts w:ascii="Times New Roman" w:eastAsia="宋体" w:hAnsi="Times New Roman" w:cs="Times New Roman"/>
                <w:bCs/>
                <w:spacing w:val="-7"/>
                <w:szCs w:val="30"/>
                <w:lang w:eastAsia="zh-CN"/>
              </w:rPr>
              <w:t>验证</w:t>
            </w:r>
            <w:r>
              <w:rPr>
                <w:rFonts w:ascii="Times New Roman" w:eastAsia="宋体" w:hAnsi="Times New Roman" w:cs="Times New Roman"/>
                <w:bCs/>
                <w:spacing w:val="-7"/>
                <w:szCs w:val="30"/>
              </w:rPr>
              <w:t>记录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_Toc21707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14:paraId="3E65A039" w14:textId="77777777" w:rsidR="00E255D2" w:rsidRDefault="00000000">
          <w:pPr>
            <w:pStyle w:val="TOC2"/>
            <w:tabs>
              <w:tab w:val="right" w:leader="dot" w:pos="8337"/>
            </w:tabs>
            <w:rPr>
              <w:rFonts w:ascii="Times New Roman" w:hAnsi="Times New Roman" w:cs="Times New Roman"/>
            </w:rPr>
          </w:pPr>
          <w:hyperlink w:anchor="_Toc12353" w:history="1">
            <w:r>
              <w:rPr>
                <w:rFonts w:ascii="Times New Roman" w:eastAsia="宋体" w:hAnsi="Times New Roman" w:cs="Times New Roman"/>
                <w:spacing w:val="-3"/>
                <w:szCs w:val="24"/>
              </w:rPr>
              <w:t xml:space="preserve">1. </w:t>
            </w:r>
            <w:r>
              <w:rPr>
                <w:rFonts w:ascii="Times New Roman" w:eastAsia="宋体" w:hAnsi="Times New Roman" w:cs="Times New Roman"/>
                <w:spacing w:val="-3"/>
                <w:szCs w:val="24"/>
              </w:rPr>
              <w:t>样品及</w:t>
            </w:r>
            <w:r>
              <w:rPr>
                <w:rFonts w:ascii="Times New Roman" w:eastAsia="宋体" w:hAnsi="Times New Roman" w:cs="Times New Roman"/>
                <w:spacing w:val="-3"/>
                <w:szCs w:val="24"/>
                <w:lang w:eastAsia="zh-CN"/>
              </w:rPr>
              <w:t>验证</w:t>
            </w:r>
            <w:r>
              <w:rPr>
                <w:rFonts w:ascii="Times New Roman" w:eastAsia="宋体" w:hAnsi="Times New Roman" w:cs="Times New Roman"/>
                <w:spacing w:val="-3"/>
                <w:szCs w:val="24"/>
              </w:rPr>
              <w:t>装备信息</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_Toc12353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14:paraId="5BC08A8A" w14:textId="77777777" w:rsidR="00E255D2" w:rsidRDefault="00000000">
          <w:pPr>
            <w:pStyle w:val="TOC2"/>
            <w:tabs>
              <w:tab w:val="right" w:leader="dot" w:pos="8337"/>
            </w:tabs>
            <w:rPr>
              <w:rFonts w:ascii="Times New Roman" w:hAnsi="Times New Roman" w:cs="Times New Roman"/>
            </w:rPr>
          </w:pPr>
          <w:hyperlink w:anchor="_Toc32654" w:history="1">
            <w:r>
              <w:rPr>
                <w:rFonts w:ascii="Times New Roman" w:eastAsia="宋体" w:hAnsi="Times New Roman" w:cs="Times New Roman"/>
                <w:spacing w:val="-3"/>
                <w:szCs w:val="24"/>
              </w:rPr>
              <w:t xml:space="preserve">2. </w:t>
            </w:r>
            <w:r>
              <w:rPr>
                <w:rFonts w:ascii="Times New Roman" w:eastAsia="宋体" w:hAnsi="Times New Roman" w:cs="Times New Roman"/>
                <w:spacing w:val="-3"/>
                <w:szCs w:val="24"/>
              </w:rPr>
              <w:t>外观与结构检查记录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_Toc32654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14:paraId="048FB630" w14:textId="77777777" w:rsidR="00E255D2" w:rsidRDefault="00000000">
          <w:pPr>
            <w:pStyle w:val="TOC2"/>
            <w:tabs>
              <w:tab w:val="right" w:leader="dot" w:pos="8337"/>
            </w:tabs>
            <w:rPr>
              <w:rFonts w:ascii="Times New Roman" w:hAnsi="Times New Roman" w:cs="Times New Roman"/>
            </w:rPr>
          </w:pPr>
          <w:hyperlink w:anchor="_Toc8716" w:history="1">
            <w:r>
              <w:rPr>
                <w:rFonts w:ascii="Times New Roman" w:eastAsia="宋体" w:hAnsi="Times New Roman" w:cs="Times New Roman"/>
                <w:spacing w:val="-3"/>
                <w:szCs w:val="24"/>
              </w:rPr>
              <w:t xml:space="preserve">3. </w:t>
            </w:r>
            <w:r>
              <w:rPr>
                <w:rFonts w:ascii="Times New Roman" w:eastAsia="宋体" w:hAnsi="Times New Roman" w:cs="Times New Roman"/>
                <w:spacing w:val="-3"/>
                <w:szCs w:val="24"/>
              </w:rPr>
              <w:t>绝缘强度试验记录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_Toc8716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hyperlink>
        </w:p>
        <w:p w14:paraId="184D120D" w14:textId="77777777" w:rsidR="00E255D2" w:rsidRDefault="00000000">
          <w:pPr>
            <w:pStyle w:val="TOC1"/>
            <w:tabs>
              <w:tab w:val="right" w:leader="dot" w:pos="8337"/>
            </w:tabs>
            <w:rPr>
              <w:rFonts w:ascii="Times New Roman" w:hAnsi="Times New Roman" w:cs="Times New Roman"/>
            </w:rPr>
          </w:pPr>
          <w:hyperlink w:anchor="_Toc10516" w:history="1">
            <w:r>
              <w:rPr>
                <w:rFonts w:ascii="Times New Roman" w:eastAsia="宋体" w:hAnsi="Times New Roman" w:cs="Times New Roman"/>
                <w:bCs/>
                <w:spacing w:val="-7"/>
                <w:szCs w:val="30"/>
              </w:rPr>
              <w:t>附录</w:t>
            </w:r>
            <w:r>
              <w:rPr>
                <w:rFonts w:ascii="Times New Roman" w:eastAsia="宋体" w:hAnsi="Times New Roman" w:cs="Times New Roman"/>
                <w:bCs/>
                <w:spacing w:val="-7"/>
                <w:szCs w:val="30"/>
              </w:rPr>
              <w:t>2</w:t>
            </w:r>
            <w:r>
              <w:rPr>
                <w:rFonts w:ascii="Times New Roman" w:eastAsia="宋体" w:hAnsi="Times New Roman" w:cs="Times New Roman"/>
                <w:bCs/>
                <w:spacing w:val="-7"/>
                <w:szCs w:val="30"/>
              </w:rPr>
              <w:t>：</w:t>
            </w:r>
            <w:r>
              <w:rPr>
                <w:rFonts w:ascii="Times New Roman" w:eastAsia="宋体" w:hAnsi="Times New Roman" w:cs="Times New Roman"/>
                <w:bCs/>
                <w:spacing w:val="-7"/>
                <w:szCs w:val="30"/>
              </w:rPr>
              <w:t>A</w:t>
            </w:r>
            <w:r>
              <w:rPr>
                <w:rFonts w:ascii="Times New Roman" w:eastAsia="宋体" w:hAnsi="Times New Roman" w:cs="Times New Roman"/>
                <w:bCs/>
                <w:spacing w:val="-7"/>
                <w:szCs w:val="30"/>
              </w:rPr>
              <w:t>类分压器基本误差</w:t>
            </w:r>
            <w:r>
              <w:rPr>
                <w:rFonts w:ascii="Times New Roman" w:eastAsia="宋体" w:hAnsi="Times New Roman" w:cs="Times New Roman"/>
                <w:bCs/>
                <w:spacing w:val="-7"/>
                <w:szCs w:val="30"/>
                <w:lang w:eastAsia="zh-CN"/>
              </w:rPr>
              <w:t>验证</w:t>
            </w:r>
            <w:r>
              <w:rPr>
                <w:rFonts w:ascii="Times New Roman" w:eastAsia="宋体" w:hAnsi="Times New Roman" w:cs="Times New Roman"/>
                <w:bCs/>
                <w:spacing w:val="-7"/>
                <w:szCs w:val="30"/>
              </w:rPr>
              <w:t>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_Toc10516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14:paraId="5FBA428E" w14:textId="77777777" w:rsidR="00E255D2" w:rsidRDefault="00000000">
          <w:pPr>
            <w:pStyle w:val="TOC2"/>
            <w:tabs>
              <w:tab w:val="right" w:leader="dot" w:pos="8337"/>
            </w:tabs>
            <w:rPr>
              <w:rFonts w:ascii="Times New Roman" w:hAnsi="Times New Roman" w:cs="Times New Roman"/>
            </w:rPr>
          </w:pPr>
          <w:hyperlink w:anchor="_Toc10593" w:history="1">
            <w:r>
              <w:rPr>
                <w:rFonts w:ascii="Times New Roman" w:eastAsia="宋体" w:hAnsi="Times New Roman" w:cs="Times New Roman"/>
                <w:spacing w:val="-3"/>
                <w:szCs w:val="24"/>
              </w:rPr>
              <w:t xml:space="preserve">1. </w:t>
            </w:r>
            <w:r>
              <w:rPr>
                <w:rFonts w:ascii="Times New Roman" w:eastAsia="宋体" w:hAnsi="Times New Roman" w:cs="Times New Roman"/>
                <w:spacing w:val="-3"/>
                <w:szCs w:val="24"/>
                <w:lang w:eastAsia="zh-CN"/>
              </w:rPr>
              <w:t>验证</w:t>
            </w:r>
            <w:r>
              <w:rPr>
                <w:rFonts w:ascii="Times New Roman" w:eastAsia="宋体" w:hAnsi="Times New Roman" w:cs="Times New Roman"/>
                <w:spacing w:val="-3"/>
                <w:szCs w:val="24"/>
              </w:rPr>
              <w:t>概要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_Toc10593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14:paraId="07982685" w14:textId="77777777" w:rsidR="00E255D2" w:rsidRDefault="00000000">
          <w:pPr>
            <w:pStyle w:val="TOC2"/>
            <w:tabs>
              <w:tab w:val="right" w:leader="dot" w:pos="8337"/>
            </w:tabs>
            <w:rPr>
              <w:rFonts w:ascii="Times New Roman" w:hAnsi="Times New Roman" w:cs="Times New Roman"/>
            </w:rPr>
          </w:pPr>
          <w:hyperlink w:anchor="_Toc1401" w:history="1">
            <w:r>
              <w:rPr>
                <w:rFonts w:ascii="Times New Roman" w:eastAsia="宋体" w:hAnsi="Times New Roman" w:cs="Times New Roman"/>
                <w:spacing w:val="-3"/>
                <w:szCs w:val="24"/>
              </w:rPr>
              <w:t xml:space="preserve">2. </w:t>
            </w:r>
            <w:r>
              <w:rPr>
                <w:rFonts w:ascii="Times New Roman" w:eastAsia="宋体" w:hAnsi="Times New Roman" w:cs="Times New Roman"/>
                <w:spacing w:val="-3"/>
                <w:szCs w:val="24"/>
              </w:rPr>
              <w:t>检定数据记录（原始记录格式）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_Toc1401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hyperlink>
        </w:p>
        <w:p w14:paraId="730A6320" w14:textId="77777777" w:rsidR="00E255D2" w:rsidRDefault="00000000">
          <w:pPr>
            <w:pStyle w:val="TOC1"/>
            <w:tabs>
              <w:tab w:val="right" w:leader="dot" w:pos="8337"/>
            </w:tabs>
            <w:rPr>
              <w:rFonts w:ascii="Times New Roman" w:hAnsi="Times New Roman" w:cs="Times New Roman"/>
            </w:rPr>
          </w:pPr>
          <w:hyperlink w:anchor="_Toc17059" w:history="1">
            <w:r>
              <w:rPr>
                <w:rFonts w:ascii="Times New Roman" w:eastAsia="宋体" w:hAnsi="Times New Roman" w:cs="Times New Roman"/>
                <w:bCs/>
                <w:spacing w:val="-7"/>
                <w:szCs w:val="30"/>
              </w:rPr>
              <w:t>附录</w:t>
            </w:r>
            <w:r>
              <w:rPr>
                <w:rFonts w:ascii="Times New Roman" w:eastAsia="宋体" w:hAnsi="Times New Roman" w:cs="Times New Roman"/>
                <w:bCs/>
                <w:spacing w:val="-7"/>
                <w:szCs w:val="30"/>
              </w:rPr>
              <w:t>3</w:t>
            </w:r>
            <w:r>
              <w:rPr>
                <w:rFonts w:ascii="Times New Roman" w:eastAsia="宋体" w:hAnsi="Times New Roman" w:cs="Times New Roman"/>
                <w:bCs/>
                <w:spacing w:val="-7"/>
                <w:szCs w:val="30"/>
              </w:rPr>
              <w:t>：</w:t>
            </w:r>
            <w:r>
              <w:rPr>
                <w:rFonts w:ascii="Times New Roman" w:eastAsia="宋体" w:hAnsi="Times New Roman" w:cs="Times New Roman"/>
                <w:bCs/>
                <w:spacing w:val="-7"/>
                <w:szCs w:val="30"/>
              </w:rPr>
              <w:t>B</w:t>
            </w:r>
            <w:r>
              <w:rPr>
                <w:rFonts w:ascii="Times New Roman" w:eastAsia="宋体" w:hAnsi="Times New Roman" w:cs="Times New Roman"/>
                <w:bCs/>
                <w:spacing w:val="-7"/>
                <w:szCs w:val="30"/>
              </w:rPr>
              <w:t>类分压器基本误差（直接比较法）</w:t>
            </w:r>
            <w:r>
              <w:rPr>
                <w:rFonts w:ascii="Times New Roman" w:eastAsia="宋体" w:hAnsi="Times New Roman" w:cs="Times New Roman"/>
                <w:bCs/>
                <w:spacing w:val="-7"/>
                <w:szCs w:val="30"/>
                <w:lang w:eastAsia="zh-CN"/>
              </w:rPr>
              <w:t>验证</w:t>
            </w:r>
            <w:r>
              <w:rPr>
                <w:rFonts w:ascii="Times New Roman" w:eastAsia="宋体" w:hAnsi="Times New Roman" w:cs="Times New Roman"/>
                <w:bCs/>
                <w:spacing w:val="-7"/>
                <w:szCs w:val="30"/>
              </w:rPr>
              <w:t>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_Toc17059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hyperlink>
        </w:p>
        <w:p w14:paraId="7089C645" w14:textId="77777777" w:rsidR="00E255D2" w:rsidRDefault="00000000">
          <w:pPr>
            <w:pStyle w:val="TOC2"/>
            <w:tabs>
              <w:tab w:val="right" w:leader="dot" w:pos="8337"/>
            </w:tabs>
            <w:rPr>
              <w:rFonts w:ascii="Times New Roman" w:hAnsi="Times New Roman" w:cs="Times New Roman"/>
            </w:rPr>
          </w:pPr>
          <w:hyperlink w:anchor="_Toc7552" w:history="1">
            <w:r>
              <w:rPr>
                <w:rFonts w:ascii="Times New Roman" w:eastAsia="宋体" w:hAnsi="Times New Roman" w:cs="Times New Roman"/>
                <w:spacing w:val="-3"/>
                <w:szCs w:val="24"/>
              </w:rPr>
              <w:t xml:space="preserve">1. </w:t>
            </w:r>
            <w:r>
              <w:rPr>
                <w:rFonts w:ascii="Times New Roman" w:eastAsia="宋体" w:hAnsi="Times New Roman" w:cs="Times New Roman"/>
                <w:spacing w:val="-3"/>
                <w:szCs w:val="24"/>
                <w:lang w:eastAsia="zh-CN"/>
              </w:rPr>
              <w:t>验证</w:t>
            </w:r>
            <w:r>
              <w:rPr>
                <w:rFonts w:ascii="Times New Roman" w:eastAsia="宋体" w:hAnsi="Times New Roman" w:cs="Times New Roman"/>
                <w:spacing w:val="-3"/>
                <w:szCs w:val="24"/>
              </w:rPr>
              <w:t>概要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_Toc7552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hyperlink>
        </w:p>
        <w:p w14:paraId="70884AD0" w14:textId="77777777" w:rsidR="00E255D2" w:rsidRDefault="00000000">
          <w:pPr>
            <w:pStyle w:val="TOC2"/>
            <w:tabs>
              <w:tab w:val="right" w:leader="dot" w:pos="8337"/>
            </w:tabs>
            <w:rPr>
              <w:rFonts w:ascii="Times New Roman" w:hAnsi="Times New Roman" w:cs="Times New Roman"/>
            </w:rPr>
          </w:pPr>
          <w:hyperlink w:anchor="_Toc460" w:history="1">
            <w:r>
              <w:rPr>
                <w:rFonts w:ascii="Times New Roman" w:eastAsia="宋体" w:hAnsi="Times New Roman" w:cs="Times New Roman"/>
                <w:spacing w:val="-3"/>
                <w:szCs w:val="24"/>
              </w:rPr>
              <w:t xml:space="preserve">2. </w:t>
            </w:r>
            <w:r>
              <w:rPr>
                <w:rFonts w:ascii="Times New Roman" w:eastAsia="宋体" w:hAnsi="Times New Roman" w:cs="Times New Roman"/>
                <w:spacing w:val="-3"/>
                <w:szCs w:val="24"/>
              </w:rPr>
              <w:t>检定数据记录（原始记录格式）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_Toc460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hyperlink>
        </w:p>
        <w:p w14:paraId="37AAF03E" w14:textId="77777777" w:rsidR="00E255D2" w:rsidRDefault="00000000">
          <w:pPr>
            <w:pStyle w:val="TOC1"/>
            <w:tabs>
              <w:tab w:val="right" w:leader="dot" w:pos="8337"/>
            </w:tabs>
            <w:rPr>
              <w:rFonts w:ascii="Times New Roman" w:hAnsi="Times New Roman" w:cs="Times New Roman"/>
            </w:rPr>
          </w:pPr>
          <w:hyperlink w:anchor="_Toc12915" w:history="1">
            <w:r>
              <w:rPr>
                <w:rFonts w:ascii="Times New Roman" w:eastAsia="宋体" w:hAnsi="Times New Roman" w:cs="Times New Roman"/>
                <w:bCs/>
                <w:spacing w:val="-7"/>
                <w:szCs w:val="30"/>
              </w:rPr>
              <w:t>附录</w:t>
            </w:r>
            <w:r>
              <w:rPr>
                <w:rFonts w:ascii="Times New Roman" w:eastAsia="宋体" w:hAnsi="Times New Roman" w:cs="Times New Roman"/>
                <w:bCs/>
                <w:spacing w:val="-7"/>
                <w:szCs w:val="30"/>
              </w:rPr>
              <w:t>4</w:t>
            </w:r>
            <w:r>
              <w:rPr>
                <w:rFonts w:ascii="Times New Roman" w:eastAsia="宋体" w:hAnsi="Times New Roman" w:cs="Times New Roman"/>
                <w:bCs/>
                <w:spacing w:val="-7"/>
                <w:szCs w:val="30"/>
              </w:rPr>
              <w:t>：升降压变差与短时稳定性</w:t>
            </w:r>
            <w:r>
              <w:rPr>
                <w:rFonts w:ascii="Times New Roman" w:eastAsia="宋体" w:hAnsi="Times New Roman" w:cs="Times New Roman"/>
                <w:bCs/>
                <w:spacing w:val="-7"/>
                <w:szCs w:val="30"/>
                <w:lang w:eastAsia="zh-CN"/>
              </w:rPr>
              <w:t>验证</w:t>
            </w:r>
            <w:r>
              <w:rPr>
                <w:rFonts w:ascii="Times New Roman" w:eastAsia="宋体" w:hAnsi="Times New Roman" w:cs="Times New Roman"/>
                <w:bCs/>
                <w:spacing w:val="-7"/>
                <w:szCs w:val="30"/>
              </w:rPr>
              <w:t>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_Toc12915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hyperlink>
        </w:p>
        <w:p w14:paraId="33CF5CE8" w14:textId="77777777" w:rsidR="00E255D2" w:rsidRDefault="00000000">
          <w:pPr>
            <w:pStyle w:val="TOC2"/>
            <w:tabs>
              <w:tab w:val="right" w:leader="dot" w:pos="8337"/>
            </w:tabs>
            <w:rPr>
              <w:rFonts w:ascii="Times New Roman" w:hAnsi="Times New Roman" w:cs="Times New Roman"/>
            </w:rPr>
          </w:pPr>
          <w:hyperlink w:anchor="_Toc4938" w:history="1">
            <w:r>
              <w:rPr>
                <w:rFonts w:ascii="Times New Roman" w:eastAsia="宋体" w:hAnsi="Times New Roman" w:cs="Times New Roman"/>
                <w:spacing w:val="-3"/>
                <w:szCs w:val="24"/>
              </w:rPr>
              <w:t xml:space="preserve">1. </w:t>
            </w:r>
            <w:r>
              <w:rPr>
                <w:rFonts w:ascii="Times New Roman" w:eastAsia="宋体" w:hAnsi="Times New Roman" w:cs="Times New Roman"/>
                <w:spacing w:val="-3"/>
                <w:szCs w:val="24"/>
                <w:lang w:eastAsia="zh-CN"/>
              </w:rPr>
              <w:t>验证</w:t>
            </w:r>
            <w:r>
              <w:rPr>
                <w:rFonts w:ascii="Times New Roman" w:eastAsia="宋体" w:hAnsi="Times New Roman" w:cs="Times New Roman"/>
                <w:spacing w:val="-3"/>
                <w:szCs w:val="24"/>
              </w:rPr>
              <w:t>概要</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_Toc4938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hyperlink>
        </w:p>
        <w:p w14:paraId="352BF6B7" w14:textId="77777777" w:rsidR="00E255D2" w:rsidRDefault="00000000">
          <w:pPr>
            <w:pStyle w:val="TOC2"/>
            <w:tabs>
              <w:tab w:val="right" w:leader="dot" w:pos="8337"/>
            </w:tabs>
            <w:rPr>
              <w:rFonts w:ascii="Times New Roman" w:hAnsi="Times New Roman" w:cs="Times New Roman"/>
            </w:rPr>
          </w:pPr>
          <w:hyperlink w:anchor="_Toc13843" w:history="1">
            <w:r>
              <w:rPr>
                <w:rFonts w:ascii="Times New Roman" w:eastAsia="宋体" w:hAnsi="Times New Roman" w:cs="Times New Roman"/>
                <w:spacing w:val="-3"/>
                <w:szCs w:val="24"/>
              </w:rPr>
              <w:t xml:space="preserve">2. </w:t>
            </w:r>
            <w:r>
              <w:rPr>
                <w:rFonts w:ascii="Times New Roman" w:eastAsia="宋体" w:hAnsi="Times New Roman" w:cs="Times New Roman"/>
                <w:spacing w:val="-3"/>
                <w:szCs w:val="24"/>
              </w:rPr>
              <w:t>升降压变差数据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_Toc13843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hyperlink>
        </w:p>
        <w:p w14:paraId="72A49A6D" w14:textId="77777777" w:rsidR="00E255D2" w:rsidRDefault="00000000">
          <w:pPr>
            <w:pStyle w:val="TOC2"/>
            <w:tabs>
              <w:tab w:val="right" w:leader="dot" w:pos="8337"/>
            </w:tabs>
            <w:rPr>
              <w:rFonts w:ascii="Times New Roman" w:hAnsi="Times New Roman" w:cs="Times New Roman"/>
            </w:rPr>
          </w:pPr>
          <w:hyperlink w:anchor="_Toc25792" w:history="1">
            <w:r>
              <w:rPr>
                <w:rFonts w:ascii="Times New Roman" w:eastAsia="宋体" w:hAnsi="Times New Roman" w:cs="Times New Roman"/>
                <w:spacing w:val="-3"/>
                <w:szCs w:val="24"/>
              </w:rPr>
              <w:t xml:space="preserve">3. </w:t>
            </w:r>
            <w:r>
              <w:rPr>
                <w:rFonts w:ascii="Times New Roman" w:eastAsia="宋体" w:hAnsi="Times New Roman" w:cs="Times New Roman"/>
                <w:spacing w:val="-3"/>
                <w:szCs w:val="24"/>
              </w:rPr>
              <w:t>短时稳定性数据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_Toc25792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hyperlink>
        </w:p>
        <w:p w14:paraId="2FC54089" w14:textId="77777777" w:rsidR="00E255D2" w:rsidRDefault="00000000">
          <w:pPr>
            <w:spacing w:line="224" w:lineRule="auto"/>
            <w:rPr>
              <w:rFonts w:ascii="Times New Roman" w:eastAsia="等线" w:hAnsi="Times New Roman" w:cs="Times New Roman"/>
            </w:rPr>
          </w:pPr>
          <w:r>
            <w:rPr>
              <w:rFonts w:ascii="Times New Roman" w:eastAsia="等线" w:hAnsi="Times New Roman" w:cs="Times New Roman"/>
            </w:rPr>
            <w:fldChar w:fldCharType="end"/>
          </w:r>
        </w:p>
      </w:sdtContent>
    </w:sdt>
    <w:p w14:paraId="00DFC5A4" w14:textId="77777777" w:rsidR="00E255D2" w:rsidRDefault="00E255D2">
      <w:pPr>
        <w:spacing w:line="224" w:lineRule="auto"/>
        <w:rPr>
          <w:rFonts w:ascii="Times New Roman" w:eastAsia="等线" w:hAnsi="Times New Roman" w:cs="Times New Roman"/>
        </w:rPr>
        <w:sectPr w:rsidR="00E255D2">
          <w:footerReference w:type="default" r:id="rId8"/>
          <w:pgSz w:w="11907" w:h="16839"/>
          <w:pgMar w:top="1431" w:right="1785" w:bottom="400" w:left="1785" w:header="0" w:footer="0" w:gutter="0"/>
          <w:cols w:space="720"/>
        </w:sectPr>
      </w:pPr>
    </w:p>
    <w:p w14:paraId="2D94BEDF" w14:textId="77777777" w:rsidR="00E255D2" w:rsidRDefault="00E255D2">
      <w:pPr>
        <w:spacing w:before="101" w:line="220" w:lineRule="auto"/>
        <w:jc w:val="center"/>
        <w:rPr>
          <w:rFonts w:ascii="Times New Roman" w:eastAsia="宋体" w:hAnsi="Times New Roman" w:cs="Times New Roman"/>
          <w:b/>
          <w:bCs/>
          <w:spacing w:val="-13"/>
          <w:sz w:val="36"/>
          <w:szCs w:val="36"/>
          <w:lang w:eastAsia="zh-CN"/>
        </w:rPr>
        <w:sectPr w:rsidR="00E255D2">
          <w:footerReference w:type="default" r:id="rId9"/>
          <w:type w:val="continuous"/>
          <w:pgSz w:w="11907" w:h="16839"/>
          <w:pgMar w:top="1431" w:right="1649" w:bottom="1199" w:left="1785" w:header="0" w:footer="971" w:gutter="0"/>
          <w:cols w:space="720" w:equalWidth="0">
            <w:col w:w="8472"/>
          </w:cols>
        </w:sectPr>
      </w:pPr>
    </w:p>
    <w:p w14:paraId="4BB93AB7" w14:textId="77777777" w:rsidR="00E255D2" w:rsidRDefault="00000000">
      <w:pPr>
        <w:spacing w:before="101" w:line="220" w:lineRule="auto"/>
        <w:jc w:val="center"/>
        <w:rPr>
          <w:rFonts w:ascii="Times New Roman" w:eastAsia="宋体" w:hAnsi="Times New Roman" w:cs="Times New Roman"/>
          <w:b/>
          <w:bCs/>
          <w:spacing w:val="-13"/>
          <w:sz w:val="36"/>
          <w:szCs w:val="36"/>
          <w:lang w:eastAsia="zh-CN"/>
        </w:rPr>
      </w:pPr>
      <w:r>
        <w:rPr>
          <w:rFonts w:ascii="Times New Roman" w:eastAsia="宋体" w:hAnsi="Times New Roman" w:cs="Times New Roman"/>
          <w:b/>
          <w:bCs/>
          <w:spacing w:val="-13"/>
          <w:sz w:val="36"/>
          <w:szCs w:val="36"/>
          <w:lang w:eastAsia="zh-CN"/>
        </w:rPr>
        <w:lastRenderedPageBreak/>
        <w:t>国家计量检定规程</w:t>
      </w:r>
      <w:r>
        <w:rPr>
          <w:rFonts w:ascii="Times New Roman" w:eastAsia="宋体" w:hAnsi="Times New Roman" w:cs="Times New Roman"/>
          <w:b/>
          <w:bCs/>
          <w:spacing w:val="-4"/>
          <w:sz w:val="36"/>
          <w:szCs w:val="36"/>
          <w:lang w:eastAsia="zh-CN"/>
        </w:rPr>
        <w:t>《工频高压分压器</w:t>
      </w:r>
      <w:r>
        <w:rPr>
          <w:rFonts w:ascii="Times New Roman" w:eastAsia="宋体" w:hAnsi="Times New Roman" w:cs="Times New Roman"/>
          <w:b/>
          <w:bCs/>
          <w:spacing w:val="-13"/>
          <w:sz w:val="36"/>
          <w:szCs w:val="36"/>
          <w:lang w:eastAsia="zh-CN"/>
        </w:rPr>
        <w:t>》</w:t>
      </w:r>
    </w:p>
    <w:p w14:paraId="1C0E6DAD" w14:textId="77777777" w:rsidR="00E255D2" w:rsidRDefault="00000000">
      <w:pPr>
        <w:spacing w:before="101" w:line="220" w:lineRule="auto"/>
        <w:jc w:val="center"/>
        <w:rPr>
          <w:rFonts w:ascii="Times New Roman" w:eastAsia="宋体" w:hAnsi="Times New Roman" w:cs="Times New Roman"/>
          <w:b/>
          <w:bCs/>
          <w:spacing w:val="-13"/>
          <w:sz w:val="36"/>
          <w:szCs w:val="36"/>
          <w:lang w:eastAsia="zh-CN"/>
        </w:rPr>
      </w:pPr>
      <w:r>
        <w:rPr>
          <w:rFonts w:ascii="Times New Roman" w:eastAsia="宋体" w:hAnsi="Times New Roman" w:cs="Times New Roman"/>
          <w:b/>
          <w:bCs/>
          <w:spacing w:val="-13"/>
          <w:sz w:val="36"/>
          <w:szCs w:val="36"/>
          <w:lang w:eastAsia="zh-CN"/>
        </w:rPr>
        <w:t>试验验证报告</w:t>
      </w:r>
    </w:p>
    <w:p w14:paraId="70924E9A" w14:textId="77777777" w:rsidR="00E255D2" w:rsidRDefault="00E255D2">
      <w:pPr>
        <w:spacing w:before="97" w:line="235" w:lineRule="auto"/>
        <w:ind w:left="31"/>
        <w:rPr>
          <w:rFonts w:ascii="Times New Roman" w:eastAsia="Times New Roman" w:hAnsi="Times New Roman" w:cs="Times New Roman"/>
          <w:b/>
          <w:bCs/>
          <w:spacing w:val="-8"/>
          <w:sz w:val="30"/>
          <w:szCs w:val="30"/>
          <w:lang w:eastAsia="zh-CN"/>
        </w:rPr>
      </w:pPr>
    </w:p>
    <w:p w14:paraId="37DE5219" w14:textId="77777777" w:rsidR="00E255D2" w:rsidRDefault="00000000">
      <w:pPr>
        <w:spacing w:before="97" w:line="236" w:lineRule="auto"/>
        <w:ind w:left="28"/>
        <w:outlineLvl w:val="0"/>
        <w:rPr>
          <w:rFonts w:ascii="Times New Roman" w:eastAsia="宋体" w:hAnsi="Times New Roman" w:cs="Times New Roman"/>
          <w:sz w:val="30"/>
          <w:szCs w:val="30"/>
          <w:lang w:eastAsia="zh-CN"/>
        </w:rPr>
      </w:pPr>
      <w:bookmarkStart w:id="0" w:name="_Toc21716"/>
      <w:r>
        <w:rPr>
          <w:rFonts w:ascii="Times New Roman" w:eastAsia="Times New Roman" w:hAnsi="Times New Roman" w:cs="Times New Roman"/>
          <w:b/>
          <w:bCs/>
          <w:spacing w:val="-8"/>
          <w:sz w:val="30"/>
          <w:szCs w:val="30"/>
          <w:lang w:eastAsia="zh-CN"/>
        </w:rPr>
        <w:t>1</w:t>
      </w:r>
      <w:r>
        <w:rPr>
          <w:rFonts w:ascii="Times New Roman" w:eastAsia="Times New Roman" w:hAnsi="Times New Roman" w:cs="Times New Roman"/>
          <w:b/>
          <w:bCs/>
          <w:spacing w:val="12"/>
          <w:sz w:val="30"/>
          <w:szCs w:val="30"/>
          <w:lang w:eastAsia="zh-CN"/>
        </w:rPr>
        <w:t xml:space="preserve"> </w:t>
      </w:r>
      <w:r>
        <w:rPr>
          <w:rFonts w:ascii="Times New Roman" w:eastAsia="宋体" w:hAnsi="Times New Roman" w:cs="Times New Roman"/>
          <w:b/>
          <w:bCs/>
          <w:spacing w:val="-8"/>
          <w:sz w:val="30"/>
          <w:szCs w:val="30"/>
          <w:lang w:eastAsia="zh-CN"/>
        </w:rPr>
        <w:t>试验目的</w:t>
      </w:r>
      <w:bookmarkEnd w:id="0"/>
    </w:p>
    <w:p w14:paraId="67004F23"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为验证国家计量检定规程《工频高压分压器》（草案）中计量性能要求、通用技术要求、检定条件与方法以及计量标准器配置方案的合理性与可操作性，编制工作组相关成员单位依据草案内容组织开展了系统性试验验证。</w:t>
      </w:r>
    </w:p>
    <w:p w14:paraId="11E8EB8D"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本次验证工作旨在达成以下目的：</w:t>
      </w:r>
    </w:p>
    <w:p w14:paraId="2FA14109"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一、验证草案第</w:t>
      </w:r>
      <w:r>
        <w:rPr>
          <w:rFonts w:ascii="Times New Roman" w:eastAsia="宋体" w:hAnsi="Times New Roman" w:cs="Times New Roman"/>
          <w:spacing w:val="-3"/>
          <w:sz w:val="24"/>
          <w:szCs w:val="24"/>
          <w:lang w:eastAsia="zh-CN"/>
        </w:rPr>
        <w:t>5</w:t>
      </w:r>
      <w:r>
        <w:rPr>
          <w:rFonts w:ascii="Times New Roman" w:eastAsia="宋体" w:hAnsi="Times New Roman" w:cs="Times New Roman"/>
          <w:spacing w:val="-3"/>
          <w:sz w:val="24"/>
          <w:szCs w:val="24"/>
          <w:lang w:eastAsia="zh-CN"/>
        </w:rPr>
        <w:t>章所规定的准确度等级、最大允许误差、升降压变差及短时稳定性等计量性能要求的合理性；</w:t>
      </w:r>
    </w:p>
    <w:p w14:paraId="5848D4AE"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二、验证草案第</w:t>
      </w:r>
      <w:r>
        <w:rPr>
          <w:rFonts w:ascii="Times New Roman" w:eastAsia="宋体" w:hAnsi="Times New Roman" w:cs="Times New Roman"/>
          <w:spacing w:val="-3"/>
          <w:sz w:val="24"/>
          <w:szCs w:val="24"/>
          <w:lang w:eastAsia="zh-CN"/>
        </w:rPr>
        <w:t>6</w:t>
      </w:r>
      <w:r>
        <w:rPr>
          <w:rFonts w:ascii="Times New Roman" w:eastAsia="宋体" w:hAnsi="Times New Roman" w:cs="Times New Roman"/>
          <w:spacing w:val="-3"/>
          <w:sz w:val="24"/>
          <w:szCs w:val="24"/>
          <w:lang w:eastAsia="zh-CN"/>
        </w:rPr>
        <w:t>章中有关外观、结构及绝缘强度等通用技术要求的符合性，以及相应检查方法的可操作性；</w:t>
      </w:r>
    </w:p>
    <w:p w14:paraId="7D13EBF4"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三、验证草案第</w:t>
      </w:r>
      <w:r>
        <w:rPr>
          <w:rFonts w:ascii="Times New Roman" w:eastAsia="宋体" w:hAnsi="Times New Roman" w:cs="Times New Roman"/>
          <w:spacing w:val="-3"/>
          <w:sz w:val="24"/>
          <w:szCs w:val="24"/>
          <w:lang w:eastAsia="zh-CN"/>
        </w:rPr>
        <w:t>7</w:t>
      </w:r>
      <w:r>
        <w:rPr>
          <w:rFonts w:ascii="Times New Roman" w:eastAsia="宋体" w:hAnsi="Times New Roman" w:cs="Times New Roman"/>
          <w:spacing w:val="-3"/>
          <w:sz w:val="24"/>
          <w:szCs w:val="24"/>
          <w:lang w:eastAsia="zh-CN"/>
        </w:rPr>
        <w:t>章所规定的检定条件设置、计量标准器配置方案，以及针对</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类与</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类分压器所采用的直接比较法检定方法的可行性、准确性与有效性。</w:t>
      </w:r>
    </w:p>
    <w:p w14:paraId="004FDA31" w14:textId="77777777" w:rsidR="00E255D2" w:rsidRDefault="00000000">
      <w:pPr>
        <w:spacing w:before="97" w:line="236" w:lineRule="auto"/>
        <w:ind w:left="28"/>
        <w:outlineLvl w:val="0"/>
        <w:rPr>
          <w:rFonts w:ascii="Times New Roman" w:eastAsia="Times New Roman" w:hAnsi="Times New Roman" w:cs="Times New Roman"/>
          <w:b/>
          <w:bCs/>
          <w:spacing w:val="-8"/>
          <w:sz w:val="30"/>
          <w:szCs w:val="30"/>
          <w:lang w:eastAsia="zh-CN"/>
        </w:rPr>
      </w:pPr>
      <w:bookmarkStart w:id="1" w:name="_Toc20872"/>
      <w:r>
        <w:rPr>
          <w:rFonts w:ascii="Times New Roman" w:eastAsia="Times New Roman" w:hAnsi="Times New Roman" w:cs="Times New Roman"/>
          <w:b/>
          <w:bCs/>
          <w:spacing w:val="-8"/>
          <w:sz w:val="30"/>
          <w:szCs w:val="30"/>
          <w:lang w:eastAsia="zh-CN"/>
        </w:rPr>
        <w:t xml:space="preserve">2 </w:t>
      </w:r>
      <w:proofErr w:type="spellStart"/>
      <w:r>
        <w:rPr>
          <w:rFonts w:ascii="Times New Roman" w:eastAsia="Times New Roman" w:hAnsi="Times New Roman" w:cs="Times New Roman"/>
          <w:b/>
          <w:bCs/>
          <w:spacing w:val="-8"/>
          <w:sz w:val="30"/>
          <w:szCs w:val="30"/>
          <w:lang w:eastAsia="zh-CN"/>
        </w:rPr>
        <w:t>试验对象和内容</w:t>
      </w:r>
      <w:bookmarkEnd w:id="1"/>
      <w:proofErr w:type="spellEnd"/>
    </w:p>
    <w:p w14:paraId="127248AB" w14:textId="77777777" w:rsidR="00E255D2" w:rsidRDefault="00000000">
      <w:pPr>
        <w:spacing w:before="91" w:line="234" w:lineRule="auto"/>
        <w:ind w:left="18"/>
        <w:outlineLvl w:val="1"/>
        <w:rPr>
          <w:rFonts w:ascii="Times New Roman" w:eastAsia="Times New Roman" w:hAnsi="Times New Roman" w:cs="Times New Roman"/>
          <w:b/>
          <w:bCs/>
          <w:spacing w:val="-2"/>
          <w:sz w:val="28"/>
          <w:szCs w:val="28"/>
          <w:lang w:eastAsia="zh-CN"/>
        </w:rPr>
      </w:pPr>
      <w:bookmarkStart w:id="2" w:name="_Toc15589"/>
      <w:r>
        <w:rPr>
          <w:rFonts w:ascii="Times New Roman" w:eastAsia="Times New Roman" w:hAnsi="Times New Roman" w:cs="Times New Roman"/>
          <w:b/>
          <w:bCs/>
          <w:spacing w:val="-2"/>
          <w:sz w:val="28"/>
          <w:szCs w:val="28"/>
          <w:lang w:eastAsia="zh-CN"/>
        </w:rPr>
        <w:t xml:space="preserve">2.1 </w:t>
      </w:r>
      <w:proofErr w:type="spellStart"/>
      <w:r>
        <w:rPr>
          <w:rFonts w:ascii="Times New Roman" w:eastAsia="Times New Roman" w:hAnsi="Times New Roman" w:cs="Times New Roman"/>
          <w:b/>
          <w:bCs/>
          <w:spacing w:val="-2"/>
          <w:sz w:val="28"/>
          <w:szCs w:val="28"/>
          <w:lang w:eastAsia="zh-CN"/>
        </w:rPr>
        <w:t>试验对象</w:t>
      </w:r>
      <w:bookmarkEnd w:id="2"/>
      <w:proofErr w:type="spellEnd"/>
    </w:p>
    <w:p w14:paraId="455A8ACF" w14:textId="77777777" w:rsidR="00E255D2" w:rsidRDefault="00000000">
      <w:pPr>
        <w:spacing w:before="285" w:line="360" w:lineRule="auto"/>
        <w:ind w:left="20" w:right="84" w:firstLine="483"/>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选取具有代表性的</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类（计量标准用）和</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类（工程测量用）工频高压分压器作为验证样品，详细信息见表</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w:t>
      </w:r>
    </w:p>
    <w:p w14:paraId="3D8C025E" w14:textId="77777777" w:rsidR="00E255D2" w:rsidRDefault="00000000">
      <w:pPr>
        <w:spacing w:before="285" w:line="360" w:lineRule="auto"/>
        <w:ind w:left="20" w:right="84" w:firstLine="483"/>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表</w:t>
      </w:r>
      <w:r>
        <w:rPr>
          <w:rFonts w:ascii="Times New Roman" w:eastAsia="宋体" w:hAnsi="Times New Roman" w:cs="Times New Roman"/>
          <w:spacing w:val="-3"/>
          <w:sz w:val="24"/>
          <w:szCs w:val="24"/>
        </w:rPr>
        <w:t xml:space="preserve">1 </w:t>
      </w:r>
      <w:proofErr w:type="spellStart"/>
      <w:r>
        <w:rPr>
          <w:rFonts w:ascii="Times New Roman" w:eastAsia="宋体" w:hAnsi="Times New Roman" w:cs="Times New Roman"/>
          <w:spacing w:val="-3"/>
          <w:sz w:val="24"/>
          <w:szCs w:val="24"/>
        </w:rPr>
        <w:t>样品信息</w:t>
      </w:r>
      <w:proofErr w:type="spellEnd"/>
    </w:p>
    <w:tbl>
      <w:tblPr>
        <w:tblStyle w:val="a8"/>
        <w:tblW w:w="8824" w:type="dxa"/>
        <w:jc w:val="center"/>
        <w:tblLayout w:type="fixed"/>
        <w:tblLook w:val="04A0" w:firstRow="1" w:lastRow="0" w:firstColumn="1" w:lastColumn="0" w:noHBand="0" w:noVBand="1"/>
      </w:tblPr>
      <w:tblGrid>
        <w:gridCol w:w="534"/>
        <w:gridCol w:w="866"/>
        <w:gridCol w:w="1291"/>
        <w:gridCol w:w="920"/>
        <w:gridCol w:w="974"/>
        <w:gridCol w:w="1293"/>
        <w:gridCol w:w="765"/>
        <w:gridCol w:w="2181"/>
      </w:tblGrid>
      <w:tr w:rsidR="00E255D2" w14:paraId="669CD2EB" w14:textId="77777777">
        <w:trPr>
          <w:tblHeader/>
          <w:jc w:val="center"/>
        </w:trPr>
        <w:tc>
          <w:tcPr>
            <w:tcW w:w="534" w:type="dxa"/>
            <w:vAlign w:val="center"/>
          </w:tcPr>
          <w:p w14:paraId="3F43B407"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序号</w:t>
            </w:r>
            <w:proofErr w:type="spellEnd"/>
          </w:p>
        </w:tc>
        <w:tc>
          <w:tcPr>
            <w:tcW w:w="866" w:type="dxa"/>
            <w:vAlign w:val="center"/>
          </w:tcPr>
          <w:p w14:paraId="235E4F41"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分压器类型</w:t>
            </w:r>
            <w:proofErr w:type="spellEnd"/>
          </w:p>
        </w:tc>
        <w:tc>
          <w:tcPr>
            <w:tcW w:w="1291" w:type="dxa"/>
            <w:vAlign w:val="center"/>
          </w:tcPr>
          <w:p w14:paraId="74133ADD"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型号</w:t>
            </w:r>
            <w:proofErr w:type="spellEnd"/>
          </w:p>
          <w:p w14:paraId="20C630B7"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规格</w:t>
            </w:r>
            <w:proofErr w:type="spellEnd"/>
          </w:p>
        </w:tc>
        <w:tc>
          <w:tcPr>
            <w:tcW w:w="920" w:type="dxa"/>
            <w:vAlign w:val="center"/>
          </w:tcPr>
          <w:p w14:paraId="6E479CD7"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器具</w:t>
            </w:r>
            <w:proofErr w:type="spellEnd"/>
          </w:p>
          <w:p w14:paraId="4C58E56E"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编号</w:t>
            </w:r>
            <w:proofErr w:type="spellEnd"/>
          </w:p>
        </w:tc>
        <w:tc>
          <w:tcPr>
            <w:tcW w:w="974" w:type="dxa"/>
            <w:vAlign w:val="center"/>
          </w:tcPr>
          <w:p w14:paraId="09669A96"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标称</w:t>
            </w:r>
            <w:proofErr w:type="spellEnd"/>
          </w:p>
          <w:p w14:paraId="40451601"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分压比</w:t>
            </w:r>
            <w:proofErr w:type="spellEnd"/>
          </w:p>
          <w:p w14:paraId="3569EFF8" w14:textId="77777777" w:rsidR="00E255D2" w:rsidRDefault="00000000">
            <w:pPr>
              <w:jc w:val="center"/>
              <w:rPr>
                <w:rFonts w:ascii="Times New Roman" w:eastAsia="宋体" w:hAnsi="Times New Roman" w:cs="Times New Roman"/>
                <w:b/>
                <w:spacing w:val="-3"/>
              </w:rPr>
            </w:pPr>
            <w:r>
              <w:rPr>
                <w:rFonts w:ascii="Times New Roman" w:eastAsia="宋体" w:hAnsi="Times New Roman" w:cs="Times New Roman"/>
                <w:b/>
                <w:spacing w:val="-3"/>
              </w:rPr>
              <w:t>(Kₙ)</w:t>
            </w:r>
          </w:p>
        </w:tc>
        <w:tc>
          <w:tcPr>
            <w:tcW w:w="1293" w:type="dxa"/>
            <w:vAlign w:val="center"/>
          </w:tcPr>
          <w:p w14:paraId="3C27BB23"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额定电压</w:t>
            </w:r>
            <w:proofErr w:type="spellEnd"/>
          </w:p>
          <w:p w14:paraId="5B42F07A" w14:textId="77777777" w:rsidR="00E255D2" w:rsidRDefault="00000000">
            <w:pPr>
              <w:jc w:val="center"/>
              <w:rPr>
                <w:rFonts w:ascii="Times New Roman" w:eastAsia="宋体" w:hAnsi="Times New Roman" w:cs="Times New Roman"/>
                <w:b/>
                <w:spacing w:val="-3"/>
              </w:rPr>
            </w:pPr>
            <w:r>
              <w:rPr>
                <w:rFonts w:ascii="Times New Roman" w:eastAsia="宋体" w:hAnsi="Times New Roman" w:cs="Times New Roman"/>
                <w:b/>
                <w:spacing w:val="-3"/>
              </w:rPr>
              <w:t>(Uₙ)</w:t>
            </w:r>
          </w:p>
        </w:tc>
        <w:tc>
          <w:tcPr>
            <w:tcW w:w="765" w:type="dxa"/>
            <w:vAlign w:val="center"/>
          </w:tcPr>
          <w:p w14:paraId="32104C17" w14:textId="77777777" w:rsidR="00E255D2" w:rsidRDefault="00000000">
            <w:pPr>
              <w:jc w:val="center"/>
              <w:rPr>
                <w:rFonts w:ascii="Times New Roman" w:eastAsia="宋体" w:hAnsi="Times New Roman" w:cs="Times New Roman"/>
                <w:b/>
                <w:spacing w:val="-3"/>
              </w:rPr>
            </w:pPr>
            <w:proofErr w:type="spellStart"/>
            <w:r>
              <w:rPr>
                <w:rFonts w:ascii="Times New Roman" w:eastAsia="宋体" w:hAnsi="Times New Roman" w:cs="Times New Roman"/>
                <w:b/>
                <w:spacing w:val="-3"/>
              </w:rPr>
              <w:t>准确度等级</w:t>
            </w:r>
            <w:proofErr w:type="spellEnd"/>
          </w:p>
        </w:tc>
        <w:tc>
          <w:tcPr>
            <w:tcW w:w="2181" w:type="dxa"/>
            <w:vAlign w:val="center"/>
          </w:tcPr>
          <w:p w14:paraId="3643EB0B" w14:textId="77777777" w:rsidR="00E255D2" w:rsidRDefault="00000000">
            <w:pPr>
              <w:jc w:val="center"/>
              <w:rPr>
                <w:rFonts w:ascii="Times New Roman" w:eastAsia="宋体" w:hAnsi="Times New Roman" w:cs="Times New Roman"/>
                <w:b/>
                <w:spacing w:val="-3"/>
                <w:lang w:eastAsia="zh-CN"/>
              </w:rPr>
            </w:pPr>
            <w:proofErr w:type="spellStart"/>
            <w:r>
              <w:rPr>
                <w:rFonts w:ascii="Times New Roman" w:eastAsia="宋体" w:hAnsi="Times New Roman" w:cs="Times New Roman"/>
                <w:b/>
                <w:spacing w:val="-3"/>
              </w:rPr>
              <w:t>生产</w:t>
            </w:r>
            <w:proofErr w:type="spellEnd"/>
            <w:r>
              <w:rPr>
                <w:rFonts w:ascii="Times New Roman" w:eastAsia="宋体" w:hAnsi="Times New Roman" w:cs="Times New Roman"/>
                <w:b/>
                <w:spacing w:val="-3"/>
                <w:lang w:eastAsia="zh-CN"/>
              </w:rPr>
              <w:t>单位</w:t>
            </w:r>
          </w:p>
        </w:tc>
      </w:tr>
      <w:tr w:rsidR="00E255D2" w14:paraId="01343F0C" w14:textId="77777777">
        <w:trPr>
          <w:jc w:val="center"/>
        </w:trPr>
        <w:tc>
          <w:tcPr>
            <w:tcW w:w="534" w:type="dxa"/>
            <w:vAlign w:val="center"/>
          </w:tcPr>
          <w:p w14:paraId="29547DFB"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1</w:t>
            </w:r>
          </w:p>
        </w:tc>
        <w:tc>
          <w:tcPr>
            <w:tcW w:w="866" w:type="dxa"/>
            <w:vAlign w:val="center"/>
          </w:tcPr>
          <w:p w14:paraId="2971BC49" w14:textId="77777777" w:rsidR="00E255D2" w:rsidRDefault="00000000">
            <w:pPr>
              <w:jc w:val="center"/>
              <w:rPr>
                <w:rFonts w:ascii="Times New Roman" w:eastAsia="宋体" w:hAnsi="Times New Roman" w:cs="Times New Roman"/>
                <w:spacing w:val="-3"/>
              </w:rPr>
            </w:pPr>
            <w:proofErr w:type="spellStart"/>
            <w:r>
              <w:rPr>
                <w:rFonts w:ascii="Times New Roman" w:eastAsia="宋体" w:hAnsi="Times New Roman" w:cs="Times New Roman"/>
                <w:spacing w:val="-3"/>
              </w:rPr>
              <w:t>A</w:t>
            </w:r>
            <w:r>
              <w:rPr>
                <w:rFonts w:ascii="Times New Roman" w:eastAsia="宋体" w:hAnsi="Times New Roman" w:cs="Times New Roman"/>
                <w:spacing w:val="-3"/>
              </w:rPr>
              <w:t>类</w:t>
            </w:r>
            <w:proofErr w:type="spellEnd"/>
          </w:p>
        </w:tc>
        <w:tc>
          <w:tcPr>
            <w:tcW w:w="1291" w:type="dxa"/>
            <w:vAlign w:val="center"/>
          </w:tcPr>
          <w:p w14:paraId="0B50F58B"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DRF-100</w:t>
            </w:r>
          </w:p>
        </w:tc>
        <w:tc>
          <w:tcPr>
            <w:tcW w:w="920" w:type="dxa"/>
            <w:vAlign w:val="center"/>
          </w:tcPr>
          <w:p w14:paraId="3BE891BD"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2026001</w:t>
            </w:r>
          </w:p>
        </w:tc>
        <w:tc>
          <w:tcPr>
            <w:tcW w:w="974" w:type="dxa"/>
            <w:vAlign w:val="center"/>
          </w:tcPr>
          <w:p w14:paraId="642BDAFF"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rPr>
              <w:t>1000</w:t>
            </w:r>
            <w:r>
              <w:rPr>
                <w:rFonts w:ascii="Times New Roman" w:eastAsia="宋体" w:hAnsi="Times New Roman" w:cs="Times New Roman"/>
                <w:spacing w:val="-3"/>
                <w:lang w:eastAsia="zh-CN"/>
              </w:rPr>
              <w:t>/1</w:t>
            </w:r>
          </w:p>
        </w:tc>
        <w:tc>
          <w:tcPr>
            <w:tcW w:w="1293" w:type="dxa"/>
            <w:vAlign w:val="center"/>
          </w:tcPr>
          <w:p w14:paraId="017D5297"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1</w:t>
            </w:r>
            <w:r>
              <w:rPr>
                <w:rFonts w:ascii="Times New Roman" w:eastAsia="宋体" w:hAnsi="Times New Roman" w:cs="Times New Roman"/>
                <w:spacing w:val="-3"/>
              </w:rPr>
              <w:t>00 kV</w:t>
            </w:r>
          </w:p>
        </w:tc>
        <w:tc>
          <w:tcPr>
            <w:tcW w:w="765" w:type="dxa"/>
            <w:vAlign w:val="center"/>
          </w:tcPr>
          <w:p w14:paraId="3FD61830"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0.05</w:t>
            </w:r>
            <w:r>
              <w:rPr>
                <w:rFonts w:ascii="Times New Roman" w:eastAsia="宋体" w:hAnsi="Times New Roman" w:cs="Times New Roman"/>
                <w:spacing w:val="-3"/>
              </w:rPr>
              <w:t>级</w:t>
            </w:r>
          </w:p>
        </w:tc>
        <w:tc>
          <w:tcPr>
            <w:tcW w:w="2181" w:type="dxa"/>
            <w:vAlign w:val="center"/>
          </w:tcPr>
          <w:p w14:paraId="136ABF29"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上海思创电器设备有限公司</w:t>
            </w:r>
          </w:p>
        </w:tc>
      </w:tr>
      <w:tr w:rsidR="00E255D2" w14:paraId="6FADB4FD" w14:textId="77777777">
        <w:trPr>
          <w:jc w:val="center"/>
        </w:trPr>
        <w:tc>
          <w:tcPr>
            <w:tcW w:w="534" w:type="dxa"/>
            <w:vAlign w:val="center"/>
          </w:tcPr>
          <w:p w14:paraId="4C6356D9"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2</w:t>
            </w:r>
          </w:p>
        </w:tc>
        <w:tc>
          <w:tcPr>
            <w:tcW w:w="866" w:type="dxa"/>
            <w:vAlign w:val="center"/>
          </w:tcPr>
          <w:p w14:paraId="1A07921C" w14:textId="77777777" w:rsidR="00E255D2" w:rsidRDefault="00000000">
            <w:pPr>
              <w:jc w:val="center"/>
              <w:rPr>
                <w:rFonts w:ascii="Times New Roman" w:eastAsia="宋体" w:hAnsi="Times New Roman" w:cs="Times New Roman"/>
                <w:spacing w:val="-3"/>
              </w:rPr>
            </w:pPr>
            <w:proofErr w:type="spellStart"/>
            <w:r>
              <w:rPr>
                <w:rFonts w:ascii="Times New Roman" w:eastAsia="宋体" w:hAnsi="Times New Roman" w:cs="Times New Roman"/>
                <w:spacing w:val="-3"/>
                <w:lang w:eastAsia="zh-CN"/>
              </w:rPr>
              <w:t>B</w:t>
            </w:r>
            <w:r>
              <w:rPr>
                <w:rFonts w:ascii="Times New Roman" w:eastAsia="宋体" w:hAnsi="Times New Roman" w:cs="Times New Roman"/>
                <w:spacing w:val="-3"/>
              </w:rPr>
              <w:t>类</w:t>
            </w:r>
            <w:proofErr w:type="spellEnd"/>
          </w:p>
        </w:tc>
        <w:tc>
          <w:tcPr>
            <w:tcW w:w="1291" w:type="dxa"/>
            <w:vAlign w:val="center"/>
          </w:tcPr>
          <w:p w14:paraId="2F7D01DB"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rPr>
              <w:t>FRD-</w:t>
            </w:r>
            <w:r>
              <w:rPr>
                <w:rFonts w:ascii="Times New Roman" w:eastAsia="宋体" w:hAnsi="Times New Roman" w:cs="Times New Roman"/>
                <w:spacing w:val="-3"/>
                <w:lang w:eastAsia="zh-CN"/>
              </w:rPr>
              <w:t>100</w:t>
            </w:r>
          </w:p>
        </w:tc>
        <w:tc>
          <w:tcPr>
            <w:tcW w:w="920" w:type="dxa"/>
            <w:vAlign w:val="center"/>
          </w:tcPr>
          <w:p w14:paraId="69BD058C"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14005</w:t>
            </w:r>
          </w:p>
        </w:tc>
        <w:tc>
          <w:tcPr>
            <w:tcW w:w="974" w:type="dxa"/>
            <w:vAlign w:val="center"/>
          </w:tcPr>
          <w:p w14:paraId="138AC7A5"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1000</w:t>
            </w:r>
            <w:r>
              <w:rPr>
                <w:rFonts w:ascii="Times New Roman" w:eastAsia="宋体" w:hAnsi="Times New Roman" w:cs="Times New Roman"/>
                <w:spacing w:val="-3"/>
                <w:lang w:eastAsia="zh-CN"/>
              </w:rPr>
              <w:t>/1</w:t>
            </w:r>
          </w:p>
        </w:tc>
        <w:tc>
          <w:tcPr>
            <w:tcW w:w="1293" w:type="dxa"/>
            <w:vAlign w:val="center"/>
          </w:tcPr>
          <w:p w14:paraId="4E19BB1D"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1</w:t>
            </w:r>
            <w:r>
              <w:rPr>
                <w:rFonts w:ascii="Times New Roman" w:eastAsia="宋体" w:hAnsi="Times New Roman" w:cs="Times New Roman"/>
                <w:spacing w:val="-3"/>
              </w:rPr>
              <w:t>00 kV</w:t>
            </w:r>
          </w:p>
        </w:tc>
        <w:tc>
          <w:tcPr>
            <w:tcW w:w="765" w:type="dxa"/>
            <w:vAlign w:val="center"/>
          </w:tcPr>
          <w:p w14:paraId="4C2C2DE3"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0.</w:t>
            </w:r>
            <w:r>
              <w:rPr>
                <w:rFonts w:ascii="Times New Roman" w:eastAsia="宋体" w:hAnsi="Times New Roman" w:cs="Times New Roman"/>
                <w:spacing w:val="-3"/>
                <w:lang w:eastAsia="zh-CN"/>
              </w:rPr>
              <w:t>2</w:t>
            </w:r>
            <w:r>
              <w:rPr>
                <w:rFonts w:ascii="Times New Roman" w:eastAsia="宋体" w:hAnsi="Times New Roman" w:cs="Times New Roman"/>
                <w:spacing w:val="-3"/>
              </w:rPr>
              <w:t>级</w:t>
            </w:r>
          </w:p>
        </w:tc>
        <w:tc>
          <w:tcPr>
            <w:tcW w:w="2181" w:type="dxa"/>
            <w:vAlign w:val="center"/>
          </w:tcPr>
          <w:p w14:paraId="55E93BF3"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四川省绵竹西南电工设备有限责任公司</w:t>
            </w:r>
          </w:p>
        </w:tc>
      </w:tr>
      <w:tr w:rsidR="00E255D2" w14:paraId="55ADFF49" w14:textId="77777777">
        <w:trPr>
          <w:jc w:val="center"/>
        </w:trPr>
        <w:tc>
          <w:tcPr>
            <w:tcW w:w="534" w:type="dxa"/>
            <w:vAlign w:val="center"/>
          </w:tcPr>
          <w:p w14:paraId="76053456"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3</w:t>
            </w:r>
          </w:p>
        </w:tc>
        <w:tc>
          <w:tcPr>
            <w:tcW w:w="866" w:type="dxa"/>
            <w:vAlign w:val="center"/>
          </w:tcPr>
          <w:p w14:paraId="40B5ACC5" w14:textId="77777777" w:rsidR="00E255D2" w:rsidRDefault="00000000">
            <w:pPr>
              <w:jc w:val="center"/>
              <w:rPr>
                <w:rFonts w:ascii="Times New Roman" w:eastAsia="宋体" w:hAnsi="Times New Roman" w:cs="Times New Roman"/>
                <w:spacing w:val="-3"/>
              </w:rPr>
            </w:pPr>
            <w:proofErr w:type="spellStart"/>
            <w:r>
              <w:rPr>
                <w:rFonts w:ascii="Times New Roman" w:eastAsia="宋体" w:hAnsi="Times New Roman" w:cs="Times New Roman"/>
                <w:spacing w:val="-3"/>
                <w:lang w:eastAsia="zh-CN"/>
              </w:rPr>
              <w:t>B</w:t>
            </w:r>
            <w:r>
              <w:rPr>
                <w:rFonts w:ascii="Times New Roman" w:eastAsia="宋体" w:hAnsi="Times New Roman" w:cs="Times New Roman"/>
                <w:spacing w:val="-3"/>
              </w:rPr>
              <w:t>类</w:t>
            </w:r>
            <w:proofErr w:type="spellEnd"/>
          </w:p>
        </w:tc>
        <w:tc>
          <w:tcPr>
            <w:tcW w:w="1291" w:type="dxa"/>
            <w:vAlign w:val="center"/>
          </w:tcPr>
          <w:p w14:paraId="14B1E034"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rPr>
              <w:t>CVD-</w:t>
            </w:r>
            <w:r>
              <w:rPr>
                <w:rFonts w:ascii="Times New Roman" w:eastAsia="宋体" w:hAnsi="Times New Roman" w:cs="Times New Roman"/>
                <w:spacing w:val="-3"/>
                <w:lang w:eastAsia="zh-CN"/>
              </w:rPr>
              <w:t>10</w:t>
            </w:r>
            <w:r>
              <w:rPr>
                <w:rFonts w:ascii="Times New Roman" w:eastAsia="宋体" w:hAnsi="Times New Roman" w:cs="Times New Roman"/>
                <w:spacing w:val="-3"/>
              </w:rPr>
              <w:t>0T</w:t>
            </w:r>
          </w:p>
        </w:tc>
        <w:tc>
          <w:tcPr>
            <w:tcW w:w="920" w:type="dxa"/>
            <w:vAlign w:val="center"/>
          </w:tcPr>
          <w:p w14:paraId="06F2EE2E"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22031</w:t>
            </w:r>
          </w:p>
        </w:tc>
        <w:tc>
          <w:tcPr>
            <w:tcW w:w="974" w:type="dxa"/>
            <w:vAlign w:val="center"/>
          </w:tcPr>
          <w:p w14:paraId="30A81289"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rPr>
              <w:t>1000</w:t>
            </w:r>
            <w:r>
              <w:rPr>
                <w:rFonts w:ascii="Times New Roman" w:eastAsia="宋体" w:hAnsi="Times New Roman" w:cs="Times New Roman"/>
                <w:spacing w:val="-3"/>
                <w:lang w:eastAsia="zh-CN"/>
              </w:rPr>
              <w:t>/1</w:t>
            </w:r>
          </w:p>
        </w:tc>
        <w:tc>
          <w:tcPr>
            <w:tcW w:w="1293" w:type="dxa"/>
            <w:vAlign w:val="center"/>
          </w:tcPr>
          <w:p w14:paraId="3ADBD19C"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1</w:t>
            </w:r>
            <w:r>
              <w:rPr>
                <w:rFonts w:ascii="Times New Roman" w:eastAsia="宋体" w:hAnsi="Times New Roman" w:cs="Times New Roman"/>
                <w:spacing w:val="-3"/>
              </w:rPr>
              <w:t>00 kV</w:t>
            </w:r>
          </w:p>
        </w:tc>
        <w:tc>
          <w:tcPr>
            <w:tcW w:w="765" w:type="dxa"/>
            <w:vAlign w:val="center"/>
          </w:tcPr>
          <w:p w14:paraId="1E051E39"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0.5</w:t>
            </w:r>
            <w:r>
              <w:rPr>
                <w:rFonts w:ascii="Times New Roman" w:eastAsia="宋体" w:hAnsi="Times New Roman" w:cs="Times New Roman"/>
                <w:spacing w:val="-3"/>
              </w:rPr>
              <w:t>级</w:t>
            </w:r>
          </w:p>
        </w:tc>
        <w:tc>
          <w:tcPr>
            <w:tcW w:w="2181" w:type="dxa"/>
            <w:vAlign w:val="center"/>
          </w:tcPr>
          <w:p w14:paraId="45652E4C"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苏州思源特种电力电容器有限公司</w:t>
            </w:r>
          </w:p>
        </w:tc>
      </w:tr>
      <w:tr w:rsidR="00E255D2" w14:paraId="0FFD9A00" w14:textId="77777777">
        <w:trPr>
          <w:jc w:val="center"/>
        </w:trPr>
        <w:tc>
          <w:tcPr>
            <w:tcW w:w="534" w:type="dxa"/>
            <w:vAlign w:val="center"/>
          </w:tcPr>
          <w:p w14:paraId="55DE371C" w14:textId="77777777" w:rsidR="00E255D2" w:rsidRDefault="00000000">
            <w:pPr>
              <w:jc w:val="center"/>
              <w:rPr>
                <w:rFonts w:ascii="Times New Roman" w:eastAsia="宋体" w:hAnsi="Times New Roman" w:cs="Times New Roman"/>
                <w:spacing w:val="-3"/>
                <w:lang w:eastAsia="zh-CN"/>
              </w:rPr>
            </w:pPr>
            <w:bookmarkStart w:id="3" w:name="_Toc13969"/>
            <w:r>
              <w:rPr>
                <w:rFonts w:ascii="Times New Roman" w:eastAsia="宋体" w:hAnsi="Times New Roman" w:cs="Times New Roman"/>
                <w:spacing w:val="-3"/>
                <w:lang w:eastAsia="zh-CN"/>
              </w:rPr>
              <w:t>4</w:t>
            </w:r>
          </w:p>
        </w:tc>
        <w:tc>
          <w:tcPr>
            <w:tcW w:w="866" w:type="dxa"/>
            <w:vAlign w:val="center"/>
          </w:tcPr>
          <w:p w14:paraId="30CBD468" w14:textId="77777777" w:rsidR="00E255D2" w:rsidRDefault="00000000">
            <w:pPr>
              <w:jc w:val="center"/>
              <w:rPr>
                <w:rFonts w:ascii="Times New Roman" w:eastAsia="宋体" w:hAnsi="Times New Roman" w:cs="Times New Roman"/>
                <w:spacing w:val="-3"/>
                <w:lang w:eastAsia="zh-CN"/>
              </w:rPr>
            </w:pPr>
            <w:proofErr w:type="spellStart"/>
            <w:r>
              <w:rPr>
                <w:rFonts w:ascii="Times New Roman" w:eastAsia="宋体" w:hAnsi="Times New Roman" w:cs="Times New Roman"/>
                <w:spacing w:val="-3"/>
                <w:lang w:eastAsia="zh-CN"/>
              </w:rPr>
              <w:t>B</w:t>
            </w:r>
            <w:r>
              <w:rPr>
                <w:rFonts w:ascii="Times New Roman" w:eastAsia="宋体" w:hAnsi="Times New Roman" w:cs="Times New Roman"/>
                <w:spacing w:val="-3"/>
              </w:rPr>
              <w:t>类</w:t>
            </w:r>
            <w:proofErr w:type="spellEnd"/>
          </w:p>
        </w:tc>
        <w:tc>
          <w:tcPr>
            <w:tcW w:w="1291" w:type="dxa"/>
            <w:vAlign w:val="center"/>
          </w:tcPr>
          <w:p w14:paraId="3460422E"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TJF50-600</w:t>
            </w:r>
          </w:p>
        </w:tc>
        <w:tc>
          <w:tcPr>
            <w:tcW w:w="920" w:type="dxa"/>
            <w:vAlign w:val="center"/>
          </w:tcPr>
          <w:p w14:paraId="46438153"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2208397</w:t>
            </w:r>
          </w:p>
        </w:tc>
        <w:tc>
          <w:tcPr>
            <w:tcW w:w="974" w:type="dxa"/>
            <w:vAlign w:val="center"/>
          </w:tcPr>
          <w:p w14:paraId="47A4900F"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4780/1</w:t>
            </w:r>
          </w:p>
        </w:tc>
        <w:tc>
          <w:tcPr>
            <w:tcW w:w="1293" w:type="dxa"/>
            <w:vAlign w:val="center"/>
          </w:tcPr>
          <w:p w14:paraId="517F4325"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5</w:t>
            </w:r>
            <w:r>
              <w:rPr>
                <w:rFonts w:ascii="Times New Roman" w:eastAsia="宋体" w:hAnsi="Times New Roman" w:cs="Times New Roman"/>
                <w:spacing w:val="-3"/>
              </w:rPr>
              <w:t>0 kV</w:t>
            </w:r>
          </w:p>
        </w:tc>
        <w:tc>
          <w:tcPr>
            <w:tcW w:w="765" w:type="dxa"/>
            <w:vAlign w:val="center"/>
          </w:tcPr>
          <w:p w14:paraId="7A77558C"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0.</w:t>
            </w:r>
            <w:r>
              <w:rPr>
                <w:rFonts w:ascii="Times New Roman" w:eastAsia="宋体" w:hAnsi="Times New Roman" w:cs="Times New Roman"/>
                <w:spacing w:val="-3"/>
                <w:lang w:eastAsia="zh-CN"/>
              </w:rPr>
              <w:t>2</w:t>
            </w:r>
            <w:r>
              <w:rPr>
                <w:rFonts w:ascii="Times New Roman" w:eastAsia="宋体" w:hAnsi="Times New Roman" w:cs="Times New Roman"/>
                <w:spacing w:val="-3"/>
              </w:rPr>
              <w:t>级</w:t>
            </w:r>
          </w:p>
        </w:tc>
        <w:tc>
          <w:tcPr>
            <w:tcW w:w="2181" w:type="dxa"/>
            <w:vAlign w:val="center"/>
          </w:tcPr>
          <w:p w14:paraId="4BF71C9B"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四川省绵竹西南电工设备有限责任公司</w:t>
            </w:r>
          </w:p>
        </w:tc>
      </w:tr>
      <w:tr w:rsidR="00E255D2" w14:paraId="4778EBC3" w14:textId="77777777">
        <w:trPr>
          <w:jc w:val="center"/>
        </w:trPr>
        <w:tc>
          <w:tcPr>
            <w:tcW w:w="534" w:type="dxa"/>
            <w:vAlign w:val="center"/>
          </w:tcPr>
          <w:p w14:paraId="4C6866CB"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5</w:t>
            </w:r>
          </w:p>
        </w:tc>
        <w:tc>
          <w:tcPr>
            <w:tcW w:w="866" w:type="dxa"/>
            <w:vAlign w:val="center"/>
          </w:tcPr>
          <w:p w14:paraId="5D5DD519" w14:textId="77777777" w:rsidR="00E255D2" w:rsidRDefault="00000000">
            <w:pPr>
              <w:jc w:val="center"/>
              <w:rPr>
                <w:rFonts w:ascii="Times New Roman" w:eastAsia="宋体" w:hAnsi="Times New Roman" w:cs="Times New Roman"/>
                <w:spacing w:val="-3"/>
                <w:lang w:eastAsia="zh-CN"/>
              </w:rPr>
            </w:pPr>
            <w:proofErr w:type="spellStart"/>
            <w:r>
              <w:rPr>
                <w:rFonts w:ascii="Times New Roman" w:eastAsia="宋体" w:hAnsi="Times New Roman" w:cs="Times New Roman"/>
                <w:spacing w:val="-3"/>
                <w:lang w:eastAsia="zh-CN"/>
              </w:rPr>
              <w:t>B</w:t>
            </w:r>
            <w:r>
              <w:rPr>
                <w:rFonts w:ascii="Times New Roman" w:eastAsia="宋体" w:hAnsi="Times New Roman" w:cs="Times New Roman"/>
                <w:spacing w:val="-3"/>
              </w:rPr>
              <w:t>类</w:t>
            </w:r>
            <w:proofErr w:type="spellEnd"/>
          </w:p>
        </w:tc>
        <w:tc>
          <w:tcPr>
            <w:tcW w:w="1291" w:type="dxa"/>
            <w:vAlign w:val="center"/>
          </w:tcPr>
          <w:p w14:paraId="44ADBE66"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lang w:eastAsia="zh-CN"/>
              </w:rPr>
              <w:t>TJF150-600</w:t>
            </w:r>
          </w:p>
        </w:tc>
        <w:tc>
          <w:tcPr>
            <w:tcW w:w="920" w:type="dxa"/>
            <w:vAlign w:val="center"/>
          </w:tcPr>
          <w:p w14:paraId="34A64105"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2208398</w:t>
            </w:r>
          </w:p>
        </w:tc>
        <w:tc>
          <w:tcPr>
            <w:tcW w:w="974" w:type="dxa"/>
            <w:vAlign w:val="center"/>
          </w:tcPr>
          <w:p w14:paraId="0CDFD84E"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19120/1</w:t>
            </w:r>
          </w:p>
        </w:tc>
        <w:tc>
          <w:tcPr>
            <w:tcW w:w="1293" w:type="dxa"/>
            <w:vAlign w:val="center"/>
          </w:tcPr>
          <w:p w14:paraId="409C73DA"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15</w:t>
            </w:r>
            <w:r>
              <w:rPr>
                <w:rFonts w:ascii="Times New Roman" w:eastAsia="宋体" w:hAnsi="Times New Roman" w:cs="Times New Roman"/>
                <w:spacing w:val="-3"/>
              </w:rPr>
              <w:t>0 kV</w:t>
            </w:r>
          </w:p>
        </w:tc>
        <w:tc>
          <w:tcPr>
            <w:tcW w:w="765" w:type="dxa"/>
            <w:vAlign w:val="center"/>
          </w:tcPr>
          <w:p w14:paraId="443728E6" w14:textId="77777777" w:rsidR="00E255D2" w:rsidRDefault="00000000">
            <w:pPr>
              <w:jc w:val="center"/>
              <w:rPr>
                <w:rFonts w:ascii="Times New Roman" w:eastAsia="宋体" w:hAnsi="Times New Roman" w:cs="Times New Roman"/>
                <w:spacing w:val="-3"/>
              </w:rPr>
            </w:pPr>
            <w:r>
              <w:rPr>
                <w:rFonts w:ascii="Times New Roman" w:eastAsia="宋体" w:hAnsi="Times New Roman" w:cs="Times New Roman"/>
                <w:spacing w:val="-3"/>
              </w:rPr>
              <w:t>0.</w:t>
            </w:r>
            <w:r>
              <w:rPr>
                <w:rFonts w:ascii="Times New Roman" w:eastAsia="宋体" w:hAnsi="Times New Roman" w:cs="Times New Roman"/>
                <w:spacing w:val="-3"/>
                <w:lang w:eastAsia="zh-CN"/>
              </w:rPr>
              <w:t>2</w:t>
            </w:r>
            <w:r>
              <w:rPr>
                <w:rFonts w:ascii="Times New Roman" w:eastAsia="宋体" w:hAnsi="Times New Roman" w:cs="Times New Roman"/>
                <w:spacing w:val="-3"/>
              </w:rPr>
              <w:t>级</w:t>
            </w:r>
          </w:p>
        </w:tc>
        <w:tc>
          <w:tcPr>
            <w:tcW w:w="2181" w:type="dxa"/>
            <w:vAlign w:val="center"/>
          </w:tcPr>
          <w:p w14:paraId="1A4EDE3B" w14:textId="77777777" w:rsidR="00E255D2" w:rsidRDefault="00000000">
            <w:pPr>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四川省绵竹西南电工设备有限责任公司</w:t>
            </w:r>
          </w:p>
        </w:tc>
      </w:tr>
    </w:tbl>
    <w:p w14:paraId="0F278005" w14:textId="77777777" w:rsidR="00E255D2" w:rsidRDefault="00000000">
      <w:pPr>
        <w:spacing w:before="91" w:line="234" w:lineRule="auto"/>
        <w:ind w:left="18"/>
        <w:outlineLvl w:val="1"/>
        <w:rPr>
          <w:rFonts w:ascii="Times New Roman" w:eastAsia="Times New Roman" w:hAnsi="Times New Roman" w:cs="Times New Roman"/>
          <w:b/>
          <w:bCs/>
          <w:spacing w:val="-2"/>
          <w:sz w:val="28"/>
          <w:szCs w:val="28"/>
          <w:lang w:eastAsia="zh-CN"/>
        </w:rPr>
      </w:pPr>
      <w:r>
        <w:rPr>
          <w:rFonts w:ascii="Times New Roman" w:eastAsia="Times New Roman" w:hAnsi="Times New Roman" w:cs="Times New Roman"/>
          <w:b/>
          <w:bCs/>
          <w:spacing w:val="-2"/>
          <w:sz w:val="28"/>
          <w:szCs w:val="28"/>
          <w:lang w:eastAsia="zh-CN"/>
        </w:rPr>
        <w:lastRenderedPageBreak/>
        <w:t xml:space="preserve">2.2 </w:t>
      </w:r>
      <w:proofErr w:type="spellStart"/>
      <w:r>
        <w:rPr>
          <w:rFonts w:ascii="Times New Roman" w:eastAsia="Times New Roman" w:hAnsi="Times New Roman" w:cs="Times New Roman"/>
          <w:b/>
          <w:bCs/>
          <w:spacing w:val="-2"/>
          <w:sz w:val="28"/>
          <w:szCs w:val="28"/>
          <w:lang w:eastAsia="zh-CN"/>
        </w:rPr>
        <w:t>试验方法</w:t>
      </w:r>
      <w:bookmarkEnd w:id="3"/>
      <w:proofErr w:type="spellEnd"/>
    </w:p>
    <w:p w14:paraId="7966F3E3"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严格遵照规程草案条款执行：</w:t>
      </w:r>
    </w:p>
    <w:p w14:paraId="7DA754E1"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通用技术要求验证：根据草案第</w:t>
      </w:r>
      <w:r>
        <w:rPr>
          <w:rFonts w:ascii="Times New Roman" w:eastAsia="宋体" w:hAnsi="Times New Roman" w:cs="Times New Roman"/>
          <w:spacing w:val="-3"/>
          <w:sz w:val="24"/>
          <w:szCs w:val="24"/>
          <w:lang w:eastAsia="zh-CN"/>
        </w:rPr>
        <w:t>6</w:t>
      </w:r>
      <w:r>
        <w:rPr>
          <w:rFonts w:ascii="Times New Roman" w:eastAsia="宋体" w:hAnsi="Times New Roman" w:cs="Times New Roman"/>
          <w:spacing w:val="-3"/>
          <w:sz w:val="24"/>
          <w:szCs w:val="24"/>
          <w:lang w:eastAsia="zh-CN"/>
        </w:rPr>
        <w:t>章进行。</w:t>
      </w:r>
    </w:p>
    <w:p w14:paraId="1770410A"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基本误差检定：</w:t>
      </w:r>
    </w:p>
    <w:p w14:paraId="487BD581"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类分压器（样品</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）：依据草案第</w:t>
      </w:r>
      <w:r>
        <w:rPr>
          <w:rFonts w:ascii="Times New Roman" w:eastAsia="宋体" w:hAnsi="Times New Roman" w:cs="Times New Roman"/>
          <w:spacing w:val="-3"/>
          <w:sz w:val="24"/>
          <w:szCs w:val="24"/>
          <w:lang w:eastAsia="zh-CN"/>
        </w:rPr>
        <w:t>7.3.2.2</w:t>
      </w:r>
      <w:r>
        <w:rPr>
          <w:rFonts w:ascii="Times New Roman" w:eastAsia="宋体" w:hAnsi="Times New Roman" w:cs="Times New Roman"/>
          <w:spacing w:val="-3"/>
          <w:sz w:val="24"/>
          <w:szCs w:val="24"/>
          <w:lang w:eastAsia="zh-CN"/>
        </w:rPr>
        <w:t>节，采用由标准电压互感器、感应分压器及双通道同步采样装置构成的标准系统（对应草案图</w:t>
      </w:r>
      <w:r>
        <w:rPr>
          <w:rFonts w:ascii="Times New Roman" w:eastAsia="宋体" w:hAnsi="Times New Roman" w:cs="Times New Roman"/>
          <w:spacing w:val="-3"/>
          <w:sz w:val="24"/>
          <w:szCs w:val="24"/>
          <w:lang w:eastAsia="zh-CN"/>
        </w:rPr>
        <w:t>4</w:t>
      </w:r>
      <w:r>
        <w:rPr>
          <w:rFonts w:ascii="Times New Roman" w:eastAsia="宋体" w:hAnsi="Times New Roman" w:cs="Times New Roman"/>
          <w:spacing w:val="-3"/>
          <w:sz w:val="24"/>
          <w:szCs w:val="24"/>
          <w:lang w:eastAsia="zh-CN"/>
        </w:rPr>
        <w:t>）。</w:t>
      </w:r>
    </w:p>
    <w:p w14:paraId="51BA8A88"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hAnsi="Times New Roman" w:cs="Times New Roman"/>
        </w:rPr>
        <w:object w:dxaOrig="6230" w:dyaOrig="5550" w14:anchorId="34A9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77.5pt" o:ole="">
            <v:imagedata r:id="rId10" o:title=""/>
          </v:shape>
          <o:OLEObject Type="Embed" ProgID="Visio.Drawing.15" ShapeID="_x0000_i1025" DrawAspect="Content" ObjectID="_1841292397" r:id="rId11"/>
        </w:object>
      </w:r>
    </w:p>
    <w:p w14:paraId="7C6166FC"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类分压器（样品</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3</w:t>
      </w:r>
      <w:r>
        <w:rPr>
          <w:rFonts w:ascii="Times New Roman" w:eastAsia="宋体" w:hAnsi="Times New Roman" w:cs="Times New Roman"/>
          <w:spacing w:val="-3"/>
          <w:sz w:val="24"/>
          <w:szCs w:val="24"/>
          <w:lang w:eastAsia="zh-CN"/>
        </w:rPr>
        <w:t>）：依据草案第</w:t>
      </w:r>
      <w:r>
        <w:rPr>
          <w:rFonts w:ascii="Times New Roman" w:eastAsia="宋体" w:hAnsi="Times New Roman" w:cs="Times New Roman"/>
          <w:spacing w:val="-3"/>
          <w:sz w:val="24"/>
          <w:szCs w:val="24"/>
          <w:lang w:eastAsia="zh-CN"/>
        </w:rPr>
        <w:t>7.3.2.2</w:t>
      </w:r>
      <w:r>
        <w:rPr>
          <w:rFonts w:ascii="Times New Roman" w:eastAsia="宋体" w:hAnsi="Times New Roman" w:cs="Times New Roman"/>
          <w:spacing w:val="-3"/>
          <w:sz w:val="24"/>
          <w:szCs w:val="24"/>
          <w:lang w:eastAsia="zh-CN"/>
        </w:rPr>
        <w:t>节，采用标准电压互感器与数字电压表计的组合装置进行电压比法直接比较（对应草案图</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w:t>
      </w:r>
    </w:p>
    <w:p w14:paraId="3FB8BABF" w14:textId="77777777" w:rsidR="00E255D2" w:rsidRDefault="00000000">
      <w:pPr>
        <w:spacing w:beforeLines="50" w:before="120" w:afterLines="50" w:after="120" w:line="360" w:lineRule="auto"/>
        <w:ind w:left="23" w:right="85" w:firstLine="482"/>
        <w:jc w:val="center"/>
        <w:rPr>
          <w:rFonts w:ascii="Times New Roman" w:eastAsia="宋体" w:hAnsi="Times New Roman" w:cs="Times New Roman"/>
          <w:spacing w:val="-3"/>
          <w:sz w:val="24"/>
          <w:szCs w:val="24"/>
          <w:lang w:eastAsia="zh-CN"/>
        </w:rPr>
      </w:pPr>
      <w:r>
        <w:rPr>
          <w:rFonts w:ascii="Times New Roman" w:hAnsi="Times New Roman" w:cs="Times New Roman"/>
        </w:rPr>
        <w:object w:dxaOrig="5510" w:dyaOrig="4030" w14:anchorId="2673A28F">
          <v:shape id="_x0000_i1026" type="#_x0000_t75" style="width:275.5pt;height:201.5pt" o:ole="">
            <v:imagedata r:id="rId12" o:title=""/>
          </v:shape>
          <o:OLEObject Type="Embed" ProgID="Visio.Drawing.15" ShapeID="_x0000_i1026" DrawAspect="Content" ObjectID="_1841292398" r:id="rId13"/>
        </w:object>
      </w:r>
    </w:p>
    <w:p w14:paraId="2CE10C20"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lastRenderedPageBreak/>
        <w:t>升降压变差：依据草案第</w:t>
      </w:r>
      <w:r>
        <w:rPr>
          <w:rFonts w:ascii="Times New Roman" w:eastAsia="宋体" w:hAnsi="Times New Roman" w:cs="Times New Roman"/>
          <w:spacing w:val="-3"/>
          <w:sz w:val="24"/>
          <w:szCs w:val="24"/>
          <w:lang w:eastAsia="zh-CN"/>
        </w:rPr>
        <w:t>7.3.2.3</w:t>
      </w:r>
      <w:r>
        <w:rPr>
          <w:rFonts w:ascii="Times New Roman" w:eastAsia="宋体" w:hAnsi="Times New Roman" w:cs="Times New Roman"/>
          <w:spacing w:val="-3"/>
          <w:sz w:val="24"/>
          <w:szCs w:val="24"/>
          <w:lang w:eastAsia="zh-CN"/>
        </w:rPr>
        <w:t>节，在额定电压</w:t>
      </w:r>
      <w:r>
        <w:rPr>
          <w:rFonts w:ascii="Times New Roman" w:eastAsia="宋体" w:hAnsi="Times New Roman" w:cs="Times New Roman"/>
          <w:spacing w:val="-3"/>
          <w:sz w:val="24"/>
          <w:szCs w:val="24"/>
          <w:lang w:eastAsia="zh-CN"/>
        </w:rPr>
        <w:t>80%</w:t>
      </w:r>
      <w:r>
        <w:rPr>
          <w:rFonts w:ascii="Times New Roman" w:eastAsia="宋体" w:hAnsi="Times New Roman" w:cs="Times New Roman"/>
          <w:spacing w:val="-3"/>
          <w:sz w:val="24"/>
          <w:szCs w:val="24"/>
          <w:lang w:eastAsia="zh-CN"/>
        </w:rPr>
        <w:t>点实施。</w:t>
      </w:r>
    </w:p>
    <w:p w14:paraId="509B0031"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短时稳定性：依据草案第</w:t>
      </w:r>
      <w:r>
        <w:rPr>
          <w:rFonts w:ascii="Times New Roman" w:eastAsia="宋体" w:hAnsi="Times New Roman" w:cs="Times New Roman"/>
          <w:spacing w:val="-3"/>
          <w:sz w:val="24"/>
          <w:szCs w:val="24"/>
          <w:lang w:eastAsia="zh-CN"/>
        </w:rPr>
        <w:t>7.3.2.4</w:t>
      </w:r>
      <w:r>
        <w:rPr>
          <w:rFonts w:ascii="Times New Roman" w:eastAsia="宋体" w:hAnsi="Times New Roman" w:cs="Times New Roman"/>
          <w:spacing w:val="-3"/>
          <w:sz w:val="24"/>
          <w:szCs w:val="24"/>
          <w:lang w:eastAsia="zh-CN"/>
        </w:rPr>
        <w:t>节，在额定电压下进行。</w:t>
      </w:r>
    </w:p>
    <w:p w14:paraId="65632619" w14:textId="77777777" w:rsidR="00E255D2" w:rsidRDefault="00000000">
      <w:pPr>
        <w:spacing w:beforeLines="50" w:before="120" w:afterLines="50" w:after="120"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环境条件：</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类验证的环境条件控制为温度</w:t>
      </w:r>
      <w:r>
        <w:rPr>
          <w:rFonts w:ascii="Times New Roman" w:eastAsia="宋体" w:hAnsi="Times New Roman" w:cs="Times New Roman"/>
          <w:spacing w:val="-3"/>
          <w:sz w:val="24"/>
          <w:szCs w:val="24"/>
          <w:lang w:eastAsia="zh-CN"/>
        </w:rPr>
        <w:t>(20±2)℃</w:t>
      </w:r>
      <w:r>
        <w:rPr>
          <w:rFonts w:ascii="Times New Roman" w:eastAsia="宋体" w:hAnsi="Times New Roman" w:cs="Times New Roman"/>
          <w:spacing w:val="-3"/>
          <w:sz w:val="24"/>
          <w:szCs w:val="24"/>
          <w:lang w:eastAsia="zh-CN"/>
        </w:rPr>
        <w:t>，相对相对湿度</w:t>
      </w:r>
      <w:r>
        <w:rPr>
          <w:rFonts w:ascii="Times New Roman" w:eastAsia="宋体" w:hAnsi="Times New Roman" w:cs="Times New Roman"/>
          <w:spacing w:val="-3"/>
          <w:sz w:val="24"/>
          <w:szCs w:val="24"/>
          <w:lang w:eastAsia="zh-CN"/>
        </w:rPr>
        <w:t>(45±15)%</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类验证的环境条件为温度</w:t>
      </w:r>
      <w:r>
        <w:rPr>
          <w:rFonts w:ascii="Times New Roman" w:eastAsia="宋体" w:hAnsi="Times New Roman" w:cs="Times New Roman"/>
          <w:spacing w:val="-3"/>
          <w:sz w:val="24"/>
          <w:szCs w:val="24"/>
          <w:lang w:eastAsia="zh-CN"/>
        </w:rPr>
        <w:t>(20±5)℃</w:t>
      </w:r>
      <w:r>
        <w:rPr>
          <w:rFonts w:ascii="Times New Roman" w:eastAsia="宋体" w:hAnsi="Times New Roman" w:cs="Times New Roman"/>
          <w:spacing w:val="-3"/>
          <w:sz w:val="24"/>
          <w:szCs w:val="24"/>
          <w:lang w:eastAsia="zh-CN"/>
        </w:rPr>
        <w:t>，相对相对湿度</w:t>
      </w:r>
      <w:r>
        <w:rPr>
          <w:rFonts w:ascii="Times New Roman" w:eastAsia="宋体" w:hAnsi="Times New Roman" w:cs="Times New Roman"/>
          <w:spacing w:val="-3"/>
          <w:sz w:val="24"/>
          <w:szCs w:val="24"/>
          <w:lang w:eastAsia="zh-CN"/>
        </w:rPr>
        <w:t>(35~80)%</w:t>
      </w:r>
      <w:r>
        <w:rPr>
          <w:rFonts w:ascii="Times New Roman" w:eastAsia="宋体" w:hAnsi="Times New Roman" w:cs="Times New Roman"/>
          <w:spacing w:val="-3"/>
          <w:sz w:val="24"/>
          <w:szCs w:val="24"/>
          <w:lang w:eastAsia="zh-CN"/>
        </w:rPr>
        <w:t>。</w:t>
      </w:r>
    </w:p>
    <w:p w14:paraId="27B9862B" w14:textId="77777777" w:rsidR="00E255D2" w:rsidRDefault="00000000">
      <w:pPr>
        <w:spacing w:before="91" w:line="234" w:lineRule="auto"/>
        <w:ind w:left="18"/>
        <w:outlineLvl w:val="1"/>
        <w:rPr>
          <w:rFonts w:ascii="Times New Roman" w:eastAsia="Times New Roman" w:hAnsi="Times New Roman" w:cs="Times New Roman"/>
          <w:b/>
          <w:bCs/>
          <w:spacing w:val="-2"/>
          <w:sz w:val="28"/>
          <w:szCs w:val="28"/>
          <w:lang w:eastAsia="zh-CN"/>
        </w:rPr>
      </w:pPr>
      <w:bookmarkStart w:id="4" w:name="_Toc13754"/>
      <w:r>
        <w:rPr>
          <w:rFonts w:ascii="Times New Roman" w:eastAsia="Times New Roman" w:hAnsi="Times New Roman" w:cs="Times New Roman"/>
          <w:b/>
          <w:bCs/>
          <w:spacing w:val="-2"/>
          <w:sz w:val="28"/>
          <w:szCs w:val="28"/>
          <w:lang w:eastAsia="zh-CN"/>
        </w:rPr>
        <w:t xml:space="preserve">2.3 </w:t>
      </w:r>
      <w:proofErr w:type="spellStart"/>
      <w:r>
        <w:rPr>
          <w:rFonts w:ascii="Times New Roman" w:eastAsia="Times New Roman" w:hAnsi="Times New Roman" w:cs="Times New Roman"/>
          <w:b/>
          <w:bCs/>
          <w:spacing w:val="-2"/>
          <w:sz w:val="28"/>
          <w:szCs w:val="28"/>
          <w:lang w:eastAsia="zh-CN"/>
        </w:rPr>
        <w:t>试验时间、地点及试验人员</w:t>
      </w:r>
      <w:bookmarkEnd w:id="4"/>
      <w:proofErr w:type="spellEnd"/>
    </w:p>
    <w:p w14:paraId="135CE77B" w14:textId="77777777" w:rsidR="00E255D2" w:rsidRDefault="00000000">
      <w:pPr>
        <w:spacing w:before="285" w:line="360" w:lineRule="auto"/>
        <w:ind w:left="20" w:right="84" w:firstLine="483"/>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表</w:t>
      </w:r>
      <w:r>
        <w:rPr>
          <w:rFonts w:ascii="Times New Roman" w:eastAsia="宋体" w:hAnsi="Times New Roman" w:cs="Times New Roman"/>
          <w:spacing w:val="-3"/>
          <w:sz w:val="24"/>
          <w:szCs w:val="24"/>
          <w:lang w:eastAsia="zh-CN"/>
        </w:rPr>
        <w:t xml:space="preserve">2 </w:t>
      </w:r>
      <w:r>
        <w:rPr>
          <w:rFonts w:ascii="Times New Roman" w:eastAsia="宋体" w:hAnsi="Times New Roman" w:cs="Times New Roman"/>
          <w:spacing w:val="-3"/>
          <w:sz w:val="24"/>
          <w:szCs w:val="24"/>
          <w:lang w:eastAsia="zh-CN"/>
        </w:rPr>
        <w:t>试验时间、地点及人员</w:t>
      </w:r>
    </w:p>
    <w:tbl>
      <w:tblPr>
        <w:tblStyle w:val="a8"/>
        <w:tblW w:w="8683" w:type="dxa"/>
        <w:jc w:val="center"/>
        <w:tblLook w:val="04A0" w:firstRow="1" w:lastRow="0" w:firstColumn="1" w:lastColumn="0" w:noHBand="0" w:noVBand="1"/>
      </w:tblPr>
      <w:tblGrid>
        <w:gridCol w:w="1001"/>
        <w:gridCol w:w="1895"/>
        <w:gridCol w:w="3410"/>
        <w:gridCol w:w="2377"/>
      </w:tblGrid>
      <w:tr w:rsidR="00E255D2" w14:paraId="243D3F98" w14:textId="77777777">
        <w:trPr>
          <w:tblHeader/>
          <w:jc w:val="center"/>
        </w:trPr>
        <w:tc>
          <w:tcPr>
            <w:tcW w:w="0" w:type="auto"/>
            <w:vAlign w:val="center"/>
          </w:tcPr>
          <w:p w14:paraId="6E291493" w14:textId="77777777" w:rsidR="00E255D2" w:rsidRDefault="00000000">
            <w:pPr>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序号</w:t>
            </w:r>
            <w:proofErr w:type="spellEnd"/>
          </w:p>
        </w:tc>
        <w:tc>
          <w:tcPr>
            <w:tcW w:w="0" w:type="auto"/>
            <w:vAlign w:val="center"/>
          </w:tcPr>
          <w:p w14:paraId="390742C4" w14:textId="77777777" w:rsidR="00E255D2" w:rsidRDefault="00000000">
            <w:pPr>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试验时间</w:t>
            </w:r>
            <w:proofErr w:type="spellEnd"/>
          </w:p>
        </w:tc>
        <w:tc>
          <w:tcPr>
            <w:tcW w:w="0" w:type="auto"/>
            <w:vAlign w:val="center"/>
          </w:tcPr>
          <w:p w14:paraId="66991A50" w14:textId="77777777" w:rsidR="00E255D2" w:rsidRDefault="00000000">
            <w:pPr>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试验地点</w:t>
            </w:r>
            <w:proofErr w:type="spellEnd"/>
          </w:p>
        </w:tc>
        <w:tc>
          <w:tcPr>
            <w:tcW w:w="2377" w:type="dxa"/>
            <w:vAlign w:val="center"/>
          </w:tcPr>
          <w:p w14:paraId="1A936959" w14:textId="77777777" w:rsidR="00E255D2" w:rsidRDefault="00000000">
            <w:pPr>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试验人员</w:t>
            </w:r>
            <w:proofErr w:type="spellEnd"/>
          </w:p>
        </w:tc>
      </w:tr>
      <w:tr w:rsidR="00E255D2" w14:paraId="118CD9B1" w14:textId="77777777">
        <w:trPr>
          <w:jc w:val="center"/>
        </w:trPr>
        <w:tc>
          <w:tcPr>
            <w:tcW w:w="0" w:type="auto"/>
            <w:vAlign w:val="center"/>
          </w:tcPr>
          <w:p w14:paraId="5CBD6FE7" w14:textId="77777777" w:rsidR="00E255D2" w:rsidRDefault="00000000">
            <w:pPr>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1</w:t>
            </w:r>
          </w:p>
        </w:tc>
        <w:tc>
          <w:tcPr>
            <w:tcW w:w="0" w:type="auto"/>
            <w:vAlign w:val="center"/>
          </w:tcPr>
          <w:p w14:paraId="6A7AC7E8" w14:textId="77777777" w:rsidR="00E255D2" w:rsidRDefault="00000000">
            <w:pPr>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2026-02-20</w:t>
            </w:r>
          </w:p>
        </w:tc>
        <w:tc>
          <w:tcPr>
            <w:tcW w:w="0" w:type="auto"/>
            <w:vAlign w:val="center"/>
          </w:tcPr>
          <w:p w14:paraId="03540B11" w14:textId="77777777" w:rsidR="00E255D2" w:rsidRDefault="00000000">
            <w:pPr>
              <w:jc w:val="center"/>
              <w:rPr>
                <w:rFonts w:ascii="Times New Roman" w:eastAsia="宋体" w:hAnsi="Times New Roman" w:cs="Times New Roman"/>
                <w:spacing w:val="-3"/>
                <w:sz w:val="24"/>
                <w:szCs w:val="24"/>
              </w:rPr>
            </w:pPr>
            <w:proofErr w:type="spellStart"/>
            <w:r>
              <w:rPr>
                <w:rFonts w:ascii="Times New Roman" w:eastAsia="宋体" w:hAnsi="Times New Roman" w:cs="Times New Roman"/>
                <w:spacing w:val="-3"/>
                <w:sz w:val="24"/>
                <w:szCs w:val="24"/>
              </w:rPr>
              <w:t>国家高电压计量站</w:t>
            </w:r>
            <w:proofErr w:type="spellEnd"/>
          </w:p>
        </w:tc>
        <w:tc>
          <w:tcPr>
            <w:tcW w:w="2377" w:type="dxa"/>
            <w:vAlign w:val="center"/>
          </w:tcPr>
          <w:p w14:paraId="4A394159" w14:textId="77777777" w:rsidR="00E255D2" w:rsidRDefault="00000000">
            <w:pPr>
              <w:jc w:val="center"/>
              <w:rPr>
                <w:rFonts w:ascii="Times New Roman" w:eastAsia="宋体" w:hAnsi="Times New Roman" w:cs="Times New Roman"/>
                <w:spacing w:val="-3"/>
                <w:sz w:val="24"/>
                <w:szCs w:val="24"/>
              </w:rPr>
            </w:pPr>
            <w:proofErr w:type="spellStart"/>
            <w:r>
              <w:rPr>
                <w:rFonts w:ascii="Times New Roman" w:eastAsia="宋体" w:hAnsi="Times New Roman" w:cs="Times New Roman"/>
                <w:spacing w:val="-3"/>
                <w:sz w:val="24"/>
                <w:szCs w:val="24"/>
              </w:rPr>
              <w:t>王斯琪、齐聪</w:t>
            </w:r>
            <w:proofErr w:type="spellEnd"/>
          </w:p>
        </w:tc>
      </w:tr>
      <w:tr w:rsidR="00E255D2" w14:paraId="003BD5DD" w14:textId="77777777">
        <w:trPr>
          <w:jc w:val="center"/>
        </w:trPr>
        <w:tc>
          <w:tcPr>
            <w:tcW w:w="0" w:type="auto"/>
            <w:vAlign w:val="center"/>
          </w:tcPr>
          <w:p w14:paraId="6D9BE6A5" w14:textId="77777777" w:rsidR="00E255D2" w:rsidRDefault="00000000">
            <w:pPr>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2</w:t>
            </w:r>
          </w:p>
        </w:tc>
        <w:tc>
          <w:tcPr>
            <w:tcW w:w="0" w:type="auto"/>
            <w:vAlign w:val="center"/>
          </w:tcPr>
          <w:p w14:paraId="2554F8F6" w14:textId="77777777" w:rsidR="00E255D2" w:rsidRDefault="00000000">
            <w:pPr>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2026-02-25</w:t>
            </w:r>
          </w:p>
        </w:tc>
        <w:tc>
          <w:tcPr>
            <w:tcW w:w="0" w:type="auto"/>
            <w:vAlign w:val="center"/>
          </w:tcPr>
          <w:p w14:paraId="405D6974" w14:textId="77777777" w:rsidR="00E255D2" w:rsidRDefault="00000000">
            <w:pPr>
              <w:jc w:val="center"/>
              <w:rPr>
                <w:rFonts w:ascii="Times New Roman" w:eastAsia="宋体" w:hAnsi="Times New Roman" w:cs="Times New Roman"/>
                <w:spacing w:val="-3"/>
                <w:sz w:val="24"/>
                <w:szCs w:val="24"/>
                <w:lang w:eastAsia="zh-CN"/>
              </w:rPr>
            </w:pPr>
            <w:proofErr w:type="spellStart"/>
            <w:r>
              <w:rPr>
                <w:rFonts w:ascii="Times New Roman" w:eastAsia="宋体" w:hAnsi="Times New Roman" w:cs="Times New Roman"/>
                <w:spacing w:val="-3"/>
                <w:sz w:val="24"/>
                <w:szCs w:val="24"/>
              </w:rPr>
              <w:t>西安高压电器研究院</w:t>
            </w:r>
            <w:proofErr w:type="spellEnd"/>
          </w:p>
        </w:tc>
        <w:tc>
          <w:tcPr>
            <w:tcW w:w="2377" w:type="dxa"/>
            <w:vAlign w:val="center"/>
          </w:tcPr>
          <w:p w14:paraId="1E62EEDC" w14:textId="77777777" w:rsidR="00E255D2" w:rsidRDefault="00000000">
            <w:pPr>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钟磊、贾转转</w:t>
            </w:r>
          </w:p>
        </w:tc>
      </w:tr>
      <w:tr w:rsidR="00E255D2" w14:paraId="0585DC0B" w14:textId="77777777">
        <w:trPr>
          <w:jc w:val="center"/>
        </w:trPr>
        <w:tc>
          <w:tcPr>
            <w:tcW w:w="1001" w:type="dxa"/>
            <w:vAlign w:val="center"/>
          </w:tcPr>
          <w:p w14:paraId="6ADB3B65" w14:textId="77777777" w:rsidR="00E255D2" w:rsidRDefault="00000000">
            <w:pPr>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3</w:t>
            </w:r>
          </w:p>
        </w:tc>
        <w:tc>
          <w:tcPr>
            <w:tcW w:w="1895" w:type="dxa"/>
            <w:vAlign w:val="center"/>
          </w:tcPr>
          <w:p w14:paraId="778273FF" w14:textId="77777777" w:rsidR="00E255D2" w:rsidRDefault="00000000">
            <w:pPr>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2026-03-02</w:t>
            </w:r>
          </w:p>
        </w:tc>
        <w:tc>
          <w:tcPr>
            <w:tcW w:w="3410" w:type="dxa"/>
            <w:vAlign w:val="center"/>
          </w:tcPr>
          <w:p w14:paraId="62A8E376" w14:textId="77777777" w:rsidR="00E255D2" w:rsidRDefault="00000000">
            <w:pPr>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宜昌市计量检定验证所</w:t>
            </w:r>
          </w:p>
        </w:tc>
        <w:tc>
          <w:tcPr>
            <w:tcW w:w="2377" w:type="dxa"/>
            <w:vAlign w:val="center"/>
          </w:tcPr>
          <w:p w14:paraId="042B2061" w14:textId="77777777" w:rsidR="00E255D2" w:rsidRDefault="00000000">
            <w:pPr>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谭磊、刘洋</w:t>
            </w:r>
          </w:p>
        </w:tc>
      </w:tr>
    </w:tbl>
    <w:p w14:paraId="7B574B50" w14:textId="77777777" w:rsidR="00E255D2" w:rsidRDefault="00000000">
      <w:pPr>
        <w:spacing w:before="263" w:line="233" w:lineRule="auto"/>
        <w:ind w:left="16"/>
        <w:outlineLvl w:val="0"/>
        <w:rPr>
          <w:rFonts w:ascii="Times New Roman" w:eastAsia="Times New Roman" w:hAnsi="Times New Roman" w:cs="Times New Roman"/>
          <w:b/>
          <w:bCs/>
          <w:spacing w:val="-3"/>
          <w:sz w:val="30"/>
          <w:szCs w:val="30"/>
          <w:lang w:eastAsia="zh-CN"/>
        </w:rPr>
      </w:pPr>
      <w:bookmarkStart w:id="5" w:name="_Toc21865"/>
      <w:r>
        <w:rPr>
          <w:rFonts w:ascii="Times New Roman" w:eastAsia="Times New Roman" w:hAnsi="Times New Roman" w:cs="Times New Roman"/>
          <w:b/>
          <w:bCs/>
          <w:spacing w:val="-3"/>
          <w:sz w:val="30"/>
          <w:szCs w:val="30"/>
          <w:lang w:eastAsia="zh-CN"/>
        </w:rPr>
        <w:t xml:space="preserve">3 </w:t>
      </w:r>
      <w:proofErr w:type="spellStart"/>
      <w:r>
        <w:rPr>
          <w:rFonts w:ascii="Times New Roman" w:eastAsia="Times New Roman" w:hAnsi="Times New Roman" w:cs="Times New Roman"/>
          <w:b/>
          <w:bCs/>
          <w:spacing w:val="-3"/>
          <w:sz w:val="30"/>
          <w:szCs w:val="30"/>
          <w:lang w:eastAsia="zh-CN"/>
        </w:rPr>
        <w:t>试验情况及数据</w:t>
      </w:r>
      <w:bookmarkEnd w:id="5"/>
      <w:proofErr w:type="spellEnd"/>
    </w:p>
    <w:p w14:paraId="5EF13A8A" w14:textId="77777777" w:rsidR="00E255D2" w:rsidRDefault="00000000">
      <w:pPr>
        <w:spacing w:before="91" w:line="235" w:lineRule="auto"/>
        <w:ind w:left="16"/>
        <w:outlineLvl w:val="1"/>
        <w:rPr>
          <w:rFonts w:ascii="Times New Roman" w:eastAsia="Times New Roman" w:hAnsi="Times New Roman" w:cs="Times New Roman"/>
          <w:b/>
          <w:bCs/>
          <w:spacing w:val="-2"/>
          <w:sz w:val="28"/>
          <w:szCs w:val="28"/>
          <w:lang w:eastAsia="zh-CN"/>
        </w:rPr>
      </w:pPr>
      <w:bookmarkStart w:id="6" w:name="_Toc14797"/>
      <w:r>
        <w:rPr>
          <w:rFonts w:ascii="Times New Roman" w:eastAsia="Times New Roman" w:hAnsi="Times New Roman" w:cs="Times New Roman"/>
          <w:b/>
          <w:bCs/>
          <w:spacing w:val="-2"/>
          <w:sz w:val="28"/>
          <w:szCs w:val="28"/>
          <w:lang w:eastAsia="zh-CN"/>
        </w:rPr>
        <w:t xml:space="preserve">3.1 </w:t>
      </w:r>
      <w:proofErr w:type="spellStart"/>
      <w:r>
        <w:rPr>
          <w:rFonts w:ascii="Times New Roman" w:eastAsia="Times New Roman" w:hAnsi="Times New Roman" w:cs="Times New Roman"/>
          <w:b/>
          <w:bCs/>
          <w:spacing w:val="-2"/>
          <w:sz w:val="28"/>
          <w:szCs w:val="28"/>
          <w:lang w:eastAsia="zh-CN"/>
        </w:rPr>
        <w:t>试验项目</w:t>
      </w:r>
      <w:bookmarkEnd w:id="6"/>
      <w:proofErr w:type="spellEnd"/>
    </w:p>
    <w:p w14:paraId="675FB159" w14:textId="77777777" w:rsidR="00E255D2" w:rsidRDefault="00000000">
      <w:pPr>
        <w:spacing w:before="285" w:line="360" w:lineRule="auto"/>
        <w:ind w:left="20" w:right="84" w:firstLine="483"/>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本次验证涵盖规程草案规定的首次检定全部项目，详见表</w:t>
      </w:r>
      <w:r>
        <w:rPr>
          <w:rFonts w:ascii="Times New Roman" w:eastAsia="宋体" w:hAnsi="Times New Roman" w:cs="Times New Roman"/>
          <w:spacing w:val="-3"/>
          <w:sz w:val="24"/>
          <w:szCs w:val="24"/>
          <w:lang w:eastAsia="zh-CN"/>
        </w:rPr>
        <w:t>3</w:t>
      </w:r>
      <w:r>
        <w:rPr>
          <w:rFonts w:ascii="Times New Roman" w:eastAsia="宋体" w:hAnsi="Times New Roman" w:cs="Times New Roman"/>
          <w:spacing w:val="-3"/>
          <w:sz w:val="24"/>
          <w:szCs w:val="24"/>
          <w:lang w:eastAsia="zh-CN"/>
        </w:rPr>
        <w:t>。</w:t>
      </w:r>
    </w:p>
    <w:p w14:paraId="5D238EC7" w14:textId="77777777" w:rsidR="00E255D2" w:rsidRDefault="00000000">
      <w:pPr>
        <w:spacing w:before="285" w:line="360" w:lineRule="auto"/>
        <w:ind w:left="20" w:right="84" w:firstLine="483"/>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表</w:t>
      </w:r>
      <w:r>
        <w:rPr>
          <w:rFonts w:ascii="Times New Roman" w:eastAsia="宋体" w:hAnsi="Times New Roman" w:cs="Times New Roman"/>
          <w:spacing w:val="-3"/>
          <w:sz w:val="24"/>
          <w:szCs w:val="24"/>
        </w:rPr>
        <w:t xml:space="preserve">3 </w:t>
      </w:r>
      <w:proofErr w:type="spellStart"/>
      <w:r>
        <w:rPr>
          <w:rFonts w:ascii="Times New Roman" w:eastAsia="宋体" w:hAnsi="Times New Roman" w:cs="Times New Roman"/>
          <w:spacing w:val="-3"/>
          <w:sz w:val="24"/>
          <w:szCs w:val="24"/>
        </w:rPr>
        <w:t>试验验证项目</w:t>
      </w:r>
      <w:proofErr w:type="spellEnd"/>
    </w:p>
    <w:tbl>
      <w:tblPr>
        <w:tblStyle w:val="a8"/>
        <w:tblW w:w="8431" w:type="dxa"/>
        <w:jc w:val="center"/>
        <w:tblLook w:val="04A0" w:firstRow="1" w:lastRow="0" w:firstColumn="1" w:lastColumn="0" w:noHBand="0" w:noVBand="1"/>
      </w:tblPr>
      <w:tblGrid>
        <w:gridCol w:w="875"/>
        <w:gridCol w:w="1957"/>
        <w:gridCol w:w="2224"/>
        <w:gridCol w:w="1957"/>
        <w:gridCol w:w="1418"/>
      </w:tblGrid>
      <w:tr w:rsidR="00E255D2" w14:paraId="2DE665D7" w14:textId="77777777">
        <w:trPr>
          <w:tblHeader/>
          <w:jc w:val="center"/>
        </w:trPr>
        <w:tc>
          <w:tcPr>
            <w:tcW w:w="0" w:type="auto"/>
            <w:vAlign w:val="center"/>
          </w:tcPr>
          <w:p w14:paraId="38295444"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序号</w:t>
            </w:r>
            <w:proofErr w:type="spellEnd"/>
          </w:p>
        </w:tc>
        <w:tc>
          <w:tcPr>
            <w:tcW w:w="0" w:type="auto"/>
            <w:vAlign w:val="center"/>
          </w:tcPr>
          <w:p w14:paraId="249284BB"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试验类别</w:t>
            </w:r>
            <w:proofErr w:type="spellEnd"/>
          </w:p>
        </w:tc>
        <w:tc>
          <w:tcPr>
            <w:tcW w:w="0" w:type="auto"/>
            <w:vAlign w:val="center"/>
          </w:tcPr>
          <w:p w14:paraId="23FAAD1D"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试验项目</w:t>
            </w:r>
            <w:proofErr w:type="spellEnd"/>
          </w:p>
        </w:tc>
        <w:tc>
          <w:tcPr>
            <w:tcW w:w="0" w:type="auto"/>
            <w:vAlign w:val="center"/>
          </w:tcPr>
          <w:p w14:paraId="62CFE755"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依据草案条款</w:t>
            </w:r>
            <w:proofErr w:type="spellEnd"/>
          </w:p>
        </w:tc>
        <w:tc>
          <w:tcPr>
            <w:tcW w:w="0" w:type="auto"/>
            <w:vAlign w:val="center"/>
          </w:tcPr>
          <w:p w14:paraId="5CEA91C0"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适用样品</w:t>
            </w:r>
            <w:proofErr w:type="spellEnd"/>
          </w:p>
        </w:tc>
      </w:tr>
      <w:tr w:rsidR="00E255D2" w14:paraId="70E7C773" w14:textId="77777777">
        <w:trPr>
          <w:jc w:val="center"/>
        </w:trPr>
        <w:tc>
          <w:tcPr>
            <w:tcW w:w="0" w:type="auto"/>
            <w:vAlign w:val="center"/>
          </w:tcPr>
          <w:p w14:paraId="7ADDC2F1"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1</w:t>
            </w:r>
          </w:p>
        </w:tc>
        <w:tc>
          <w:tcPr>
            <w:tcW w:w="0" w:type="auto"/>
            <w:vAlign w:val="center"/>
          </w:tcPr>
          <w:p w14:paraId="288C8F96"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通用技术要求</w:t>
            </w:r>
            <w:proofErr w:type="spellEnd"/>
          </w:p>
        </w:tc>
        <w:tc>
          <w:tcPr>
            <w:tcW w:w="0" w:type="auto"/>
            <w:vAlign w:val="center"/>
          </w:tcPr>
          <w:p w14:paraId="336D4708"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外观及结构检查</w:t>
            </w:r>
            <w:proofErr w:type="spellEnd"/>
          </w:p>
        </w:tc>
        <w:tc>
          <w:tcPr>
            <w:tcW w:w="0" w:type="auto"/>
            <w:vAlign w:val="center"/>
          </w:tcPr>
          <w:p w14:paraId="024ADA12"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6.1</w:t>
            </w:r>
            <w:r>
              <w:rPr>
                <w:rFonts w:ascii="Times New Roman" w:eastAsia="宋体" w:hAnsi="Times New Roman" w:cs="Times New Roman"/>
                <w:spacing w:val="-3"/>
                <w:lang w:eastAsia="zh-CN"/>
              </w:rPr>
              <w:t>、</w:t>
            </w:r>
            <w:r>
              <w:rPr>
                <w:rFonts w:ascii="Times New Roman" w:eastAsia="宋体" w:hAnsi="Times New Roman" w:cs="Times New Roman"/>
                <w:spacing w:val="-3"/>
              </w:rPr>
              <w:t xml:space="preserve"> 7.3.2.1</w:t>
            </w:r>
          </w:p>
        </w:tc>
        <w:tc>
          <w:tcPr>
            <w:tcW w:w="0" w:type="auto"/>
            <w:vAlign w:val="center"/>
          </w:tcPr>
          <w:p w14:paraId="0C9CA80E"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全部</w:t>
            </w:r>
            <w:proofErr w:type="spellEnd"/>
          </w:p>
        </w:tc>
      </w:tr>
      <w:tr w:rsidR="00E255D2" w14:paraId="2F27412B" w14:textId="77777777">
        <w:trPr>
          <w:jc w:val="center"/>
        </w:trPr>
        <w:tc>
          <w:tcPr>
            <w:tcW w:w="0" w:type="auto"/>
            <w:vAlign w:val="center"/>
          </w:tcPr>
          <w:p w14:paraId="06DB779D"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2</w:t>
            </w:r>
          </w:p>
        </w:tc>
        <w:tc>
          <w:tcPr>
            <w:tcW w:w="0" w:type="auto"/>
            <w:vAlign w:val="center"/>
          </w:tcPr>
          <w:p w14:paraId="2C887B82"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通用技术要求</w:t>
            </w:r>
            <w:proofErr w:type="spellEnd"/>
          </w:p>
        </w:tc>
        <w:tc>
          <w:tcPr>
            <w:tcW w:w="0" w:type="auto"/>
            <w:vAlign w:val="center"/>
          </w:tcPr>
          <w:p w14:paraId="0AF6E9EB"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绝缘强度试验</w:t>
            </w:r>
            <w:proofErr w:type="spellEnd"/>
          </w:p>
        </w:tc>
        <w:tc>
          <w:tcPr>
            <w:tcW w:w="0" w:type="auto"/>
            <w:vAlign w:val="center"/>
          </w:tcPr>
          <w:p w14:paraId="3D789EFC"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6.2</w:t>
            </w:r>
            <w:r>
              <w:rPr>
                <w:rFonts w:ascii="Times New Roman" w:eastAsia="宋体" w:hAnsi="Times New Roman" w:cs="Times New Roman"/>
                <w:spacing w:val="-3"/>
                <w:lang w:eastAsia="zh-CN"/>
              </w:rPr>
              <w:t>、</w:t>
            </w:r>
            <w:r>
              <w:rPr>
                <w:rFonts w:ascii="Times New Roman" w:eastAsia="宋体" w:hAnsi="Times New Roman" w:cs="Times New Roman"/>
                <w:spacing w:val="-3"/>
              </w:rPr>
              <w:t>7.3.2.1</w:t>
            </w:r>
          </w:p>
        </w:tc>
        <w:tc>
          <w:tcPr>
            <w:tcW w:w="0" w:type="auto"/>
            <w:vAlign w:val="center"/>
          </w:tcPr>
          <w:p w14:paraId="5777EF61"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全部</w:t>
            </w:r>
            <w:proofErr w:type="spellEnd"/>
          </w:p>
        </w:tc>
      </w:tr>
      <w:tr w:rsidR="00E255D2" w14:paraId="52FAA70F" w14:textId="77777777">
        <w:trPr>
          <w:jc w:val="center"/>
        </w:trPr>
        <w:tc>
          <w:tcPr>
            <w:tcW w:w="0" w:type="auto"/>
            <w:vAlign w:val="center"/>
          </w:tcPr>
          <w:p w14:paraId="0FFBDBCD"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3</w:t>
            </w:r>
          </w:p>
        </w:tc>
        <w:tc>
          <w:tcPr>
            <w:tcW w:w="0" w:type="auto"/>
            <w:vAlign w:val="center"/>
          </w:tcPr>
          <w:p w14:paraId="4C2BFE65"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计量性能</w:t>
            </w:r>
            <w:proofErr w:type="spellEnd"/>
          </w:p>
        </w:tc>
        <w:tc>
          <w:tcPr>
            <w:tcW w:w="0" w:type="auto"/>
            <w:vAlign w:val="center"/>
          </w:tcPr>
          <w:p w14:paraId="4ECB4800"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基本误差检定</w:t>
            </w:r>
            <w:proofErr w:type="spellEnd"/>
          </w:p>
        </w:tc>
        <w:tc>
          <w:tcPr>
            <w:tcW w:w="0" w:type="auto"/>
            <w:vAlign w:val="center"/>
          </w:tcPr>
          <w:p w14:paraId="679603A3"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lang w:eastAsia="zh-CN"/>
              </w:rPr>
              <w:t>5.1</w:t>
            </w:r>
            <w:r>
              <w:rPr>
                <w:rFonts w:ascii="Times New Roman" w:eastAsia="宋体" w:hAnsi="Times New Roman" w:cs="Times New Roman"/>
                <w:spacing w:val="-3"/>
                <w:lang w:eastAsia="zh-CN"/>
              </w:rPr>
              <w:t>、</w:t>
            </w:r>
            <w:r>
              <w:rPr>
                <w:rFonts w:ascii="Times New Roman" w:eastAsia="宋体" w:hAnsi="Times New Roman" w:cs="Times New Roman"/>
                <w:spacing w:val="-3"/>
              </w:rPr>
              <w:t>7.3.2.2</w:t>
            </w:r>
          </w:p>
        </w:tc>
        <w:tc>
          <w:tcPr>
            <w:tcW w:w="0" w:type="auto"/>
            <w:vAlign w:val="center"/>
          </w:tcPr>
          <w:p w14:paraId="011663AD"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全部</w:t>
            </w:r>
            <w:proofErr w:type="spellEnd"/>
          </w:p>
        </w:tc>
      </w:tr>
      <w:tr w:rsidR="00E255D2" w14:paraId="7ECB0121" w14:textId="77777777">
        <w:trPr>
          <w:jc w:val="center"/>
        </w:trPr>
        <w:tc>
          <w:tcPr>
            <w:tcW w:w="0" w:type="auto"/>
            <w:vAlign w:val="center"/>
          </w:tcPr>
          <w:p w14:paraId="74E7C1AA"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4</w:t>
            </w:r>
          </w:p>
        </w:tc>
        <w:tc>
          <w:tcPr>
            <w:tcW w:w="0" w:type="auto"/>
            <w:vAlign w:val="center"/>
          </w:tcPr>
          <w:p w14:paraId="79FD8C8B"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计量性能</w:t>
            </w:r>
            <w:proofErr w:type="spellEnd"/>
          </w:p>
        </w:tc>
        <w:tc>
          <w:tcPr>
            <w:tcW w:w="0" w:type="auto"/>
            <w:vAlign w:val="center"/>
          </w:tcPr>
          <w:p w14:paraId="0F059F05"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升降压变差检定</w:t>
            </w:r>
            <w:proofErr w:type="spellEnd"/>
          </w:p>
        </w:tc>
        <w:tc>
          <w:tcPr>
            <w:tcW w:w="0" w:type="auto"/>
            <w:vAlign w:val="center"/>
          </w:tcPr>
          <w:p w14:paraId="65B2334B"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lang w:eastAsia="zh-CN"/>
              </w:rPr>
              <w:t>5.3</w:t>
            </w:r>
            <w:r>
              <w:rPr>
                <w:rFonts w:ascii="Times New Roman" w:eastAsia="宋体" w:hAnsi="Times New Roman" w:cs="Times New Roman"/>
                <w:spacing w:val="-3"/>
                <w:lang w:eastAsia="zh-CN"/>
              </w:rPr>
              <w:t>、</w:t>
            </w:r>
            <w:r>
              <w:rPr>
                <w:rFonts w:ascii="Times New Roman" w:eastAsia="宋体" w:hAnsi="Times New Roman" w:cs="Times New Roman"/>
                <w:spacing w:val="-3"/>
              </w:rPr>
              <w:t>7.3.2.3</w:t>
            </w:r>
          </w:p>
        </w:tc>
        <w:tc>
          <w:tcPr>
            <w:tcW w:w="0" w:type="auto"/>
            <w:vAlign w:val="center"/>
          </w:tcPr>
          <w:p w14:paraId="0066B218"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全部</w:t>
            </w:r>
            <w:proofErr w:type="spellEnd"/>
          </w:p>
        </w:tc>
      </w:tr>
      <w:tr w:rsidR="00E255D2" w14:paraId="601ED086" w14:textId="77777777">
        <w:trPr>
          <w:jc w:val="center"/>
        </w:trPr>
        <w:tc>
          <w:tcPr>
            <w:tcW w:w="875" w:type="dxa"/>
            <w:vAlign w:val="center"/>
          </w:tcPr>
          <w:p w14:paraId="4CF75AF5"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rPr>
              <w:t>5</w:t>
            </w:r>
          </w:p>
        </w:tc>
        <w:tc>
          <w:tcPr>
            <w:tcW w:w="1957" w:type="dxa"/>
            <w:vAlign w:val="center"/>
          </w:tcPr>
          <w:p w14:paraId="4869368E"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计量性能</w:t>
            </w:r>
            <w:proofErr w:type="spellEnd"/>
          </w:p>
        </w:tc>
        <w:tc>
          <w:tcPr>
            <w:tcW w:w="2224" w:type="dxa"/>
            <w:vAlign w:val="center"/>
          </w:tcPr>
          <w:p w14:paraId="075EBF5B"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短时稳定性检定</w:t>
            </w:r>
            <w:proofErr w:type="spellEnd"/>
          </w:p>
        </w:tc>
        <w:tc>
          <w:tcPr>
            <w:tcW w:w="1957" w:type="dxa"/>
            <w:vAlign w:val="center"/>
          </w:tcPr>
          <w:p w14:paraId="58DFAA66" w14:textId="77777777" w:rsidR="00E255D2" w:rsidRDefault="00000000">
            <w:pPr>
              <w:ind w:right="85"/>
              <w:jc w:val="center"/>
              <w:rPr>
                <w:rFonts w:ascii="Times New Roman" w:eastAsia="宋体" w:hAnsi="Times New Roman" w:cs="Times New Roman"/>
                <w:spacing w:val="-3"/>
              </w:rPr>
            </w:pPr>
            <w:r>
              <w:rPr>
                <w:rFonts w:ascii="Times New Roman" w:eastAsia="宋体" w:hAnsi="Times New Roman" w:cs="Times New Roman"/>
                <w:spacing w:val="-3"/>
                <w:lang w:eastAsia="zh-CN"/>
              </w:rPr>
              <w:t>5.4</w:t>
            </w:r>
            <w:r>
              <w:rPr>
                <w:rFonts w:ascii="Times New Roman" w:eastAsia="宋体" w:hAnsi="Times New Roman" w:cs="Times New Roman"/>
                <w:spacing w:val="-3"/>
                <w:lang w:eastAsia="zh-CN"/>
              </w:rPr>
              <w:t>、</w:t>
            </w:r>
            <w:r>
              <w:rPr>
                <w:rFonts w:ascii="Times New Roman" w:eastAsia="宋体" w:hAnsi="Times New Roman" w:cs="Times New Roman"/>
                <w:spacing w:val="-3"/>
              </w:rPr>
              <w:t>7.3.2.4</w:t>
            </w:r>
          </w:p>
        </w:tc>
        <w:tc>
          <w:tcPr>
            <w:tcW w:w="1418" w:type="dxa"/>
            <w:vAlign w:val="center"/>
          </w:tcPr>
          <w:p w14:paraId="1798E891" w14:textId="77777777" w:rsidR="00E255D2" w:rsidRDefault="00000000">
            <w:pPr>
              <w:ind w:right="85"/>
              <w:jc w:val="center"/>
              <w:rPr>
                <w:rFonts w:ascii="Times New Roman" w:eastAsia="宋体" w:hAnsi="Times New Roman" w:cs="Times New Roman"/>
                <w:spacing w:val="-3"/>
              </w:rPr>
            </w:pPr>
            <w:proofErr w:type="spellStart"/>
            <w:r>
              <w:rPr>
                <w:rFonts w:ascii="Times New Roman" w:eastAsia="宋体" w:hAnsi="Times New Roman" w:cs="Times New Roman"/>
                <w:spacing w:val="-3"/>
              </w:rPr>
              <w:t>全部</w:t>
            </w:r>
            <w:proofErr w:type="spellEnd"/>
          </w:p>
        </w:tc>
      </w:tr>
    </w:tbl>
    <w:p w14:paraId="19329A52" w14:textId="77777777" w:rsidR="00E255D2" w:rsidRDefault="00000000">
      <w:pPr>
        <w:spacing w:before="91" w:line="235" w:lineRule="auto"/>
        <w:ind w:left="16"/>
        <w:outlineLvl w:val="1"/>
        <w:rPr>
          <w:rFonts w:ascii="Times New Roman" w:eastAsia="Times New Roman" w:hAnsi="Times New Roman" w:cs="Times New Roman"/>
          <w:b/>
          <w:bCs/>
          <w:spacing w:val="-2"/>
          <w:sz w:val="28"/>
          <w:szCs w:val="28"/>
        </w:rPr>
      </w:pPr>
      <w:bookmarkStart w:id="7" w:name="_Toc12666"/>
      <w:r>
        <w:rPr>
          <w:rFonts w:ascii="Times New Roman" w:eastAsia="Times New Roman" w:hAnsi="Times New Roman" w:cs="Times New Roman"/>
          <w:b/>
          <w:bCs/>
          <w:spacing w:val="-2"/>
          <w:sz w:val="28"/>
          <w:szCs w:val="28"/>
        </w:rPr>
        <w:t xml:space="preserve">3.2 </w:t>
      </w:r>
      <w:proofErr w:type="spellStart"/>
      <w:r>
        <w:rPr>
          <w:rFonts w:ascii="Times New Roman" w:eastAsia="Times New Roman" w:hAnsi="Times New Roman" w:cs="Times New Roman"/>
          <w:b/>
          <w:bCs/>
          <w:spacing w:val="-2"/>
          <w:sz w:val="28"/>
          <w:szCs w:val="28"/>
        </w:rPr>
        <w:t>试验数据</w:t>
      </w:r>
      <w:bookmarkEnd w:id="7"/>
      <w:proofErr w:type="spellEnd"/>
    </w:p>
    <w:p w14:paraId="4556F602" w14:textId="77777777" w:rsidR="00E255D2" w:rsidRDefault="00000000">
      <w:pPr>
        <w:spacing w:before="285" w:line="360" w:lineRule="auto"/>
        <w:ind w:left="20" w:right="84" w:firstLine="483"/>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详细试验数据及严格按照草案附录格式记录的原始数据见附录</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至附录</w:t>
      </w:r>
      <w:r>
        <w:rPr>
          <w:rFonts w:ascii="Times New Roman" w:eastAsia="宋体" w:hAnsi="Times New Roman" w:cs="Times New Roman"/>
          <w:spacing w:val="-3"/>
          <w:sz w:val="24"/>
          <w:szCs w:val="24"/>
          <w:lang w:eastAsia="zh-CN"/>
        </w:rPr>
        <w:t>4</w:t>
      </w:r>
      <w:r>
        <w:rPr>
          <w:rFonts w:ascii="Times New Roman" w:eastAsia="宋体" w:hAnsi="Times New Roman" w:cs="Times New Roman"/>
          <w:spacing w:val="-3"/>
          <w:sz w:val="24"/>
          <w:szCs w:val="24"/>
          <w:lang w:eastAsia="zh-CN"/>
        </w:rPr>
        <w:t>。</w:t>
      </w:r>
    </w:p>
    <w:p w14:paraId="342889BD" w14:textId="77777777" w:rsidR="00E255D2" w:rsidRDefault="00000000">
      <w:pPr>
        <w:spacing w:before="171" w:line="235" w:lineRule="auto"/>
        <w:ind w:left="19"/>
        <w:outlineLvl w:val="0"/>
        <w:rPr>
          <w:rFonts w:ascii="Times New Roman" w:eastAsia="Times New Roman" w:hAnsi="Times New Roman" w:cs="Times New Roman"/>
          <w:b/>
          <w:bCs/>
          <w:spacing w:val="-6"/>
          <w:sz w:val="30"/>
          <w:szCs w:val="30"/>
          <w:lang w:eastAsia="zh-CN"/>
        </w:rPr>
      </w:pPr>
      <w:bookmarkStart w:id="8" w:name="_Toc20054"/>
      <w:r>
        <w:rPr>
          <w:rFonts w:ascii="Times New Roman" w:eastAsia="Times New Roman" w:hAnsi="Times New Roman" w:cs="Times New Roman"/>
          <w:b/>
          <w:bCs/>
          <w:spacing w:val="-6"/>
          <w:sz w:val="30"/>
          <w:szCs w:val="30"/>
          <w:lang w:eastAsia="zh-CN"/>
        </w:rPr>
        <w:t xml:space="preserve">4 </w:t>
      </w:r>
      <w:proofErr w:type="spellStart"/>
      <w:r>
        <w:rPr>
          <w:rFonts w:ascii="Times New Roman" w:eastAsia="Times New Roman" w:hAnsi="Times New Roman" w:cs="Times New Roman"/>
          <w:b/>
          <w:bCs/>
          <w:spacing w:val="-6"/>
          <w:sz w:val="30"/>
          <w:szCs w:val="30"/>
          <w:lang w:eastAsia="zh-CN"/>
        </w:rPr>
        <w:t>试验结论</w:t>
      </w:r>
      <w:bookmarkEnd w:id="8"/>
      <w:proofErr w:type="spellEnd"/>
    </w:p>
    <w:p w14:paraId="1238D76D" w14:textId="77777777" w:rsidR="00E255D2" w:rsidRDefault="00000000">
      <w:pPr>
        <w:spacing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本次试验选取了</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台</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类与</w:t>
      </w:r>
      <w:r>
        <w:rPr>
          <w:rFonts w:ascii="Times New Roman" w:eastAsia="宋体" w:hAnsi="Times New Roman" w:cs="Times New Roman"/>
          <w:spacing w:val="-3"/>
          <w:sz w:val="24"/>
          <w:szCs w:val="24"/>
          <w:lang w:eastAsia="zh-CN"/>
        </w:rPr>
        <w:t>4</w:t>
      </w:r>
      <w:r>
        <w:rPr>
          <w:rFonts w:ascii="Times New Roman" w:eastAsia="宋体" w:hAnsi="Times New Roman" w:cs="Times New Roman"/>
          <w:spacing w:val="-3"/>
          <w:sz w:val="24"/>
          <w:szCs w:val="24"/>
          <w:lang w:eastAsia="zh-CN"/>
        </w:rPr>
        <w:t>台</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类工频高压分压器样品，依据规程草案开展了全面试验验证，结论如下：</w:t>
      </w:r>
    </w:p>
    <w:p w14:paraId="29AD3A2E" w14:textId="77777777" w:rsidR="00E255D2" w:rsidRDefault="00000000">
      <w:pPr>
        <w:spacing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）通用技术要求验证结果符合要求。所有样品的外观、结构、标志、接地端子及铭牌信息均符合草案第</w:t>
      </w:r>
      <w:r>
        <w:rPr>
          <w:rFonts w:ascii="Times New Roman" w:eastAsia="宋体" w:hAnsi="Times New Roman" w:cs="Times New Roman"/>
          <w:spacing w:val="-3"/>
          <w:sz w:val="24"/>
          <w:szCs w:val="24"/>
          <w:lang w:eastAsia="zh-CN"/>
        </w:rPr>
        <w:t>6</w:t>
      </w:r>
      <w:r>
        <w:rPr>
          <w:rFonts w:ascii="Times New Roman" w:eastAsia="宋体" w:hAnsi="Times New Roman" w:cs="Times New Roman"/>
          <w:spacing w:val="-3"/>
          <w:sz w:val="24"/>
          <w:szCs w:val="24"/>
          <w:lang w:eastAsia="zh-CN"/>
        </w:rPr>
        <w:t>章规定。绝缘强度试验（施加</w:t>
      </w:r>
      <w:r>
        <w:rPr>
          <w:rFonts w:ascii="Times New Roman" w:eastAsia="宋体" w:hAnsi="Times New Roman" w:cs="Times New Roman"/>
          <w:spacing w:val="-3"/>
          <w:sz w:val="24"/>
          <w:szCs w:val="24"/>
          <w:lang w:eastAsia="zh-CN"/>
        </w:rPr>
        <w:t>1.1</w:t>
      </w:r>
      <w:r>
        <w:rPr>
          <w:rFonts w:ascii="Times New Roman" w:eastAsia="宋体" w:hAnsi="Times New Roman" w:cs="Times New Roman"/>
          <w:spacing w:val="-3"/>
          <w:sz w:val="24"/>
          <w:szCs w:val="24"/>
          <w:lang w:eastAsia="zh-CN"/>
        </w:rPr>
        <w:t>倍额定电压，持续</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分钟）均顺利通过试验，验证</w:t>
      </w:r>
      <w:proofErr w:type="gramStart"/>
      <w:r>
        <w:rPr>
          <w:rFonts w:ascii="Times New Roman" w:eastAsia="宋体" w:hAnsi="Times New Roman" w:cs="Times New Roman"/>
          <w:spacing w:val="-3"/>
          <w:sz w:val="24"/>
          <w:szCs w:val="24"/>
          <w:lang w:eastAsia="zh-CN"/>
        </w:rPr>
        <w:t>了草</w:t>
      </w:r>
      <w:proofErr w:type="gramEnd"/>
      <w:r>
        <w:rPr>
          <w:rFonts w:ascii="Times New Roman" w:eastAsia="宋体" w:hAnsi="Times New Roman" w:cs="Times New Roman"/>
          <w:spacing w:val="-3"/>
          <w:sz w:val="24"/>
          <w:szCs w:val="24"/>
          <w:lang w:eastAsia="zh-CN"/>
        </w:rPr>
        <w:t>案通用技术要求的合理性与可操作性。</w:t>
      </w:r>
    </w:p>
    <w:p w14:paraId="759DB86C" w14:textId="77777777" w:rsidR="00E255D2" w:rsidRDefault="00000000">
      <w:pPr>
        <w:spacing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）计量性能要求及检定方法验证结果有效。</w:t>
      </w:r>
    </w:p>
    <w:p w14:paraId="3EB8EC8A"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lastRenderedPageBreak/>
        <w:t>A</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0.05</w:t>
      </w:r>
      <w:r>
        <w:rPr>
          <w:rFonts w:ascii="Times New Roman" w:eastAsia="宋体" w:hAnsi="Times New Roman" w:cs="Times New Roman"/>
          <w:spacing w:val="-3"/>
          <w:sz w:val="24"/>
          <w:szCs w:val="24"/>
          <w:lang w:eastAsia="zh-CN"/>
        </w:rPr>
        <w:t>级）：采用标准电压互感器、感应分压器、双通道数字同步采样装置组成的检定装置，在（</w:t>
      </w:r>
      <w:r>
        <w:rPr>
          <w:rFonts w:ascii="Times New Roman" w:eastAsia="宋体" w:hAnsi="Times New Roman" w:cs="Times New Roman"/>
          <w:spacing w:val="-3"/>
          <w:sz w:val="24"/>
          <w:szCs w:val="24"/>
          <w:lang w:eastAsia="zh-CN"/>
        </w:rPr>
        <w:t>20±2</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环境条件下，测得各检定点的比值差与相位差均低于草案表</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所规定的最大允许误差限值（</w:t>
      </w:r>
      <w:r>
        <w:rPr>
          <w:rFonts w:ascii="Times New Roman" w:eastAsia="宋体" w:hAnsi="Times New Roman" w:cs="Times New Roman"/>
          <w:spacing w:val="-3"/>
          <w:sz w:val="24"/>
          <w:szCs w:val="24"/>
          <w:lang w:eastAsia="zh-CN"/>
        </w:rPr>
        <w:t>±0.05%</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）。检定过程稳定，数据重复性良好，从而验证</w:t>
      </w:r>
      <w:proofErr w:type="gramStart"/>
      <w:r>
        <w:rPr>
          <w:rFonts w:ascii="Times New Roman" w:eastAsia="宋体" w:hAnsi="Times New Roman" w:cs="Times New Roman"/>
          <w:spacing w:val="-3"/>
          <w:sz w:val="24"/>
          <w:szCs w:val="24"/>
          <w:lang w:eastAsia="zh-CN"/>
        </w:rPr>
        <w:t>了草</w:t>
      </w:r>
      <w:proofErr w:type="gramEnd"/>
      <w:r>
        <w:rPr>
          <w:rFonts w:ascii="Times New Roman" w:eastAsia="宋体" w:hAnsi="Times New Roman" w:cs="Times New Roman"/>
          <w:spacing w:val="-3"/>
          <w:sz w:val="24"/>
          <w:szCs w:val="24"/>
          <w:lang w:eastAsia="zh-CN"/>
        </w:rPr>
        <w:t>案第</w:t>
      </w:r>
      <w:r>
        <w:rPr>
          <w:rFonts w:ascii="Times New Roman" w:eastAsia="宋体" w:hAnsi="Times New Roman" w:cs="Times New Roman"/>
          <w:spacing w:val="-3"/>
          <w:sz w:val="24"/>
          <w:szCs w:val="24"/>
          <w:lang w:eastAsia="zh-CN"/>
        </w:rPr>
        <w:t>7.3.2.2</w:t>
      </w:r>
      <w:r>
        <w:rPr>
          <w:rFonts w:ascii="Times New Roman" w:eastAsia="宋体" w:hAnsi="Times New Roman" w:cs="Times New Roman"/>
          <w:spacing w:val="-3"/>
          <w:sz w:val="24"/>
          <w:szCs w:val="24"/>
          <w:lang w:eastAsia="zh-CN"/>
        </w:rPr>
        <w:t>条中</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类检定路径及相应标准器配置方案（</w:t>
      </w:r>
      <w:r>
        <w:rPr>
          <w:rFonts w:ascii="Times New Roman" w:eastAsia="宋体" w:hAnsi="Times New Roman" w:cs="Times New Roman"/>
          <w:spacing w:val="-3"/>
          <w:sz w:val="24"/>
          <w:szCs w:val="24"/>
          <w:lang w:eastAsia="zh-CN"/>
        </w:rPr>
        <w:t>0.01</w:t>
      </w:r>
      <w:r>
        <w:rPr>
          <w:rFonts w:ascii="Times New Roman" w:eastAsia="宋体" w:hAnsi="Times New Roman" w:cs="Times New Roman"/>
          <w:spacing w:val="-3"/>
          <w:sz w:val="24"/>
          <w:szCs w:val="24"/>
          <w:lang w:eastAsia="zh-CN"/>
        </w:rPr>
        <w:t>级</w:t>
      </w:r>
      <w:r>
        <w:rPr>
          <w:rFonts w:ascii="Times New Roman" w:eastAsia="宋体" w:hAnsi="Times New Roman" w:cs="Times New Roman"/>
          <w:spacing w:val="-3"/>
          <w:sz w:val="24"/>
          <w:szCs w:val="24"/>
          <w:lang w:eastAsia="zh-CN"/>
        </w:rPr>
        <w:t>PT</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0.0002</w:t>
      </w:r>
      <w:r>
        <w:rPr>
          <w:rFonts w:ascii="Times New Roman" w:eastAsia="宋体" w:hAnsi="Times New Roman" w:cs="Times New Roman"/>
          <w:spacing w:val="-3"/>
          <w:sz w:val="24"/>
          <w:szCs w:val="24"/>
          <w:lang w:eastAsia="zh-CN"/>
        </w:rPr>
        <w:t>级</w:t>
      </w:r>
      <w:r>
        <w:rPr>
          <w:rFonts w:ascii="Times New Roman" w:eastAsia="宋体" w:hAnsi="Times New Roman" w:cs="Times New Roman"/>
          <w:spacing w:val="-3"/>
          <w:sz w:val="24"/>
          <w:szCs w:val="24"/>
          <w:lang w:eastAsia="zh-CN"/>
        </w:rPr>
        <w:t>IVD</w:t>
      </w:r>
      <w:r>
        <w:rPr>
          <w:rFonts w:ascii="Times New Roman" w:eastAsia="宋体" w:hAnsi="Times New Roman" w:cs="Times New Roman"/>
          <w:spacing w:val="-3"/>
          <w:sz w:val="24"/>
          <w:szCs w:val="24"/>
          <w:lang w:eastAsia="zh-CN"/>
        </w:rPr>
        <w:t>）的可行性与必要性。</w:t>
      </w:r>
    </w:p>
    <w:p w14:paraId="575733C9" w14:textId="77777777" w:rsidR="00E255D2" w:rsidRDefault="00000000">
      <w:pPr>
        <w:spacing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0.2</w:t>
      </w:r>
      <w:r>
        <w:rPr>
          <w:rFonts w:ascii="Times New Roman" w:eastAsia="宋体" w:hAnsi="Times New Roman" w:cs="Times New Roman"/>
          <w:spacing w:val="-3"/>
          <w:sz w:val="24"/>
          <w:szCs w:val="24"/>
          <w:lang w:eastAsia="zh-CN"/>
        </w:rPr>
        <w:t>级、</w:t>
      </w:r>
      <w:r>
        <w:rPr>
          <w:rFonts w:ascii="Times New Roman" w:eastAsia="宋体" w:hAnsi="Times New Roman" w:cs="Times New Roman"/>
          <w:spacing w:val="-3"/>
          <w:sz w:val="24"/>
          <w:szCs w:val="24"/>
          <w:lang w:eastAsia="zh-CN"/>
        </w:rPr>
        <w:t>0.5</w:t>
      </w:r>
      <w:r>
        <w:rPr>
          <w:rFonts w:ascii="Times New Roman" w:eastAsia="宋体" w:hAnsi="Times New Roman" w:cs="Times New Roman"/>
          <w:spacing w:val="-3"/>
          <w:sz w:val="24"/>
          <w:szCs w:val="24"/>
          <w:lang w:eastAsia="zh-CN"/>
        </w:rPr>
        <w:t>级）：采用标准电压互感器和数字电压测量表计的组合装置，在（</w:t>
      </w:r>
      <w:r>
        <w:rPr>
          <w:rFonts w:ascii="Times New Roman" w:eastAsia="宋体" w:hAnsi="Times New Roman" w:cs="Times New Roman"/>
          <w:spacing w:val="-3"/>
          <w:sz w:val="24"/>
          <w:szCs w:val="24"/>
          <w:lang w:eastAsia="zh-CN"/>
        </w:rPr>
        <w:t>20±5</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环境条件下，各检定点的分压比基本误差均未超过草案表</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规定的最大允许误差。该方法操作简便、结果可靠，证实</w:t>
      </w:r>
      <w:proofErr w:type="gramStart"/>
      <w:r>
        <w:rPr>
          <w:rFonts w:ascii="Times New Roman" w:eastAsia="宋体" w:hAnsi="Times New Roman" w:cs="Times New Roman"/>
          <w:spacing w:val="-3"/>
          <w:sz w:val="24"/>
          <w:szCs w:val="24"/>
          <w:lang w:eastAsia="zh-CN"/>
        </w:rPr>
        <w:t>了草</w:t>
      </w:r>
      <w:proofErr w:type="gramEnd"/>
      <w:r>
        <w:rPr>
          <w:rFonts w:ascii="Times New Roman" w:eastAsia="宋体" w:hAnsi="Times New Roman" w:cs="Times New Roman"/>
          <w:spacing w:val="-3"/>
          <w:sz w:val="24"/>
          <w:szCs w:val="24"/>
          <w:lang w:eastAsia="zh-CN"/>
        </w:rPr>
        <w:t>案第</w:t>
      </w:r>
      <w:r>
        <w:rPr>
          <w:rFonts w:ascii="Times New Roman" w:eastAsia="宋体" w:hAnsi="Times New Roman" w:cs="Times New Roman"/>
          <w:spacing w:val="-3"/>
          <w:sz w:val="24"/>
          <w:szCs w:val="24"/>
          <w:lang w:eastAsia="zh-CN"/>
        </w:rPr>
        <w:t>7.3.2.2</w:t>
      </w:r>
      <w:r>
        <w:rPr>
          <w:rFonts w:ascii="Times New Roman" w:eastAsia="宋体" w:hAnsi="Times New Roman" w:cs="Times New Roman"/>
          <w:spacing w:val="-3"/>
          <w:sz w:val="24"/>
          <w:szCs w:val="24"/>
          <w:lang w:eastAsia="zh-CN"/>
        </w:rPr>
        <w:t>条中</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类检定路径及标准器配置方案（标准</w:t>
      </w:r>
      <w:r>
        <w:rPr>
          <w:rFonts w:ascii="Times New Roman" w:eastAsia="宋体" w:hAnsi="Times New Roman" w:cs="Times New Roman"/>
          <w:spacing w:val="-3"/>
          <w:sz w:val="24"/>
          <w:szCs w:val="24"/>
          <w:lang w:eastAsia="zh-CN"/>
        </w:rPr>
        <w:t>PT</w:t>
      </w:r>
      <w:r>
        <w:rPr>
          <w:rFonts w:ascii="Times New Roman" w:eastAsia="宋体" w:hAnsi="Times New Roman" w:cs="Times New Roman"/>
          <w:spacing w:val="-3"/>
          <w:sz w:val="24"/>
          <w:szCs w:val="24"/>
          <w:lang w:eastAsia="zh-CN"/>
        </w:rPr>
        <w:t>与数字表组合）的实用性与有效性。</w:t>
      </w:r>
    </w:p>
    <w:p w14:paraId="476A9510" w14:textId="77777777" w:rsidR="00E255D2" w:rsidRDefault="00000000">
      <w:pPr>
        <w:spacing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升降压变差与短时稳定性：所有受检样品的升降压变差及</w:t>
      </w:r>
      <w:r>
        <w:rPr>
          <w:rFonts w:ascii="Times New Roman" w:eastAsia="宋体" w:hAnsi="Times New Roman" w:cs="Times New Roman"/>
          <w:spacing w:val="-3"/>
          <w:sz w:val="24"/>
          <w:szCs w:val="24"/>
          <w:lang w:eastAsia="zh-CN"/>
        </w:rPr>
        <w:t>30</w:t>
      </w:r>
      <w:r>
        <w:rPr>
          <w:rFonts w:ascii="Times New Roman" w:eastAsia="宋体" w:hAnsi="Times New Roman" w:cs="Times New Roman"/>
          <w:spacing w:val="-3"/>
          <w:sz w:val="24"/>
          <w:szCs w:val="24"/>
          <w:lang w:eastAsia="zh-CN"/>
        </w:rPr>
        <w:t>分钟短时稳定性变化量均未超过其最大允许误差绝对值的三分之一，符合相关技术要求，验证</w:t>
      </w:r>
      <w:proofErr w:type="gramStart"/>
      <w:r>
        <w:rPr>
          <w:rFonts w:ascii="Times New Roman" w:eastAsia="宋体" w:hAnsi="Times New Roman" w:cs="Times New Roman"/>
          <w:spacing w:val="-3"/>
          <w:sz w:val="24"/>
          <w:szCs w:val="24"/>
          <w:lang w:eastAsia="zh-CN"/>
        </w:rPr>
        <w:t>了草</w:t>
      </w:r>
      <w:proofErr w:type="gramEnd"/>
      <w:r>
        <w:rPr>
          <w:rFonts w:ascii="Times New Roman" w:eastAsia="宋体" w:hAnsi="Times New Roman" w:cs="Times New Roman"/>
          <w:spacing w:val="-3"/>
          <w:sz w:val="24"/>
          <w:szCs w:val="24"/>
          <w:lang w:eastAsia="zh-CN"/>
        </w:rPr>
        <w:t>案第</w:t>
      </w:r>
      <w:r>
        <w:rPr>
          <w:rFonts w:ascii="Times New Roman" w:eastAsia="宋体" w:hAnsi="Times New Roman" w:cs="Times New Roman"/>
          <w:spacing w:val="-3"/>
          <w:sz w:val="24"/>
          <w:szCs w:val="24"/>
          <w:lang w:eastAsia="zh-CN"/>
        </w:rPr>
        <w:t>5</w:t>
      </w:r>
      <w:r>
        <w:rPr>
          <w:rFonts w:ascii="Times New Roman" w:eastAsia="宋体" w:hAnsi="Times New Roman" w:cs="Times New Roman"/>
          <w:spacing w:val="-3"/>
          <w:sz w:val="24"/>
          <w:szCs w:val="24"/>
          <w:lang w:eastAsia="zh-CN"/>
        </w:rPr>
        <w:t>章所规定的计量性能指标及第</w:t>
      </w:r>
      <w:r>
        <w:rPr>
          <w:rFonts w:ascii="Times New Roman" w:eastAsia="宋体" w:hAnsi="Times New Roman" w:cs="Times New Roman"/>
          <w:spacing w:val="-3"/>
          <w:sz w:val="24"/>
          <w:szCs w:val="24"/>
          <w:lang w:eastAsia="zh-CN"/>
        </w:rPr>
        <w:t>7</w:t>
      </w:r>
      <w:r>
        <w:rPr>
          <w:rFonts w:ascii="Times New Roman" w:eastAsia="宋体" w:hAnsi="Times New Roman" w:cs="Times New Roman"/>
          <w:spacing w:val="-3"/>
          <w:sz w:val="24"/>
          <w:szCs w:val="24"/>
          <w:lang w:eastAsia="zh-CN"/>
        </w:rPr>
        <w:t>章相应验证方法的合理性。</w:t>
      </w:r>
    </w:p>
    <w:p w14:paraId="5EE567FE"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3</w:t>
      </w:r>
      <w:r>
        <w:rPr>
          <w:rFonts w:ascii="Times New Roman" w:eastAsia="宋体" w:hAnsi="Times New Roman" w:cs="Times New Roman"/>
          <w:spacing w:val="-3"/>
          <w:sz w:val="24"/>
          <w:szCs w:val="24"/>
          <w:lang w:eastAsia="zh-CN"/>
        </w:rPr>
        <w:t>）检定条件与标准器配置要求合理。草案针对</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类分压器提出的差异化环境条件要求，经试验验证，既能确保</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类设备的检定精度，也符合</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类设备的实际使用条件。标准器配置要求清晰明确，可保证检定结果的可信度。</w:t>
      </w:r>
    </w:p>
    <w:p w14:paraId="21D36BAB" w14:textId="77777777" w:rsidR="00E255D2" w:rsidRDefault="00000000">
      <w:pPr>
        <w:spacing w:line="360" w:lineRule="auto"/>
        <w:ind w:left="23" w:right="85" w:firstLine="482"/>
        <w:jc w:val="both"/>
        <w:rPr>
          <w:rFonts w:ascii="Times New Roman" w:eastAsia="宋体" w:hAnsi="Times New Roman" w:cs="Times New Roman"/>
          <w:lang w:eastAsia="zh-CN"/>
        </w:rPr>
      </w:pPr>
      <w:r>
        <w:rPr>
          <w:rFonts w:ascii="Times New Roman" w:eastAsia="宋体" w:hAnsi="Times New Roman" w:cs="Times New Roman"/>
          <w:spacing w:val="-3"/>
          <w:sz w:val="24"/>
          <w:szCs w:val="24"/>
          <w:lang w:eastAsia="zh-CN"/>
        </w:rPr>
        <w:t>综上所述，规程草案《工频高压分压器》技术内容科学、准确，所规定的计量性能要求、通用技术要求、检定条件、方法及标准器配置合理、严谨且具备可操作性，能够有效指导并规范工频高压分压器的检定工作，保障量值传递的准确可靠。建议依据本次验证情况对草案进一步完善后，推进后续报批发布程序。</w:t>
      </w:r>
    </w:p>
    <w:p w14:paraId="46D64448" w14:textId="77777777" w:rsidR="00E255D2" w:rsidRDefault="00000000">
      <w:pP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br w:type="page"/>
      </w:r>
    </w:p>
    <w:p w14:paraId="25064ABC" w14:textId="77777777" w:rsidR="00E255D2" w:rsidRDefault="00000000">
      <w:pPr>
        <w:spacing w:before="170" w:line="233" w:lineRule="auto"/>
        <w:ind w:left="47"/>
        <w:outlineLvl w:val="0"/>
        <w:rPr>
          <w:rFonts w:ascii="Times New Roman" w:eastAsia="宋体" w:hAnsi="Times New Roman" w:cs="Times New Roman"/>
          <w:b/>
          <w:bCs/>
          <w:spacing w:val="-7"/>
          <w:sz w:val="30"/>
          <w:szCs w:val="30"/>
          <w:lang w:eastAsia="zh-CN"/>
        </w:rPr>
      </w:pPr>
      <w:bookmarkStart w:id="9" w:name="_Toc21707"/>
      <w:r>
        <w:rPr>
          <w:rFonts w:ascii="Times New Roman" w:eastAsia="宋体" w:hAnsi="Times New Roman" w:cs="Times New Roman"/>
          <w:b/>
          <w:bCs/>
          <w:spacing w:val="-7"/>
          <w:sz w:val="30"/>
          <w:szCs w:val="30"/>
          <w:lang w:eastAsia="zh-CN"/>
        </w:rPr>
        <w:lastRenderedPageBreak/>
        <w:t>附录</w:t>
      </w:r>
      <w:r>
        <w:rPr>
          <w:rFonts w:ascii="Times New Roman" w:eastAsia="宋体" w:hAnsi="Times New Roman" w:cs="Times New Roman"/>
          <w:b/>
          <w:bCs/>
          <w:spacing w:val="-7"/>
          <w:sz w:val="30"/>
          <w:szCs w:val="30"/>
          <w:lang w:eastAsia="zh-CN"/>
        </w:rPr>
        <w:t>1</w:t>
      </w:r>
      <w:r>
        <w:rPr>
          <w:rFonts w:ascii="Times New Roman" w:eastAsia="宋体" w:hAnsi="Times New Roman" w:cs="Times New Roman"/>
          <w:b/>
          <w:bCs/>
          <w:spacing w:val="-7"/>
          <w:sz w:val="30"/>
          <w:szCs w:val="30"/>
          <w:lang w:eastAsia="zh-CN"/>
        </w:rPr>
        <w:t>：通用技术要求验证记录</w:t>
      </w:r>
      <w:bookmarkEnd w:id="9"/>
    </w:p>
    <w:p w14:paraId="7D6DDA32" w14:textId="77777777" w:rsidR="00E255D2" w:rsidRDefault="00000000">
      <w:pPr>
        <w:spacing w:before="285" w:line="360" w:lineRule="auto"/>
        <w:ind w:left="20" w:right="84" w:firstLine="483"/>
        <w:jc w:val="both"/>
        <w:outlineLvl w:val="1"/>
        <w:rPr>
          <w:rFonts w:ascii="Times New Roman" w:eastAsia="宋体" w:hAnsi="Times New Roman" w:cs="Times New Roman"/>
          <w:spacing w:val="-3"/>
          <w:sz w:val="24"/>
          <w:szCs w:val="24"/>
          <w:lang w:eastAsia="zh-CN"/>
        </w:rPr>
      </w:pPr>
      <w:bookmarkStart w:id="10" w:name="_Toc12353"/>
      <w:r>
        <w:rPr>
          <w:rFonts w:ascii="Times New Roman" w:eastAsia="宋体" w:hAnsi="Times New Roman" w:cs="Times New Roman"/>
          <w:spacing w:val="-3"/>
          <w:sz w:val="24"/>
          <w:szCs w:val="24"/>
          <w:lang w:eastAsia="zh-CN"/>
        </w:rPr>
        <w:t xml:space="preserve">1. </w:t>
      </w:r>
      <w:r>
        <w:rPr>
          <w:rFonts w:ascii="Times New Roman" w:eastAsia="宋体" w:hAnsi="Times New Roman" w:cs="Times New Roman"/>
          <w:spacing w:val="-3"/>
          <w:sz w:val="24"/>
          <w:szCs w:val="24"/>
          <w:lang w:eastAsia="zh-CN"/>
        </w:rPr>
        <w:t>样品及验证装备信息</w:t>
      </w:r>
      <w:bookmarkEnd w:id="10"/>
    </w:p>
    <w:p w14:paraId="7A58B070" w14:textId="77777777" w:rsidR="00E255D2" w:rsidRDefault="00000000">
      <w:pPr>
        <w:spacing w:before="285" w:line="360" w:lineRule="auto"/>
        <w:ind w:left="20" w:right="84" w:firstLine="483"/>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表</w:t>
      </w:r>
      <w:r>
        <w:rPr>
          <w:rFonts w:ascii="Times New Roman" w:eastAsia="宋体" w:hAnsi="Times New Roman" w:cs="Times New Roman"/>
          <w:spacing w:val="-3"/>
          <w:sz w:val="24"/>
          <w:szCs w:val="24"/>
          <w:lang w:eastAsia="zh-CN"/>
        </w:rPr>
        <w:t xml:space="preserve">1-1 </w:t>
      </w:r>
      <w:r>
        <w:rPr>
          <w:rFonts w:ascii="Times New Roman" w:eastAsia="宋体" w:hAnsi="Times New Roman" w:cs="Times New Roman"/>
          <w:spacing w:val="-3"/>
          <w:sz w:val="24"/>
          <w:szCs w:val="24"/>
          <w:lang w:eastAsia="zh-CN"/>
        </w:rPr>
        <w:t>样品及验证装备信息</w:t>
      </w:r>
    </w:p>
    <w:tbl>
      <w:tblPr>
        <w:tblStyle w:val="a8"/>
        <w:tblW w:w="8699" w:type="dxa"/>
        <w:jc w:val="center"/>
        <w:tblLook w:val="04A0" w:firstRow="1" w:lastRow="0" w:firstColumn="1" w:lastColumn="0" w:noHBand="0" w:noVBand="1"/>
      </w:tblPr>
      <w:tblGrid>
        <w:gridCol w:w="1536"/>
        <w:gridCol w:w="2465"/>
        <w:gridCol w:w="1539"/>
        <w:gridCol w:w="1537"/>
        <w:gridCol w:w="1622"/>
      </w:tblGrid>
      <w:tr w:rsidR="00E255D2" w14:paraId="385438F3" w14:textId="77777777">
        <w:trPr>
          <w:trHeight w:val="451"/>
          <w:tblHeader/>
          <w:jc w:val="center"/>
        </w:trPr>
        <w:tc>
          <w:tcPr>
            <w:tcW w:w="0" w:type="auto"/>
            <w:vAlign w:val="center"/>
          </w:tcPr>
          <w:p w14:paraId="3775B7B1" w14:textId="77777777" w:rsidR="00E255D2" w:rsidRDefault="00000000">
            <w:pPr>
              <w:widowControl/>
              <w:jc w:val="center"/>
              <w:rPr>
                <w:rFonts w:ascii="Times New Roman" w:eastAsia="宋体" w:hAnsi="Times New Roman" w:cs="Times New Roman"/>
                <w:b/>
                <w:spacing w:val="-3"/>
                <w:sz w:val="24"/>
                <w:szCs w:val="24"/>
              </w:rPr>
            </w:pPr>
            <w:r>
              <w:rPr>
                <w:rFonts w:ascii="Times New Roman" w:eastAsia="宋体" w:hAnsi="Times New Roman" w:cs="Times New Roman"/>
                <w:b/>
                <w:spacing w:val="-3"/>
                <w:sz w:val="24"/>
                <w:szCs w:val="24"/>
                <w:lang w:eastAsia="zh-CN"/>
              </w:rPr>
              <w:t>样品</w:t>
            </w:r>
            <w:proofErr w:type="spellStart"/>
            <w:r>
              <w:rPr>
                <w:rFonts w:ascii="Times New Roman" w:eastAsia="宋体" w:hAnsi="Times New Roman" w:cs="Times New Roman"/>
                <w:b/>
                <w:spacing w:val="-3"/>
                <w:sz w:val="24"/>
                <w:szCs w:val="24"/>
              </w:rPr>
              <w:t>序号</w:t>
            </w:r>
            <w:proofErr w:type="spellEnd"/>
          </w:p>
        </w:tc>
        <w:tc>
          <w:tcPr>
            <w:tcW w:w="0" w:type="auto"/>
            <w:vAlign w:val="center"/>
          </w:tcPr>
          <w:p w14:paraId="3A14D6A5" w14:textId="77777777" w:rsidR="00E255D2" w:rsidRDefault="00000000">
            <w:pPr>
              <w:widowControl/>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器具名称</w:t>
            </w:r>
            <w:proofErr w:type="spellEnd"/>
          </w:p>
        </w:tc>
        <w:tc>
          <w:tcPr>
            <w:tcW w:w="0" w:type="auto"/>
            <w:vAlign w:val="center"/>
          </w:tcPr>
          <w:p w14:paraId="4C7B4D82" w14:textId="77777777" w:rsidR="00E255D2" w:rsidRDefault="00000000">
            <w:pPr>
              <w:widowControl/>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型号规格</w:t>
            </w:r>
            <w:proofErr w:type="spellEnd"/>
          </w:p>
        </w:tc>
        <w:tc>
          <w:tcPr>
            <w:tcW w:w="0" w:type="auto"/>
            <w:vAlign w:val="center"/>
          </w:tcPr>
          <w:p w14:paraId="31595EB3" w14:textId="77777777" w:rsidR="00E255D2" w:rsidRDefault="00000000">
            <w:pPr>
              <w:widowControl/>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器具编号</w:t>
            </w:r>
            <w:proofErr w:type="spellEnd"/>
          </w:p>
        </w:tc>
        <w:tc>
          <w:tcPr>
            <w:tcW w:w="1622" w:type="dxa"/>
            <w:vAlign w:val="center"/>
          </w:tcPr>
          <w:p w14:paraId="4C92D723" w14:textId="77777777" w:rsidR="00E255D2" w:rsidRDefault="00000000">
            <w:pPr>
              <w:widowControl/>
              <w:jc w:val="center"/>
              <w:rPr>
                <w:rFonts w:ascii="Times New Roman" w:eastAsia="宋体" w:hAnsi="Times New Roman" w:cs="Times New Roman"/>
                <w:b/>
                <w:spacing w:val="-3"/>
                <w:sz w:val="24"/>
                <w:szCs w:val="24"/>
              </w:rPr>
            </w:pPr>
            <w:proofErr w:type="spellStart"/>
            <w:r>
              <w:rPr>
                <w:rFonts w:ascii="Times New Roman" w:eastAsia="宋体" w:hAnsi="Times New Roman" w:cs="Times New Roman"/>
                <w:b/>
                <w:spacing w:val="-3"/>
                <w:sz w:val="24"/>
                <w:szCs w:val="24"/>
              </w:rPr>
              <w:t>用途</w:t>
            </w:r>
            <w:proofErr w:type="spellEnd"/>
            <w:r>
              <w:rPr>
                <w:rFonts w:ascii="Times New Roman" w:eastAsia="宋体" w:hAnsi="Times New Roman" w:cs="Times New Roman"/>
                <w:b/>
                <w:spacing w:val="-3"/>
                <w:sz w:val="24"/>
                <w:szCs w:val="24"/>
              </w:rPr>
              <w:t>/</w:t>
            </w:r>
            <w:proofErr w:type="spellStart"/>
            <w:r>
              <w:rPr>
                <w:rFonts w:ascii="Times New Roman" w:eastAsia="宋体" w:hAnsi="Times New Roman" w:cs="Times New Roman"/>
                <w:b/>
                <w:spacing w:val="-3"/>
                <w:sz w:val="24"/>
                <w:szCs w:val="24"/>
              </w:rPr>
              <w:t>备注</w:t>
            </w:r>
            <w:proofErr w:type="spellEnd"/>
          </w:p>
        </w:tc>
      </w:tr>
      <w:tr w:rsidR="00E255D2" w14:paraId="248B7C3C" w14:textId="77777777">
        <w:trPr>
          <w:trHeight w:val="451"/>
          <w:jc w:val="center"/>
        </w:trPr>
        <w:tc>
          <w:tcPr>
            <w:tcW w:w="0" w:type="auto"/>
            <w:vAlign w:val="center"/>
          </w:tcPr>
          <w:p w14:paraId="121996F3"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1</w:t>
            </w:r>
          </w:p>
        </w:tc>
        <w:tc>
          <w:tcPr>
            <w:tcW w:w="0" w:type="auto"/>
            <w:vAlign w:val="center"/>
          </w:tcPr>
          <w:p w14:paraId="7AC0A57E" w14:textId="77777777" w:rsidR="00E255D2" w:rsidRDefault="00000000">
            <w:pPr>
              <w:widowControl/>
              <w:jc w:val="center"/>
              <w:rPr>
                <w:rFonts w:ascii="Times New Roman" w:eastAsia="宋体" w:hAnsi="Times New Roman" w:cs="Times New Roman"/>
                <w:spacing w:val="-3"/>
                <w:sz w:val="24"/>
                <w:szCs w:val="24"/>
              </w:rPr>
            </w:pPr>
            <w:proofErr w:type="spellStart"/>
            <w:r>
              <w:rPr>
                <w:rFonts w:ascii="Times New Roman" w:eastAsia="宋体" w:hAnsi="Times New Roman" w:cs="Times New Roman"/>
                <w:spacing w:val="-3"/>
                <w:sz w:val="24"/>
                <w:szCs w:val="24"/>
              </w:rPr>
              <w:t>工频高压分压器</w:t>
            </w:r>
            <w:proofErr w:type="spellEnd"/>
          </w:p>
        </w:tc>
        <w:tc>
          <w:tcPr>
            <w:tcW w:w="0" w:type="auto"/>
            <w:vAlign w:val="center"/>
          </w:tcPr>
          <w:p w14:paraId="4B99BBF9" w14:textId="77777777" w:rsidR="00E255D2" w:rsidRDefault="00000000">
            <w:pPr>
              <w:widowControl/>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lang w:eastAsia="zh-CN"/>
              </w:rPr>
              <w:t>DRF-100</w:t>
            </w:r>
          </w:p>
        </w:tc>
        <w:tc>
          <w:tcPr>
            <w:tcW w:w="0" w:type="auto"/>
            <w:vAlign w:val="center"/>
          </w:tcPr>
          <w:p w14:paraId="63CD1A31" w14:textId="77777777" w:rsidR="00E255D2" w:rsidRDefault="00000000">
            <w:pPr>
              <w:widowControl/>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2026001</w:t>
            </w:r>
          </w:p>
        </w:tc>
        <w:tc>
          <w:tcPr>
            <w:tcW w:w="1622" w:type="dxa"/>
            <w:vAlign w:val="center"/>
          </w:tcPr>
          <w:p w14:paraId="4E72C8BB"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类</w:t>
            </w:r>
          </w:p>
        </w:tc>
      </w:tr>
      <w:tr w:rsidR="00E255D2" w14:paraId="632692CB" w14:textId="77777777">
        <w:trPr>
          <w:trHeight w:val="451"/>
          <w:jc w:val="center"/>
        </w:trPr>
        <w:tc>
          <w:tcPr>
            <w:tcW w:w="0" w:type="auto"/>
            <w:vAlign w:val="center"/>
          </w:tcPr>
          <w:p w14:paraId="1629DC85"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2</w:t>
            </w:r>
          </w:p>
        </w:tc>
        <w:tc>
          <w:tcPr>
            <w:tcW w:w="0" w:type="auto"/>
            <w:vAlign w:val="center"/>
          </w:tcPr>
          <w:p w14:paraId="5EFDA22C" w14:textId="77777777" w:rsidR="00E255D2" w:rsidRDefault="00000000">
            <w:pPr>
              <w:widowControl/>
              <w:jc w:val="center"/>
              <w:rPr>
                <w:rFonts w:ascii="Times New Roman" w:eastAsia="宋体" w:hAnsi="Times New Roman" w:cs="Times New Roman"/>
                <w:spacing w:val="-3"/>
                <w:sz w:val="24"/>
                <w:szCs w:val="24"/>
                <w:lang w:eastAsia="zh-CN"/>
              </w:rPr>
            </w:pPr>
            <w:proofErr w:type="spellStart"/>
            <w:r>
              <w:rPr>
                <w:rFonts w:ascii="Times New Roman" w:eastAsia="宋体" w:hAnsi="Times New Roman" w:cs="Times New Roman"/>
                <w:spacing w:val="-3"/>
                <w:sz w:val="24"/>
                <w:szCs w:val="24"/>
              </w:rPr>
              <w:t>工频高压分压器</w:t>
            </w:r>
            <w:proofErr w:type="spellEnd"/>
          </w:p>
        </w:tc>
        <w:tc>
          <w:tcPr>
            <w:tcW w:w="0" w:type="auto"/>
            <w:vAlign w:val="center"/>
          </w:tcPr>
          <w:p w14:paraId="4343533E"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rPr>
              <w:t>FRD-</w:t>
            </w:r>
            <w:r>
              <w:rPr>
                <w:rFonts w:ascii="Times New Roman" w:eastAsia="宋体" w:hAnsi="Times New Roman" w:cs="Times New Roman"/>
                <w:spacing w:val="-3"/>
                <w:sz w:val="24"/>
                <w:szCs w:val="24"/>
                <w:lang w:eastAsia="zh-CN"/>
              </w:rPr>
              <w:t>100</w:t>
            </w:r>
          </w:p>
        </w:tc>
        <w:tc>
          <w:tcPr>
            <w:tcW w:w="0" w:type="auto"/>
            <w:vAlign w:val="center"/>
          </w:tcPr>
          <w:p w14:paraId="08DD4286"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14005</w:t>
            </w:r>
          </w:p>
        </w:tc>
        <w:tc>
          <w:tcPr>
            <w:tcW w:w="1622" w:type="dxa"/>
            <w:vAlign w:val="center"/>
          </w:tcPr>
          <w:p w14:paraId="2B4DCFB8"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w:t>
            </w:r>
          </w:p>
        </w:tc>
      </w:tr>
      <w:tr w:rsidR="00E255D2" w14:paraId="7450B5C4" w14:textId="77777777">
        <w:trPr>
          <w:trHeight w:val="451"/>
          <w:jc w:val="center"/>
        </w:trPr>
        <w:tc>
          <w:tcPr>
            <w:tcW w:w="1536" w:type="dxa"/>
            <w:vAlign w:val="center"/>
          </w:tcPr>
          <w:p w14:paraId="59DA647D"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3</w:t>
            </w:r>
          </w:p>
        </w:tc>
        <w:tc>
          <w:tcPr>
            <w:tcW w:w="2465" w:type="dxa"/>
            <w:vAlign w:val="center"/>
          </w:tcPr>
          <w:p w14:paraId="2A4DFB15" w14:textId="77777777" w:rsidR="00E255D2" w:rsidRDefault="00000000">
            <w:pPr>
              <w:widowControl/>
              <w:jc w:val="center"/>
              <w:rPr>
                <w:rFonts w:ascii="Times New Roman" w:eastAsia="宋体" w:hAnsi="Times New Roman" w:cs="Times New Roman"/>
                <w:spacing w:val="-3"/>
                <w:sz w:val="24"/>
                <w:szCs w:val="24"/>
              </w:rPr>
            </w:pPr>
            <w:proofErr w:type="spellStart"/>
            <w:r>
              <w:rPr>
                <w:rFonts w:ascii="Times New Roman" w:eastAsia="宋体" w:hAnsi="Times New Roman" w:cs="Times New Roman"/>
                <w:spacing w:val="-3"/>
                <w:sz w:val="24"/>
                <w:szCs w:val="24"/>
              </w:rPr>
              <w:t>工频高压分压器</w:t>
            </w:r>
            <w:proofErr w:type="spellEnd"/>
          </w:p>
        </w:tc>
        <w:tc>
          <w:tcPr>
            <w:tcW w:w="1539" w:type="dxa"/>
            <w:vAlign w:val="center"/>
          </w:tcPr>
          <w:p w14:paraId="0CA62F25" w14:textId="77777777" w:rsidR="00E255D2" w:rsidRDefault="00000000">
            <w:pPr>
              <w:widowControl/>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CVD-</w:t>
            </w:r>
            <w:r>
              <w:rPr>
                <w:rFonts w:ascii="Times New Roman" w:eastAsia="宋体" w:hAnsi="Times New Roman" w:cs="Times New Roman"/>
                <w:spacing w:val="-3"/>
                <w:sz w:val="24"/>
                <w:szCs w:val="24"/>
                <w:lang w:eastAsia="zh-CN"/>
              </w:rPr>
              <w:t>10</w:t>
            </w:r>
            <w:r>
              <w:rPr>
                <w:rFonts w:ascii="Times New Roman" w:eastAsia="宋体" w:hAnsi="Times New Roman" w:cs="Times New Roman"/>
                <w:spacing w:val="-3"/>
                <w:sz w:val="24"/>
                <w:szCs w:val="24"/>
              </w:rPr>
              <w:t>0T</w:t>
            </w:r>
          </w:p>
        </w:tc>
        <w:tc>
          <w:tcPr>
            <w:tcW w:w="1537" w:type="dxa"/>
            <w:vAlign w:val="center"/>
          </w:tcPr>
          <w:p w14:paraId="5E6B621A"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22031</w:t>
            </w:r>
          </w:p>
        </w:tc>
        <w:tc>
          <w:tcPr>
            <w:tcW w:w="1622" w:type="dxa"/>
            <w:vAlign w:val="center"/>
          </w:tcPr>
          <w:p w14:paraId="589F5A1B" w14:textId="77777777" w:rsidR="00E255D2" w:rsidRDefault="00000000">
            <w:pPr>
              <w:widowControl/>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w:t>
            </w:r>
          </w:p>
        </w:tc>
      </w:tr>
      <w:tr w:rsidR="00E255D2" w14:paraId="7F236B76" w14:textId="77777777">
        <w:trPr>
          <w:trHeight w:val="451"/>
          <w:jc w:val="center"/>
        </w:trPr>
        <w:tc>
          <w:tcPr>
            <w:tcW w:w="1536" w:type="dxa"/>
            <w:vAlign w:val="center"/>
          </w:tcPr>
          <w:p w14:paraId="03B3CCD4" w14:textId="77777777" w:rsidR="00E255D2" w:rsidRDefault="00000000">
            <w:pPr>
              <w:widowControl/>
              <w:jc w:val="center"/>
              <w:rPr>
                <w:rFonts w:ascii="Times New Roman" w:eastAsia="宋体" w:hAnsi="Times New Roman" w:cs="Times New Roman"/>
                <w:spacing w:val="-3"/>
                <w:sz w:val="24"/>
                <w:szCs w:val="24"/>
                <w:lang w:eastAsia="zh-CN"/>
              </w:rPr>
            </w:pPr>
            <w:bookmarkStart w:id="11" w:name="_Toc32654"/>
            <w:r>
              <w:rPr>
                <w:rFonts w:ascii="Times New Roman" w:eastAsia="宋体" w:hAnsi="Times New Roman" w:cs="Times New Roman"/>
                <w:spacing w:val="-3"/>
                <w:sz w:val="24"/>
                <w:szCs w:val="24"/>
                <w:lang w:eastAsia="zh-CN"/>
              </w:rPr>
              <w:t>4</w:t>
            </w:r>
          </w:p>
        </w:tc>
        <w:tc>
          <w:tcPr>
            <w:tcW w:w="2465" w:type="dxa"/>
            <w:vAlign w:val="center"/>
          </w:tcPr>
          <w:p w14:paraId="286C84FB"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工频高压分压器</w:t>
            </w:r>
          </w:p>
        </w:tc>
        <w:tc>
          <w:tcPr>
            <w:tcW w:w="1539" w:type="dxa"/>
            <w:vAlign w:val="center"/>
          </w:tcPr>
          <w:p w14:paraId="5C7B34DC"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TJF50-600</w:t>
            </w:r>
          </w:p>
        </w:tc>
        <w:tc>
          <w:tcPr>
            <w:tcW w:w="1537" w:type="dxa"/>
            <w:vAlign w:val="center"/>
          </w:tcPr>
          <w:p w14:paraId="10C7576F"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2208397</w:t>
            </w:r>
          </w:p>
        </w:tc>
        <w:tc>
          <w:tcPr>
            <w:tcW w:w="1622" w:type="dxa"/>
            <w:vAlign w:val="center"/>
          </w:tcPr>
          <w:p w14:paraId="6ED59696"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w:t>
            </w:r>
          </w:p>
        </w:tc>
      </w:tr>
      <w:tr w:rsidR="00E255D2" w14:paraId="5C04AB2A" w14:textId="77777777">
        <w:trPr>
          <w:trHeight w:val="465"/>
          <w:jc w:val="center"/>
        </w:trPr>
        <w:tc>
          <w:tcPr>
            <w:tcW w:w="1536" w:type="dxa"/>
            <w:vAlign w:val="center"/>
          </w:tcPr>
          <w:p w14:paraId="6747EF0F"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5</w:t>
            </w:r>
          </w:p>
        </w:tc>
        <w:tc>
          <w:tcPr>
            <w:tcW w:w="2465" w:type="dxa"/>
            <w:vAlign w:val="center"/>
          </w:tcPr>
          <w:p w14:paraId="23A9753B"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工频高压分压器</w:t>
            </w:r>
          </w:p>
        </w:tc>
        <w:tc>
          <w:tcPr>
            <w:tcW w:w="1539" w:type="dxa"/>
            <w:vAlign w:val="center"/>
          </w:tcPr>
          <w:p w14:paraId="22E184CC"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TJF150-600</w:t>
            </w:r>
          </w:p>
        </w:tc>
        <w:tc>
          <w:tcPr>
            <w:tcW w:w="1537" w:type="dxa"/>
            <w:vAlign w:val="center"/>
          </w:tcPr>
          <w:p w14:paraId="1B6584B8"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2208398</w:t>
            </w:r>
          </w:p>
        </w:tc>
        <w:tc>
          <w:tcPr>
            <w:tcW w:w="1622" w:type="dxa"/>
            <w:vAlign w:val="center"/>
          </w:tcPr>
          <w:p w14:paraId="6CDD0960" w14:textId="77777777" w:rsidR="00E255D2" w:rsidRDefault="00000000">
            <w:pPr>
              <w:widowControl/>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类</w:t>
            </w:r>
          </w:p>
        </w:tc>
      </w:tr>
    </w:tbl>
    <w:p w14:paraId="575A18FD" w14:textId="77777777" w:rsidR="00E255D2" w:rsidRDefault="00000000">
      <w:pPr>
        <w:spacing w:before="285" w:line="360" w:lineRule="auto"/>
        <w:ind w:left="20" w:right="84" w:firstLine="483"/>
        <w:jc w:val="both"/>
        <w:outlineLvl w:val="1"/>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 xml:space="preserve">2. </w:t>
      </w:r>
      <w:r>
        <w:rPr>
          <w:rFonts w:ascii="Times New Roman" w:eastAsia="宋体" w:hAnsi="Times New Roman" w:cs="Times New Roman"/>
          <w:spacing w:val="-3"/>
          <w:sz w:val="24"/>
          <w:szCs w:val="24"/>
          <w:lang w:eastAsia="zh-CN"/>
        </w:rPr>
        <w:t>外观与结构检查记录</w:t>
      </w:r>
      <w:bookmarkEnd w:id="11"/>
    </w:p>
    <w:p w14:paraId="367D7442" w14:textId="77777777" w:rsidR="00E255D2" w:rsidRDefault="00000000">
      <w:pPr>
        <w:ind w:left="23" w:right="85" w:firstLine="482"/>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表</w:t>
      </w:r>
      <w:r>
        <w:rPr>
          <w:rFonts w:ascii="Times New Roman" w:eastAsia="宋体" w:hAnsi="Times New Roman" w:cs="Times New Roman"/>
          <w:spacing w:val="-3"/>
          <w:sz w:val="24"/>
          <w:szCs w:val="24"/>
          <w:lang w:eastAsia="zh-CN"/>
        </w:rPr>
        <w:t xml:space="preserve">1-2 </w:t>
      </w:r>
      <w:r>
        <w:rPr>
          <w:rFonts w:ascii="Times New Roman" w:eastAsia="宋体" w:hAnsi="Times New Roman" w:cs="Times New Roman"/>
          <w:spacing w:val="-3"/>
          <w:sz w:val="24"/>
          <w:szCs w:val="24"/>
          <w:lang w:eastAsia="zh-CN"/>
        </w:rPr>
        <w:t>外观与结构检查记录</w:t>
      </w:r>
    </w:p>
    <w:tbl>
      <w:tblPr>
        <w:tblStyle w:val="a8"/>
        <w:tblW w:w="9935" w:type="dxa"/>
        <w:jc w:val="center"/>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564"/>
        <w:gridCol w:w="1109"/>
        <w:gridCol w:w="4037"/>
        <w:gridCol w:w="845"/>
        <w:gridCol w:w="845"/>
        <w:gridCol w:w="845"/>
        <w:gridCol w:w="845"/>
        <w:gridCol w:w="845"/>
      </w:tblGrid>
      <w:tr w:rsidR="00E255D2" w14:paraId="351CB33E" w14:textId="77777777">
        <w:trPr>
          <w:trHeight w:val="736"/>
          <w:tblHeader/>
          <w:jc w:val="center"/>
        </w:trPr>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05E1D35C" w14:textId="77777777" w:rsidR="00E255D2" w:rsidRDefault="00000000">
            <w:pPr>
              <w:widowControl/>
              <w:jc w:val="center"/>
              <w:rPr>
                <w:rFonts w:ascii="Times New Roman" w:eastAsia="宋体" w:hAnsi="Times New Roman" w:cs="Times New Roman"/>
                <w:spacing w:val="-3"/>
              </w:rPr>
            </w:pPr>
            <w:bookmarkStart w:id="12" w:name="_Toc8716"/>
            <w:proofErr w:type="spellStart"/>
            <w:r>
              <w:rPr>
                <w:rFonts w:ascii="Times New Roman" w:eastAsia="宋体" w:hAnsi="Times New Roman" w:cs="Times New Roman"/>
                <w:spacing w:val="-3"/>
              </w:rPr>
              <w:t>序号</w:t>
            </w:r>
            <w:proofErr w:type="spellEnd"/>
          </w:p>
        </w:tc>
        <w:tc>
          <w:tcPr>
            <w:tcW w:w="1109" w:type="dxa"/>
            <w:tcBorders>
              <w:top w:val="single" w:sz="4" w:space="0" w:color="auto"/>
              <w:left w:val="single" w:sz="4" w:space="0" w:color="auto"/>
              <w:bottom w:val="nil"/>
              <w:right w:val="nil"/>
            </w:tcBorders>
            <w:tcMar>
              <w:top w:w="-1" w:type="dxa"/>
              <w:left w:w="108" w:type="dxa"/>
              <w:bottom w:w="-1" w:type="dxa"/>
              <w:right w:w="108" w:type="dxa"/>
            </w:tcMar>
            <w:vAlign w:val="center"/>
          </w:tcPr>
          <w:p w14:paraId="4376198F" w14:textId="77777777" w:rsidR="00E255D2" w:rsidRDefault="00000000">
            <w:pPr>
              <w:widowControl/>
              <w:jc w:val="center"/>
              <w:rPr>
                <w:rFonts w:ascii="Times New Roman" w:eastAsia="宋体" w:hAnsi="Times New Roman" w:cs="Times New Roman"/>
                <w:spacing w:val="-3"/>
              </w:rPr>
            </w:pPr>
            <w:proofErr w:type="spellStart"/>
            <w:r>
              <w:rPr>
                <w:rFonts w:ascii="Times New Roman" w:eastAsia="宋体" w:hAnsi="Times New Roman" w:cs="Times New Roman"/>
                <w:spacing w:val="-3"/>
              </w:rPr>
              <w:t>检查项目</w:t>
            </w:r>
            <w:proofErr w:type="spellEnd"/>
          </w:p>
        </w:tc>
        <w:tc>
          <w:tcPr>
            <w:tcW w:w="4037" w:type="dxa"/>
            <w:tcBorders>
              <w:top w:val="single" w:sz="4" w:space="0" w:color="auto"/>
              <w:left w:val="single" w:sz="4" w:space="0" w:color="auto"/>
              <w:bottom w:val="nil"/>
              <w:right w:val="nil"/>
            </w:tcBorders>
            <w:tcMar>
              <w:top w:w="-1" w:type="dxa"/>
              <w:left w:w="108" w:type="dxa"/>
              <w:bottom w:w="-1" w:type="dxa"/>
              <w:right w:w="108" w:type="dxa"/>
            </w:tcMar>
            <w:vAlign w:val="center"/>
          </w:tcPr>
          <w:p w14:paraId="24BF5213"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检查内容</w:t>
            </w:r>
          </w:p>
          <w:p w14:paraId="5ABC758C"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（依据草案稿条款号</w:t>
            </w:r>
            <w:r>
              <w:rPr>
                <w:rFonts w:ascii="Times New Roman" w:eastAsia="宋体" w:hAnsi="Times New Roman" w:cs="Times New Roman"/>
                <w:spacing w:val="-3"/>
                <w:lang w:eastAsia="zh-CN"/>
              </w:rPr>
              <w:t>6.1</w:t>
            </w:r>
            <w:r>
              <w:rPr>
                <w:rFonts w:ascii="Times New Roman" w:eastAsia="宋体" w:hAnsi="Times New Roman" w:cs="Times New Roman"/>
                <w:spacing w:val="-3"/>
                <w:lang w:eastAsia="zh-CN"/>
              </w:rPr>
              <w:t>）</w:t>
            </w:r>
          </w:p>
        </w:tc>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0AF6631D"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样品</w:t>
            </w:r>
            <w:r>
              <w:rPr>
                <w:rFonts w:ascii="Times New Roman" w:eastAsia="宋体" w:hAnsi="Times New Roman" w:cs="Times New Roman"/>
                <w:spacing w:val="-3"/>
              </w:rPr>
              <w:t>1</w:t>
            </w:r>
          </w:p>
        </w:tc>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29450E8D"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样品</w:t>
            </w:r>
            <w:r>
              <w:rPr>
                <w:rFonts w:ascii="Times New Roman" w:eastAsia="宋体" w:hAnsi="Times New Roman" w:cs="Times New Roman"/>
                <w:spacing w:val="-3"/>
              </w:rPr>
              <w:t>2</w:t>
            </w:r>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594C07D8"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样品</w:t>
            </w:r>
            <w:r>
              <w:rPr>
                <w:rFonts w:ascii="Times New Roman" w:eastAsia="宋体" w:hAnsi="Times New Roman" w:cs="Times New Roman"/>
                <w:spacing w:val="-3"/>
              </w:rPr>
              <w:t>3</w:t>
            </w:r>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41462E20"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rPr>
              <w:t>样品</w:t>
            </w:r>
            <w:r>
              <w:rPr>
                <w:rFonts w:ascii="Times New Roman" w:eastAsia="宋体" w:hAnsi="Times New Roman" w:cs="Times New Roman"/>
                <w:spacing w:val="-3"/>
                <w:lang w:eastAsia="zh-CN"/>
              </w:rPr>
              <w:t>4</w:t>
            </w:r>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603ECE61"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rPr>
              <w:t>样品</w:t>
            </w:r>
            <w:r>
              <w:rPr>
                <w:rFonts w:ascii="Times New Roman" w:eastAsia="宋体" w:hAnsi="Times New Roman" w:cs="Times New Roman"/>
                <w:spacing w:val="-3"/>
                <w:lang w:eastAsia="zh-CN"/>
              </w:rPr>
              <w:t>5</w:t>
            </w:r>
          </w:p>
        </w:tc>
      </w:tr>
      <w:tr w:rsidR="00E255D2" w14:paraId="566B0119" w14:textId="77777777">
        <w:trPr>
          <w:trHeight w:val="1254"/>
          <w:jc w:val="center"/>
        </w:trPr>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2A41E1E3" w14:textId="77777777" w:rsidR="00E255D2" w:rsidRDefault="00000000">
            <w:pPr>
              <w:widowControl/>
              <w:jc w:val="center"/>
              <w:rPr>
                <w:rFonts w:ascii="宋体" w:eastAsia="宋体" w:hAnsi="宋体" w:cs="宋体" w:hint="eastAsia"/>
                <w:spacing w:val="-3"/>
              </w:rPr>
            </w:pPr>
            <w:r>
              <w:rPr>
                <w:rFonts w:ascii="宋体" w:eastAsia="宋体" w:hAnsi="宋体" w:cs="宋体" w:hint="eastAsia"/>
                <w:spacing w:val="-3"/>
              </w:rPr>
              <w:t>1</w:t>
            </w:r>
          </w:p>
        </w:tc>
        <w:tc>
          <w:tcPr>
            <w:tcW w:w="1109" w:type="dxa"/>
            <w:tcBorders>
              <w:top w:val="single" w:sz="4" w:space="0" w:color="auto"/>
              <w:left w:val="single" w:sz="4" w:space="0" w:color="auto"/>
              <w:bottom w:val="nil"/>
              <w:right w:val="nil"/>
            </w:tcBorders>
            <w:tcMar>
              <w:top w:w="-1" w:type="dxa"/>
              <w:left w:w="108" w:type="dxa"/>
              <w:bottom w:w="-1" w:type="dxa"/>
              <w:right w:w="108" w:type="dxa"/>
            </w:tcMar>
            <w:vAlign w:val="center"/>
          </w:tcPr>
          <w:p w14:paraId="3C8387F9" w14:textId="77777777" w:rsidR="00E255D2" w:rsidRDefault="00000000">
            <w:pPr>
              <w:widowControl/>
              <w:jc w:val="center"/>
              <w:rPr>
                <w:rFonts w:ascii="宋体" w:eastAsia="宋体" w:hAnsi="宋体" w:cs="宋体" w:hint="eastAsia"/>
                <w:spacing w:val="-3"/>
              </w:rPr>
            </w:pPr>
            <w:proofErr w:type="spellStart"/>
            <w:r>
              <w:rPr>
                <w:rFonts w:ascii="宋体" w:eastAsia="宋体" w:hAnsi="宋体" w:cs="宋体" w:hint="eastAsia"/>
                <w:spacing w:val="-3"/>
              </w:rPr>
              <w:t>外观完好性</w:t>
            </w:r>
            <w:proofErr w:type="spellEnd"/>
          </w:p>
        </w:tc>
        <w:tc>
          <w:tcPr>
            <w:tcW w:w="4037" w:type="dxa"/>
            <w:tcBorders>
              <w:top w:val="single" w:sz="4" w:space="0" w:color="auto"/>
              <w:left w:val="single" w:sz="4" w:space="0" w:color="auto"/>
              <w:bottom w:val="nil"/>
              <w:right w:val="nil"/>
            </w:tcBorders>
            <w:tcMar>
              <w:top w:w="-1" w:type="dxa"/>
              <w:left w:w="108" w:type="dxa"/>
              <w:bottom w:w="-1" w:type="dxa"/>
              <w:right w:w="108" w:type="dxa"/>
            </w:tcMar>
            <w:vAlign w:val="center"/>
          </w:tcPr>
          <w:p w14:paraId="1D043260" w14:textId="77777777" w:rsidR="00E255D2" w:rsidRDefault="00000000">
            <w:pPr>
              <w:widowControl/>
              <w:ind w:leftChars="-50" w:left="-105" w:rightChars="-50" w:right="-105"/>
              <w:jc w:val="center"/>
              <w:rPr>
                <w:rFonts w:ascii="宋体" w:eastAsia="宋体" w:hAnsi="宋体" w:cs="宋体" w:hint="eastAsia"/>
                <w:spacing w:val="-3"/>
              </w:rPr>
            </w:pPr>
            <w:proofErr w:type="spellStart"/>
            <w:r>
              <w:rPr>
                <w:rFonts w:ascii="宋体" w:eastAsia="宋体" w:hAnsi="宋体" w:cs="宋体" w:hint="eastAsia"/>
                <w:spacing w:val="-3"/>
              </w:rPr>
              <w:t>外观完好且标志清晰</w:t>
            </w:r>
            <w:proofErr w:type="spellEnd"/>
          </w:p>
        </w:tc>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450D5B53"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2C755FD0"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2DE96E2E"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F34965A"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4F78EB03"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CDCB6B7"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4EFC39B7"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0C7DF4E"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6720B7F6"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1F8EBB21"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r w:rsidR="00E255D2" w14:paraId="26B56836" w14:textId="77777777">
        <w:trPr>
          <w:trHeight w:val="1254"/>
          <w:jc w:val="center"/>
        </w:trPr>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2E33D126" w14:textId="77777777" w:rsidR="00E255D2" w:rsidRDefault="00000000">
            <w:pPr>
              <w:widowControl/>
              <w:jc w:val="center"/>
              <w:rPr>
                <w:rFonts w:ascii="宋体" w:eastAsia="宋体" w:hAnsi="宋体" w:cs="宋体" w:hint="eastAsia"/>
                <w:spacing w:val="-3"/>
              </w:rPr>
            </w:pPr>
            <w:r>
              <w:rPr>
                <w:rFonts w:ascii="宋体" w:eastAsia="宋体" w:hAnsi="宋体" w:cs="宋体" w:hint="eastAsia"/>
                <w:spacing w:val="-3"/>
              </w:rPr>
              <w:t>2</w:t>
            </w:r>
          </w:p>
        </w:tc>
        <w:tc>
          <w:tcPr>
            <w:tcW w:w="1109" w:type="dxa"/>
            <w:tcBorders>
              <w:top w:val="single" w:sz="4" w:space="0" w:color="auto"/>
              <w:left w:val="single" w:sz="4" w:space="0" w:color="auto"/>
              <w:bottom w:val="nil"/>
              <w:right w:val="nil"/>
            </w:tcBorders>
            <w:tcMar>
              <w:top w:w="-1" w:type="dxa"/>
              <w:left w:w="108" w:type="dxa"/>
              <w:bottom w:w="-1" w:type="dxa"/>
              <w:right w:w="108" w:type="dxa"/>
            </w:tcMar>
            <w:vAlign w:val="center"/>
          </w:tcPr>
          <w:p w14:paraId="14EB6431" w14:textId="77777777" w:rsidR="00E255D2" w:rsidRDefault="00000000">
            <w:pPr>
              <w:widowControl/>
              <w:jc w:val="center"/>
              <w:rPr>
                <w:rFonts w:ascii="宋体" w:eastAsia="宋体" w:hAnsi="宋体" w:cs="宋体" w:hint="eastAsia"/>
                <w:spacing w:val="-3"/>
              </w:rPr>
            </w:pPr>
            <w:proofErr w:type="spellStart"/>
            <w:r>
              <w:rPr>
                <w:rFonts w:ascii="宋体" w:eastAsia="宋体" w:hAnsi="宋体" w:cs="宋体" w:hint="eastAsia"/>
                <w:spacing w:val="-3"/>
              </w:rPr>
              <w:t>组件表面状态</w:t>
            </w:r>
            <w:proofErr w:type="spellEnd"/>
          </w:p>
        </w:tc>
        <w:tc>
          <w:tcPr>
            <w:tcW w:w="4037" w:type="dxa"/>
            <w:tcBorders>
              <w:top w:val="single" w:sz="4" w:space="0" w:color="auto"/>
              <w:left w:val="single" w:sz="4" w:space="0" w:color="auto"/>
              <w:bottom w:val="nil"/>
              <w:right w:val="nil"/>
            </w:tcBorders>
            <w:tcMar>
              <w:top w:w="-1" w:type="dxa"/>
              <w:left w:w="108" w:type="dxa"/>
              <w:bottom w:w="-1" w:type="dxa"/>
              <w:right w:w="108" w:type="dxa"/>
            </w:tcMar>
            <w:vAlign w:val="center"/>
          </w:tcPr>
          <w:p w14:paraId="256F66EC" w14:textId="77777777" w:rsidR="00E255D2" w:rsidRDefault="00000000">
            <w:pPr>
              <w:widowControl/>
              <w:ind w:leftChars="-50" w:left="-105" w:rightChars="-50" w:right="-105"/>
              <w:jc w:val="center"/>
              <w:rPr>
                <w:rFonts w:ascii="宋体" w:eastAsia="宋体" w:hAnsi="宋体" w:cs="宋体" w:hint="eastAsia"/>
                <w:spacing w:val="-3"/>
                <w:lang w:eastAsia="zh-CN"/>
              </w:rPr>
            </w:pPr>
            <w:r>
              <w:rPr>
                <w:rFonts w:ascii="宋体" w:eastAsia="宋体" w:hAnsi="宋体" w:cs="宋体" w:hint="eastAsia"/>
                <w:spacing w:val="-3"/>
                <w:lang w:eastAsia="zh-CN"/>
              </w:rPr>
              <w:t>外表面文字清晰、整洁；无划痕、碰伤、锈蚀、油漆缺陷</w:t>
            </w:r>
          </w:p>
        </w:tc>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3DCC2B46"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r>
              <w:rPr>
                <w:rFonts w:ascii="宋体" w:eastAsia="宋体" w:hAnsi="宋体" w:cs="宋体" w:hint="eastAsia"/>
                <w:spacing w:val="-3"/>
              </w:rPr>
              <w:t xml:space="preserve"> </w:t>
            </w:r>
          </w:p>
          <w:p w14:paraId="5CA4F777"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nil"/>
            </w:tcBorders>
            <w:tcMar>
              <w:top w:w="-1" w:type="dxa"/>
              <w:left w:w="108" w:type="dxa"/>
              <w:bottom w:w="-1" w:type="dxa"/>
              <w:right w:w="108" w:type="dxa"/>
            </w:tcMar>
            <w:vAlign w:val="center"/>
          </w:tcPr>
          <w:p w14:paraId="3FB684AB"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580C784D"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716FF630"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F4495EE"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121789DA"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023A00CE"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60CFAE51"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3706ABB3"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r w:rsidR="00E255D2" w14:paraId="0A0FF15F" w14:textId="77777777">
        <w:trPr>
          <w:trHeight w:val="1254"/>
          <w:jc w:val="center"/>
        </w:trPr>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5F2F0766" w14:textId="77777777" w:rsidR="00E255D2" w:rsidRDefault="00000000">
            <w:pPr>
              <w:widowControl/>
              <w:jc w:val="center"/>
              <w:rPr>
                <w:rFonts w:ascii="宋体" w:eastAsia="宋体" w:hAnsi="宋体" w:cs="宋体" w:hint="eastAsia"/>
                <w:spacing w:val="-3"/>
              </w:rPr>
            </w:pPr>
            <w:r>
              <w:rPr>
                <w:rFonts w:ascii="宋体" w:eastAsia="宋体" w:hAnsi="宋体" w:cs="宋体" w:hint="eastAsia"/>
                <w:spacing w:val="-3"/>
              </w:rPr>
              <w:t>3</w:t>
            </w:r>
          </w:p>
        </w:tc>
        <w:tc>
          <w:tcPr>
            <w:tcW w:w="1109"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2A3BC499" w14:textId="77777777" w:rsidR="00E255D2" w:rsidRDefault="00000000">
            <w:pPr>
              <w:widowControl/>
              <w:jc w:val="center"/>
              <w:rPr>
                <w:rFonts w:ascii="宋体" w:eastAsia="宋体" w:hAnsi="宋体" w:cs="宋体" w:hint="eastAsia"/>
                <w:spacing w:val="-3"/>
              </w:rPr>
            </w:pPr>
            <w:proofErr w:type="spellStart"/>
            <w:r>
              <w:rPr>
                <w:rFonts w:ascii="宋体" w:eastAsia="宋体" w:hAnsi="宋体" w:cs="宋体" w:hint="eastAsia"/>
                <w:spacing w:val="-3"/>
              </w:rPr>
              <w:t>高压均压措施</w:t>
            </w:r>
            <w:proofErr w:type="spellEnd"/>
          </w:p>
        </w:tc>
        <w:tc>
          <w:tcPr>
            <w:tcW w:w="4037"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51F1F4AD" w14:textId="77777777" w:rsidR="00E255D2" w:rsidRDefault="00000000">
            <w:pPr>
              <w:widowControl/>
              <w:ind w:leftChars="-50" w:left="-105" w:rightChars="-50" w:right="-105"/>
              <w:jc w:val="center"/>
              <w:rPr>
                <w:rFonts w:ascii="宋体" w:eastAsia="宋体" w:hAnsi="宋体" w:cs="宋体" w:hint="eastAsia"/>
                <w:spacing w:val="-3"/>
                <w:lang w:eastAsia="zh-CN"/>
              </w:rPr>
            </w:pPr>
            <w:r>
              <w:rPr>
                <w:rFonts w:ascii="宋体" w:eastAsia="宋体" w:hAnsi="宋体" w:cs="宋体" w:hint="eastAsia"/>
                <w:spacing w:val="-3"/>
                <w:lang w:eastAsia="zh-CN"/>
              </w:rPr>
              <w:t>配置金属均压环/罩，表面光洁且与电压等级适配</w:t>
            </w:r>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4A447B8C"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r>
              <w:rPr>
                <w:rFonts w:ascii="宋体" w:eastAsia="宋体" w:hAnsi="宋体" w:cs="宋体" w:hint="eastAsia"/>
                <w:spacing w:val="-3"/>
              </w:rPr>
              <w:t xml:space="preserve"> </w:t>
            </w:r>
          </w:p>
          <w:p w14:paraId="40447683"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1D835277"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51FF4EA9"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4A798269"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328CC7E4"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5CA8B948"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755D8021"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3FA31125"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11B31E2F"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r w:rsidR="00E255D2" w14:paraId="496EF16D" w14:textId="77777777">
        <w:trPr>
          <w:trHeight w:val="1254"/>
          <w:jc w:val="center"/>
        </w:trPr>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0F40398B" w14:textId="77777777" w:rsidR="00E255D2" w:rsidRDefault="00000000">
            <w:pPr>
              <w:widowControl/>
              <w:jc w:val="center"/>
              <w:rPr>
                <w:rFonts w:ascii="宋体" w:eastAsia="宋体" w:hAnsi="宋体" w:cs="宋体" w:hint="eastAsia"/>
                <w:spacing w:val="-3"/>
              </w:rPr>
            </w:pPr>
            <w:r>
              <w:rPr>
                <w:rFonts w:ascii="宋体" w:eastAsia="宋体" w:hAnsi="宋体" w:cs="宋体" w:hint="eastAsia"/>
                <w:spacing w:val="-3"/>
              </w:rPr>
              <w:t>4</w:t>
            </w:r>
          </w:p>
        </w:tc>
        <w:tc>
          <w:tcPr>
            <w:tcW w:w="1109"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2DEC55A0" w14:textId="77777777" w:rsidR="00E255D2" w:rsidRDefault="00000000">
            <w:pPr>
              <w:widowControl/>
              <w:jc w:val="center"/>
              <w:rPr>
                <w:rFonts w:ascii="宋体" w:eastAsia="宋体" w:hAnsi="宋体" w:cs="宋体" w:hint="eastAsia"/>
                <w:spacing w:val="-3"/>
              </w:rPr>
            </w:pPr>
            <w:proofErr w:type="spellStart"/>
            <w:r>
              <w:rPr>
                <w:rFonts w:ascii="宋体" w:eastAsia="宋体" w:hAnsi="宋体" w:cs="宋体" w:hint="eastAsia"/>
                <w:spacing w:val="-3"/>
              </w:rPr>
              <w:t>接地端子规格</w:t>
            </w:r>
            <w:proofErr w:type="spellEnd"/>
          </w:p>
        </w:tc>
        <w:tc>
          <w:tcPr>
            <w:tcW w:w="4037"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5E9DA394" w14:textId="77777777" w:rsidR="00E255D2" w:rsidRDefault="00000000">
            <w:pPr>
              <w:widowControl/>
              <w:ind w:leftChars="-50" w:left="-105" w:rightChars="-50" w:right="-105"/>
              <w:jc w:val="center"/>
              <w:rPr>
                <w:rFonts w:ascii="宋体" w:eastAsia="宋体" w:hAnsi="宋体" w:cs="宋体" w:hint="eastAsia"/>
                <w:spacing w:val="-3"/>
                <w:lang w:eastAsia="zh-CN"/>
              </w:rPr>
            </w:pPr>
            <w:r>
              <w:rPr>
                <w:rFonts w:ascii="宋体" w:eastAsia="宋体" w:hAnsi="宋体" w:cs="宋体" w:hint="eastAsia"/>
                <w:spacing w:val="-3"/>
                <w:lang w:eastAsia="zh-CN"/>
              </w:rPr>
              <w:t>底座接地端子直径≥6mm且与金属外壳连接</w:t>
            </w:r>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60995767"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75BB072C"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230F0D62"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13813FBF"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60773F60"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59C74088"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0F0057C8"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2EE08F47"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34789CCE"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4269609F"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r w:rsidR="00E255D2" w14:paraId="44EB84CE" w14:textId="77777777">
        <w:trPr>
          <w:trHeight w:val="1254"/>
          <w:jc w:val="center"/>
        </w:trPr>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3E98BAAB" w14:textId="77777777" w:rsidR="00E255D2" w:rsidRDefault="00000000">
            <w:pPr>
              <w:widowControl/>
              <w:jc w:val="center"/>
              <w:rPr>
                <w:rFonts w:ascii="宋体" w:eastAsia="宋体" w:hAnsi="宋体" w:cs="宋体" w:hint="eastAsia"/>
                <w:spacing w:val="-3"/>
              </w:rPr>
            </w:pPr>
            <w:r>
              <w:rPr>
                <w:rFonts w:ascii="宋体" w:eastAsia="宋体" w:hAnsi="宋体" w:cs="宋体" w:hint="eastAsia"/>
                <w:spacing w:val="-3"/>
              </w:rPr>
              <w:t>5</w:t>
            </w:r>
          </w:p>
        </w:tc>
        <w:tc>
          <w:tcPr>
            <w:tcW w:w="1109"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043E0AFD" w14:textId="77777777" w:rsidR="00E255D2" w:rsidRDefault="00000000">
            <w:pPr>
              <w:widowControl/>
              <w:jc w:val="center"/>
              <w:rPr>
                <w:rFonts w:ascii="宋体" w:eastAsia="宋体" w:hAnsi="宋体" w:cs="宋体" w:hint="eastAsia"/>
                <w:spacing w:val="-3"/>
              </w:rPr>
            </w:pPr>
            <w:proofErr w:type="spellStart"/>
            <w:r>
              <w:rPr>
                <w:rFonts w:ascii="宋体" w:eastAsia="宋体" w:hAnsi="宋体" w:cs="宋体" w:hint="eastAsia"/>
                <w:spacing w:val="-3"/>
              </w:rPr>
              <w:t>低压臂接地措施</w:t>
            </w:r>
            <w:proofErr w:type="spellEnd"/>
          </w:p>
        </w:tc>
        <w:tc>
          <w:tcPr>
            <w:tcW w:w="4037"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5B384FB8" w14:textId="77777777" w:rsidR="00E255D2" w:rsidRDefault="00000000">
            <w:pPr>
              <w:widowControl/>
              <w:ind w:leftChars="-50" w:left="-105" w:rightChars="-50" w:right="-105"/>
              <w:jc w:val="center"/>
              <w:rPr>
                <w:rFonts w:ascii="宋体" w:eastAsia="宋体" w:hAnsi="宋体" w:cs="宋体" w:hint="eastAsia"/>
                <w:spacing w:val="-3"/>
                <w:lang w:eastAsia="zh-CN"/>
              </w:rPr>
            </w:pPr>
            <w:r>
              <w:rPr>
                <w:rFonts w:ascii="宋体" w:eastAsia="宋体" w:hAnsi="宋体" w:cs="宋体" w:hint="eastAsia"/>
                <w:spacing w:val="-3"/>
                <w:lang w:eastAsia="zh-CN"/>
              </w:rPr>
              <w:t>未直接接地时具备专用接地接线端子</w:t>
            </w:r>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1A572E72"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1D9D94C5"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41611CBD"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459849F7"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7E5A5142"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9EC4A95"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1330EAFB"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116AC71"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0934FC41"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377E075D"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r w:rsidR="00E255D2" w14:paraId="5568BE79" w14:textId="77777777">
        <w:trPr>
          <w:trHeight w:val="1267"/>
          <w:jc w:val="center"/>
        </w:trPr>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076FB97D" w14:textId="77777777" w:rsidR="00E255D2" w:rsidRDefault="00000000">
            <w:pPr>
              <w:widowControl/>
              <w:jc w:val="center"/>
              <w:rPr>
                <w:rFonts w:ascii="宋体" w:eastAsia="宋体" w:hAnsi="宋体" w:cs="宋体" w:hint="eastAsia"/>
                <w:spacing w:val="-3"/>
              </w:rPr>
            </w:pPr>
            <w:r>
              <w:rPr>
                <w:rFonts w:ascii="宋体" w:eastAsia="宋体" w:hAnsi="宋体" w:cs="宋体" w:hint="eastAsia"/>
                <w:spacing w:val="-3"/>
              </w:rPr>
              <w:t>6</w:t>
            </w:r>
          </w:p>
        </w:tc>
        <w:tc>
          <w:tcPr>
            <w:tcW w:w="1109"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642B998B" w14:textId="77777777" w:rsidR="00E255D2" w:rsidRDefault="00000000">
            <w:pPr>
              <w:widowControl/>
              <w:jc w:val="center"/>
              <w:rPr>
                <w:rFonts w:ascii="宋体" w:eastAsia="宋体" w:hAnsi="宋体" w:cs="宋体" w:hint="eastAsia"/>
                <w:spacing w:val="-3"/>
              </w:rPr>
            </w:pPr>
            <w:proofErr w:type="spellStart"/>
            <w:r>
              <w:rPr>
                <w:rFonts w:ascii="宋体" w:eastAsia="宋体" w:hAnsi="宋体" w:cs="宋体" w:hint="eastAsia"/>
                <w:spacing w:val="-3"/>
              </w:rPr>
              <w:t>铭牌信息完整性</w:t>
            </w:r>
            <w:proofErr w:type="spellEnd"/>
          </w:p>
        </w:tc>
        <w:tc>
          <w:tcPr>
            <w:tcW w:w="4037" w:type="dxa"/>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77AE5EFB" w14:textId="77777777" w:rsidR="00E255D2" w:rsidRDefault="00000000">
            <w:pPr>
              <w:widowControl/>
              <w:ind w:leftChars="-50" w:left="-105" w:rightChars="-50" w:right="-105"/>
              <w:jc w:val="center"/>
              <w:rPr>
                <w:rFonts w:ascii="宋体" w:eastAsia="宋体" w:hAnsi="宋体" w:cs="宋体" w:hint="eastAsia"/>
                <w:spacing w:val="-3"/>
                <w:lang w:eastAsia="zh-CN"/>
              </w:rPr>
            </w:pPr>
            <w:r>
              <w:rPr>
                <w:rFonts w:ascii="宋体" w:eastAsia="宋体" w:hAnsi="宋体" w:cs="宋体" w:hint="eastAsia"/>
                <w:spacing w:val="-3"/>
                <w:lang w:eastAsia="zh-CN"/>
              </w:rPr>
              <w:t>含原理结构图及端子标识，标注制造厂、型号、参数等信息</w:t>
            </w:r>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777EBC31"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54068B20"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nil"/>
            </w:tcBorders>
            <w:tcMar>
              <w:top w:w="-1" w:type="dxa"/>
              <w:left w:w="108" w:type="dxa"/>
              <w:bottom w:w="-1" w:type="dxa"/>
              <w:right w:w="108" w:type="dxa"/>
            </w:tcMar>
            <w:vAlign w:val="center"/>
          </w:tcPr>
          <w:p w14:paraId="1A14370D"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14909AD5"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0A909E32"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9119C35"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2B84C01C"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4FB89149"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0" w:type="auto"/>
            <w:tcBorders>
              <w:top w:val="single" w:sz="4" w:space="0" w:color="auto"/>
              <w:left w:val="single" w:sz="4" w:space="0" w:color="auto"/>
              <w:bottom w:val="single" w:sz="4" w:space="0" w:color="auto"/>
              <w:right w:val="single" w:sz="4" w:space="0" w:color="auto"/>
            </w:tcBorders>
            <w:tcMar>
              <w:top w:w="-1" w:type="dxa"/>
              <w:left w:w="108" w:type="dxa"/>
              <w:bottom w:w="-1" w:type="dxa"/>
              <w:right w:w="108" w:type="dxa"/>
            </w:tcMar>
            <w:vAlign w:val="center"/>
          </w:tcPr>
          <w:p w14:paraId="3870CCD2"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6BE9D555"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bl>
    <w:p w14:paraId="6FBBEBF8" w14:textId="77777777" w:rsidR="00E255D2" w:rsidRDefault="00000000">
      <w:pPr>
        <w:rPr>
          <w:rFonts w:ascii="Times New Roman" w:hAnsi="Times New Roman" w:cs="Times New Roman"/>
        </w:rPr>
      </w:pPr>
      <w:r>
        <w:rPr>
          <w:rFonts w:ascii="Times New Roman" w:hAnsi="Times New Roman" w:cs="Times New Roman"/>
        </w:rPr>
        <w:lastRenderedPageBreak/>
        <w:br w:type="page"/>
      </w:r>
    </w:p>
    <w:p w14:paraId="17586E2D" w14:textId="77777777" w:rsidR="00E255D2" w:rsidRDefault="00000000">
      <w:pPr>
        <w:spacing w:before="285" w:line="360" w:lineRule="auto"/>
        <w:ind w:left="20" w:right="84" w:firstLine="483"/>
        <w:jc w:val="both"/>
        <w:outlineLvl w:val="1"/>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lastRenderedPageBreak/>
        <w:t xml:space="preserve">3. </w:t>
      </w:r>
      <w:proofErr w:type="spellStart"/>
      <w:r>
        <w:rPr>
          <w:rFonts w:ascii="Times New Roman" w:eastAsia="宋体" w:hAnsi="Times New Roman" w:cs="Times New Roman"/>
          <w:spacing w:val="-3"/>
          <w:sz w:val="24"/>
          <w:szCs w:val="24"/>
        </w:rPr>
        <w:t>绝缘强度试验记录</w:t>
      </w:r>
      <w:bookmarkEnd w:id="12"/>
      <w:proofErr w:type="spellEnd"/>
    </w:p>
    <w:p w14:paraId="3687692C" w14:textId="77777777" w:rsidR="00E255D2" w:rsidRDefault="00000000">
      <w:pPr>
        <w:spacing w:before="285" w:line="360" w:lineRule="auto"/>
        <w:ind w:left="20" w:right="84" w:firstLine="483"/>
        <w:jc w:val="cente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t>表</w:t>
      </w:r>
      <w:r>
        <w:rPr>
          <w:rFonts w:ascii="Times New Roman" w:eastAsia="宋体" w:hAnsi="Times New Roman" w:cs="Times New Roman"/>
          <w:spacing w:val="-3"/>
          <w:sz w:val="24"/>
          <w:szCs w:val="24"/>
        </w:rPr>
        <w:t>1-</w:t>
      </w:r>
      <w:r>
        <w:rPr>
          <w:rFonts w:ascii="Times New Roman" w:eastAsia="宋体" w:hAnsi="Times New Roman" w:cs="Times New Roman"/>
          <w:spacing w:val="-3"/>
          <w:sz w:val="24"/>
          <w:szCs w:val="24"/>
          <w:lang w:eastAsia="zh-CN"/>
        </w:rPr>
        <w:t>5</w:t>
      </w:r>
      <w:r>
        <w:rPr>
          <w:rFonts w:ascii="Times New Roman" w:eastAsia="宋体" w:hAnsi="Times New Roman" w:cs="Times New Roman"/>
          <w:spacing w:val="-3"/>
          <w:sz w:val="24"/>
          <w:szCs w:val="24"/>
        </w:rPr>
        <w:t>绝缘强度试验记录</w:t>
      </w:r>
    </w:p>
    <w:tbl>
      <w:tblPr>
        <w:tblStyle w:val="a8"/>
        <w:tblW w:w="5650" w:type="pct"/>
        <w:jc w:val="center"/>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492"/>
        <w:gridCol w:w="725"/>
        <w:gridCol w:w="2709"/>
        <w:gridCol w:w="1161"/>
        <w:gridCol w:w="1161"/>
        <w:gridCol w:w="1156"/>
        <w:gridCol w:w="1217"/>
        <w:gridCol w:w="1196"/>
      </w:tblGrid>
      <w:tr w:rsidR="00E255D2" w14:paraId="57996059" w14:textId="77777777">
        <w:trPr>
          <w:tblHeader/>
          <w:jc w:val="center"/>
        </w:trPr>
        <w:tc>
          <w:tcPr>
            <w:tcW w:w="250" w:type="pct"/>
            <w:tcBorders>
              <w:top w:val="single" w:sz="4" w:space="0" w:color="auto"/>
              <w:left w:val="single" w:sz="4" w:space="0" w:color="auto"/>
              <w:bottom w:val="nil"/>
              <w:right w:val="nil"/>
            </w:tcBorders>
            <w:tcMar>
              <w:top w:w="-1" w:type="dxa"/>
              <w:left w:w="108" w:type="dxa"/>
              <w:bottom w:w="-1" w:type="dxa"/>
              <w:right w:w="108" w:type="dxa"/>
            </w:tcMar>
            <w:vAlign w:val="center"/>
          </w:tcPr>
          <w:p w14:paraId="03DA9900" w14:textId="77777777" w:rsidR="00E255D2" w:rsidRDefault="00000000">
            <w:pPr>
              <w:widowControl/>
              <w:jc w:val="center"/>
              <w:rPr>
                <w:rFonts w:ascii="Times New Roman" w:eastAsia="宋体" w:hAnsi="Times New Roman" w:cs="Times New Roman"/>
                <w:spacing w:val="-3"/>
              </w:rPr>
            </w:pPr>
            <w:proofErr w:type="spellStart"/>
            <w:r>
              <w:rPr>
                <w:rFonts w:ascii="Times New Roman" w:eastAsia="宋体" w:hAnsi="Times New Roman" w:cs="Times New Roman"/>
                <w:spacing w:val="-3"/>
              </w:rPr>
              <w:t>序号</w:t>
            </w:r>
            <w:proofErr w:type="spellEnd"/>
          </w:p>
        </w:tc>
        <w:tc>
          <w:tcPr>
            <w:tcW w:w="369" w:type="pct"/>
            <w:tcBorders>
              <w:top w:val="single" w:sz="4" w:space="0" w:color="auto"/>
              <w:left w:val="single" w:sz="4" w:space="0" w:color="auto"/>
              <w:bottom w:val="nil"/>
              <w:right w:val="nil"/>
            </w:tcBorders>
            <w:tcMar>
              <w:top w:w="-1" w:type="dxa"/>
              <w:left w:w="108" w:type="dxa"/>
              <w:bottom w:w="-1" w:type="dxa"/>
              <w:right w:w="108" w:type="dxa"/>
            </w:tcMar>
            <w:vAlign w:val="center"/>
          </w:tcPr>
          <w:p w14:paraId="742C4A92" w14:textId="77777777" w:rsidR="00E255D2" w:rsidRDefault="00000000">
            <w:pPr>
              <w:widowControl/>
              <w:jc w:val="center"/>
              <w:rPr>
                <w:rFonts w:ascii="Times New Roman" w:eastAsia="宋体" w:hAnsi="Times New Roman" w:cs="Times New Roman"/>
                <w:spacing w:val="-3"/>
              </w:rPr>
            </w:pPr>
            <w:proofErr w:type="spellStart"/>
            <w:r>
              <w:rPr>
                <w:rFonts w:ascii="Times New Roman" w:eastAsia="宋体" w:hAnsi="Times New Roman" w:cs="Times New Roman"/>
                <w:spacing w:val="-3"/>
              </w:rPr>
              <w:t>检查项目</w:t>
            </w:r>
            <w:proofErr w:type="spellEnd"/>
          </w:p>
        </w:tc>
        <w:tc>
          <w:tcPr>
            <w:tcW w:w="1378" w:type="pct"/>
            <w:tcBorders>
              <w:top w:val="single" w:sz="4" w:space="0" w:color="auto"/>
              <w:left w:val="single" w:sz="4" w:space="0" w:color="auto"/>
              <w:bottom w:val="nil"/>
              <w:right w:val="nil"/>
            </w:tcBorders>
            <w:tcMar>
              <w:top w:w="-1" w:type="dxa"/>
              <w:left w:w="108" w:type="dxa"/>
              <w:bottom w:w="-1" w:type="dxa"/>
              <w:right w:w="108" w:type="dxa"/>
            </w:tcMar>
            <w:vAlign w:val="center"/>
          </w:tcPr>
          <w:p w14:paraId="6235BE5F"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检查内容</w:t>
            </w:r>
          </w:p>
          <w:p w14:paraId="42D51BC0"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（依据草案稿条款号</w:t>
            </w:r>
            <w:r>
              <w:rPr>
                <w:rFonts w:ascii="Times New Roman" w:eastAsia="宋体" w:hAnsi="Times New Roman" w:cs="Times New Roman"/>
                <w:spacing w:val="-3"/>
                <w:lang w:eastAsia="zh-CN"/>
              </w:rPr>
              <w:t>6.2</w:t>
            </w:r>
            <w:r>
              <w:rPr>
                <w:rFonts w:ascii="Times New Roman" w:eastAsia="宋体" w:hAnsi="Times New Roman" w:cs="Times New Roman"/>
                <w:spacing w:val="-3"/>
                <w:lang w:eastAsia="zh-CN"/>
              </w:rPr>
              <w:t>）</w:t>
            </w:r>
          </w:p>
        </w:tc>
        <w:tc>
          <w:tcPr>
            <w:tcW w:w="591" w:type="pct"/>
            <w:tcBorders>
              <w:top w:val="single" w:sz="4" w:space="0" w:color="auto"/>
              <w:left w:val="single" w:sz="4" w:space="0" w:color="auto"/>
              <w:bottom w:val="nil"/>
              <w:right w:val="nil"/>
            </w:tcBorders>
            <w:tcMar>
              <w:top w:w="-1" w:type="dxa"/>
              <w:left w:w="108" w:type="dxa"/>
              <w:bottom w:w="-1" w:type="dxa"/>
              <w:right w:w="108" w:type="dxa"/>
            </w:tcMar>
            <w:vAlign w:val="center"/>
          </w:tcPr>
          <w:p w14:paraId="04967B68"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样品</w:t>
            </w:r>
            <w:r>
              <w:rPr>
                <w:rFonts w:ascii="Times New Roman" w:eastAsia="宋体" w:hAnsi="Times New Roman" w:cs="Times New Roman"/>
                <w:spacing w:val="-3"/>
              </w:rPr>
              <w:t>1</w:t>
            </w:r>
          </w:p>
        </w:tc>
        <w:tc>
          <w:tcPr>
            <w:tcW w:w="591" w:type="pct"/>
            <w:tcBorders>
              <w:top w:val="single" w:sz="4" w:space="0" w:color="auto"/>
              <w:left w:val="single" w:sz="4" w:space="0" w:color="auto"/>
              <w:bottom w:val="nil"/>
              <w:right w:val="nil"/>
            </w:tcBorders>
            <w:tcMar>
              <w:top w:w="-1" w:type="dxa"/>
              <w:left w:w="108" w:type="dxa"/>
              <w:bottom w:w="-1" w:type="dxa"/>
              <w:right w:w="108" w:type="dxa"/>
            </w:tcMar>
            <w:vAlign w:val="center"/>
          </w:tcPr>
          <w:p w14:paraId="1C08F26A"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样品</w:t>
            </w:r>
            <w:r>
              <w:rPr>
                <w:rFonts w:ascii="Times New Roman" w:eastAsia="宋体" w:hAnsi="Times New Roman" w:cs="Times New Roman"/>
                <w:spacing w:val="-3"/>
              </w:rPr>
              <w:t>2</w:t>
            </w:r>
          </w:p>
        </w:tc>
        <w:tc>
          <w:tcPr>
            <w:tcW w:w="589" w:type="pct"/>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1E4897BD"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样品</w:t>
            </w:r>
            <w:r>
              <w:rPr>
                <w:rFonts w:ascii="Times New Roman" w:eastAsia="宋体" w:hAnsi="Times New Roman" w:cs="Times New Roman"/>
                <w:spacing w:val="-3"/>
              </w:rPr>
              <w:t>3</w:t>
            </w:r>
          </w:p>
        </w:tc>
        <w:tc>
          <w:tcPr>
            <w:tcW w:w="620" w:type="pct"/>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288D01B1"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rPr>
              <w:t>样品</w:t>
            </w:r>
            <w:r>
              <w:rPr>
                <w:rFonts w:ascii="Times New Roman" w:eastAsia="宋体" w:hAnsi="Times New Roman" w:cs="Times New Roman"/>
                <w:spacing w:val="-3"/>
                <w:lang w:eastAsia="zh-CN"/>
              </w:rPr>
              <w:t>4</w:t>
            </w:r>
          </w:p>
        </w:tc>
        <w:tc>
          <w:tcPr>
            <w:tcW w:w="609" w:type="pct"/>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5E094FD5" w14:textId="77777777" w:rsidR="00E255D2" w:rsidRDefault="00000000">
            <w:pPr>
              <w:widowControl/>
              <w:jc w:val="center"/>
              <w:rPr>
                <w:rFonts w:ascii="Times New Roman" w:eastAsia="宋体" w:hAnsi="Times New Roman" w:cs="Times New Roman"/>
                <w:spacing w:val="-3"/>
                <w:lang w:eastAsia="zh-CN"/>
              </w:rPr>
            </w:pPr>
            <w:r>
              <w:rPr>
                <w:rFonts w:ascii="Times New Roman" w:eastAsia="宋体" w:hAnsi="Times New Roman" w:cs="Times New Roman"/>
                <w:spacing w:val="-3"/>
              </w:rPr>
              <w:t>样品</w:t>
            </w:r>
            <w:r>
              <w:rPr>
                <w:rFonts w:ascii="Times New Roman" w:eastAsia="宋体" w:hAnsi="Times New Roman" w:cs="Times New Roman"/>
                <w:spacing w:val="-3"/>
                <w:lang w:eastAsia="zh-CN"/>
              </w:rPr>
              <w:t>5</w:t>
            </w:r>
          </w:p>
        </w:tc>
      </w:tr>
      <w:tr w:rsidR="00E255D2" w14:paraId="1A15EF11" w14:textId="77777777">
        <w:trPr>
          <w:trHeight w:val="933"/>
          <w:jc w:val="center"/>
        </w:trPr>
        <w:tc>
          <w:tcPr>
            <w:tcW w:w="250" w:type="pct"/>
            <w:tcBorders>
              <w:top w:val="single" w:sz="4" w:space="0" w:color="auto"/>
              <w:left w:val="single" w:sz="4" w:space="0" w:color="auto"/>
              <w:bottom w:val="nil"/>
              <w:right w:val="nil"/>
            </w:tcBorders>
            <w:tcMar>
              <w:top w:w="-1" w:type="dxa"/>
              <w:left w:w="108" w:type="dxa"/>
              <w:bottom w:w="-1" w:type="dxa"/>
              <w:right w:w="108" w:type="dxa"/>
            </w:tcMar>
            <w:vAlign w:val="center"/>
          </w:tcPr>
          <w:p w14:paraId="19733513" w14:textId="77777777" w:rsidR="00E255D2" w:rsidRDefault="00000000">
            <w:pPr>
              <w:widowControl/>
              <w:jc w:val="center"/>
              <w:rPr>
                <w:rFonts w:ascii="Times New Roman" w:eastAsia="宋体" w:hAnsi="Times New Roman" w:cs="Times New Roman"/>
                <w:spacing w:val="-3"/>
              </w:rPr>
            </w:pPr>
            <w:r>
              <w:rPr>
                <w:rFonts w:ascii="Times New Roman" w:eastAsia="宋体" w:hAnsi="Times New Roman" w:cs="Times New Roman"/>
                <w:spacing w:val="-3"/>
              </w:rPr>
              <w:t>1</w:t>
            </w:r>
          </w:p>
        </w:tc>
        <w:tc>
          <w:tcPr>
            <w:tcW w:w="369" w:type="pct"/>
            <w:tcBorders>
              <w:top w:val="single" w:sz="4" w:space="0" w:color="auto"/>
              <w:left w:val="single" w:sz="4" w:space="0" w:color="auto"/>
              <w:bottom w:val="nil"/>
              <w:right w:val="nil"/>
            </w:tcBorders>
            <w:tcMar>
              <w:top w:w="-1" w:type="dxa"/>
              <w:left w:w="108" w:type="dxa"/>
              <w:bottom w:w="-1" w:type="dxa"/>
              <w:right w:w="108" w:type="dxa"/>
            </w:tcMar>
            <w:vAlign w:val="center"/>
          </w:tcPr>
          <w:p w14:paraId="73C7EBCC" w14:textId="77777777" w:rsidR="00E255D2" w:rsidRDefault="00000000">
            <w:pPr>
              <w:widowControl/>
              <w:ind w:leftChars="-50" w:left="-105" w:rightChars="-50" w:right="-105"/>
              <w:jc w:val="center"/>
              <w:rPr>
                <w:rFonts w:ascii="宋体" w:eastAsia="宋体" w:hAnsi="宋体" w:cs="宋体" w:hint="eastAsia"/>
                <w:spacing w:val="-3"/>
              </w:rPr>
            </w:pPr>
            <w:proofErr w:type="spellStart"/>
            <w:r>
              <w:rPr>
                <w:rFonts w:ascii="宋体" w:eastAsia="宋体" w:hAnsi="宋体" w:cs="宋体" w:hint="eastAsia"/>
                <w:spacing w:val="-3"/>
              </w:rPr>
              <w:t>外观完好性</w:t>
            </w:r>
            <w:proofErr w:type="spellEnd"/>
          </w:p>
        </w:tc>
        <w:tc>
          <w:tcPr>
            <w:tcW w:w="1378" w:type="pct"/>
            <w:tcBorders>
              <w:top w:val="single" w:sz="4" w:space="0" w:color="auto"/>
              <w:left w:val="single" w:sz="4" w:space="0" w:color="auto"/>
              <w:bottom w:val="nil"/>
              <w:right w:val="nil"/>
            </w:tcBorders>
            <w:tcMar>
              <w:top w:w="-1" w:type="dxa"/>
              <w:left w:w="108" w:type="dxa"/>
              <w:bottom w:w="-1" w:type="dxa"/>
              <w:right w:w="108" w:type="dxa"/>
            </w:tcMar>
            <w:vAlign w:val="center"/>
          </w:tcPr>
          <w:p w14:paraId="57ADDF67" w14:textId="77777777" w:rsidR="00E255D2" w:rsidRDefault="00000000">
            <w:pPr>
              <w:widowControl/>
              <w:ind w:leftChars="-50" w:left="-105" w:rightChars="-50" w:right="-105"/>
              <w:jc w:val="center"/>
              <w:rPr>
                <w:rFonts w:ascii="宋体" w:eastAsia="宋体" w:hAnsi="宋体" w:cs="宋体" w:hint="eastAsia"/>
                <w:spacing w:val="-3"/>
                <w:lang w:eastAsia="zh-CN"/>
              </w:rPr>
            </w:pPr>
            <w:r>
              <w:rPr>
                <w:rFonts w:ascii="宋体" w:eastAsia="宋体" w:hAnsi="宋体" w:cs="宋体" w:hint="eastAsia"/>
                <w:spacing w:val="-3"/>
                <w:lang w:eastAsia="zh-CN"/>
              </w:rPr>
              <w:t>分压器应能承受1.1倍工频额定电压</w:t>
            </w:r>
            <w:proofErr w:type="spellStart"/>
            <w:r>
              <w:rPr>
                <w:rFonts w:ascii="宋体" w:eastAsia="宋体" w:hAnsi="宋体" w:cs="宋体" w:hint="eastAsia"/>
                <w:spacing w:val="-3"/>
                <w:lang w:eastAsia="zh-CN"/>
              </w:rPr>
              <w:t>lmin</w:t>
            </w:r>
            <w:proofErr w:type="spellEnd"/>
            <w:r>
              <w:rPr>
                <w:rFonts w:ascii="宋体" w:eastAsia="宋体" w:hAnsi="宋体" w:cs="宋体" w:hint="eastAsia"/>
                <w:spacing w:val="-3"/>
                <w:lang w:eastAsia="zh-CN"/>
              </w:rPr>
              <w:t>耐压试验而无闪络或击穿现象。</w:t>
            </w:r>
          </w:p>
        </w:tc>
        <w:tc>
          <w:tcPr>
            <w:tcW w:w="591" w:type="pct"/>
            <w:tcBorders>
              <w:top w:val="single" w:sz="4" w:space="0" w:color="auto"/>
              <w:left w:val="single" w:sz="4" w:space="0" w:color="auto"/>
              <w:bottom w:val="nil"/>
              <w:right w:val="nil"/>
            </w:tcBorders>
            <w:tcMar>
              <w:top w:w="-1" w:type="dxa"/>
              <w:left w:w="108" w:type="dxa"/>
              <w:bottom w:w="-1" w:type="dxa"/>
              <w:right w:w="108" w:type="dxa"/>
            </w:tcMar>
            <w:vAlign w:val="center"/>
          </w:tcPr>
          <w:p w14:paraId="44605AA5"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3F8238D1"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591" w:type="pct"/>
            <w:tcBorders>
              <w:top w:val="single" w:sz="4" w:space="0" w:color="auto"/>
              <w:left w:val="single" w:sz="4" w:space="0" w:color="auto"/>
              <w:bottom w:val="nil"/>
              <w:right w:val="nil"/>
            </w:tcBorders>
            <w:tcMar>
              <w:top w:w="-1" w:type="dxa"/>
              <w:left w:w="108" w:type="dxa"/>
              <w:bottom w:w="-1" w:type="dxa"/>
              <w:right w:w="108" w:type="dxa"/>
            </w:tcMar>
            <w:vAlign w:val="center"/>
          </w:tcPr>
          <w:p w14:paraId="01CA91B5"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53446FD2"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589" w:type="pct"/>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0382A56F"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46114B25"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620" w:type="pct"/>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13333528"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427D21CD"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c>
          <w:tcPr>
            <w:tcW w:w="609" w:type="pct"/>
            <w:tcBorders>
              <w:top w:val="single" w:sz="4" w:space="0" w:color="auto"/>
              <w:left w:val="single" w:sz="4" w:space="0" w:color="auto"/>
              <w:bottom w:val="nil"/>
              <w:right w:val="single" w:sz="4" w:space="0" w:color="auto"/>
            </w:tcBorders>
            <w:tcMar>
              <w:top w:w="-1" w:type="dxa"/>
              <w:left w:w="108" w:type="dxa"/>
              <w:bottom w:w="-1" w:type="dxa"/>
              <w:right w:w="108" w:type="dxa"/>
            </w:tcMar>
            <w:vAlign w:val="center"/>
          </w:tcPr>
          <w:p w14:paraId="0800C467" w14:textId="77777777" w:rsidR="00E255D2" w:rsidRDefault="00000000">
            <w:pPr>
              <w:widowControl/>
              <w:rPr>
                <w:rFonts w:ascii="宋体" w:eastAsia="宋体" w:hAnsi="宋体" w:cs="宋体" w:hint="eastAsia"/>
                <w:spacing w:val="-3"/>
              </w:rPr>
            </w:pPr>
            <w:r>
              <w:rPr>
                <w:rFonts w:ascii="宋体" w:eastAsia="宋体" w:hAnsi="宋体" w:cs="宋体" w:hint="eastAsia"/>
                <w:spacing w:val="-3"/>
                <w:lang w:eastAsia="zh-CN"/>
              </w:rPr>
              <w:t>☑</w:t>
            </w:r>
            <w:proofErr w:type="spellStart"/>
            <w:r>
              <w:rPr>
                <w:rFonts w:ascii="宋体" w:eastAsia="宋体" w:hAnsi="宋体" w:cs="宋体" w:hint="eastAsia"/>
                <w:spacing w:val="-3"/>
              </w:rPr>
              <w:t>符合</w:t>
            </w:r>
            <w:proofErr w:type="spellEnd"/>
          </w:p>
          <w:p w14:paraId="4F585FC0" w14:textId="77777777" w:rsidR="00E255D2" w:rsidRDefault="00000000">
            <w:pPr>
              <w:widowControl/>
              <w:rPr>
                <w:rFonts w:ascii="宋体" w:eastAsia="宋体" w:hAnsi="宋体" w:cs="宋体" w:hint="eastAsia"/>
                <w:spacing w:val="-3"/>
              </w:rPr>
            </w:pPr>
            <w:r>
              <w:rPr>
                <w:rFonts w:ascii="宋体" w:eastAsia="宋体" w:hAnsi="宋体" w:cs="宋体" w:hint="eastAsia"/>
                <w:spacing w:val="-3"/>
              </w:rPr>
              <w:t>□</w:t>
            </w:r>
            <w:proofErr w:type="spellStart"/>
            <w:r>
              <w:rPr>
                <w:rFonts w:ascii="宋体" w:eastAsia="宋体" w:hAnsi="宋体" w:cs="宋体" w:hint="eastAsia"/>
                <w:spacing w:val="-3"/>
              </w:rPr>
              <w:t>不符合</w:t>
            </w:r>
            <w:proofErr w:type="spellEnd"/>
          </w:p>
        </w:tc>
      </w:tr>
    </w:tbl>
    <w:p w14:paraId="6A14F15D" w14:textId="77777777" w:rsidR="00E255D2" w:rsidRDefault="00000000">
      <w:pPr>
        <w:spacing w:before="170" w:line="233" w:lineRule="auto"/>
        <w:ind w:left="47"/>
        <w:outlineLvl w:val="0"/>
        <w:rPr>
          <w:rFonts w:ascii="Times New Roman" w:eastAsia="宋体" w:hAnsi="Times New Roman" w:cs="Times New Roman"/>
          <w:b/>
          <w:bCs/>
          <w:spacing w:val="-7"/>
          <w:sz w:val="30"/>
          <w:szCs w:val="30"/>
          <w:lang w:eastAsia="zh-CN"/>
        </w:rPr>
      </w:pPr>
      <w:bookmarkStart w:id="13" w:name="_Toc10516"/>
      <w:r>
        <w:rPr>
          <w:rFonts w:ascii="Times New Roman" w:eastAsia="宋体" w:hAnsi="Times New Roman" w:cs="Times New Roman"/>
          <w:b/>
          <w:bCs/>
          <w:spacing w:val="-7"/>
          <w:sz w:val="30"/>
          <w:szCs w:val="30"/>
          <w:lang w:eastAsia="zh-CN"/>
        </w:rPr>
        <w:t>附录</w:t>
      </w:r>
      <w:r>
        <w:rPr>
          <w:rFonts w:ascii="Times New Roman" w:eastAsia="宋体" w:hAnsi="Times New Roman" w:cs="Times New Roman"/>
          <w:b/>
          <w:bCs/>
          <w:spacing w:val="-7"/>
          <w:sz w:val="30"/>
          <w:szCs w:val="30"/>
          <w:lang w:eastAsia="zh-CN"/>
        </w:rPr>
        <w:t>2</w:t>
      </w:r>
      <w:r>
        <w:rPr>
          <w:rFonts w:ascii="Times New Roman" w:eastAsia="宋体" w:hAnsi="Times New Roman" w:cs="Times New Roman"/>
          <w:b/>
          <w:bCs/>
          <w:spacing w:val="-7"/>
          <w:sz w:val="30"/>
          <w:szCs w:val="30"/>
          <w:lang w:eastAsia="zh-CN"/>
        </w:rPr>
        <w:t>：</w:t>
      </w:r>
      <w:r>
        <w:rPr>
          <w:rFonts w:ascii="Times New Roman" w:eastAsia="宋体" w:hAnsi="Times New Roman" w:cs="Times New Roman"/>
          <w:b/>
          <w:bCs/>
          <w:spacing w:val="-7"/>
          <w:sz w:val="30"/>
          <w:szCs w:val="30"/>
          <w:lang w:eastAsia="zh-CN"/>
        </w:rPr>
        <w:t>A</w:t>
      </w:r>
      <w:r>
        <w:rPr>
          <w:rFonts w:ascii="Times New Roman" w:eastAsia="宋体" w:hAnsi="Times New Roman" w:cs="Times New Roman"/>
          <w:b/>
          <w:bCs/>
          <w:spacing w:val="-7"/>
          <w:sz w:val="30"/>
          <w:szCs w:val="30"/>
          <w:lang w:eastAsia="zh-CN"/>
        </w:rPr>
        <w:t>类分压器基本误差验证数据</w:t>
      </w:r>
      <w:bookmarkEnd w:id="13"/>
    </w:p>
    <w:p w14:paraId="407C6277" w14:textId="77777777" w:rsidR="00E255D2" w:rsidRDefault="00000000">
      <w:pPr>
        <w:ind w:left="23" w:right="85" w:firstLine="482"/>
        <w:jc w:val="both"/>
        <w:outlineLvl w:val="1"/>
        <w:rPr>
          <w:rFonts w:ascii="Times New Roman" w:eastAsia="宋体" w:hAnsi="Times New Roman" w:cs="Times New Roman"/>
          <w:spacing w:val="-3"/>
          <w:sz w:val="24"/>
          <w:szCs w:val="24"/>
          <w:lang w:eastAsia="zh-CN"/>
        </w:rPr>
      </w:pPr>
      <w:bookmarkStart w:id="14" w:name="_Toc10593"/>
      <w:r>
        <w:rPr>
          <w:rFonts w:ascii="Times New Roman" w:eastAsia="宋体" w:hAnsi="Times New Roman" w:cs="Times New Roman"/>
          <w:spacing w:val="-3"/>
          <w:sz w:val="24"/>
          <w:szCs w:val="24"/>
          <w:lang w:eastAsia="zh-CN"/>
        </w:rPr>
        <w:t xml:space="preserve">1. </w:t>
      </w:r>
      <w:r>
        <w:rPr>
          <w:rFonts w:ascii="Times New Roman" w:eastAsia="宋体" w:hAnsi="Times New Roman" w:cs="Times New Roman"/>
          <w:spacing w:val="-3"/>
          <w:sz w:val="24"/>
          <w:szCs w:val="24"/>
          <w:lang w:eastAsia="zh-CN"/>
        </w:rPr>
        <w:t>验证概要</w:t>
      </w:r>
      <w:bookmarkEnd w:id="14"/>
    </w:p>
    <w:p w14:paraId="7EDA355C"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样品</w:t>
      </w:r>
      <w:r>
        <w:rPr>
          <w:rFonts w:ascii="Times New Roman" w:eastAsia="宋体" w:hAnsi="Times New Roman" w:cs="Times New Roman"/>
          <w:spacing w:val="-3"/>
          <w:sz w:val="24"/>
          <w:szCs w:val="24"/>
          <w:lang w:eastAsia="zh-CN"/>
        </w:rPr>
        <w:t>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 xml:space="preserve"> A</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Uₙ=100 kV</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Kₙ=1000/1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0.05</w:t>
      </w:r>
      <w:r>
        <w:rPr>
          <w:rFonts w:ascii="Times New Roman" w:eastAsia="宋体" w:hAnsi="Times New Roman" w:cs="Times New Roman"/>
          <w:spacing w:val="-3"/>
          <w:sz w:val="24"/>
          <w:szCs w:val="24"/>
          <w:lang w:eastAsia="zh-CN"/>
        </w:rPr>
        <w:t>级。</w:t>
      </w:r>
    </w:p>
    <w:p w14:paraId="143E0B3A"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标准装置：</w:t>
      </w:r>
      <w:r>
        <w:rPr>
          <w:rFonts w:ascii="Times New Roman" w:eastAsia="宋体" w:hAnsi="Times New Roman" w:cs="Times New Roman"/>
          <w:spacing w:val="-3"/>
          <w:sz w:val="24"/>
          <w:szCs w:val="24"/>
          <w:lang w:eastAsia="zh-CN"/>
        </w:rPr>
        <w:t xml:space="preserve"> 0.005</w:t>
      </w:r>
      <w:r>
        <w:rPr>
          <w:rFonts w:ascii="Times New Roman" w:eastAsia="宋体" w:hAnsi="Times New Roman" w:cs="Times New Roman"/>
          <w:spacing w:val="-3"/>
          <w:sz w:val="24"/>
          <w:szCs w:val="24"/>
          <w:lang w:eastAsia="zh-CN"/>
        </w:rPr>
        <w:t>级标准电压互感器，</w:t>
      </w:r>
      <w:r>
        <w:rPr>
          <w:rFonts w:ascii="Times New Roman" w:eastAsia="宋体" w:hAnsi="Times New Roman" w:cs="Times New Roman"/>
          <w:spacing w:val="-3"/>
          <w:sz w:val="24"/>
          <w:szCs w:val="24"/>
          <w:lang w:eastAsia="zh-CN"/>
        </w:rPr>
        <w:t>0.0002</w:t>
      </w:r>
      <w:r>
        <w:rPr>
          <w:rFonts w:ascii="Times New Roman" w:eastAsia="宋体" w:hAnsi="Times New Roman" w:cs="Times New Roman"/>
          <w:spacing w:val="-3"/>
          <w:sz w:val="24"/>
          <w:szCs w:val="24"/>
          <w:lang w:eastAsia="zh-CN"/>
        </w:rPr>
        <w:t>级感应分压器，双通道数字同步采样装置。</w:t>
      </w:r>
    </w:p>
    <w:p w14:paraId="2B416CD7"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环境条件：</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温度</w:t>
      </w:r>
      <w:r>
        <w:rPr>
          <w:rFonts w:ascii="Times New Roman" w:eastAsia="宋体" w:hAnsi="Times New Roman" w:cs="Times New Roman"/>
          <w:spacing w:val="-3"/>
          <w:sz w:val="24"/>
          <w:szCs w:val="24"/>
          <w:lang w:eastAsia="zh-CN"/>
        </w:rPr>
        <w:t>20.5℃</w:t>
      </w:r>
      <w:r>
        <w:rPr>
          <w:rFonts w:ascii="Times New Roman" w:eastAsia="宋体" w:hAnsi="Times New Roman" w:cs="Times New Roman"/>
          <w:spacing w:val="-3"/>
          <w:sz w:val="24"/>
          <w:szCs w:val="24"/>
          <w:lang w:eastAsia="zh-CN"/>
        </w:rPr>
        <w:t>，相对湿度</w:t>
      </w:r>
      <w:r>
        <w:rPr>
          <w:rFonts w:ascii="Times New Roman" w:eastAsia="宋体" w:hAnsi="Times New Roman" w:cs="Times New Roman"/>
          <w:spacing w:val="-3"/>
          <w:sz w:val="24"/>
          <w:szCs w:val="24"/>
          <w:lang w:eastAsia="zh-CN"/>
        </w:rPr>
        <w:t>48%</w:t>
      </w:r>
      <w:r>
        <w:rPr>
          <w:rFonts w:ascii="Times New Roman" w:eastAsia="宋体" w:hAnsi="Times New Roman" w:cs="Times New Roman"/>
          <w:spacing w:val="-3"/>
          <w:sz w:val="24"/>
          <w:szCs w:val="24"/>
          <w:lang w:eastAsia="zh-CN"/>
        </w:rPr>
        <w:t>。</w:t>
      </w:r>
    </w:p>
    <w:p w14:paraId="07F93380"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检定依据：</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规程草案</w:t>
      </w:r>
      <w:r>
        <w:rPr>
          <w:rFonts w:ascii="Times New Roman" w:eastAsia="宋体" w:hAnsi="Times New Roman" w:cs="Times New Roman"/>
          <w:spacing w:val="-3"/>
          <w:sz w:val="24"/>
          <w:szCs w:val="24"/>
          <w:lang w:eastAsia="zh-CN"/>
        </w:rPr>
        <w:t>7.3.2.2</w:t>
      </w:r>
      <w:r>
        <w:rPr>
          <w:rFonts w:ascii="Times New Roman" w:eastAsia="宋体" w:hAnsi="Times New Roman" w:cs="Times New Roman"/>
          <w:spacing w:val="-3"/>
          <w:sz w:val="24"/>
          <w:szCs w:val="24"/>
          <w:lang w:eastAsia="zh-CN"/>
        </w:rPr>
        <w:t>。</w:t>
      </w:r>
    </w:p>
    <w:p w14:paraId="7E395C3C" w14:textId="77777777" w:rsidR="00E255D2" w:rsidRDefault="00000000">
      <w:pPr>
        <w:ind w:left="23" w:right="85" w:firstLine="482"/>
        <w:jc w:val="both"/>
        <w:outlineLvl w:val="1"/>
        <w:rPr>
          <w:rFonts w:ascii="Times New Roman" w:eastAsia="宋体" w:hAnsi="Times New Roman" w:cs="Times New Roman"/>
          <w:spacing w:val="-3"/>
          <w:sz w:val="24"/>
          <w:szCs w:val="24"/>
          <w:lang w:eastAsia="zh-CN"/>
        </w:rPr>
      </w:pPr>
      <w:bookmarkStart w:id="15" w:name="_Toc1401"/>
      <w:r>
        <w:rPr>
          <w:rFonts w:ascii="Times New Roman" w:eastAsia="宋体" w:hAnsi="Times New Roman" w:cs="Times New Roman"/>
          <w:spacing w:val="-3"/>
          <w:sz w:val="24"/>
          <w:szCs w:val="24"/>
          <w:lang w:eastAsia="zh-CN"/>
        </w:rPr>
        <w:t xml:space="preserve">2. </w:t>
      </w:r>
      <w:r>
        <w:rPr>
          <w:rFonts w:ascii="Times New Roman" w:eastAsia="宋体" w:hAnsi="Times New Roman" w:cs="Times New Roman"/>
          <w:spacing w:val="-3"/>
          <w:sz w:val="24"/>
          <w:szCs w:val="24"/>
          <w:lang w:eastAsia="zh-CN"/>
        </w:rPr>
        <w:t>检定数据记录（原始记录格式）</w:t>
      </w:r>
      <w:bookmarkEnd w:id="15"/>
    </w:p>
    <w:p w14:paraId="79946679"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以下记录严格按规程草案附录</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中</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基本误差及升降压变差</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格式填写。</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0"/>
        <w:gridCol w:w="4310"/>
      </w:tblGrid>
      <w:tr w:rsidR="00E255D2" w14:paraId="34B05617" w14:textId="77777777">
        <w:trPr>
          <w:trHeight w:val="278"/>
          <w:jc w:val="center"/>
        </w:trPr>
        <w:tc>
          <w:tcPr>
            <w:tcW w:w="8620" w:type="dxa"/>
            <w:gridSpan w:val="2"/>
          </w:tcPr>
          <w:p w14:paraId="4D2C39C0" w14:textId="77777777" w:rsidR="00E255D2" w:rsidRDefault="00000000">
            <w:pPr>
              <w:widowControl/>
              <w:ind w:right="85"/>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试验照片</w:t>
            </w:r>
          </w:p>
        </w:tc>
      </w:tr>
      <w:tr w:rsidR="00E255D2" w14:paraId="2E201EAE" w14:textId="77777777">
        <w:trPr>
          <w:trHeight w:val="2531"/>
          <w:jc w:val="center"/>
        </w:trPr>
        <w:tc>
          <w:tcPr>
            <w:tcW w:w="4310" w:type="dxa"/>
            <w:vAlign w:val="center"/>
          </w:tcPr>
          <w:p w14:paraId="6BE373F0" w14:textId="77777777" w:rsidR="00E255D2" w:rsidRDefault="00000000">
            <w:pPr>
              <w:widowControl/>
              <w:ind w:right="85"/>
              <w:jc w:val="center"/>
              <w:rPr>
                <w:rFonts w:ascii="Times New Roman" w:eastAsia="宋体" w:hAnsi="Times New Roman" w:cs="Times New Roman"/>
                <w:spacing w:val="-3"/>
                <w:sz w:val="24"/>
                <w:szCs w:val="24"/>
              </w:rPr>
            </w:pPr>
            <w:r>
              <w:rPr>
                <w:rFonts w:ascii="Times New Roman" w:hAnsi="Times New Roman" w:cs="Times New Roman"/>
                <w:noProof/>
              </w:rPr>
              <w:drawing>
                <wp:inline distT="0" distB="0" distL="114300" distR="114300">
                  <wp:extent cx="2061210" cy="1563370"/>
                  <wp:effectExtent l="0" t="0" r="11430" b="6350"/>
                  <wp:docPr id="10" name="图片 9"/>
                  <wp:cNvGraphicFramePr/>
                  <a:graphic xmlns:a="http://schemas.openxmlformats.org/drawingml/2006/main">
                    <a:graphicData uri="http://schemas.openxmlformats.org/drawingml/2006/picture">
                      <pic:pic xmlns:pic="http://schemas.openxmlformats.org/drawingml/2006/picture">
                        <pic:nvPicPr>
                          <pic:cNvPr id="10" name="图片 9"/>
                          <pic:cNvPicPr preferRelativeResize="0"/>
                        </pic:nvPicPr>
                        <pic:blipFill>
                          <a:blip r:embed="rId14"/>
                          <a:stretch>
                            <a:fillRect/>
                          </a:stretch>
                        </pic:blipFill>
                        <pic:spPr>
                          <a:xfrm>
                            <a:off x="0" y="0"/>
                            <a:ext cx="2061210" cy="1563370"/>
                          </a:xfrm>
                          <a:prstGeom prst="rect">
                            <a:avLst/>
                          </a:prstGeom>
                        </pic:spPr>
                      </pic:pic>
                    </a:graphicData>
                  </a:graphic>
                </wp:inline>
              </w:drawing>
            </w:r>
          </w:p>
        </w:tc>
        <w:tc>
          <w:tcPr>
            <w:tcW w:w="4310" w:type="dxa"/>
            <w:vAlign w:val="center"/>
          </w:tcPr>
          <w:p w14:paraId="0FE3B840" w14:textId="77777777" w:rsidR="00E255D2" w:rsidRDefault="00000000">
            <w:pPr>
              <w:widowControl/>
              <w:ind w:right="85"/>
              <w:jc w:val="center"/>
              <w:rPr>
                <w:rFonts w:ascii="Times New Roman" w:hAnsi="Times New Roman" w:cs="Times New Roman"/>
              </w:rPr>
            </w:pPr>
            <w:r>
              <w:rPr>
                <w:rFonts w:ascii="Times New Roman" w:hAnsi="Times New Roman" w:cs="Times New Roman"/>
                <w:noProof/>
              </w:rPr>
              <w:drawing>
                <wp:inline distT="0" distB="0" distL="114300" distR="114300">
                  <wp:extent cx="2051685" cy="1543685"/>
                  <wp:effectExtent l="0" t="0" r="5715" b="10795"/>
                  <wp:docPr id="16" name="图片 15"/>
                  <wp:cNvGraphicFramePr/>
                  <a:graphic xmlns:a="http://schemas.openxmlformats.org/drawingml/2006/main">
                    <a:graphicData uri="http://schemas.openxmlformats.org/drawingml/2006/picture">
                      <pic:pic xmlns:pic="http://schemas.openxmlformats.org/drawingml/2006/picture">
                        <pic:nvPicPr>
                          <pic:cNvPr id="16" name="图片 15"/>
                          <pic:cNvPicPr preferRelativeResize="0"/>
                        </pic:nvPicPr>
                        <pic:blipFill>
                          <a:blip r:embed="rId15"/>
                          <a:stretch>
                            <a:fillRect/>
                          </a:stretch>
                        </pic:blipFill>
                        <pic:spPr>
                          <a:xfrm>
                            <a:off x="0" y="0"/>
                            <a:ext cx="2051685" cy="1543685"/>
                          </a:xfrm>
                          <a:prstGeom prst="rect">
                            <a:avLst/>
                          </a:prstGeom>
                        </pic:spPr>
                      </pic:pic>
                    </a:graphicData>
                  </a:graphic>
                </wp:inline>
              </w:drawing>
            </w:r>
          </w:p>
        </w:tc>
      </w:tr>
    </w:tbl>
    <w:p w14:paraId="7D244E48" w14:textId="77777777" w:rsidR="00E255D2" w:rsidRDefault="00000000">
      <w:pP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br w:type="page"/>
      </w:r>
    </w:p>
    <w:p w14:paraId="74DC109F" w14:textId="77777777" w:rsidR="00E255D2" w:rsidRDefault="00000000">
      <w:pPr>
        <w:ind w:leftChars="-50" w:left="-105" w:rightChars="-50" w:right="-105"/>
        <w:rPr>
          <w:rFonts w:ascii="Times New Roman" w:hAnsi="Times New Roman" w:cs="Times New Roman"/>
          <w:lang w:eastAsia="zh-CN"/>
        </w:rPr>
      </w:pPr>
      <w:r>
        <w:rPr>
          <w:rFonts w:ascii="Times New Roman" w:hAnsi="Times New Roman" w:cs="Times New Roman"/>
          <w:lang w:eastAsia="zh-CN"/>
        </w:rPr>
        <w:lastRenderedPageBreak/>
        <w:t>（试品类别：</w:t>
      </w:r>
      <w:r>
        <w:rPr>
          <w:rFonts w:ascii="Times New Roman" w:hAnsi="Times New Roman" w:cs="Times New Roman"/>
          <w:lang w:eastAsia="zh-CN"/>
        </w:rPr>
        <w:t>A</w:t>
      </w:r>
      <w:r>
        <w:rPr>
          <w:rFonts w:ascii="Times New Roman" w:hAnsi="Times New Roman" w:cs="Times New Roman"/>
          <w:lang w:eastAsia="zh-CN"/>
        </w:rPr>
        <w:t>类）</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784"/>
        <w:gridCol w:w="845"/>
        <w:gridCol w:w="845"/>
        <w:gridCol w:w="845"/>
        <w:gridCol w:w="846"/>
        <w:gridCol w:w="794"/>
        <w:gridCol w:w="795"/>
        <w:gridCol w:w="794"/>
        <w:gridCol w:w="795"/>
        <w:gridCol w:w="794"/>
        <w:gridCol w:w="797"/>
      </w:tblGrid>
      <w:tr w:rsidR="00E255D2" w14:paraId="1571E404" w14:textId="77777777">
        <w:trPr>
          <w:trHeight w:val="295"/>
          <w:jc w:val="center"/>
        </w:trPr>
        <w:tc>
          <w:tcPr>
            <w:tcW w:w="9820" w:type="dxa"/>
            <w:gridSpan w:val="12"/>
            <w:vAlign w:val="center"/>
          </w:tcPr>
          <w:p w14:paraId="39769654"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基本误差</w:t>
            </w:r>
          </w:p>
        </w:tc>
      </w:tr>
      <w:tr w:rsidR="00E255D2" w14:paraId="7431CC69" w14:textId="77777777">
        <w:trPr>
          <w:trHeight w:val="295"/>
          <w:jc w:val="center"/>
        </w:trPr>
        <w:tc>
          <w:tcPr>
            <w:tcW w:w="9820" w:type="dxa"/>
            <w:gridSpan w:val="12"/>
            <w:vAlign w:val="center"/>
          </w:tcPr>
          <w:p w14:paraId="4D453C94"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试验频率</w:t>
            </w:r>
            <w:r>
              <w:rPr>
                <w:rStyle w:val="font21"/>
                <w:rFonts w:eastAsia="等线"/>
                <w:lang w:eastAsia="zh-CN" w:bidi="ar"/>
              </w:rPr>
              <w:t>f</w:t>
            </w:r>
            <w:r>
              <w:rPr>
                <w:rStyle w:val="font31"/>
                <w:rFonts w:eastAsia="等线"/>
                <w:lang w:eastAsia="zh-CN" w:bidi="ar"/>
              </w:rPr>
              <w:t>=50Hz</w:t>
            </w:r>
          </w:p>
        </w:tc>
      </w:tr>
      <w:tr w:rsidR="00E255D2" w14:paraId="386E44D3" w14:textId="77777777">
        <w:trPr>
          <w:trHeight w:val="295"/>
          <w:jc w:val="center"/>
        </w:trPr>
        <w:tc>
          <w:tcPr>
            <w:tcW w:w="887" w:type="dxa"/>
            <w:vMerge w:val="restart"/>
            <w:vAlign w:val="center"/>
          </w:tcPr>
          <w:p w14:paraId="357BBF66"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量程</w:t>
            </w:r>
          </w:p>
        </w:tc>
        <w:tc>
          <w:tcPr>
            <w:tcW w:w="785" w:type="dxa"/>
            <w:vMerge w:val="restart"/>
            <w:vAlign w:val="center"/>
          </w:tcPr>
          <w:p w14:paraId="676A6B38"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检定点</w:t>
            </w:r>
          </w:p>
        </w:tc>
        <w:tc>
          <w:tcPr>
            <w:tcW w:w="1690" w:type="dxa"/>
            <w:gridSpan w:val="2"/>
            <w:vAlign w:val="center"/>
          </w:tcPr>
          <w:p w14:paraId="78A021E6"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标准装置</w:t>
            </w:r>
            <w:r>
              <w:rPr>
                <w:rStyle w:val="font11"/>
                <w:rFonts w:ascii="Times New Roman" w:eastAsia="等线" w:hAnsi="Times New Roman" w:cs="Times New Roman"/>
                <w:lang w:eastAsia="zh-CN" w:bidi="ar"/>
              </w:rPr>
              <w:t>示值</w:t>
            </w:r>
          </w:p>
        </w:tc>
        <w:tc>
          <w:tcPr>
            <w:tcW w:w="1691" w:type="dxa"/>
            <w:gridSpan w:val="2"/>
            <w:vAlign w:val="center"/>
          </w:tcPr>
          <w:p w14:paraId="32417D9A"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标准装置示值</w:t>
            </w:r>
          </w:p>
        </w:tc>
        <w:tc>
          <w:tcPr>
            <w:tcW w:w="1589" w:type="dxa"/>
            <w:gridSpan w:val="2"/>
            <w:vMerge w:val="restart"/>
            <w:vAlign w:val="center"/>
          </w:tcPr>
          <w:p w14:paraId="157C38F7"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平均值</w:t>
            </w:r>
          </w:p>
        </w:tc>
        <w:tc>
          <w:tcPr>
            <w:tcW w:w="1589" w:type="dxa"/>
            <w:gridSpan w:val="2"/>
            <w:vMerge w:val="restart"/>
            <w:vAlign w:val="center"/>
          </w:tcPr>
          <w:p w14:paraId="59A22229"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升降压变差</w:t>
            </w:r>
          </w:p>
        </w:tc>
        <w:tc>
          <w:tcPr>
            <w:tcW w:w="1589" w:type="dxa"/>
            <w:gridSpan w:val="2"/>
            <w:vMerge w:val="restart"/>
            <w:vAlign w:val="center"/>
          </w:tcPr>
          <w:p w14:paraId="3C057535"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最大允许误差</w:t>
            </w:r>
          </w:p>
        </w:tc>
      </w:tr>
      <w:tr w:rsidR="00E255D2" w14:paraId="1CC1CD22" w14:textId="77777777">
        <w:trPr>
          <w:trHeight w:val="295"/>
          <w:jc w:val="center"/>
        </w:trPr>
        <w:tc>
          <w:tcPr>
            <w:tcW w:w="887" w:type="dxa"/>
            <w:vMerge/>
            <w:vAlign w:val="center"/>
          </w:tcPr>
          <w:p w14:paraId="795332EF" w14:textId="77777777" w:rsidR="00E255D2" w:rsidRDefault="00E255D2">
            <w:pPr>
              <w:jc w:val="center"/>
              <w:rPr>
                <w:rFonts w:ascii="Times New Roman" w:eastAsia="等线" w:hAnsi="Times New Roman" w:cs="Times New Roman"/>
              </w:rPr>
            </w:pPr>
          </w:p>
        </w:tc>
        <w:tc>
          <w:tcPr>
            <w:tcW w:w="785" w:type="dxa"/>
            <w:vMerge/>
            <w:vAlign w:val="center"/>
          </w:tcPr>
          <w:p w14:paraId="07D5E454" w14:textId="77777777" w:rsidR="00E255D2" w:rsidRDefault="00E255D2">
            <w:pPr>
              <w:jc w:val="center"/>
              <w:rPr>
                <w:rFonts w:ascii="Times New Roman" w:eastAsia="等线" w:hAnsi="Times New Roman" w:cs="Times New Roman"/>
              </w:rPr>
            </w:pPr>
          </w:p>
        </w:tc>
        <w:tc>
          <w:tcPr>
            <w:tcW w:w="1690" w:type="dxa"/>
            <w:gridSpan w:val="2"/>
            <w:vAlign w:val="center"/>
          </w:tcPr>
          <w:p w14:paraId="33A51467"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上升</w:t>
            </w:r>
          </w:p>
        </w:tc>
        <w:tc>
          <w:tcPr>
            <w:tcW w:w="1691" w:type="dxa"/>
            <w:gridSpan w:val="2"/>
            <w:vAlign w:val="center"/>
          </w:tcPr>
          <w:p w14:paraId="5F0C7B7F"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下降</w:t>
            </w:r>
          </w:p>
        </w:tc>
        <w:tc>
          <w:tcPr>
            <w:tcW w:w="1589" w:type="dxa"/>
            <w:gridSpan w:val="2"/>
            <w:vMerge/>
            <w:vAlign w:val="center"/>
          </w:tcPr>
          <w:p w14:paraId="7CEAAD4C" w14:textId="77777777" w:rsidR="00E255D2" w:rsidRDefault="00E255D2">
            <w:pPr>
              <w:jc w:val="center"/>
              <w:rPr>
                <w:rFonts w:ascii="Times New Roman" w:eastAsia="等线" w:hAnsi="Times New Roman" w:cs="Times New Roman"/>
              </w:rPr>
            </w:pPr>
          </w:p>
        </w:tc>
        <w:tc>
          <w:tcPr>
            <w:tcW w:w="1589" w:type="dxa"/>
            <w:gridSpan w:val="2"/>
            <w:vMerge/>
            <w:vAlign w:val="center"/>
          </w:tcPr>
          <w:p w14:paraId="5207279B" w14:textId="77777777" w:rsidR="00E255D2" w:rsidRDefault="00E255D2">
            <w:pPr>
              <w:jc w:val="center"/>
              <w:rPr>
                <w:rFonts w:ascii="Times New Roman" w:eastAsia="等线" w:hAnsi="Times New Roman" w:cs="Times New Roman"/>
              </w:rPr>
            </w:pPr>
          </w:p>
        </w:tc>
        <w:tc>
          <w:tcPr>
            <w:tcW w:w="1589" w:type="dxa"/>
            <w:gridSpan w:val="2"/>
            <w:vMerge/>
            <w:vAlign w:val="center"/>
          </w:tcPr>
          <w:p w14:paraId="77874DD5" w14:textId="77777777" w:rsidR="00E255D2" w:rsidRDefault="00E255D2">
            <w:pPr>
              <w:jc w:val="center"/>
              <w:rPr>
                <w:rFonts w:ascii="Times New Roman" w:eastAsia="等线" w:hAnsi="Times New Roman" w:cs="Times New Roman"/>
              </w:rPr>
            </w:pPr>
          </w:p>
        </w:tc>
      </w:tr>
      <w:tr w:rsidR="00E255D2" w14:paraId="2827B222" w14:textId="77777777">
        <w:trPr>
          <w:trHeight w:val="847"/>
          <w:jc w:val="center"/>
        </w:trPr>
        <w:tc>
          <w:tcPr>
            <w:tcW w:w="887" w:type="dxa"/>
            <w:vMerge/>
            <w:vAlign w:val="center"/>
          </w:tcPr>
          <w:p w14:paraId="51E7426E" w14:textId="77777777" w:rsidR="00E255D2" w:rsidRDefault="00E255D2">
            <w:pPr>
              <w:jc w:val="center"/>
              <w:rPr>
                <w:rFonts w:ascii="Times New Roman" w:eastAsia="等线" w:hAnsi="Times New Roman" w:cs="Times New Roman"/>
              </w:rPr>
            </w:pPr>
          </w:p>
        </w:tc>
        <w:tc>
          <w:tcPr>
            <w:tcW w:w="785" w:type="dxa"/>
            <w:vMerge/>
            <w:vAlign w:val="center"/>
          </w:tcPr>
          <w:p w14:paraId="2FEC4ED4" w14:textId="77777777" w:rsidR="00E255D2" w:rsidRDefault="00E255D2">
            <w:pPr>
              <w:jc w:val="center"/>
              <w:rPr>
                <w:rFonts w:ascii="Times New Roman" w:eastAsia="等线" w:hAnsi="Times New Roman" w:cs="Times New Roman"/>
              </w:rPr>
            </w:pPr>
          </w:p>
        </w:tc>
        <w:tc>
          <w:tcPr>
            <w:tcW w:w="845" w:type="dxa"/>
            <w:vAlign w:val="center"/>
          </w:tcPr>
          <w:p w14:paraId="1798DED4"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比值差</w:t>
            </w:r>
          </w:p>
        </w:tc>
        <w:tc>
          <w:tcPr>
            <w:tcW w:w="845" w:type="dxa"/>
            <w:vAlign w:val="center"/>
          </w:tcPr>
          <w:p w14:paraId="5EA92D40"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相位差</w:t>
            </w:r>
            <w:r>
              <w:rPr>
                <w:rStyle w:val="font21"/>
                <w:rFonts w:eastAsia="等线"/>
                <w:lang w:eastAsia="zh-CN" w:bidi="ar"/>
              </w:rPr>
              <w:t>δ</w:t>
            </w:r>
          </w:p>
        </w:tc>
        <w:tc>
          <w:tcPr>
            <w:tcW w:w="845" w:type="dxa"/>
            <w:vAlign w:val="center"/>
          </w:tcPr>
          <w:p w14:paraId="1B39DFF8"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比值差</w:t>
            </w:r>
          </w:p>
        </w:tc>
        <w:tc>
          <w:tcPr>
            <w:tcW w:w="846" w:type="dxa"/>
            <w:vAlign w:val="center"/>
          </w:tcPr>
          <w:p w14:paraId="16520044"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相位差</w:t>
            </w:r>
            <w:r>
              <w:rPr>
                <w:rStyle w:val="font21"/>
                <w:rFonts w:eastAsia="等线"/>
                <w:lang w:eastAsia="zh-CN" w:bidi="ar"/>
              </w:rPr>
              <w:t>δ</w:t>
            </w:r>
          </w:p>
        </w:tc>
        <w:tc>
          <w:tcPr>
            <w:tcW w:w="794" w:type="dxa"/>
            <w:vAlign w:val="center"/>
          </w:tcPr>
          <w:p w14:paraId="62E0FC01"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比值差</w:t>
            </w:r>
          </w:p>
        </w:tc>
        <w:tc>
          <w:tcPr>
            <w:tcW w:w="794" w:type="dxa"/>
            <w:vAlign w:val="center"/>
          </w:tcPr>
          <w:p w14:paraId="6C30A141"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相位差</w:t>
            </w:r>
            <w:r>
              <w:rPr>
                <w:rStyle w:val="font21"/>
                <w:rFonts w:eastAsia="等线"/>
                <w:lang w:eastAsia="zh-CN" w:bidi="ar"/>
              </w:rPr>
              <w:t>δ</w:t>
            </w:r>
          </w:p>
        </w:tc>
        <w:tc>
          <w:tcPr>
            <w:tcW w:w="794" w:type="dxa"/>
            <w:vAlign w:val="center"/>
          </w:tcPr>
          <w:p w14:paraId="20A73439"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比值差</w:t>
            </w:r>
          </w:p>
        </w:tc>
        <w:tc>
          <w:tcPr>
            <w:tcW w:w="794" w:type="dxa"/>
            <w:vAlign w:val="center"/>
          </w:tcPr>
          <w:p w14:paraId="498B410E"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相位差</w:t>
            </w:r>
            <w:r>
              <w:rPr>
                <w:rStyle w:val="font21"/>
                <w:rFonts w:eastAsia="等线"/>
                <w:lang w:eastAsia="zh-CN" w:bidi="ar"/>
              </w:rPr>
              <w:t>δ</w:t>
            </w:r>
          </w:p>
        </w:tc>
        <w:tc>
          <w:tcPr>
            <w:tcW w:w="794" w:type="dxa"/>
            <w:vAlign w:val="center"/>
          </w:tcPr>
          <w:p w14:paraId="7E4B8176"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比值差</w:t>
            </w:r>
          </w:p>
        </w:tc>
        <w:tc>
          <w:tcPr>
            <w:tcW w:w="797" w:type="dxa"/>
            <w:vAlign w:val="center"/>
          </w:tcPr>
          <w:p w14:paraId="31B281BB"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相位差</w:t>
            </w:r>
          </w:p>
        </w:tc>
      </w:tr>
      <w:tr w:rsidR="00E255D2" w14:paraId="611EE3AE" w14:textId="77777777">
        <w:trPr>
          <w:trHeight w:val="284"/>
          <w:jc w:val="center"/>
        </w:trPr>
        <w:tc>
          <w:tcPr>
            <w:tcW w:w="887" w:type="dxa"/>
            <w:vMerge/>
            <w:vAlign w:val="center"/>
          </w:tcPr>
          <w:p w14:paraId="15E99BF8" w14:textId="77777777" w:rsidR="00E255D2" w:rsidRDefault="00E255D2">
            <w:pPr>
              <w:jc w:val="center"/>
              <w:rPr>
                <w:rFonts w:ascii="Times New Roman" w:eastAsia="等线" w:hAnsi="Times New Roman" w:cs="Times New Roman"/>
              </w:rPr>
            </w:pPr>
          </w:p>
        </w:tc>
        <w:tc>
          <w:tcPr>
            <w:tcW w:w="785" w:type="dxa"/>
            <w:vMerge/>
            <w:vAlign w:val="center"/>
          </w:tcPr>
          <w:p w14:paraId="3E1135DC" w14:textId="77777777" w:rsidR="00E255D2" w:rsidRDefault="00E255D2">
            <w:pPr>
              <w:jc w:val="center"/>
              <w:rPr>
                <w:rFonts w:ascii="Times New Roman" w:eastAsia="等线" w:hAnsi="Times New Roman" w:cs="Times New Roman"/>
              </w:rPr>
            </w:pPr>
          </w:p>
        </w:tc>
        <w:tc>
          <w:tcPr>
            <w:tcW w:w="845" w:type="dxa"/>
            <w:vAlign w:val="center"/>
          </w:tcPr>
          <w:p w14:paraId="354C1EAD"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f</w:t>
            </w:r>
          </w:p>
        </w:tc>
        <w:tc>
          <w:tcPr>
            <w:tcW w:w="845" w:type="dxa"/>
            <w:vAlign w:val="center"/>
          </w:tcPr>
          <w:p w14:paraId="44419FF3"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Style w:val="font41"/>
                <w:rFonts w:ascii="Times New Roman" w:hAnsi="Times New Roman" w:cs="Times New Roman" w:hint="default"/>
                <w:lang w:eastAsia="zh-CN" w:bidi="ar"/>
              </w:rPr>
              <w:t>′</w:t>
            </w:r>
            <w:r>
              <w:rPr>
                <w:rStyle w:val="font31"/>
                <w:rFonts w:eastAsia="等线"/>
                <w:lang w:eastAsia="zh-CN" w:bidi="ar"/>
              </w:rPr>
              <w:t>)</w:t>
            </w:r>
          </w:p>
        </w:tc>
        <w:tc>
          <w:tcPr>
            <w:tcW w:w="845" w:type="dxa"/>
            <w:vAlign w:val="center"/>
          </w:tcPr>
          <w:p w14:paraId="24A20399"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f</w:t>
            </w:r>
          </w:p>
        </w:tc>
        <w:tc>
          <w:tcPr>
            <w:tcW w:w="846" w:type="dxa"/>
            <w:vAlign w:val="center"/>
          </w:tcPr>
          <w:p w14:paraId="7670C1A5"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Style w:val="font41"/>
                <w:rFonts w:ascii="Times New Roman" w:hAnsi="Times New Roman" w:cs="Times New Roman" w:hint="default"/>
                <w:lang w:eastAsia="zh-CN" w:bidi="ar"/>
              </w:rPr>
              <w:t>′</w:t>
            </w:r>
            <w:r>
              <w:rPr>
                <w:rStyle w:val="font31"/>
                <w:rFonts w:eastAsia="等线"/>
                <w:lang w:eastAsia="zh-CN" w:bidi="ar"/>
              </w:rPr>
              <w:t>)</w:t>
            </w:r>
          </w:p>
        </w:tc>
        <w:tc>
          <w:tcPr>
            <w:tcW w:w="794" w:type="dxa"/>
            <w:vAlign w:val="center"/>
          </w:tcPr>
          <w:p w14:paraId="5EC1D891"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f</w:t>
            </w:r>
          </w:p>
        </w:tc>
        <w:tc>
          <w:tcPr>
            <w:tcW w:w="794" w:type="dxa"/>
            <w:vAlign w:val="center"/>
          </w:tcPr>
          <w:p w14:paraId="4D9E15CE"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Style w:val="font41"/>
                <w:rFonts w:ascii="Times New Roman" w:hAnsi="Times New Roman" w:cs="Times New Roman" w:hint="default"/>
                <w:lang w:eastAsia="zh-CN" w:bidi="ar"/>
              </w:rPr>
              <w:t>′</w:t>
            </w:r>
            <w:r>
              <w:rPr>
                <w:rStyle w:val="font31"/>
                <w:rFonts w:eastAsia="等线"/>
                <w:lang w:eastAsia="zh-CN" w:bidi="ar"/>
              </w:rPr>
              <w:t>)</w:t>
            </w:r>
          </w:p>
        </w:tc>
        <w:tc>
          <w:tcPr>
            <w:tcW w:w="794" w:type="dxa"/>
            <w:vAlign w:val="center"/>
          </w:tcPr>
          <w:p w14:paraId="44B76597"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f</w:t>
            </w:r>
          </w:p>
        </w:tc>
        <w:tc>
          <w:tcPr>
            <w:tcW w:w="794" w:type="dxa"/>
            <w:vAlign w:val="center"/>
          </w:tcPr>
          <w:p w14:paraId="4AC11EF5"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Style w:val="font41"/>
                <w:rFonts w:ascii="Times New Roman" w:hAnsi="Times New Roman" w:cs="Times New Roman" w:hint="default"/>
                <w:lang w:eastAsia="zh-CN" w:bidi="ar"/>
              </w:rPr>
              <w:t>′</w:t>
            </w:r>
            <w:r>
              <w:rPr>
                <w:rStyle w:val="font31"/>
                <w:rFonts w:eastAsia="等线"/>
                <w:lang w:eastAsia="zh-CN" w:bidi="ar"/>
              </w:rPr>
              <w:t>)</w:t>
            </w:r>
          </w:p>
        </w:tc>
        <w:tc>
          <w:tcPr>
            <w:tcW w:w="794" w:type="dxa"/>
            <w:vAlign w:val="center"/>
          </w:tcPr>
          <w:p w14:paraId="6DCD7352"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f</w:t>
            </w:r>
          </w:p>
        </w:tc>
        <w:tc>
          <w:tcPr>
            <w:tcW w:w="797" w:type="dxa"/>
            <w:vAlign w:val="center"/>
          </w:tcPr>
          <w:p w14:paraId="7DCDF437" w14:textId="77777777" w:rsidR="00E255D2" w:rsidRDefault="00000000">
            <w:pPr>
              <w:jc w:val="center"/>
              <w:textAlignment w:val="center"/>
              <w:rPr>
                <w:rFonts w:ascii="Times New Roman" w:eastAsia="等线" w:hAnsi="Times New Roman" w:cs="Times New Roman"/>
                <w:i/>
                <w:iCs/>
              </w:rPr>
            </w:pPr>
            <w:proofErr w:type="gramStart"/>
            <w:r>
              <w:rPr>
                <w:rFonts w:ascii="Times New Roman" w:eastAsia="等线" w:hAnsi="Times New Roman" w:cs="Times New Roman"/>
                <w:i/>
                <w:iCs/>
                <w:lang w:eastAsia="zh-CN" w:bidi="ar"/>
              </w:rPr>
              <w:t>δ</w:t>
            </w:r>
            <w:r>
              <w:rPr>
                <w:rStyle w:val="font31"/>
                <w:rFonts w:eastAsia="等线"/>
                <w:lang w:eastAsia="zh-CN" w:bidi="ar"/>
              </w:rPr>
              <w:t>(</w:t>
            </w:r>
            <w:proofErr w:type="gramEnd"/>
            <w:r>
              <w:rPr>
                <w:rStyle w:val="font41"/>
                <w:rFonts w:ascii="Times New Roman" w:hAnsi="Times New Roman" w:cs="Times New Roman" w:hint="default"/>
                <w:lang w:eastAsia="zh-CN" w:bidi="ar"/>
              </w:rPr>
              <w:t>′</w:t>
            </w:r>
            <w:r>
              <w:rPr>
                <w:rStyle w:val="font31"/>
                <w:rFonts w:eastAsia="等线"/>
                <w:lang w:eastAsia="zh-CN" w:bidi="ar"/>
              </w:rPr>
              <w:t>)</w:t>
            </w:r>
          </w:p>
        </w:tc>
      </w:tr>
      <w:tr w:rsidR="00E255D2" w14:paraId="3C880B90" w14:textId="77777777">
        <w:trPr>
          <w:trHeight w:val="487"/>
          <w:jc w:val="center"/>
        </w:trPr>
        <w:tc>
          <w:tcPr>
            <w:tcW w:w="887" w:type="dxa"/>
            <w:vMerge w:val="restart"/>
            <w:vAlign w:val="center"/>
          </w:tcPr>
          <w:p w14:paraId="7911743B" w14:textId="77777777" w:rsidR="00E255D2" w:rsidRDefault="00000000">
            <w:pPr>
              <w:ind w:leftChars="-50" w:left="-105" w:rightChars="-50" w:right="-105"/>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U</w:t>
            </w:r>
            <w:r>
              <w:rPr>
                <w:rStyle w:val="font51"/>
                <w:rFonts w:eastAsia="等线"/>
                <w:lang w:eastAsia="zh-CN" w:bidi="ar"/>
              </w:rPr>
              <w:t>m</w:t>
            </w:r>
            <w:r>
              <w:rPr>
                <w:rStyle w:val="font31"/>
                <w:rFonts w:eastAsia="等线"/>
                <w:lang w:eastAsia="zh-CN" w:bidi="ar"/>
              </w:rPr>
              <w:t>=100 kV</w:t>
            </w:r>
          </w:p>
        </w:tc>
        <w:tc>
          <w:tcPr>
            <w:tcW w:w="785" w:type="dxa"/>
            <w:vAlign w:val="center"/>
          </w:tcPr>
          <w:p w14:paraId="2DA4FC7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w:t>
            </w:r>
            <w:r>
              <w:rPr>
                <w:rStyle w:val="font31"/>
                <w:rFonts w:eastAsia="等线"/>
                <w:lang w:eastAsia="zh-CN" w:bidi="ar"/>
              </w:rPr>
              <w:t xml:space="preserve"> </w:t>
            </w:r>
            <w:r>
              <w:rPr>
                <w:rStyle w:val="font21"/>
                <w:rFonts w:eastAsia="等线"/>
                <w:lang w:eastAsia="zh-CN" w:bidi="ar"/>
              </w:rPr>
              <w:t>U</w:t>
            </w:r>
            <w:r>
              <w:rPr>
                <w:rStyle w:val="font51"/>
                <w:rFonts w:eastAsia="等线"/>
                <w:lang w:eastAsia="zh-CN" w:bidi="ar"/>
              </w:rPr>
              <w:t>m</w:t>
            </w:r>
          </w:p>
        </w:tc>
        <w:tc>
          <w:tcPr>
            <w:tcW w:w="845" w:type="dxa"/>
            <w:vAlign w:val="center"/>
          </w:tcPr>
          <w:p w14:paraId="2D760C9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0.022%</w:t>
            </w:r>
          </w:p>
        </w:tc>
        <w:tc>
          <w:tcPr>
            <w:tcW w:w="845" w:type="dxa"/>
            <w:vAlign w:val="center"/>
          </w:tcPr>
          <w:p w14:paraId="24CEC36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0.6</w:t>
            </w:r>
          </w:p>
        </w:tc>
        <w:tc>
          <w:tcPr>
            <w:tcW w:w="845" w:type="dxa"/>
            <w:vAlign w:val="center"/>
          </w:tcPr>
          <w:p w14:paraId="2B2AC3C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0.021%</w:t>
            </w:r>
          </w:p>
        </w:tc>
        <w:tc>
          <w:tcPr>
            <w:tcW w:w="846" w:type="dxa"/>
            <w:vAlign w:val="center"/>
          </w:tcPr>
          <w:p w14:paraId="22A6353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c>
          <w:tcPr>
            <w:tcW w:w="794" w:type="dxa"/>
            <w:vAlign w:val="center"/>
          </w:tcPr>
          <w:p w14:paraId="5D552D9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0.022%</w:t>
            </w:r>
          </w:p>
        </w:tc>
        <w:tc>
          <w:tcPr>
            <w:tcW w:w="794" w:type="dxa"/>
            <w:vAlign w:val="center"/>
          </w:tcPr>
          <w:p w14:paraId="27C3D2A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0.55 </w:t>
            </w:r>
          </w:p>
        </w:tc>
        <w:tc>
          <w:tcPr>
            <w:tcW w:w="794" w:type="dxa"/>
            <w:vAlign w:val="center"/>
          </w:tcPr>
          <w:p w14:paraId="1E760D3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0.001%</w:t>
            </w:r>
          </w:p>
        </w:tc>
        <w:tc>
          <w:tcPr>
            <w:tcW w:w="794" w:type="dxa"/>
            <w:vAlign w:val="center"/>
          </w:tcPr>
          <w:p w14:paraId="31E6C78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4" w:type="dxa"/>
            <w:vAlign w:val="center"/>
          </w:tcPr>
          <w:p w14:paraId="7D82901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7" w:type="dxa"/>
            <w:vAlign w:val="center"/>
          </w:tcPr>
          <w:p w14:paraId="14DEA5B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w:t>
            </w:r>
          </w:p>
        </w:tc>
      </w:tr>
      <w:tr w:rsidR="00E255D2" w14:paraId="61D857C9" w14:textId="77777777">
        <w:trPr>
          <w:trHeight w:val="487"/>
          <w:jc w:val="center"/>
        </w:trPr>
        <w:tc>
          <w:tcPr>
            <w:tcW w:w="887" w:type="dxa"/>
            <w:vMerge/>
            <w:vAlign w:val="center"/>
          </w:tcPr>
          <w:p w14:paraId="4A3061FD" w14:textId="77777777" w:rsidR="00E255D2" w:rsidRDefault="00E255D2">
            <w:pPr>
              <w:ind w:leftChars="-50" w:left="-105" w:rightChars="-50" w:right="-105"/>
              <w:jc w:val="center"/>
              <w:rPr>
                <w:rFonts w:ascii="Times New Roman" w:eastAsia="等线" w:hAnsi="Times New Roman" w:cs="Times New Roman"/>
                <w:i/>
                <w:iCs/>
              </w:rPr>
            </w:pPr>
          </w:p>
        </w:tc>
        <w:tc>
          <w:tcPr>
            <w:tcW w:w="785" w:type="dxa"/>
            <w:vAlign w:val="center"/>
          </w:tcPr>
          <w:p w14:paraId="3D2BF61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20%</w:t>
            </w:r>
            <w:r>
              <w:rPr>
                <w:rStyle w:val="font31"/>
                <w:rFonts w:eastAsia="等线"/>
                <w:lang w:eastAsia="zh-CN" w:bidi="ar"/>
              </w:rPr>
              <w:t xml:space="preserve"> </w:t>
            </w:r>
            <w:r>
              <w:rPr>
                <w:rStyle w:val="font21"/>
                <w:rFonts w:eastAsia="等线"/>
                <w:lang w:eastAsia="zh-CN" w:bidi="ar"/>
              </w:rPr>
              <w:t>U</w:t>
            </w:r>
            <w:r>
              <w:rPr>
                <w:rStyle w:val="font51"/>
                <w:rFonts w:eastAsia="等线"/>
                <w:lang w:eastAsia="zh-CN" w:bidi="ar"/>
              </w:rPr>
              <w:t>m</w:t>
            </w:r>
          </w:p>
        </w:tc>
        <w:tc>
          <w:tcPr>
            <w:tcW w:w="845" w:type="dxa"/>
            <w:vAlign w:val="center"/>
          </w:tcPr>
          <w:p w14:paraId="5A8D69C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0.024%</w:t>
            </w:r>
          </w:p>
        </w:tc>
        <w:tc>
          <w:tcPr>
            <w:tcW w:w="845" w:type="dxa"/>
            <w:vAlign w:val="center"/>
          </w:tcPr>
          <w:p w14:paraId="7E20272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0.6</w:t>
            </w:r>
          </w:p>
        </w:tc>
        <w:tc>
          <w:tcPr>
            <w:tcW w:w="845" w:type="dxa"/>
            <w:vAlign w:val="center"/>
          </w:tcPr>
          <w:p w14:paraId="328AC28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0.022%</w:t>
            </w:r>
          </w:p>
        </w:tc>
        <w:tc>
          <w:tcPr>
            <w:tcW w:w="846" w:type="dxa"/>
            <w:vAlign w:val="center"/>
          </w:tcPr>
          <w:p w14:paraId="1056B53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c>
          <w:tcPr>
            <w:tcW w:w="794" w:type="dxa"/>
            <w:vAlign w:val="center"/>
          </w:tcPr>
          <w:p w14:paraId="697249C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0.023%</w:t>
            </w:r>
          </w:p>
        </w:tc>
        <w:tc>
          <w:tcPr>
            <w:tcW w:w="794" w:type="dxa"/>
            <w:vAlign w:val="center"/>
          </w:tcPr>
          <w:p w14:paraId="608558D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0.55 </w:t>
            </w:r>
          </w:p>
        </w:tc>
        <w:tc>
          <w:tcPr>
            <w:tcW w:w="794" w:type="dxa"/>
            <w:vAlign w:val="center"/>
          </w:tcPr>
          <w:p w14:paraId="76AE327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0.002%</w:t>
            </w:r>
          </w:p>
        </w:tc>
        <w:tc>
          <w:tcPr>
            <w:tcW w:w="794" w:type="dxa"/>
            <w:vAlign w:val="center"/>
          </w:tcPr>
          <w:p w14:paraId="13D374A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4" w:type="dxa"/>
            <w:vAlign w:val="center"/>
          </w:tcPr>
          <w:p w14:paraId="322DCCC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7" w:type="dxa"/>
            <w:vAlign w:val="center"/>
          </w:tcPr>
          <w:p w14:paraId="2216DAE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w:t>
            </w:r>
          </w:p>
        </w:tc>
      </w:tr>
      <w:tr w:rsidR="00E255D2" w14:paraId="4CA8AFC7" w14:textId="77777777">
        <w:trPr>
          <w:trHeight w:val="487"/>
          <w:jc w:val="center"/>
        </w:trPr>
        <w:tc>
          <w:tcPr>
            <w:tcW w:w="887" w:type="dxa"/>
            <w:vMerge/>
            <w:vAlign w:val="center"/>
          </w:tcPr>
          <w:p w14:paraId="43AC96A2" w14:textId="77777777" w:rsidR="00E255D2" w:rsidRDefault="00E255D2">
            <w:pPr>
              <w:ind w:leftChars="-50" w:left="-105" w:rightChars="-50" w:right="-105"/>
              <w:jc w:val="center"/>
              <w:rPr>
                <w:rFonts w:ascii="Times New Roman" w:eastAsia="等线" w:hAnsi="Times New Roman" w:cs="Times New Roman"/>
                <w:i/>
                <w:iCs/>
              </w:rPr>
            </w:pPr>
          </w:p>
        </w:tc>
        <w:tc>
          <w:tcPr>
            <w:tcW w:w="785" w:type="dxa"/>
            <w:vAlign w:val="center"/>
          </w:tcPr>
          <w:p w14:paraId="4F1B8BC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50%</w:t>
            </w:r>
            <w:r>
              <w:rPr>
                <w:rStyle w:val="font31"/>
                <w:rFonts w:eastAsia="等线"/>
                <w:lang w:eastAsia="zh-CN" w:bidi="ar"/>
              </w:rPr>
              <w:t xml:space="preserve"> </w:t>
            </w:r>
            <w:r>
              <w:rPr>
                <w:rStyle w:val="font21"/>
                <w:rFonts w:eastAsia="等线"/>
                <w:lang w:eastAsia="zh-CN" w:bidi="ar"/>
              </w:rPr>
              <w:t>U</w:t>
            </w:r>
            <w:r>
              <w:rPr>
                <w:rStyle w:val="font51"/>
                <w:rFonts w:eastAsia="等线"/>
                <w:lang w:eastAsia="zh-CN" w:bidi="ar"/>
              </w:rPr>
              <w:t>m</w:t>
            </w:r>
          </w:p>
        </w:tc>
        <w:tc>
          <w:tcPr>
            <w:tcW w:w="845" w:type="dxa"/>
            <w:vAlign w:val="center"/>
          </w:tcPr>
          <w:p w14:paraId="6ECF5E8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0.024%</w:t>
            </w:r>
          </w:p>
        </w:tc>
        <w:tc>
          <w:tcPr>
            <w:tcW w:w="845" w:type="dxa"/>
            <w:vAlign w:val="center"/>
          </w:tcPr>
          <w:p w14:paraId="246B966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0.7</w:t>
            </w:r>
          </w:p>
        </w:tc>
        <w:tc>
          <w:tcPr>
            <w:tcW w:w="845" w:type="dxa"/>
            <w:vAlign w:val="center"/>
          </w:tcPr>
          <w:p w14:paraId="4E75AA0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0.025%</w:t>
            </w:r>
          </w:p>
        </w:tc>
        <w:tc>
          <w:tcPr>
            <w:tcW w:w="846" w:type="dxa"/>
            <w:vAlign w:val="center"/>
          </w:tcPr>
          <w:p w14:paraId="1308F31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c>
          <w:tcPr>
            <w:tcW w:w="794" w:type="dxa"/>
            <w:vAlign w:val="center"/>
          </w:tcPr>
          <w:p w14:paraId="5962685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0.025%</w:t>
            </w:r>
          </w:p>
        </w:tc>
        <w:tc>
          <w:tcPr>
            <w:tcW w:w="794" w:type="dxa"/>
            <w:vAlign w:val="center"/>
          </w:tcPr>
          <w:p w14:paraId="2F4980D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0.60 </w:t>
            </w:r>
          </w:p>
        </w:tc>
        <w:tc>
          <w:tcPr>
            <w:tcW w:w="794" w:type="dxa"/>
            <w:vAlign w:val="center"/>
          </w:tcPr>
          <w:p w14:paraId="31DF6FA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0.001%</w:t>
            </w:r>
          </w:p>
        </w:tc>
        <w:tc>
          <w:tcPr>
            <w:tcW w:w="794" w:type="dxa"/>
            <w:vAlign w:val="center"/>
          </w:tcPr>
          <w:p w14:paraId="63CBF79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0.1</w:t>
            </w:r>
          </w:p>
        </w:tc>
        <w:tc>
          <w:tcPr>
            <w:tcW w:w="794" w:type="dxa"/>
            <w:vAlign w:val="center"/>
          </w:tcPr>
          <w:p w14:paraId="22E6617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7" w:type="dxa"/>
            <w:vAlign w:val="center"/>
          </w:tcPr>
          <w:p w14:paraId="7B3573C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w:t>
            </w:r>
          </w:p>
        </w:tc>
      </w:tr>
      <w:tr w:rsidR="00E255D2" w14:paraId="790ADEBD" w14:textId="77777777">
        <w:trPr>
          <w:trHeight w:val="487"/>
          <w:jc w:val="center"/>
        </w:trPr>
        <w:tc>
          <w:tcPr>
            <w:tcW w:w="887" w:type="dxa"/>
            <w:vMerge/>
            <w:vAlign w:val="center"/>
          </w:tcPr>
          <w:p w14:paraId="7E6C4E90" w14:textId="77777777" w:rsidR="00E255D2" w:rsidRDefault="00E255D2">
            <w:pPr>
              <w:ind w:leftChars="-50" w:left="-105" w:rightChars="-50" w:right="-105"/>
              <w:jc w:val="center"/>
              <w:rPr>
                <w:rFonts w:ascii="Times New Roman" w:eastAsia="等线" w:hAnsi="Times New Roman" w:cs="Times New Roman"/>
                <w:i/>
                <w:iCs/>
              </w:rPr>
            </w:pPr>
          </w:p>
        </w:tc>
        <w:tc>
          <w:tcPr>
            <w:tcW w:w="785" w:type="dxa"/>
            <w:vAlign w:val="center"/>
          </w:tcPr>
          <w:p w14:paraId="1C0EF26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80%</w:t>
            </w:r>
            <w:r>
              <w:rPr>
                <w:rStyle w:val="font31"/>
                <w:rFonts w:eastAsia="等线"/>
                <w:lang w:eastAsia="zh-CN" w:bidi="ar"/>
              </w:rPr>
              <w:t xml:space="preserve"> </w:t>
            </w:r>
            <w:r>
              <w:rPr>
                <w:rStyle w:val="font21"/>
                <w:rFonts w:eastAsia="等线"/>
                <w:lang w:eastAsia="zh-CN" w:bidi="ar"/>
              </w:rPr>
              <w:t>U</w:t>
            </w:r>
            <w:r>
              <w:rPr>
                <w:rStyle w:val="font51"/>
                <w:rFonts w:eastAsia="等线"/>
                <w:lang w:eastAsia="zh-CN" w:bidi="ar"/>
              </w:rPr>
              <w:t>m</w:t>
            </w:r>
          </w:p>
        </w:tc>
        <w:tc>
          <w:tcPr>
            <w:tcW w:w="845" w:type="dxa"/>
            <w:vAlign w:val="center"/>
          </w:tcPr>
          <w:p w14:paraId="04756E0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0.028%</w:t>
            </w:r>
          </w:p>
        </w:tc>
        <w:tc>
          <w:tcPr>
            <w:tcW w:w="845" w:type="dxa"/>
            <w:vAlign w:val="center"/>
          </w:tcPr>
          <w:p w14:paraId="280B910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0.7</w:t>
            </w:r>
          </w:p>
        </w:tc>
        <w:tc>
          <w:tcPr>
            <w:tcW w:w="845" w:type="dxa"/>
            <w:vAlign w:val="center"/>
          </w:tcPr>
          <w:p w14:paraId="5EC7D57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0.028%</w:t>
            </w:r>
          </w:p>
        </w:tc>
        <w:tc>
          <w:tcPr>
            <w:tcW w:w="846" w:type="dxa"/>
            <w:vAlign w:val="center"/>
          </w:tcPr>
          <w:p w14:paraId="3355363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0.6</w:t>
            </w:r>
          </w:p>
        </w:tc>
        <w:tc>
          <w:tcPr>
            <w:tcW w:w="794" w:type="dxa"/>
            <w:vAlign w:val="center"/>
          </w:tcPr>
          <w:p w14:paraId="670D726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0.028%</w:t>
            </w:r>
          </w:p>
        </w:tc>
        <w:tc>
          <w:tcPr>
            <w:tcW w:w="794" w:type="dxa"/>
            <w:vAlign w:val="center"/>
          </w:tcPr>
          <w:p w14:paraId="09E9FF5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0.65 </w:t>
            </w:r>
          </w:p>
        </w:tc>
        <w:tc>
          <w:tcPr>
            <w:tcW w:w="794" w:type="dxa"/>
            <w:vAlign w:val="center"/>
          </w:tcPr>
          <w:p w14:paraId="70F6132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0.000%</w:t>
            </w:r>
          </w:p>
        </w:tc>
        <w:tc>
          <w:tcPr>
            <w:tcW w:w="794" w:type="dxa"/>
            <w:vAlign w:val="center"/>
          </w:tcPr>
          <w:p w14:paraId="2B49E23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4" w:type="dxa"/>
            <w:vAlign w:val="center"/>
          </w:tcPr>
          <w:p w14:paraId="4C78150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7" w:type="dxa"/>
            <w:vAlign w:val="center"/>
          </w:tcPr>
          <w:p w14:paraId="35CC489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w:t>
            </w:r>
          </w:p>
        </w:tc>
      </w:tr>
      <w:tr w:rsidR="00E255D2" w14:paraId="79A0E1C6" w14:textId="77777777">
        <w:trPr>
          <w:trHeight w:val="507"/>
          <w:jc w:val="center"/>
        </w:trPr>
        <w:tc>
          <w:tcPr>
            <w:tcW w:w="887" w:type="dxa"/>
            <w:vMerge/>
            <w:vAlign w:val="center"/>
          </w:tcPr>
          <w:p w14:paraId="310FF6D7" w14:textId="77777777" w:rsidR="00E255D2" w:rsidRDefault="00E255D2">
            <w:pPr>
              <w:ind w:leftChars="-50" w:left="-105" w:rightChars="-50" w:right="-105"/>
              <w:jc w:val="center"/>
              <w:rPr>
                <w:rFonts w:ascii="Times New Roman" w:eastAsia="等线" w:hAnsi="Times New Roman" w:cs="Times New Roman"/>
                <w:i/>
                <w:iCs/>
              </w:rPr>
            </w:pPr>
          </w:p>
        </w:tc>
        <w:tc>
          <w:tcPr>
            <w:tcW w:w="785" w:type="dxa"/>
            <w:vAlign w:val="center"/>
          </w:tcPr>
          <w:p w14:paraId="4C7D6B7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100%</w:t>
            </w:r>
            <w:r>
              <w:rPr>
                <w:rStyle w:val="font21"/>
                <w:rFonts w:eastAsia="等线"/>
                <w:lang w:eastAsia="zh-CN" w:bidi="ar"/>
              </w:rPr>
              <w:t>U</w:t>
            </w:r>
            <w:r>
              <w:rPr>
                <w:rStyle w:val="font51"/>
                <w:rFonts w:eastAsia="等线"/>
                <w:lang w:eastAsia="zh-CN" w:bidi="ar"/>
              </w:rPr>
              <w:t>m</w:t>
            </w:r>
          </w:p>
        </w:tc>
        <w:tc>
          <w:tcPr>
            <w:tcW w:w="845" w:type="dxa"/>
            <w:vAlign w:val="center"/>
          </w:tcPr>
          <w:p w14:paraId="028FF05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0.030%</w:t>
            </w:r>
          </w:p>
        </w:tc>
        <w:tc>
          <w:tcPr>
            <w:tcW w:w="845" w:type="dxa"/>
            <w:vAlign w:val="center"/>
          </w:tcPr>
          <w:p w14:paraId="67044A7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0.7</w:t>
            </w:r>
          </w:p>
        </w:tc>
        <w:tc>
          <w:tcPr>
            <w:tcW w:w="845" w:type="dxa"/>
            <w:vAlign w:val="center"/>
          </w:tcPr>
          <w:p w14:paraId="2AA8AF2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846" w:type="dxa"/>
            <w:vAlign w:val="center"/>
          </w:tcPr>
          <w:p w14:paraId="2454AE2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794" w:type="dxa"/>
            <w:vAlign w:val="center"/>
          </w:tcPr>
          <w:p w14:paraId="5FA919F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0.030%</w:t>
            </w:r>
          </w:p>
        </w:tc>
        <w:tc>
          <w:tcPr>
            <w:tcW w:w="794" w:type="dxa"/>
            <w:vAlign w:val="center"/>
          </w:tcPr>
          <w:p w14:paraId="75558A0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0.70 </w:t>
            </w:r>
          </w:p>
        </w:tc>
        <w:tc>
          <w:tcPr>
            <w:tcW w:w="794" w:type="dxa"/>
            <w:vAlign w:val="center"/>
          </w:tcPr>
          <w:p w14:paraId="6D9DB11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794" w:type="dxa"/>
            <w:vAlign w:val="center"/>
          </w:tcPr>
          <w:p w14:paraId="55A0C61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794" w:type="dxa"/>
            <w:vAlign w:val="center"/>
          </w:tcPr>
          <w:p w14:paraId="13DCDD8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0.05%</w:t>
            </w:r>
          </w:p>
        </w:tc>
        <w:tc>
          <w:tcPr>
            <w:tcW w:w="797" w:type="dxa"/>
            <w:vAlign w:val="center"/>
          </w:tcPr>
          <w:p w14:paraId="1B2BC7E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w:t>
            </w:r>
          </w:p>
        </w:tc>
      </w:tr>
    </w:tbl>
    <w:p w14:paraId="2C02689C" w14:textId="77777777" w:rsidR="00E255D2" w:rsidRDefault="00E255D2">
      <w:pPr>
        <w:spacing w:before="285" w:line="360" w:lineRule="auto"/>
        <w:ind w:left="20" w:right="84" w:firstLine="483"/>
        <w:jc w:val="both"/>
        <w:rPr>
          <w:rFonts w:ascii="Times New Roman" w:eastAsia="宋体" w:hAnsi="Times New Roman" w:cs="Times New Roman"/>
          <w:spacing w:val="-3"/>
          <w:sz w:val="24"/>
          <w:szCs w:val="24"/>
        </w:rPr>
      </w:pPr>
    </w:p>
    <w:p w14:paraId="7373EFED" w14:textId="77777777" w:rsidR="00E255D2" w:rsidRDefault="00E255D2">
      <w:pPr>
        <w:spacing w:before="285" w:line="360" w:lineRule="auto"/>
        <w:ind w:left="20" w:right="84" w:firstLine="483"/>
        <w:jc w:val="both"/>
        <w:rPr>
          <w:rFonts w:ascii="Times New Roman" w:eastAsia="宋体" w:hAnsi="Times New Roman" w:cs="Times New Roman"/>
          <w:spacing w:val="-3"/>
          <w:sz w:val="24"/>
          <w:szCs w:val="24"/>
        </w:rPr>
      </w:pPr>
    </w:p>
    <w:p w14:paraId="41C84D56" w14:textId="77777777" w:rsidR="00E255D2" w:rsidRDefault="00000000">
      <w:pP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br w:type="page"/>
      </w:r>
    </w:p>
    <w:p w14:paraId="3C4BA7FF" w14:textId="77777777" w:rsidR="00E255D2" w:rsidRDefault="00000000">
      <w:pPr>
        <w:spacing w:before="170" w:line="233" w:lineRule="auto"/>
        <w:ind w:left="47"/>
        <w:outlineLvl w:val="0"/>
        <w:rPr>
          <w:rFonts w:ascii="Times New Roman" w:eastAsia="宋体" w:hAnsi="Times New Roman" w:cs="Times New Roman"/>
          <w:b/>
          <w:bCs/>
          <w:spacing w:val="-7"/>
          <w:sz w:val="30"/>
          <w:szCs w:val="30"/>
        </w:rPr>
      </w:pPr>
      <w:bookmarkStart w:id="16" w:name="_Toc17059"/>
      <w:r>
        <w:rPr>
          <w:rFonts w:ascii="Times New Roman" w:eastAsia="宋体" w:hAnsi="Times New Roman" w:cs="Times New Roman"/>
          <w:b/>
          <w:bCs/>
          <w:spacing w:val="-7"/>
          <w:sz w:val="30"/>
          <w:szCs w:val="30"/>
        </w:rPr>
        <w:lastRenderedPageBreak/>
        <w:t>附录</w:t>
      </w:r>
      <w:r>
        <w:rPr>
          <w:rFonts w:ascii="Times New Roman" w:eastAsia="宋体" w:hAnsi="Times New Roman" w:cs="Times New Roman"/>
          <w:b/>
          <w:bCs/>
          <w:spacing w:val="-7"/>
          <w:sz w:val="30"/>
          <w:szCs w:val="30"/>
        </w:rPr>
        <w:t>3</w:t>
      </w:r>
      <w:r>
        <w:rPr>
          <w:rFonts w:ascii="Times New Roman" w:eastAsia="宋体" w:hAnsi="Times New Roman" w:cs="Times New Roman"/>
          <w:b/>
          <w:bCs/>
          <w:spacing w:val="-7"/>
          <w:sz w:val="30"/>
          <w:szCs w:val="30"/>
        </w:rPr>
        <w:t>：</w:t>
      </w:r>
    </w:p>
    <w:p w14:paraId="3D78AD9D" w14:textId="77777777" w:rsidR="00E255D2" w:rsidRDefault="00000000">
      <w:pPr>
        <w:spacing w:before="170" w:line="233" w:lineRule="auto"/>
        <w:ind w:left="47"/>
        <w:jc w:val="center"/>
        <w:outlineLvl w:val="0"/>
        <w:rPr>
          <w:rFonts w:ascii="Times New Roman" w:eastAsia="宋体" w:hAnsi="Times New Roman" w:cs="Times New Roman"/>
          <w:b/>
          <w:bCs/>
          <w:spacing w:val="-7"/>
          <w:sz w:val="24"/>
          <w:szCs w:val="24"/>
          <w:lang w:eastAsia="zh-CN"/>
        </w:rPr>
      </w:pPr>
      <w:r>
        <w:rPr>
          <w:rFonts w:ascii="Times New Roman" w:eastAsia="宋体" w:hAnsi="Times New Roman" w:cs="Times New Roman"/>
          <w:b/>
          <w:bCs/>
          <w:spacing w:val="-7"/>
          <w:sz w:val="24"/>
          <w:szCs w:val="24"/>
          <w:lang w:eastAsia="zh-CN"/>
        </w:rPr>
        <w:t>B</w:t>
      </w:r>
      <w:r>
        <w:rPr>
          <w:rFonts w:ascii="Times New Roman" w:eastAsia="宋体" w:hAnsi="Times New Roman" w:cs="Times New Roman"/>
          <w:b/>
          <w:bCs/>
          <w:spacing w:val="-7"/>
          <w:sz w:val="24"/>
          <w:szCs w:val="24"/>
          <w:lang w:eastAsia="zh-CN"/>
        </w:rPr>
        <w:t>类分压器基本误差（直接比较法）、升降压变差验证数据</w:t>
      </w:r>
      <w:bookmarkEnd w:id="16"/>
    </w:p>
    <w:p w14:paraId="59A940EB" w14:textId="77777777" w:rsidR="00E255D2" w:rsidRDefault="00000000">
      <w:pPr>
        <w:spacing w:before="285" w:line="360" w:lineRule="auto"/>
        <w:ind w:left="20" w:right="84" w:firstLine="483"/>
        <w:jc w:val="both"/>
        <w:outlineLvl w:val="1"/>
        <w:rPr>
          <w:rFonts w:ascii="Times New Roman" w:eastAsia="宋体" w:hAnsi="Times New Roman" w:cs="Times New Roman"/>
          <w:spacing w:val="-3"/>
          <w:sz w:val="24"/>
          <w:szCs w:val="24"/>
          <w:lang w:eastAsia="zh-CN"/>
        </w:rPr>
      </w:pPr>
      <w:bookmarkStart w:id="17" w:name="_Toc7552"/>
      <w:r>
        <w:rPr>
          <w:rFonts w:ascii="Times New Roman" w:eastAsia="宋体" w:hAnsi="Times New Roman" w:cs="Times New Roman"/>
          <w:spacing w:val="-3"/>
          <w:sz w:val="24"/>
          <w:szCs w:val="24"/>
          <w:lang w:eastAsia="zh-CN"/>
        </w:rPr>
        <w:t xml:space="preserve">1. </w:t>
      </w:r>
      <w:r>
        <w:rPr>
          <w:rFonts w:ascii="Times New Roman" w:eastAsia="宋体" w:hAnsi="Times New Roman" w:cs="Times New Roman"/>
          <w:spacing w:val="-3"/>
          <w:sz w:val="24"/>
          <w:szCs w:val="24"/>
          <w:lang w:eastAsia="zh-CN"/>
        </w:rPr>
        <w:t>验证概要</w:t>
      </w:r>
      <w:bookmarkEnd w:id="17"/>
    </w:p>
    <w:p w14:paraId="4D2C4BE4"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样品</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 xml:space="preserve"> B</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Uₙ=100 kV</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Kₙ=1000/1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0.2</w:t>
      </w:r>
      <w:r>
        <w:rPr>
          <w:rFonts w:ascii="Times New Roman" w:eastAsia="宋体" w:hAnsi="Times New Roman" w:cs="Times New Roman"/>
          <w:spacing w:val="-3"/>
          <w:sz w:val="24"/>
          <w:szCs w:val="24"/>
          <w:lang w:eastAsia="zh-CN"/>
        </w:rPr>
        <w:t>级。</w:t>
      </w:r>
    </w:p>
    <w:p w14:paraId="7226423E"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样品</w:t>
      </w:r>
      <w:r>
        <w:rPr>
          <w:rFonts w:ascii="Times New Roman" w:eastAsia="宋体" w:hAnsi="Times New Roman" w:cs="Times New Roman"/>
          <w:spacing w:val="-3"/>
          <w:sz w:val="24"/>
          <w:szCs w:val="24"/>
          <w:lang w:eastAsia="zh-CN"/>
        </w:rPr>
        <w:t>3</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 xml:space="preserve"> B</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Uₙ=100 kV</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Kₙ=1000/1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0.5</w:t>
      </w:r>
      <w:r>
        <w:rPr>
          <w:rFonts w:ascii="Times New Roman" w:eastAsia="宋体" w:hAnsi="Times New Roman" w:cs="Times New Roman"/>
          <w:spacing w:val="-3"/>
          <w:sz w:val="24"/>
          <w:szCs w:val="24"/>
          <w:lang w:eastAsia="zh-CN"/>
        </w:rPr>
        <w:t>级。</w:t>
      </w:r>
    </w:p>
    <w:p w14:paraId="3557D009"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标准装置：</w:t>
      </w:r>
      <w:r>
        <w:rPr>
          <w:rFonts w:ascii="Times New Roman" w:eastAsia="宋体" w:hAnsi="Times New Roman" w:cs="Times New Roman"/>
          <w:spacing w:val="-3"/>
          <w:sz w:val="24"/>
          <w:szCs w:val="24"/>
          <w:lang w:eastAsia="zh-CN"/>
        </w:rPr>
        <w:t xml:space="preserve"> 0.02</w:t>
      </w:r>
      <w:r>
        <w:rPr>
          <w:rFonts w:ascii="Times New Roman" w:eastAsia="宋体" w:hAnsi="Times New Roman" w:cs="Times New Roman"/>
          <w:spacing w:val="-3"/>
          <w:sz w:val="24"/>
          <w:szCs w:val="24"/>
          <w:lang w:eastAsia="zh-CN"/>
        </w:rPr>
        <w:t>级标准电压互感器（变比</w:t>
      </w:r>
      <w:r>
        <w:rPr>
          <w:rFonts w:ascii="Times New Roman" w:eastAsia="宋体" w:hAnsi="Times New Roman" w:cs="Times New Roman"/>
          <w:spacing w:val="-3"/>
          <w:sz w:val="24"/>
          <w:szCs w:val="24"/>
          <w:lang w:eastAsia="zh-CN"/>
        </w:rPr>
        <w:t>1000/1</w:t>
      </w:r>
      <w:r>
        <w:rPr>
          <w:rFonts w:ascii="Times New Roman" w:eastAsia="宋体" w:hAnsi="Times New Roman" w:cs="Times New Roman"/>
          <w:spacing w:val="-3"/>
          <w:sz w:val="24"/>
          <w:szCs w:val="24"/>
          <w:lang w:eastAsia="zh-CN"/>
        </w:rPr>
        <w:t>），两台</w:t>
      </w:r>
      <w:r>
        <w:rPr>
          <w:rFonts w:ascii="Times New Roman" w:eastAsia="宋体" w:hAnsi="Times New Roman" w:cs="Times New Roman"/>
          <w:spacing w:val="-3"/>
          <w:sz w:val="24"/>
          <w:szCs w:val="24"/>
          <w:lang w:eastAsia="zh-CN"/>
        </w:rPr>
        <w:t>34465A</w:t>
      </w:r>
      <w:r>
        <w:rPr>
          <w:rFonts w:ascii="Times New Roman" w:eastAsia="宋体" w:hAnsi="Times New Roman" w:cs="Times New Roman"/>
          <w:spacing w:val="-3"/>
          <w:sz w:val="24"/>
          <w:szCs w:val="24"/>
          <w:lang w:eastAsia="zh-CN"/>
        </w:rPr>
        <w:t>数字多用表</w:t>
      </w:r>
    </w:p>
    <w:p w14:paraId="04D4C343"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环境条件：</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温度</w:t>
      </w:r>
      <w:r>
        <w:rPr>
          <w:rFonts w:ascii="Times New Roman" w:eastAsia="宋体" w:hAnsi="Times New Roman" w:cs="Times New Roman"/>
          <w:spacing w:val="-3"/>
          <w:sz w:val="24"/>
          <w:szCs w:val="24"/>
          <w:lang w:eastAsia="zh-CN"/>
        </w:rPr>
        <w:t>22.0℃</w:t>
      </w:r>
      <w:r>
        <w:rPr>
          <w:rFonts w:ascii="Times New Roman" w:eastAsia="宋体" w:hAnsi="Times New Roman" w:cs="Times New Roman"/>
          <w:spacing w:val="-3"/>
          <w:sz w:val="24"/>
          <w:szCs w:val="24"/>
          <w:lang w:eastAsia="zh-CN"/>
        </w:rPr>
        <w:t>，相对湿度</w:t>
      </w:r>
      <w:r>
        <w:rPr>
          <w:rFonts w:ascii="Times New Roman" w:eastAsia="宋体" w:hAnsi="Times New Roman" w:cs="Times New Roman"/>
          <w:spacing w:val="-3"/>
          <w:sz w:val="24"/>
          <w:szCs w:val="24"/>
          <w:lang w:eastAsia="zh-CN"/>
        </w:rPr>
        <w:t>65%</w:t>
      </w:r>
      <w:r>
        <w:rPr>
          <w:rFonts w:ascii="Times New Roman" w:eastAsia="宋体" w:hAnsi="Times New Roman" w:cs="Times New Roman"/>
          <w:spacing w:val="-3"/>
          <w:sz w:val="24"/>
          <w:szCs w:val="24"/>
          <w:lang w:eastAsia="zh-CN"/>
        </w:rPr>
        <w:t>。</w:t>
      </w:r>
    </w:p>
    <w:p w14:paraId="064B510F"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样品</w:t>
      </w:r>
      <w:r>
        <w:rPr>
          <w:rFonts w:ascii="Times New Roman" w:eastAsia="宋体" w:hAnsi="Times New Roman" w:cs="Times New Roman"/>
          <w:spacing w:val="-3"/>
          <w:sz w:val="24"/>
          <w:szCs w:val="24"/>
          <w:lang w:eastAsia="zh-CN"/>
        </w:rPr>
        <w:t>4</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 xml:space="preserve"> B</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Uₙ=50 kV</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 xml:space="preserve"> Kₙ=4750/1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0.2</w:t>
      </w:r>
      <w:r>
        <w:rPr>
          <w:rFonts w:ascii="Times New Roman" w:eastAsia="宋体" w:hAnsi="Times New Roman" w:cs="Times New Roman"/>
          <w:spacing w:val="-3"/>
          <w:sz w:val="24"/>
          <w:szCs w:val="24"/>
          <w:lang w:eastAsia="zh-CN"/>
        </w:rPr>
        <w:t>级。</w:t>
      </w:r>
    </w:p>
    <w:p w14:paraId="48C30A87"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样品</w:t>
      </w:r>
      <w:r>
        <w:rPr>
          <w:rFonts w:ascii="Times New Roman" w:eastAsia="宋体" w:hAnsi="Times New Roman" w:cs="Times New Roman"/>
          <w:spacing w:val="-3"/>
          <w:sz w:val="24"/>
          <w:szCs w:val="24"/>
          <w:lang w:eastAsia="zh-CN"/>
        </w:rPr>
        <w:t>5</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 xml:space="preserve"> B</w:t>
      </w:r>
      <w:r>
        <w:rPr>
          <w:rFonts w:ascii="Times New Roman" w:eastAsia="宋体" w:hAnsi="Times New Roman" w:cs="Times New Roman"/>
          <w:spacing w:val="-3"/>
          <w:sz w:val="24"/>
          <w:szCs w:val="24"/>
          <w:lang w:eastAsia="zh-CN"/>
        </w:rPr>
        <w:t>类分压器，</w:t>
      </w:r>
      <w:r>
        <w:rPr>
          <w:rFonts w:ascii="Times New Roman" w:eastAsia="宋体" w:hAnsi="Times New Roman" w:cs="Times New Roman"/>
          <w:spacing w:val="-3"/>
          <w:sz w:val="24"/>
          <w:szCs w:val="24"/>
          <w:lang w:eastAsia="zh-CN"/>
        </w:rPr>
        <w:t>Uₙ=150 kV</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Kₙ=19110/1</w:t>
      </w:r>
      <w:r>
        <w:rPr>
          <w:rFonts w:ascii="Times New Roman" w:eastAsia="宋体" w:hAnsi="Times New Roman" w:cs="Times New Roman"/>
          <w:spacing w:val="-3"/>
          <w:sz w:val="24"/>
          <w:szCs w:val="24"/>
          <w:lang w:eastAsia="zh-CN"/>
        </w:rPr>
        <w:t>，</w:t>
      </w:r>
      <w:r>
        <w:rPr>
          <w:rFonts w:ascii="Times New Roman" w:eastAsia="宋体" w:hAnsi="Times New Roman" w:cs="Times New Roman"/>
          <w:spacing w:val="-3"/>
          <w:sz w:val="24"/>
          <w:szCs w:val="24"/>
          <w:lang w:eastAsia="zh-CN"/>
        </w:rPr>
        <w:t>0.2</w:t>
      </w:r>
      <w:r>
        <w:rPr>
          <w:rFonts w:ascii="Times New Roman" w:eastAsia="宋体" w:hAnsi="Times New Roman" w:cs="Times New Roman"/>
          <w:spacing w:val="-3"/>
          <w:sz w:val="24"/>
          <w:szCs w:val="24"/>
          <w:lang w:eastAsia="zh-CN"/>
        </w:rPr>
        <w:t>级。</w:t>
      </w:r>
    </w:p>
    <w:p w14:paraId="484E0C6B"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标准装置：</w:t>
      </w:r>
      <w:r>
        <w:rPr>
          <w:rFonts w:ascii="Times New Roman" w:eastAsia="宋体" w:hAnsi="Times New Roman" w:cs="Times New Roman"/>
          <w:spacing w:val="-3"/>
          <w:sz w:val="24"/>
          <w:szCs w:val="24"/>
          <w:lang w:eastAsia="zh-CN"/>
        </w:rPr>
        <w:t xml:space="preserve"> 0.005</w:t>
      </w:r>
      <w:r>
        <w:rPr>
          <w:rFonts w:ascii="Times New Roman" w:eastAsia="宋体" w:hAnsi="Times New Roman" w:cs="Times New Roman"/>
          <w:spacing w:val="-3"/>
          <w:sz w:val="24"/>
          <w:szCs w:val="24"/>
          <w:lang w:eastAsia="zh-CN"/>
        </w:rPr>
        <w:t>级标准电压互感器（变比</w:t>
      </w:r>
      <w:r>
        <w:rPr>
          <w:rFonts w:ascii="Times New Roman" w:eastAsia="宋体" w:hAnsi="Times New Roman" w:cs="Times New Roman"/>
          <w:spacing w:val="-3"/>
          <w:sz w:val="24"/>
          <w:szCs w:val="24"/>
          <w:lang w:eastAsia="zh-CN"/>
        </w:rPr>
        <w:t>1100/1</w:t>
      </w:r>
      <w:r>
        <w:rPr>
          <w:rFonts w:ascii="Times New Roman" w:eastAsia="宋体" w:hAnsi="Times New Roman" w:cs="Times New Roman"/>
          <w:spacing w:val="-3"/>
          <w:sz w:val="24"/>
          <w:szCs w:val="24"/>
          <w:lang w:eastAsia="zh-CN"/>
        </w:rPr>
        <w:t>），</w:t>
      </w:r>
    </w:p>
    <w:p w14:paraId="42207524"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两台</w:t>
      </w:r>
      <w:r>
        <w:rPr>
          <w:rFonts w:ascii="Times New Roman" w:eastAsia="宋体" w:hAnsi="Times New Roman" w:cs="Times New Roman"/>
          <w:spacing w:val="-3"/>
          <w:sz w:val="24"/>
          <w:szCs w:val="24"/>
          <w:lang w:eastAsia="zh-CN"/>
        </w:rPr>
        <w:t>34461A</w:t>
      </w:r>
      <w:r>
        <w:rPr>
          <w:rFonts w:ascii="Times New Roman" w:eastAsia="宋体" w:hAnsi="Times New Roman" w:cs="Times New Roman"/>
          <w:spacing w:val="-3"/>
          <w:sz w:val="24"/>
          <w:szCs w:val="24"/>
          <w:lang w:eastAsia="zh-CN"/>
        </w:rPr>
        <w:t>数字多用表</w:t>
      </w:r>
    </w:p>
    <w:p w14:paraId="494C29A9"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环境条件：</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温度</w:t>
      </w:r>
      <w:r>
        <w:rPr>
          <w:rFonts w:ascii="Times New Roman" w:eastAsia="宋体" w:hAnsi="Times New Roman" w:cs="Times New Roman"/>
          <w:spacing w:val="-3"/>
          <w:sz w:val="24"/>
          <w:szCs w:val="24"/>
          <w:lang w:eastAsia="zh-CN"/>
        </w:rPr>
        <w:t>21.7℃</w:t>
      </w:r>
      <w:r>
        <w:rPr>
          <w:rFonts w:ascii="Times New Roman" w:eastAsia="宋体" w:hAnsi="Times New Roman" w:cs="Times New Roman"/>
          <w:spacing w:val="-3"/>
          <w:sz w:val="24"/>
          <w:szCs w:val="24"/>
          <w:lang w:eastAsia="zh-CN"/>
        </w:rPr>
        <w:t>，相对湿度</w:t>
      </w:r>
      <w:r>
        <w:rPr>
          <w:rFonts w:ascii="Times New Roman" w:eastAsia="宋体" w:hAnsi="Times New Roman" w:cs="Times New Roman"/>
          <w:spacing w:val="-3"/>
          <w:sz w:val="24"/>
          <w:szCs w:val="24"/>
          <w:lang w:eastAsia="zh-CN"/>
        </w:rPr>
        <w:t>37%</w:t>
      </w:r>
      <w:r>
        <w:rPr>
          <w:rFonts w:ascii="Times New Roman" w:eastAsia="宋体" w:hAnsi="Times New Roman" w:cs="Times New Roman"/>
          <w:spacing w:val="-3"/>
          <w:sz w:val="24"/>
          <w:szCs w:val="24"/>
          <w:lang w:eastAsia="zh-CN"/>
        </w:rPr>
        <w:t>。</w:t>
      </w:r>
    </w:p>
    <w:p w14:paraId="22C8FE95"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检定依据：</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规程草案</w:t>
      </w:r>
      <w:r>
        <w:rPr>
          <w:rFonts w:ascii="Times New Roman" w:eastAsia="宋体" w:hAnsi="Times New Roman" w:cs="Times New Roman"/>
          <w:spacing w:val="-3"/>
          <w:sz w:val="24"/>
          <w:szCs w:val="24"/>
          <w:lang w:eastAsia="zh-CN"/>
        </w:rPr>
        <w:t>7.3.2.2</w:t>
      </w:r>
      <w:r>
        <w:rPr>
          <w:rFonts w:ascii="Times New Roman" w:eastAsia="宋体" w:hAnsi="Times New Roman" w:cs="Times New Roman"/>
          <w:spacing w:val="-3"/>
          <w:sz w:val="24"/>
          <w:szCs w:val="24"/>
          <w:lang w:eastAsia="zh-CN"/>
        </w:rPr>
        <w:t>。</w:t>
      </w:r>
    </w:p>
    <w:p w14:paraId="4D6F8BA1" w14:textId="77777777" w:rsidR="00E255D2" w:rsidRDefault="00000000">
      <w:pPr>
        <w:spacing w:line="360" w:lineRule="auto"/>
        <w:ind w:left="23" w:right="85" w:firstLine="482"/>
        <w:jc w:val="both"/>
        <w:outlineLvl w:val="1"/>
        <w:rPr>
          <w:rFonts w:ascii="Times New Roman" w:eastAsia="宋体" w:hAnsi="Times New Roman" w:cs="Times New Roman"/>
          <w:spacing w:val="-3"/>
          <w:sz w:val="24"/>
          <w:szCs w:val="24"/>
          <w:lang w:eastAsia="zh-CN"/>
        </w:rPr>
      </w:pPr>
      <w:bookmarkStart w:id="18" w:name="_Toc460"/>
      <w:r>
        <w:rPr>
          <w:rFonts w:ascii="Times New Roman" w:eastAsia="宋体" w:hAnsi="Times New Roman" w:cs="Times New Roman"/>
          <w:spacing w:val="-3"/>
          <w:sz w:val="24"/>
          <w:szCs w:val="24"/>
          <w:lang w:eastAsia="zh-CN"/>
        </w:rPr>
        <w:t xml:space="preserve">2. </w:t>
      </w:r>
      <w:r>
        <w:rPr>
          <w:rFonts w:ascii="Times New Roman" w:eastAsia="宋体" w:hAnsi="Times New Roman" w:cs="Times New Roman"/>
          <w:spacing w:val="-3"/>
          <w:sz w:val="24"/>
          <w:szCs w:val="24"/>
          <w:lang w:eastAsia="zh-CN"/>
        </w:rPr>
        <w:t>检定数据记录（原始记录格式）</w:t>
      </w:r>
      <w:bookmarkEnd w:id="18"/>
    </w:p>
    <w:p w14:paraId="4B4C6B2A" w14:textId="77777777" w:rsidR="00E255D2" w:rsidRDefault="00000000">
      <w:pPr>
        <w:spacing w:line="360" w:lineRule="auto"/>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以下记录严格按规程草案附录</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中规定格式填写。</w:t>
      </w:r>
    </w:p>
    <w:tbl>
      <w:tblPr>
        <w:tblStyle w:val="a8"/>
        <w:tblW w:w="89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00"/>
      </w:tblGrid>
      <w:tr w:rsidR="00E255D2" w14:paraId="5A26ED10" w14:textId="77777777">
        <w:trPr>
          <w:trHeight w:val="310"/>
          <w:jc w:val="center"/>
        </w:trPr>
        <w:tc>
          <w:tcPr>
            <w:tcW w:w="8900" w:type="dxa"/>
          </w:tcPr>
          <w:p w14:paraId="551979E3" w14:textId="77777777" w:rsidR="00E255D2" w:rsidRDefault="00000000">
            <w:pPr>
              <w:widowControl/>
              <w:ind w:right="85"/>
              <w:jc w:val="center"/>
              <w:rPr>
                <w:rFonts w:ascii="Times New Roman" w:eastAsia="宋体" w:hAnsi="Times New Roman" w:cs="Times New Roman"/>
                <w:spacing w:val="-3"/>
                <w:lang w:eastAsia="zh-CN"/>
              </w:rPr>
            </w:pPr>
            <w:r>
              <w:rPr>
                <w:rFonts w:ascii="Times New Roman" w:eastAsia="宋体" w:hAnsi="Times New Roman" w:cs="Times New Roman"/>
                <w:spacing w:val="-3"/>
                <w:lang w:eastAsia="zh-CN"/>
              </w:rPr>
              <w:t>试验照片</w:t>
            </w:r>
          </w:p>
        </w:tc>
      </w:tr>
      <w:tr w:rsidR="00E255D2" w14:paraId="27F9EB70" w14:textId="77777777">
        <w:trPr>
          <w:trHeight w:val="3557"/>
          <w:jc w:val="center"/>
        </w:trPr>
        <w:tc>
          <w:tcPr>
            <w:tcW w:w="8900" w:type="dxa"/>
            <w:vAlign w:val="center"/>
          </w:tcPr>
          <w:p w14:paraId="06667E35" w14:textId="77777777" w:rsidR="00E255D2" w:rsidRDefault="00000000">
            <w:pPr>
              <w:widowControl/>
              <w:spacing w:line="360" w:lineRule="auto"/>
              <w:rPr>
                <w:rFonts w:ascii="Times New Roman" w:eastAsia="宋体" w:hAnsi="Times New Roman" w:cs="Times New Roman"/>
                <w:lang w:eastAsia="zh-CN"/>
              </w:rPr>
            </w:pPr>
            <w:r>
              <w:rPr>
                <w:rFonts w:ascii="Times New Roman" w:eastAsia="宋体" w:hAnsi="Times New Roman" w:cs="Times New Roman"/>
                <w:noProof/>
                <w:lang w:eastAsia="zh-CN"/>
              </w:rPr>
              <w:drawing>
                <wp:anchor distT="0" distB="0" distL="114300" distR="114300" simplePos="0" relativeHeight="251659264" behindDoc="0" locked="0" layoutInCell="1" allowOverlap="1">
                  <wp:simplePos x="0" y="0"/>
                  <wp:positionH relativeFrom="column">
                    <wp:posOffset>260985</wp:posOffset>
                  </wp:positionH>
                  <wp:positionV relativeFrom="paragraph">
                    <wp:posOffset>143510</wp:posOffset>
                  </wp:positionV>
                  <wp:extent cx="2179320" cy="1634490"/>
                  <wp:effectExtent l="0" t="0" r="11430" b="3810"/>
                  <wp:wrapSquare wrapText="bothSides"/>
                  <wp:docPr id="1" name="图片 1" descr="9efc6f7ed48b1af9a5813cb6d0c8f2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efc6f7ed48b1af9a5813cb6d0c8f2c1"/>
                          <pic:cNvPicPr>
                            <a:picLocks noChangeAspect="1"/>
                          </pic:cNvPicPr>
                        </pic:nvPicPr>
                        <pic:blipFill>
                          <a:blip r:embed="rId16"/>
                          <a:stretch>
                            <a:fillRect/>
                          </a:stretch>
                        </pic:blipFill>
                        <pic:spPr>
                          <a:xfrm>
                            <a:off x="0" y="0"/>
                            <a:ext cx="2179320" cy="1634490"/>
                          </a:xfrm>
                          <a:prstGeom prst="rect">
                            <a:avLst/>
                          </a:prstGeom>
                        </pic:spPr>
                      </pic:pic>
                    </a:graphicData>
                  </a:graphic>
                </wp:anchor>
              </w:drawing>
            </w:r>
            <w:r>
              <w:rPr>
                <w:rFonts w:ascii="Times New Roman" w:hAnsi="Times New Roman" w:cs="Times New Roman"/>
                <w:noProof/>
              </w:rPr>
              <w:drawing>
                <wp:anchor distT="0" distB="0" distL="114300" distR="114300" simplePos="0" relativeHeight="251662336" behindDoc="0" locked="0" layoutInCell="1" allowOverlap="1">
                  <wp:simplePos x="0" y="0"/>
                  <wp:positionH relativeFrom="column">
                    <wp:posOffset>3152775</wp:posOffset>
                  </wp:positionH>
                  <wp:positionV relativeFrom="paragraph">
                    <wp:posOffset>121920</wp:posOffset>
                  </wp:positionV>
                  <wp:extent cx="2178050" cy="1641475"/>
                  <wp:effectExtent l="0" t="0" r="12700" b="15875"/>
                  <wp:wrapSquare wrapText="bothSides"/>
                  <wp:docPr id="7" name="图片 3"/>
                  <wp:cNvGraphicFramePr/>
                  <a:graphic xmlns:a="http://schemas.openxmlformats.org/drawingml/2006/main">
                    <a:graphicData uri="http://schemas.openxmlformats.org/drawingml/2006/picture">
                      <pic:pic xmlns:pic="http://schemas.openxmlformats.org/drawingml/2006/picture">
                        <pic:nvPicPr>
                          <pic:cNvPr id="7" name="图片 3"/>
                          <pic:cNvPicPr/>
                        </pic:nvPicPr>
                        <pic:blipFill>
                          <a:blip r:embed="rId17"/>
                          <a:stretch>
                            <a:fillRect/>
                          </a:stretch>
                        </pic:blipFill>
                        <pic:spPr>
                          <a:xfrm>
                            <a:off x="0" y="0"/>
                            <a:ext cx="2178050" cy="1641475"/>
                          </a:xfrm>
                          <a:prstGeom prst="rect">
                            <a:avLst/>
                          </a:prstGeom>
                          <a:noFill/>
                          <a:ln>
                            <a:noFill/>
                          </a:ln>
                        </pic:spPr>
                      </pic:pic>
                    </a:graphicData>
                  </a:graphic>
                </wp:anchor>
              </w:drawing>
            </w:r>
          </w:p>
        </w:tc>
      </w:tr>
    </w:tbl>
    <w:p w14:paraId="335B24FD" w14:textId="77777777" w:rsidR="00E255D2" w:rsidRDefault="00000000">
      <w:pP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br w:type="page"/>
      </w:r>
    </w:p>
    <w:p w14:paraId="2F5D14B4" w14:textId="77777777" w:rsidR="00E255D2" w:rsidRDefault="00E255D2">
      <w:pPr>
        <w:ind w:left="20" w:right="84" w:firstLine="483"/>
        <w:jc w:val="both"/>
        <w:rPr>
          <w:rFonts w:ascii="Times New Roman" w:eastAsia="宋体" w:hAnsi="Times New Roman" w:cs="Times New Roman"/>
          <w:spacing w:val="-3"/>
          <w:sz w:val="24"/>
          <w:szCs w:val="24"/>
          <w:lang w:eastAsia="zh-CN"/>
        </w:rPr>
      </w:pPr>
    </w:p>
    <w:p w14:paraId="4DB815A1" w14:textId="77777777" w:rsidR="00E255D2" w:rsidRDefault="00000000">
      <w:pPr>
        <w:ind w:leftChars="-50" w:left="-105" w:rightChars="-50" w:right="-105"/>
        <w:rPr>
          <w:rFonts w:ascii="Times New Roman" w:hAnsi="Times New Roman" w:cs="Times New Roman"/>
          <w:lang w:eastAsia="zh-CN"/>
        </w:rPr>
      </w:pPr>
      <w:r>
        <w:rPr>
          <w:rFonts w:ascii="Times New Roman" w:hAnsi="Times New Roman" w:cs="Times New Roman"/>
          <w:lang w:eastAsia="zh-CN"/>
        </w:rPr>
        <w:t>（试品类别：</w:t>
      </w:r>
      <w:r>
        <w:rPr>
          <w:rFonts w:ascii="Times New Roman" w:hAnsi="Times New Roman" w:cs="Times New Roman"/>
          <w:lang w:eastAsia="zh-CN"/>
        </w:rPr>
        <w:t>B</w:t>
      </w:r>
      <w:r>
        <w:rPr>
          <w:rFonts w:ascii="Times New Roman" w:hAnsi="Times New Roman" w:cs="Times New Roman"/>
          <w:lang w:eastAsia="zh-CN"/>
        </w:rPr>
        <w:t>类）</w:t>
      </w:r>
    </w:p>
    <w:tbl>
      <w:tblPr>
        <w:tblW w:w="4997" w:type="pct"/>
        <w:jc w:val="center"/>
        <w:tblLayout w:type="fixed"/>
        <w:tblLook w:val="04A0" w:firstRow="1" w:lastRow="0" w:firstColumn="1" w:lastColumn="0" w:noHBand="0" w:noVBand="1"/>
      </w:tblPr>
      <w:tblGrid>
        <w:gridCol w:w="654"/>
        <w:gridCol w:w="889"/>
        <w:gridCol w:w="889"/>
        <w:gridCol w:w="889"/>
        <w:gridCol w:w="889"/>
        <w:gridCol w:w="889"/>
        <w:gridCol w:w="889"/>
        <w:gridCol w:w="891"/>
        <w:gridCol w:w="889"/>
        <w:gridCol w:w="915"/>
      </w:tblGrid>
      <w:tr w:rsidR="00E255D2" w14:paraId="0E5A03EC"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2A22A67E"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基本误差</w:t>
            </w:r>
            <w:r>
              <w:rPr>
                <w:rFonts w:ascii="Times New Roman" w:eastAsia="等线" w:hAnsi="Times New Roman" w:cs="Times New Roman"/>
                <w:highlight w:val="yellow"/>
                <w:lang w:eastAsia="zh-CN" w:bidi="ar"/>
              </w:rPr>
              <w:t>(14005)</w:t>
            </w:r>
          </w:p>
        </w:tc>
      </w:tr>
      <w:tr w:rsidR="00E255D2" w14:paraId="13DA9275"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2E55278A"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试验频率</w:t>
            </w:r>
            <w:r>
              <w:rPr>
                <w:rFonts w:ascii="Times New Roman" w:eastAsia="等线" w:hAnsi="Times New Roman" w:cs="Times New Roman"/>
                <w:i/>
                <w:iCs/>
                <w:lang w:eastAsia="zh-CN" w:bidi="ar"/>
              </w:rPr>
              <w:t>f</w:t>
            </w:r>
            <w:r>
              <w:rPr>
                <w:rFonts w:ascii="Times New Roman" w:eastAsia="等线" w:hAnsi="Times New Roman" w:cs="Times New Roman"/>
                <w:lang w:eastAsia="zh-CN" w:bidi="ar"/>
              </w:rPr>
              <w:t>=50Hz</w:t>
            </w:r>
          </w:p>
        </w:tc>
      </w:tr>
      <w:tr w:rsidR="00E255D2" w14:paraId="38B9ACBB" w14:textId="77777777">
        <w:trPr>
          <w:jc w:val="center"/>
        </w:trPr>
        <w:tc>
          <w:tcPr>
            <w:tcW w:w="376" w:type="pct"/>
            <w:vMerge w:val="restart"/>
            <w:tcBorders>
              <w:top w:val="single" w:sz="4" w:space="0" w:color="auto"/>
              <w:left w:val="single" w:sz="4" w:space="0" w:color="auto"/>
              <w:bottom w:val="single" w:sz="4" w:space="0" w:color="auto"/>
              <w:right w:val="single" w:sz="4" w:space="0" w:color="auto"/>
            </w:tcBorders>
            <w:vAlign w:val="center"/>
          </w:tcPr>
          <w:p w14:paraId="43314442"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量程</w:t>
            </w:r>
          </w:p>
        </w:tc>
        <w:tc>
          <w:tcPr>
            <w:tcW w:w="512" w:type="pct"/>
            <w:vMerge w:val="restart"/>
            <w:tcBorders>
              <w:top w:val="single" w:sz="4" w:space="0" w:color="auto"/>
              <w:left w:val="single" w:sz="4" w:space="0" w:color="auto"/>
              <w:bottom w:val="single" w:sz="4" w:space="0" w:color="auto"/>
              <w:right w:val="single" w:sz="4" w:space="0" w:color="auto"/>
            </w:tcBorders>
            <w:vAlign w:val="center"/>
          </w:tcPr>
          <w:p w14:paraId="541462D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检定点</w:t>
            </w:r>
          </w:p>
        </w:tc>
        <w:tc>
          <w:tcPr>
            <w:tcW w:w="512" w:type="pct"/>
            <w:vMerge w:val="restart"/>
            <w:tcBorders>
              <w:top w:val="single" w:sz="4" w:space="0" w:color="auto"/>
              <w:left w:val="single" w:sz="4" w:space="0" w:color="auto"/>
              <w:bottom w:val="single" w:sz="4" w:space="0" w:color="auto"/>
              <w:right w:val="single" w:sz="4" w:space="0" w:color="auto"/>
            </w:tcBorders>
            <w:vAlign w:val="center"/>
          </w:tcPr>
          <w:p w14:paraId="2D204A77"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标准值</w:t>
            </w:r>
          </w:p>
          <w:p w14:paraId="4AD57CD7"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w:t>
            </w:r>
            <w:r>
              <w:rPr>
                <w:rFonts w:ascii="Times New Roman" w:eastAsia="等线" w:hAnsi="Times New Roman" w:cs="Times New Roman"/>
                <w:lang w:eastAsia="zh-CN" w:bidi="ar"/>
              </w:rPr>
              <w:t>kV</w:t>
            </w:r>
            <w:r>
              <w:rPr>
                <w:rFonts w:ascii="Times New Roman" w:eastAsia="等线" w:hAnsi="Times New Roman" w:cs="Times New Roman"/>
                <w:lang w:eastAsia="zh-CN" w:bidi="ar"/>
              </w:rPr>
              <w:t>）</w:t>
            </w:r>
          </w:p>
        </w:tc>
        <w:tc>
          <w:tcPr>
            <w:tcW w:w="512" w:type="pct"/>
            <w:tcBorders>
              <w:top w:val="single" w:sz="4" w:space="0" w:color="auto"/>
              <w:left w:val="single" w:sz="4" w:space="0" w:color="auto"/>
              <w:bottom w:val="single" w:sz="4" w:space="0" w:color="auto"/>
              <w:right w:val="single" w:sz="4" w:space="0" w:color="auto"/>
            </w:tcBorders>
            <w:vAlign w:val="center"/>
          </w:tcPr>
          <w:p w14:paraId="7B231420"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0BC80F8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15088A4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kV</w:t>
            </w:r>
            <w:r>
              <w:rPr>
                <w:rFonts w:ascii="Times New Roman" w:eastAsia="等线" w:hAnsi="Times New Roman" w:cs="Times New Roman"/>
                <w:lang w:eastAsia="zh-CN" w:bidi="ar"/>
              </w:rPr>
              <w:t>）</w:t>
            </w:r>
          </w:p>
        </w:tc>
        <w:tc>
          <w:tcPr>
            <w:tcW w:w="512" w:type="pct"/>
            <w:vMerge w:val="restart"/>
            <w:tcBorders>
              <w:top w:val="single" w:sz="4" w:space="0" w:color="auto"/>
              <w:left w:val="single" w:sz="4" w:space="0" w:color="auto"/>
              <w:bottom w:val="single" w:sz="4" w:space="0" w:color="auto"/>
              <w:right w:val="single" w:sz="4" w:space="0" w:color="auto"/>
            </w:tcBorders>
            <w:vAlign w:val="center"/>
          </w:tcPr>
          <w:p w14:paraId="03ADB6A4"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标准值</w:t>
            </w:r>
          </w:p>
          <w:p w14:paraId="3A4453D2"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w:t>
            </w:r>
            <w:r>
              <w:rPr>
                <w:rFonts w:ascii="Times New Roman" w:eastAsia="等线" w:hAnsi="Times New Roman" w:cs="Times New Roman"/>
                <w:lang w:eastAsia="zh-CN" w:bidi="ar"/>
              </w:rPr>
              <w:t>kV</w:t>
            </w:r>
            <w:r>
              <w:rPr>
                <w:rFonts w:ascii="Times New Roman" w:eastAsia="等线" w:hAnsi="Times New Roman" w:cs="Times New Roman"/>
                <w:lang w:eastAsia="zh-CN" w:bidi="ar"/>
              </w:rPr>
              <w:t>）</w:t>
            </w:r>
          </w:p>
        </w:tc>
        <w:tc>
          <w:tcPr>
            <w:tcW w:w="512" w:type="pct"/>
            <w:tcBorders>
              <w:top w:val="single" w:sz="4" w:space="0" w:color="auto"/>
              <w:left w:val="single" w:sz="4" w:space="0" w:color="auto"/>
              <w:bottom w:val="single" w:sz="4" w:space="0" w:color="auto"/>
              <w:right w:val="single" w:sz="4" w:space="0" w:color="auto"/>
            </w:tcBorders>
            <w:vAlign w:val="center"/>
          </w:tcPr>
          <w:p w14:paraId="6A507980"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2C52180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6470163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kV</w:t>
            </w:r>
            <w:r>
              <w:rPr>
                <w:rFonts w:ascii="Times New Roman" w:eastAsia="等线" w:hAnsi="Times New Roman" w:cs="Times New Roman"/>
                <w:lang w:eastAsia="zh-CN" w:bidi="ar"/>
              </w:rPr>
              <w:t>）</w:t>
            </w:r>
          </w:p>
        </w:tc>
        <w:tc>
          <w:tcPr>
            <w:tcW w:w="512" w:type="pct"/>
            <w:vMerge w:val="restart"/>
            <w:tcBorders>
              <w:top w:val="single" w:sz="4" w:space="0" w:color="auto"/>
              <w:left w:val="single" w:sz="4" w:space="0" w:color="auto"/>
              <w:bottom w:val="single" w:sz="4" w:space="0" w:color="auto"/>
              <w:right w:val="single" w:sz="4" w:space="0" w:color="auto"/>
            </w:tcBorders>
            <w:vAlign w:val="center"/>
          </w:tcPr>
          <w:p w14:paraId="3B11F24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平均值</w:t>
            </w:r>
          </w:p>
        </w:tc>
        <w:tc>
          <w:tcPr>
            <w:tcW w:w="513" w:type="pct"/>
            <w:vMerge w:val="restart"/>
            <w:tcBorders>
              <w:top w:val="single" w:sz="4" w:space="0" w:color="auto"/>
              <w:left w:val="single" w:sz="4" w:space="0" w:color="auto"/>
              <w:bottom w:val="single" w:sz="4" w:space="0" w:color="auto"/>
              <w:right w:val="single" w:sz="4" w:space="0" w:color="auto"/>
            </w:tcBorders>
            <w:vAlign w:val="center"/>
          </w:tcPr>
          <w:p w14:paraId="3A87AE7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基本误差</w:t>
            </w:r>
          </w:p>
        </w:tc>
        <w:tc>
          <w:tcPr>
            <w:tcW w:w="512" w:type="pct"/>
            <w:vMerge w:val="restart"/>
            <w:tcBorders>
              <w:top w:val="single" w:sz="4" w:space="0" w:color="auto"/>
              <w:left w:val="single" w:sz="4" w:space="0" w:color="auto"/>
              <w:bottom w:val="single" w:sz="4" w:space="0" w:color="auto"/>
              <w:right w:val="single" w:sz="4" w:space="0" w:color="auto"/>
            </w:tcBorders>
            <w:vAlign w:val="center"/>
          </w:tcPr>
          <w:p w14:paraId="023DA31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升降压变差</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11A66D3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最大允许误差</w:t>
            </w:r>
          </w:p>
        </w:tc>
      </w:tr>
      <w:tr w:rsidR="00E255D2" w14:paraId="4BFB180F" w14:textId="77777777">
        <w:trPr>
          <w:jc w:val="center"/>
        </w:trPr>
        <w:tc>
          <w:tcPr>
            <w:tcW w:w="376" w:type="pct"/>
            <w:vMerge/>
            <w:tcBorders>
              <w:top w:val="single" w:sz="4" w:space="0" w:color="auto"/>
              <w:left w:val="single" w:sz="4" w:space="0" w:color="auto"/>
              <w:bottom w:val="single" w:sz="4" w:space="0" w:color="auto"/>
              <w:right w:val="single" w:sz="4" w:space="0" w:color="auto"/>
            </w:tcBorders>
            <w:vAlign w:val="center"/>
          </w:tcPr>
          <w:p w14:paraId="46245E2C" w14:textId="77777777" w:rsidR="00E255D2" w:rsidRDefault="00E255D2">
            <w:pPr>
              <w:jc w:val="center"/>
              <w:rPr>
                <w:rFonts w:ascii="Times New Roman" w:eastAsia="等线" w:hAnsi="Times New Roman" w:cs="Times New Roman"/>
              </w:rPr>
            </w:pPr>
          </w:p>
        </w:tc>
        <w:tc>
          <w:tcPr>
            <w:tcW w:w="512" w:type="pct"/>
            <w:vMerge/>
            <w:tcBorders>
              <w:top w:val="single" w:sz="4" w:space="0" w:color="auto"/>
              <w:left w:val="single" w:sz="4" w:space="0" w:color="auto"/>
              <w:bottom w:val="single" w:sz="4" w:space="0" w:color="auto"/>
              <w:right w:val="single" w:sz="4" w:space="0" w:color="auto"/>
            </w:tcBorders>
            <w:vAlign w:val="center"/>
          </w:tcPr>
          <w:p w14:paraId="7C3D8876" w14:textId="77777777" w:rsidR="00E255D2" w:rsidRDefault="00E255D2">
            <w:pPr>
              <w:ind w:leftChars="-50" w:left="-105" w:rightChars="-50" w:right="-105"/>
              <w:jc w:val="center"/>
              <w:rPr>
                <w:rFonts w:ascii="Times New Roman" w:eastAsia="等线" w:hAnsi="Times New Roman" w:cs="Times New Roman"/>
              </w:rPr>
            </w:pPr>
          </w:p>
        </w:tc>
        <w:tc>
          <w:tcPr>
            <w:tcW w:w="512" w:type="pct"/>
            <w:vMerge/>
            <w:tcBorders>
              <w:top w:val="single" w:sz="4" w:space="0" w:color="auto"/>
              <w:left w:val="single" w:sz="4" w:space="0" w:color="auto"/>
              <w:bottom w:val="single" w:sz="4" w:space="0" w:color="auto"/>
              <w:right w:val="single" w:sz="4" w:space="0" w:color="auto"/>
            </w:tcBorders>
            <w:vAlign w:val="center"/>
          </w:tcPr>
          <w:p w14:paraId="5FA905D6" w14:textId="77777777" w:rsidR="00E255D2" w:rsidRDefault="00E255D2">
            <w:pPr>
              <w:ind w:leftChars="-50" w:left="-105" w:rightChars="-50" w:right="-105"/>
              <w:jc w:val="center"/>
              <w:rPr>
                <w:rFonts w:ascii="Times New Roman" w:eastAsia="等线" w:hAnsi="Times New Roman" w:cs="Times New Roman"/>
              </w:rPr>
            </w:pPr>
          </w:p>
        </w:tc>
        <w:tc>
          <w:tcPr>
            <w:tcW w:w="512" w:type="pct"/>
            <w:tcBorders>
              <w:top w:val="single" w:sz="4" w:space="0" w:color="auto"/>
              <w:left w:val="single" w:sz="4" w:space="0" w:color="auto"/>
              <w:bottom w:val="single" w:sz="4" w:space="0" w:color="auto"/>
              <w:right w:val="single" w:sz="4" w:space="0" w:color="auto"/>
            </w:tcBorders>
            <w:vAlign w:val="center"/>
          </w:tcPr>
          <w:p w14:paraId="7251BD0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上升</w:t>
            </w:r>
          </w:p>
        </w:tc>
        <w:tc>
          <w:tcPr>
            <w:tcW w:w="512" w:type="pct"/>
            <w:vMerge/>
            <w:tcBorders>
              <w:top w:val="single" w:sz="4" w:space="0" w:color="auto"/>
              <w:left w:val="single" w:sz="4" w:space="0" w:color="auto"/>
              <w:bottom w:val="single" w:sz="4" w:space="0" w:color="auto"/>
              <w:right w:val="single" w:sz="4" w:space="0" w:color="auto"/>
            </w:tcBorders>
            <w:vAlign w:val="center"/>
          </w:tcPr>
          <w:p w14:paraId="44CDB106" w14:textId="77777777" w:rsidR="00E255D2" w:rsidRDefault="00E255D2">
            <w:pPr>
              <w:ind w:leftChars="-50" w:left="-105" w:rightChars="-50" w:right="-105"/>
              <w:jc w:val="center"/>
              <w:rPr>
                <w:rFonts w:ascii="Times New Roman" w:eastAsia="等线" w:hAnsi="Times New Roman" w:cs="Times New Roman"/>
              </w:rPr>
            </w:pPr>
          </w:p>
        </w:tc>
        <w:tc>
          <w:tcPr>
            <w:tcW w:w="512" w:type="pct"/>
            <w:tcBorders>
              <w:top w:val="single" w:sz="4" w:space="0" w:color="auto"/>
              <w:left w:val="single" w:sz="4" w:space="0" w:color="auto"/>
              <w:bottom w:val="single" w:sz="4" w:space="0" w:color="auto"/>
              <w:right w:val="single" w:sz="4" w:space="0" w:color="auto"/>
            </w:tcBorders>
            <w:vAlign w:val="center"/>
          </w:tcPr>
          <w:p w14:paraId="220D1A3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下降</w:t>
            </w:r>
          </w:p>
        </w:tc>
        <w:tc>
          <w:tcPr>
            <w:tcW w:w="512" w:type="pct"/>
            <w:vMerge/>
            <w:tcBorders>
              <w:top w:val="single" w:sz="4" w:space="0" w:color="auto"/>
              <w:left w:val="single" w:sz="4" w:space="0" w:color="auto"/>
              <w:bottom w:val="single" w:sz="4" w:space="0" w:color="auto"/>
              <w:right w:val="single" w:sz="4" w:space="0" w:color="auto"/>
            </w:tcBorders>
            <w:vAlign w:val="center"/>
          </w:tcPr>
          <w:p w14:paraId="6BB333B9" w14:textId="77777777" w:rsidR="00E255D2" w:rsidRDefault="00E255D2">
            <w:pPr>
              <w:ind w:leftChars="-50" w:left="-105" w:rightChars="-50" w:right="-105"/>
              <w:jc w:val="center"/>
              <w:rPr>
                <w:rFonts w:ascii="Times New Roman" w:eastAsia="等线" w:hAnsi="Times New Roman" w:cs="Times New Roman"/>
              </w:rPr>
            </w:pPr>
          </w:p>
        </w:tc>
        <w:tc>
          <w:tcPr>
            <w:tcW w:w="513" w:type="pct"/>
            <w:vMerge/>
            <w:tcBorders>
              <w:top w:val="single" w:sz="4" w:space="0" w:color="auto"/>
              <w:left w:val="single" w:sz="4" w:space="0" w:color="auto"/>
              <w:bottom w:val="single" w:sz="4" w:space="0" w:color="auto"/>
              <w:right w:val="single" w:sz="4" w:space="0" w:color="auto"/>
            </w:tcBorders>
            <w:vAlign w:val="center"/>
          </w:tcPr>
          <w:p w14:paraId="54D4438E" w14:textId="77777777" w:rsidR="00E255D2" w:rsidRDefault="00E255D2">
            <w:pPr>
              <w:ind w:leftChars="-50" w:left="-105" w:rightChars="-50" w:right="-105"/>
              <w:jc w:val="center"/>
              <w:rPr>
                <w:rFonts w:ascii="Times New Roman" w:eastAsia="等线" w:hAnsi="Times New Roman" w:cs="Times New Roman"/>
              </w:rPr>
            </w:pPr>
          </w:p>
        </w:tc>
        <w:tc>
          <w:tcPr>
            <w:tcW w:w="512" w:type="pct"/>
            <w:vMerge/>
            <w:tcBorders>
              <w:top w:val="single" w:sz="4" w:space="0" w:color="auto"/>
              <w:left w:val="single" w:sz="4" w:space="0" w:color="auto"/>
              <w:bottom w:val="single" w:sz="4" w:space="0" w:color="auto"/>
              <w:right w:val="single" w:sz="4" w:space="0" w:color="auto"/>
            </w:tcBorders>
            <w:vAlign w:val="center"/>
          </w:tcPr>
          <w:p w14:paraId="6E308875" w14:textId="77777777" w:rsidR="00E255D2" w:rsidRDefault="00E255D2">
            <w:pPr>
              <w:ind w:leftChars="-50" w:left="-105" w:rightChars="-50" w:right="-105"/>
              <w:jc w:val="center"/>
              <w:rPr>
                <w:rFonts w:ascii="Times New Roman" w:eastAsia="等线" w:hAnsi="Times New Roman" w:cs="Times New Roma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56EFE398" w14:textId="77777777" w:rsidR="00E255D2" w:rsidRDefault="00E255D2">
            <w:pPr>
              <w:ind w:leftChars="-50" w:left="-105" w:rightChars="-50" w:right="-105"/>
              <w:jc w:val="center"/>
              <w:rPr>
                <w:rFonts w:ascii="Times New Roman" w:eastAsia="等线" w:hAnsi="Times New Roman" w:cs="Times New Roman"/>
              </w:rPr>
            </w:pPr>
          </w:p>
        </w:tc>
      </w:tr>
      <w:tr w:rsidR="00E255D2" w14:paraId="38D86051" w14:textId="77777777">
        <w:trPr>
          <w:trHeight w:hRule="exact" w:val="567"/>
          <w:jc w:val="center"/>
        </w:trPr>
        <w:tc>
          <w:tcPr>
            <w:tcW w:w="376" w:type="pct"/>
            <w:vMerge w:val="restart"/>
            <w:tcBorders>
              <w:top w:val="single" w:sz="4" w:space="0" w:color="auto"/>
              <w:left w:val="single" w:sz="4" w:space="0" w:color="auto"/>
              <w:bottom w:val="single" w:sz="4" w:space="0" w:color="auto"/>
              <w:right w:val="single" w:sz="4" w:space="0" w:color="auto"/>
            </w:tcBorders>
            <w:vAlign w:val="center"/>
          </w:tcPr>
          <w:p w14:paraId="7AD6C91E"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r>
              <w:rPr>
                <w:rFonts w:ascii="Times New Roman" w:eastAsia="等线" w:hAnsi="Times New Roman" w:cs="Times New Roman"/>
                <w:lang w:eastAsia="zh-CN" w:bidi="ar"/>
              </w:rPr>
              <w:t>=   kV</w:t>
            </w:r>
          </w:p>
        </w:tc>
        <w:tc>
          <w:tcPr>
            <w:tcW w:w="512" w:type="pct"/>
            <w:tcBorders>
              <w:top w:val="single" w:sz="4" w:space="0" w:color="auto"/>
              <w:left w:val="single" w:sz="4" w:space="0" w:color="auto"/>
              <w:bottom w:val="single" w:sz="4" w:space="0" w:color="auto"/>
              <w:right w:val="single" w:sz="4" w:space="0" w:color="auto"/>
            </w:tcBorders>
            <w:vAlign w:val="center"/>
          </w:tcPr>
          <w:p w14:paraId="1CEE83A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512" w:type="pct"/>
            <w:tcBorders>
              <w:top w:val="single" w:sz="4" w:space="0" w:color="auto"/>
              <w:left w:val="single" w:sz="4" w:space="0" w:color="auto"/>
              <w:bottom w:val="single" w:sz="4" w:space="0" w:color="auto"/>
              <w:right w:val="single" w:sz="4" w:space="0" w:color="auto"/>
            </w:tcBorders>
            <w:vAlign w:val="center"/>
          </w:tcPr>
          <w:p w14:paraId="053D6BF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10.002</w:t>
            </w:r>
          </w:p>
        </w:tc>
        <w:tc>
          <w:tcPr>
            <w:tcW w:w="512" w:type="pct"/>
            <w:tcBorders>
              <w:top w:val="single" w:sz="4" w:space="0" w:color="auto"/>
              <w:left w:val="single" w:sz="4" w:space="0" w:color="auto"/>
              <w:bottom w:val="single" w:sz="4" w:space="0" w:color="auto"/>
              <w:right w:val="single" w:sz="4" w:space="0" w:color="auto"/>
            </w:tcBorders>
            <w:vAlign w:val="center"/>
          </w:tcPr>
          <w:p w14:paraId="2063DBD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9.995</w:t>
            </w:r>
          </w:p>
        </w:tc>
        <w:tc>
          <w:tcPr>
            <w:tcW w:w="512" w:type="pct"/>
            <w:tcBorders>
              <w:top w:val="single" w:sz="4" w:space="0" w:color="auto"/>
              <w:left w:val="single" w:sz="4" w:space="0" w:color="auto"/>
              <w:bottom w:val="single" w:sz="4" w:space="0" w:color="auto"/>
              <w:right w:val="single" w:sz="4" w:space="0" w:color="auto"/>
            </w:tcBorders>
            <w:vAlign w:val="center"/>
          </w:tcPr>
          <w:p w14:paraId="31F4A8C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10.006</w:t>
            </w:r>
          </w:p>
        </w:tc>
        <w:tc>
          <w:tcPr>
            <w:tcW w:w="512" w:type="pct"/>
            <w:tcBorders>
              <w:top w:val="single" w:sz="4" w:space="0" w:color="auto"/>
              <w:left w:val="single" w:sz="4" w:space="0" w:color="auto"/>
              <w:bottom w:val="single" w:sz="4" w:space="0" w:color="auto"/>
              <w:right w:val="single" w:sz="4" w:space="0" w:color="auto"/>
            </w:tcBorders>
            <w:vAlign w:val="center"/>
          </w:tcPr>
          <w:p w14:paraId="11FBE1E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9.997</w:t>
            </w:r>
          </w:p>
        </w:tc>
        <w:tc>
          <w:tcPr>
            <w:tcW w:w="512" w:type="pct"/>
            <w:tcBorders>
              <w:top w:val="single" w:sz="4" w:space="0" w:color="auto"/>
              <w:left w:val="single" w:sz="4" w:space="0" w:color="auto"/>
              <w:bottom w:val="single" w:sz="4" w:space="0" w:color="auto"/>
              <w:right w:val="single" w:sz="4" w:space="0" w:color="auto"/>
            </w:tcBorders>
            <w:vAlign w:val="center"/>
          </w:tcPr>
          <w:p w14:paraId="07169F0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1000.8 </w:t>
            </w:r>
          </w:p>
        </w:tc>
        <w:tc>
          <w:tcPr>
            <w:tcW w:w="513" w:type="pct"/>
            <w:tcBorders>
              <w:top w:val="single" w:sz="4" w:space="0" w:color="auto"/>
              <w:left w:val="single" w:sz="4" w:space="0" w:color="auto"/>
              <w:bottom w:val="single" w:sz="4" w:space="0" w:color="auto"/>
              <w:right w:val="single" w:sz="4" w:space="0" w:color="auto"/>
            </w:tcBorders>
            <w:vAlign w:val="center"/>
          </w:tcPr>
          <w:p w14:paraId="09DED0C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-0.08%</w:t>
            </w:r>
          </w:p>
        </w:tc>
        <w:tc>
          <w:tcPr>
            <w:tcW w:w="512" w:type="pct"/>
            <w:tcBorders>
              <w:top w:val="single" w:sz="4" w:space="0" w:color="auto"/>
              <w:left w:val="single" w:sz="4" w:space="0" w:color="auto"/>
              <w:bottom w:val="single" w:sz="4" w:space="0" w:color="auto"/>
              <w:right w:val="single" w:sz="4" w:space="0" w:color="auto"/>
            </w:tcBorders>
            <w:vAlign w:val="center"/>
          </w:tcPr>
          <w:p w14:paraId="43FBBC2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w:t>
            </w:r>
          </w:p>
        </w:tc>
        <w:tc>
          <w:tcPr>
            <w:tcW w:w="519" w:type="pct"/>
            <w:tcBorders>
              <w:top w:val="single" w:sz="4" w:space="0" w:color="auto"/>
              <w:left w:val="single" w:sz="4" w:space="0" w:color="auto"/>
              <w:bottom w:val="single" w:sz="4" w:space="0" w:color="auto"/>
              <w:right w:val="single" w:sz="4" w:space="0" w:color="auto"/>
            </w:tcBorders>
            <w:vAlign w:val="center"/>
          </w:tcPr>
          <w:p w14:paraId="2B6E12E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w:t>
            </w:r>
          </w:p>
        </w:tc>
      </w:tr>
      <w:tr w:rsidR="00E255D2" w14:paraId="584905AB" w14:textId="77777777">
        <w:trPr>
          <w:trHeight w:hRule="exact" w:val="567"/>
          <w:jc w:val="center"/>
        </w:trPr>
        <w:tc>
          <w:tcPr>
            <w:tcW w:w="376" w:type="pct"/>
            <w:vMerge/>
            <w:tcBorders>
              <w:top w:val="single" w:sz="4" w:space="0" w:color="auto"/>
              <w:left w:val="single" w:sz="4" w:space="0" w:color="auto"/>
              <w:bottom w:val="single" w:sz="4" w:space="0" w:color="auto"/>
              <w:right w:val="single" w:sz="4" w:space="0" w:color="auto"/>
            </w:tcBorders>
            <w:vAlign w:val="center"/>
          </w:tcPr>
          <w:p w14:paraId="5FF3DDF0" w14:textId="77777777" w:rsidR="00E255D2" w:rsidRDefault="00E255D2">
            <w:pPr>
              <w:jc w:val="center"/>
              <w:rPr>
                <w:rFonts w:ascii="Times New Roman" w:eastAsia="等线" w:hAnsi="Times New Roman" w:cs="Times New Roman"/>
                <w:i/>
                <w:iCs/>
              </w:rPr>
            </w:pPr>
          </w:p>
        </w:tc>
        <w:tc>
          <w:tcPr>
            <w:tcW w:w="512" w:type="pct"/>
            <w:tcBorders>
              <w:top w:val="single" w:sz="4" w:space="0" w:color="auto"/>
              <w:left w:val="single" w:sz="4" w:space="0" w:color="auto"/>
              <w:bottom w:val="single" w:sz="4" w:space="0" w:color="auto"/>
              <w:right w:val="single" w:sz="4" w:space="0" w:color="auto"/>
            </w:tcBorders>
            <w:vAlign w:val="center"/>
          </w:tcPr>
          <w:p w14:paraId="29962A3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20%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512" w:type="pct"/>
            <w:tcBorders>
              <w:top w:val="single" w:sz="4" w:space="0" w:color="auto"/>
              <w:left w:val="single" w:sz="4" w:space="0" w:color="auto"/>
              <w:bottom w:val="single" w:sz="4" w:space="0" w:color="auto"/>
              <w:right w:val="single" w:sz="4" w:space="0" w:color="auto"/>
            </w:tcBorders>
            <w:vAlign w:val="center"/>
          </w:tcPr>
          <w:p w14:paraId="00DE344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20.004</w:t>
            </w:r>
          </w:p>
        </w:tc>
        <w:tc>
          <w:tcPr>
            <w:tcW w:w="512" w:type="pct"/>
            <w:tcBorders>
              <w:top w:val="single" w:sz="4" w:space="0" w:color="auto"/>
              <w:left w:val="single" w:sz="4" w:space="0" w:color="auto"/>
              <w:bottom w:val="single" w:sz="4" w:space="0" w:color="auto"/>
              <w:right w:val="single" w:sz="4" w:space="0" w:color="auto"/>
            </w:tcBorders>
            <w:vAlign w:val="center"/>
          </w:tcPr>
          <w:p w14:paraId="67887FC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19.993</w:t>
            </w:r>
          </w:p>
        </w:tc>
        <w:tc>
          <w:tcPr>
            <w:tcW w:w="512" w:type="pct"/>
            <w:tcBorders>
              <w:top w:val="single" w:sz="4" w:space="0" w:color="auto"/>
              <w:left w:val="single" w:sz="4" w:space="0" w:color="auto"/>
              <w:bottom w:val="single" w:sz="4" w:space="0" w:color="auto"/>
              <w:right w:val="single" w:sz="4" w:space="0" w:color="auto"/>
            </w:tcBorders>
            <w:vAlign w:val="center"/>
          </w:tcPr>
          <w:p w14:paraId="7A99E18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19.993</w:t>
            </w:r>
          </w:p>
        </w:tc>
        <w:tc>
          <w:tcPr>
            <w:tcW w:w="512" w:type="pct"/>
            <w:tcBorders>
              <w:top w:val="single" w:sz="4" w:space="0" w:color="auto"/>
              <w:left w:val="single" w:sz="4" w:space="0" w:color="auto"/>
              <w:bottom w:val="single" w:sz="4" w:space="0" w:color="auto"/>
              <w:right w:val="single" w:sz="4" w:space="0" w:color="auto"/>
            </w:tcBorders>
            <w:vAlign w:val="center"/>
          </w:tcPr>
          <w:p w14:paraId="7C6E229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19.989</w:t>
            </w:r>
          </w:p>
        </w:tc>
        <w:tc>
          <w:tcPr>
            <w:tcW w:w="512" w:type="pct"/>
            <w:tcBorders>
              <w:top w:val="single" w:sz="4" w:space="0" w:color="auto"/>
              <w:left w:val="single" w:sz="4" w:space="0" w:color="auto"/>
              <w:bottom w:val="single" w:sz="4" w:space="0" w:color="auto"/>
              <w:right w:val="single" w:sz="4" w:space="0" w:color="auto"/>
            </w:tcBorders>
            <w:vAlign w:val="center"/>
          </w:tcPr>
          <w:p w14:paraId="2831717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1000.4 </w:t>
            </w:r>
          </w:p>
        </w:tc>
        <w:tc>
          <w:tcPr>
            <w:tcW w:w="513" w:type="pct"/>
            <w:tcBorders>
              <w:top w:val="single" w:sz="4" w:space="0" w:color="auto"/>
              <w:left w:val="single" w:sz="4" w:space="0" w:color="auto"/>
              <w:bottom w:val="single" w:sz="4" w:space="0" w:color="auto"/>
              <w:right w:val="single" w:sz="4" w:space="0" w:color="auto"/>
            </w:tcBorders>
            <w:vAlign w:val="center"/>
          </w:tcPr>
          <w:p w14:paraId="0BDBADA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-0.04%</w:t>
            </w:r>
          </w:p>
        </w:tc>
        <w:tc>
          <w:tcPr>
            <w:tcW w:w="512" w:type="pct"/>
            <w:tcBorders>
              <w:top w:val="single" w:sz="4" w:space="0" w:color="auto"/>
              <w:left w:val="single" w:sz="4" w:space="0" w:color="auto"/>
              <w:bottom w:val="single" w:sz="4" w:space="0" w:color="auto"/>
              <w:right w:val="single" w:sz="4" w:space="0" w:color="auto"/>
            </w:tcBorders>
            <w:vAlign w:val="center"/>
          </w:tcPr>
          <w:p w14:paraId="05A12F4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0.04%</w:t>
            </w:r>
          </w:p>
        </w:tc>
        <w:tc>
          <w:tcPr>
            <w:tcW w:w="519" w:type="pct"/>
            <w:tcBorders>
              <w:top w:val="single" w:sz="4" w:space="0" w:color="auto"/>
              <w:left w:val="single" w:sz="4" w:space="0" w:color="auto"/>
              <w:bottom w:val="single" w:sz="4" w:space="0" w:color="auto"/>
              <w:right w:val="single" w:sz="4" w:space="0" w:color="auto"/>
            </w:tcBorders>
            <w:vAlign w:val="center"/>
          </w:tcPr>
          <w:p w14:paraId="139F108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w:t>
            </w:r>
          </w:p>
        </w:tc>
      </w:tr>
      <w:tr w:rsidR="00E255D2" w14:paraId="2AA989E0" w14:textId="77777777">
        <w:trPr>
          <w:trHeight w:hRule="exact" w:val="567"/>
          <w:jc w:val="center"/>
        </w:trPr>
        <w:tc>
          <w:tcPr>
            <w:tcW w:w="376" w:type="pct"/>
            <w:vMerge/>
            <w:tcBorders>
              <w:top w:val="single" w:sz="4" w:space="0" w:color="auto"/>
              <w:left w:val="single" w:sz="4" w:space="0" w:color="auto"/>
              <w:bottom w:val="single" w:sz="4" w:space="0" w:color="auto"/>
              <w:right w:val="single" w:sz="4" w:space="0" w:color="auto"/>
            </w:tcBorders>
            <w:vAlign w:val="center"/>
          </w:tcPr>
          <w:p w14:paraId="046B650A" w14:textId="77777777" w:rsidR="00E255D2" w:rsidRDefault="00E255D2">
            <w:pPr>
              <w:jc w:val="center"/>
              <w:rPr>
                <w:rFonts w:ascii="Times New Roman" w:eastAsia="等线" w:hAnsi="Times New Roman" w:cs="Times New Roman"/>
                <w:i/>
                <w:iCs/>
              </w:rPr>
            </w:pPr>
          </w:p>
        </w:tc>
        <w:tc>
          <w:tcPr>
            <w:tcW w:w="512" w:type="pct"/>
            <w:tcBorders>
              <w:top w:val="single" w:sz="4" w:space="0" w:color="auto"/>
              <w:left w:val="single" w:sz="4" w:space="0" w:color="auto"/>
              <w:bottom w:val="single" w:sz="4" w:space="0" w:color="auto"/>
              <w:right w:val="single" w:sz="4" w:space="0" w:color="auto"/>
            </w:tcBorders>
            <w:vAlign w:val="center"/>
          </w:tcPr>
          <w:p w14:paraId="270FE40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50%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512" w:type="pct"/>
            <w:tcBorders>
              <w:top w:val="single" w:sz="4" w:space="0" w:color="auto"/>
              <w:left w:val="single" w:sz="4" w:space="0" w:color="auto"/>
              <w:bottom w:val="single" w:sz="4" w:space="0" w:color="auto"/>
              <w:right w:val="single" w:sz="4" w:space="0" w:color="auto"/>
            </w:tcBorders>
            <w:vAlign w:val="center"/>
          </w:tcPr>
          <w:p w14:paraId="27ABF7F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50.015</w:t>
            </w:r>
          </w:p>
        </w:tc>
        <w:tc>
          <w:tcPr>
            <w:tcW w:w="512" w:type="pct"/>
            <w:tcBorders>
              <w:top w:val="single" w:sz="4" w:space="0" w:color="auto"/>
              <w:left w:val="single" w:sz="4" w:space="0" w:color="auto"/>
              <w:bottom w:val="single" w:sz="4" w:space="0" w:color="auto"/>
              <w:right w:val="single" w:sz="4" w:space="0" w:color="auto"/>
            </w:tcBorders>
            <w:vAlign w:val="center"/>
          </w:tcPr>
          <w:p w14:paraId="0B54E8F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49.984</w:t>
            </w:r>
          </w:p>
        </w:tc>
        <w:tc>
          <w:tcPr>
            <w:tcW w:w="512" w:type="pct"/>
            <w:tcBorders>
              <w:top w:val="single" w:sz="4" w:space="0" w:color="auto"/>
              <w:left w:val="single" w:sz="4" w:space="0" w:color="auto"/>
              <w:bottom w:val="single" w:sz="4" w:space="0" w:color="auto"/>
              <w:right w:val="single" w:sz="4" w:space="0" w:color="auto"/>
            </w:tcBorders>
            <w:vAlign w:val="center"/>
          </w:tcPr>
          <w:p w14:paraId="537A3FF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50.002</w:t>
            </w:r>
          </w:p>
        </w:tc>
        <w:tc>
          <w:tcPr>
            <w:tcW w:w="512" w:type="pct"/>
            <w:tcBorders>
              <w:top w:val="single" w:sz="4" w:space="0" w:color="auto"/>
              <w:left w:val="single" w:sz="4" w:space="0" w:color="auto"/>
              <w:bottom w:val="single" w:sz="4" w:space="0" w:color="auto"/>
              <w:right w:val="single" w:sz="4" w:space="0" w:color="auto"/>
            </w:tcBorders>
            <w:vAlign w:val="center"/>
          </w:tcPr>
          <w:p w14:paraId="13F3F63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49.976</w:t>
            </w:r>
          </w:p>
        </w:tc>
        <w:tc>
          <w:tcPr>
            <w:tcW w:w="512" w:type="pct"/>
            <w:tcBorders>
              <w:top w:val="single" w:sz="4" w:space="0" w:color="auto"/>
              <w:left w:val="single" w:sz="4" w:space="0" w:color="auto"/>
              <w:bottom w:val="single" w:sz="4" w:space="0" w:color="auto"/>
              <w:right w:val="single" w:sz="4" w:space="0" w:color="auto"/>
            </w:tcBorders>
            <w:vAlign w:val="center"/>
          </w:tcPr>
          <w:p w14:paraId="1138700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1000.6 </w:t>
            </w:r>
          </w:p>
        </w:tc>
        <w:tc>
          <w:tcPr>
            <w:tcW w:w="513" w:type="pct"/>
            <w:tcBorders>
              <w:top w:val="single" w:sz="4" w:space="0" w:color="auto"/>
              <w:left w:val="single" w:sz="4" w:space="0" w:color="auto"/>
              <w:bottom w:val="single" w:sz="4" w:space="0" w:color="auto"/>
              <w:right w:val="single" w:sz="4" w:space="0" w:color="auto"/>
            </w:tcBorders>
            <w:vAlign w:val="center"/>
          </w:tcPr>
          <w:p w14:paraId="3D2E4ED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-0.06%</w:t>
            </w:r>
          </w:p>
        </w:tc>
        <w:tc>
          <w:tcPr>
            <w:tcW w:w="512" w:type="pct"/>
            <w:tcBorders>
              <w:top w:val="single" w:sz="4" w:space="0" w:color="auto"/>
              <w:left w:val="single" w:sz="4" w:space="0" w:color="auto"/>
              <w:bottom w:val="single" w:sz="4" w:space="0" w:color="auto"/>
              <w:right w:val="single" w:sz="4" w:space="0" w:color="auto"/>
            </w:tcBorders>
            <w:vAlign w:val="center"/>
          </w:tcPr>
          <w:p w14:paraId="3492DAC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0.01%</w:t>
            </w:r>
          </w:p>
        </w:tc>
        <w:tc>
          <w:tcPr>
            <w:tcW w:w="519" w:type="pct"/>
            <w:tcBorders>
              <w:top w:val="single" w:sz="4" w:space="0" w:color="auto"/>
              <w:left w:val="single" w:sz="4" w:space="0" w:color="auto"/>
              <w:bottom w:val="single" w:sz="4" w:space="0" w:color="auto"/>
              <w:right w:val="single" w:sz="4" w:space="0" w:color="auto"/>
            </w:tcBorders>
            <w:vAlign w:val="center"/>
          </w:tcPr>
          <w:p w14:paraId="00DFF43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w:t>
            </w:r>
          </w:p>
        </w:tc>
      </w:tr>
      <w:tr w:rsidR="00E255D2" w14:paraId="4F4EF16D" w14:textId="77777777">
        <w:trPr>
          <w:trHeight w:hRule="exact" w:val="567"/>
          <w:jc w:val="center"/>
        </w:trPr>
        <w:tc>
          <w:tcPr>
            <w:tcW w:w="376" w:type="pct"/>
            <w:vMerge/>
            <w:tcBorders>
              <w:top w:val="single" w:sz="4" w:space="0" w:color="auto"/>
              <w:left w:val="single" w:sz="4" w:space="0" w:color="auto"/>
              <w:bottom w:val="single" w:sz="4" w:space="0" w:color="auto"/>
              <w:right w:val="single" w:sz="4" w:space="0" w:color="auto"/>
            </w:tcBorders>
            <w:vAlign w:val="center"/>
          </w:tcPr>
          <w:p w14:paraId="451B1551" w14:textId="77777777" w:rsidR="00E255D2" w:rsidRDefault="00E255D2">
            <w:pPr>
              <w:jc w:val="center"/>
              <w:rPr>
                <w:rFonts w:ascii="Times New Roman" w:eastAsia="等线" w:hAnsi="Times New Roman" w:cs="Times New Roman"/>
                <w:i/>
                <w:iCs/>
              </w:rPr>
            </w:pPr>
          </w:p>
        </w:tc>
        <w:tc>
          <w:tcPr>
            <w:tcW w:w="512" w:type="pct"/>
            <w:tcBorders>
              <w:top w:val="single" w:sz="4" w:space="0" w:color="auto"/>
              <w:left w:val="single" w:sz="4" w:space="0" w:color="auto"/>
              <w:bottom w:val="single" w:sz="4" w:space="0" w:color="auto"/>
              <w:right w:val="single" w:sz="4" w:space="0" w:color="auto"/>
            </w:tcBorders>
            <w:vAlign w:val="center"/>
          </w:tcPr>
          <w:p w14:paraId="3B0D999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80%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512" w:type="pct"/>
            <w:tcBorders>
              <w:top w:val="single" w:sz="4" w:space="0" w:color="auto"/>
              <w:left w:val="single" w:sz="4" w:space="0" w:color="auto"/>
              <w:bottom w:val="single" w:sz="4" w:space="0" w:color="auto"/>
              <w:right w:val="single" w:sz="4" w:space="0" w:color="auto"/>
            </w:tcBorders>
            <w:vAlign w:val="center"/>
          </w:tcPr>
          <w:p w14:paraId="13C9C08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79.995</w:t>
            </w:r>
          </w:p>
        </w:tc>
        <w:tc>
          <w:tcPr>
            <w:tcW w:w="512" w:type="pct"/>
            <w:tcBorders>
              <w:top w:val="single" w:sz="4" w:space="0" w:color="auto"/>
              <w:left w:val="single" w:sz="4" w:space="0" w:color="auto"/>
              <w:bottom w:val="single" w:sz="4" w:space="0" w:color="auto"/>
              <w:right w:val="single" w:sz="4" w:space="0" w:color="auto"/>
            </w:tcBorders>
            <w:vAlign w:val="center"/>
          </w:tcPr>
          <w:p w14:paraId="3DEA9A0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79.973</w:t>
            </w:r>
          </w:p>
        </w:tc>
        <w:tc>
          <w:tcPr>
            <w:tcW w:w="512" w:type="pct"/>
            <w:tcBorders>
              <w:top w:val="single" w:sz="4" w:space="0" w:color="auto"/>
              <w:left w:val="single" w:sz="4" w:space="0" w:color="auto"/>
              <w:bottom w:val="single" w:sz="4" w:space="0" w:color="auto"/>
              <w:right w:val="single" w:sz="4" w:space="0" w:color="auto"/>
            </w:tcBorders>
            <w:vAlign w:val="center"/>
          </w:tcPr>
          <w:p w14:paraId="6C24133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79.982</w:t>
            </w:r>
          </w:p>
        </w:tc>
        <w:tc>
          <w:tcPr>
            <w:tcW w:w="512" w:type="pct"/>
            <w:tcBorders>
              <w:top w:val="single" w:sz="4" w:space="0" w:color="auto"/>
              <w:left w:val="single" w:sz="4" w:space="0" w:color="auto"/>
              <w:bottom w:val="single" w:sz="4" w:space="0" w:color="auto"/>
              <w:right w:val="single" w:sz="4" w:space="0" w:color="auto"/>
            </w:tcBorders>
            <w:vAlign w:val="center"/>
          </w:tcPr>
          <w:p w14:paraId="3F0173C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79.967</w:t>
            </w:r>
          </w:p>
        </w:tc>
        <w:tc>
          <w:tcPr>
            <w:tcW w:w="512" w:type="pct"/>
            <w:tcBorders>
              <w:top w:val="single" w:sz="4" w:space="0" w:color="auto"/>
              <w:left w:val="single" w:sz="4" w:space="0" w:color="auto"/>
              <w:bottom w:val="single" w:sz="4" w:space="0" w:color="auto"/>
              <w:right w:val="single" w:sz="4" w:space="0" w:color="auto"/>
            </w:tcBorders>
            <w:vAlign w:val="center"/>
          </w:tcPr>
          <w:p w14:paraId="35C2801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1000.2 </w:t>
            </w:r>
          </w:p>
        </w:tc>
        <w:tc>
          <w:tcPr>
            <w:tcW w:w="513" w:type="pct"/>
            <w:tcBorders>
              <w:top w:val="single" w:sz="4" w:space="0" w:color="auto"/>
              <w:left w:val="single" w:sz="4" w:space="0" w:color="auto"/>
              <w:bottom w:val="single" w:sz="4" w:space="0" w:color="auto"/>
              <w:right w:val="single" w:sz="4" w:space="0" w:color="auto"/>
            </w:tcBorders>
            <w:vAlign w:val="center"/>
          </w:tcPr>
          <w:p w14:paraId="01B7D49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w:t>
            </w:r>
          </w:p>
        </w:tc>
        <w:tc>
          <w:tcPr>
            <w:tcW w:w="512" w:type="pct"/>
            <w:tcBorders>
              <w:top w:val="single" w:sz="4" w:space="0" w:color="auto"/>
              <w:left w:val="single" w:sz="4" w:space="0" w:color="auto"/>
              <w:bottom w:val="single" w:sz="4" w:space="0" w:color="auto"/>
              <w:right w:val="single" w:sz="4" w:space="0" w:color="auto"/>
            </w:tcBorders>
            <w:vAlign w:val="center"/>
          </w:tcPr>
          <w:p w14:paraId="0462374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0.01%</w:t>
            </w:r>
          </w:p>
        </w:tc>
        <w:tc>
          <w:tcPr>
            <w:tcW w:w="519" w:type="pct"/>
            <w:tcBorders>
              <w:top w:val="single" w:sz="4" w:space="0" w:color="auto"/>
              <w:left w:val="single" w:sz="4" w:space="0" w:color="auto"/>
              <w:bottom w:val="single" w:sz="4" w:space="0" w:color="auto"/>
              <w:right w:val="single" w:sz="4" w:space="0" w:color="auto"/>
            </w:tcBorders>
            <w:vAlign w:val="center"/>
          </w:tcPr>
          <w:p w14:paraId="46EEB97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w:t>
            </w:r>
          </w:p>
        </w:tc>
      </w:tr>
      <w:tr w:rsidR="00E255D2" w14:paraId="0DA28FC6" w14:textId="77777777">
        <w:trPr>
          <w:trHeight w:hRule="exact" w:val="567"/>
          <w:jc w:val="center"/>
        </w:trPr>
        <w:tc>
          <w:tcPr>
            <w:tcW w:w="376" w:type="pct"/>
            <w:vMerge/>
            <w:tcBorders>
              <w:top w:val="single" w:sz="4" w:space="0" w:color="auto"/>
              <w:left w:val="single" w:sz="4" w:space="0" w:color="auto"/>
              <w:bottom w:val="single" w:sz="4" w:space="0" w:color="auto"/>
              <w:right w:val="single" w:sz="4" w:space="0" w:color="auto"/>
            </w:tcBorders>
            <w:vAlign w:val="center"/>
          </w:tcPr>
          <w:p w14:paraId="2290CB46" w14:textId="77777777" w:rsidR="00E255D2" w:rsidRDefault="00E255D2">
            <w:pPr>
              <w:jc w:val="center"/>
              <w:rPr>
                <w:rFonts w:ascii="Times New Roman" w:eastAsia="等线" w:hAnsi="Times New Roman" w:cs="Times New Roman"/>
                <w:i/>
                <w:iCs/>
              </w:rPr>
            </w:pPr>
          </w:p>
        </w:tc>
        <w:tc>
          <w:tcPr>
            <w:tcW w:w="512" w:type="pct"/>
            <w:tcBorders>
              <w:top w:val="single" w:sz="4" w:space="0" w:color="auto"/>
              <w:left w:val="single" w:sz="4" w:space="0" w:color="auto"/>
              <w:bottom w:val="single" w:sz="4" w:space="0" w:color="auto"/>
              <w:right w:val="single" w:sz="4" w:space="0" w:color="auto"/>
            </w:tcBorders>
            <w:vAlign w:val="center"/>
          </w:tcPr>
          <w:p w14:paraId="27D30CC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512" w:type="pct"/>
            <w:tcBorders>
              <w:top w:val="single" w:sz="4" w:space="0" w:color="auto"/>
              <w:left w:val="single" w:sz="4" w:space="0" w:color="auto"/>
              <w:bottom w:val="single" w:sz="4" w:space="0" w:color="auto"/>
              <w:right w:val="single" w:sz="4" w:space="0" w:color="auto"/>
            </w:tcBorders>
            <w:vAlign w:val="center"/>
          </w:tcPr>
          <w:p w14:paraId="669D172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99.985</w:t>
            </w:r>
          </w:p>
        </w:tc>
        <w:tc>
          <w:tcPr>
            <w:tcW w:w="512" w:type="pct"/>
            <w:tcBorders>
              <w:top w:val="single" w:sz="4" w:space="0" w:color="auto"/>
              <w:left w:val="single" w:sz="4" w:space="0" w:color="auto"/>
              <w:bottom w:val="single" w:sz="4" w:space="0" w:color="auto"/>
              <w:right w:val="single" w:sz="4" w:space="0" w:color="auto"/>
            </w:tcBorders>
            <w:vAlign w:val="center"/>
          </w:tcPr>
          <w:p w14:paraId="338E71F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99.968</w:t>
            </w:r>
          </w:p>
        </w:tc>
        <w:tc>
          <w:tcPr>
            <w:tcW w:w="512" w:type="pct"/>
            <w:tcBorders>
              <w:top w:val="single" w:sz="4" w:space="0" w:color="auto"/>
              <w:left w:val="single" w:sz="4" w:space="0" w:color="auto"/>
              <w:bottom w:val="single" w:sz="4" w:space="0" w:color="auto"/>
              <w:right w:val="single" w:sz="4" w:space="0" w:color="auto"/>
            </w:tcBorders>
            <w:vAlign w:val="center"/>
          </w:tcPr>
          <w:p w14:paraId="7AB5C93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512" w:type="pct"/>
            <w:tcBorders>
              <w:top w:val="single" w:sz="4" w:space="0" w:color="auto"/>
              <w:left w:val="single" w:sz="4" w:space="0" w:color="auto"/>
              <w:bottom w:val="single" w:sz="4" w:space="0" w:color="auto"/>
              <w:right w:val="single" w:sz="4" w:space="0" w:color="auto"/>
            </w:tcBorders>
            <w:vAlign w:val="center"/>
          </w:tcPr>
          <w:p w14:paraId="2AF4682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512" w:type="pct"/>
            <w:tcBorders>
              <w:top w:val="single" w:sz="4" w:space="0" w:color="auto"/>
              <w:left w:val="single" w:sz="4" w:space="0" w:color="auto"/>
              <w:bottom w:val="single" w:sz="4" w:space="0" w:color="auto"/>
              <w:right w:val="single" w:sz="4" w:space="0" w:color="auto"/>
            </w:tcBorders>
            <w:vAlign w:val="center"/>
          </w:tcPr>
          <w:p w14:paraId="7D4D0DC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1000.2 </w:t>
            </w:r>
          </w:p>
        </w:tc>
        <w:tc>
          <w:tcPr>
            <w:tcW w:w="513" w:type="pct"/>
            <w:tcBorders>
              <w:top w:val="single" w:sz="4" w:space="0" w:color="auto"/>
              <w:left w:val="single" w:sz="4" w:space="0" w:color="auto"/>
              <w:bottom w:val="single" w:sz="4" w:space="0" w:color="auto"/>
              <w:right w:val="single" w:sz="4" w:space="0" w:color="auto"/>
            </w:tcBorders>
            <w:vAlign w:val="center"/>
          </w:tcPr>
          <w:p w14:paraId="1015F15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-0.02%</w:t>
            </w:r>
          </w:p>
        </w:tc>
        <w:tc>
          <w:tcPr>
            <w:tcW w:w="512" w:type="pct"/>
            <w:tcBorders>
              <w:top w:val="single" w:sz="4" w:space="0" w:color="auto"/>
              <w:left w:val="single" w:sz="4" w:space="0" w:color="auto"/>
              <w:bottom w:val="single" w:sz="4" w:space="0" w:color="auto"/>
              <w:right w:val="single" w:sz="4" w:space="0" w:color="auto"/>
            </w:tcBorders>
            <w:vAlign w:val="center"/>
          </w:tcPr>
          <w:p w14:paraId="34D982F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519" w:type="pct"/>
            <w:tcBorders>
              <w:top w:val="single" w:sz="4" w:space="0" w:color="auto"/>
              <w:left w:val="single" w:sz="4" w:space="0" w:color="auto"/>
              <w:bottom w:val="single" w:sz="4" w:space="0" w:color="auto"/>
              <w:right w:val="single" w:sz="4" w:space="0" w:color="auto"/>
            </w:tcBorders>
            <w:vAlign w:val="center"/>
          </w:tcPr>
          <w:p w14:paraId="1782BD3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w:t>
            </w:r>
          </w:p>
        </w:tc>
      </w:tr>
    </w:tbl>
    <w:p w14:paraId="386850F6" w14:textId="77777777" w:rsidR="00E255D2" w:rsidRDefault="00E255D2">
      <w:pPr>
        <w:ind w:leftChars="-50" w:left="-105" w:rightChars="-50" w:right="-105"/>
        <w:rPr>
          <w:rFonts w:ascii="Times New Roman" w:hAnsi="Times New Roman" w:cs="Times New Roman"/>
          <w:lang w:eastAsia="zh-CN"/>
        </w:rPr>
      </w:pPr>
    </w:p>
    <w:p w14:paraId="307264C4" w14:textId="77777777" w:rsidR="00E255D2" w:rsidRDefault="00000000">
      <w:pPr>
        <w:ind w:leftChars="-50" w:left="-105" w:rightChars="-50" w:right="-105"/>
        <w:rPr>
          <w:rFonts w:ascii="Times New Roman" w:hAnsi="Times New Roman" w:cs="Times New Roman"/>
          <w:lang w:eastAsia="zh-CN"/>
        </w:rPr>
      </w:pPr>
      <w:r>
        <w:rPr>
          <w:rFonts w:ascii="Times New Roman" w:hAnsi="Times New Roman" w:cs="Times New Roman"/>
          <w:lang w:eastAsia="zh-CN"/>
        </w:rPr>
        <w:t>（试品类别：</w:t>
      </w:r>
      <w:r>
        <w:rPr>
          <w:rFonts w:ascii="Times New Roman" w:hAnsi="Times New Roman" w:cs="Times New Roman"/>
          <w:lang w:eastAsia="zh-CN"/>
        </w:rPr>
        <w:t>B</w:t>
      </w:r>
      <w:r>
        <w:rPr>
          <w:rFonts w:ascii="Times New Roman" w:hAnsi="Times New Roman" w:cs="Times New Roman"/>
          <w:lang w:eastAsia="zh-CN"/>
        </w:rPr>
        <w:t>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891"/>
        <w:gridCol w:w="891"/>
        <w:gridCol w:w="891"/>
        <w:gridCol w:w="891"/>
        <w:gridCol w:w="891"/>
        <w:gridCol w:w="891"/>
        <w:gridCol w:w="891"/>
        <w:gridCol w:w="891"/>
        <w:gridCol w:w="903"/>
      </w:tblGrid>
      <w:tr w:rsidR="00E255D2" w14:paraId="53695FBE" w14:textId="77777777">
        <w:trPr>
          <w:trHeight w:val="90"/>
          <w:jc w:val="center"/>
        </w:trPr>
        <w:tc>
          <w:tcPr>
            <w:tcW w:w="5000" w:type="pct"/>
            <w:gridSpan w:val="10"/>
            <w:vAlign w:val="center"/>
          </w:tcPr>
          <w:p w14:paraId="2F9071C5"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基本误差</w:t>
            </w:r>
            <w:r>
              <w:rPr>
                <w:rFonts w:ascii="Times New Roman" w:eastAsia="等线" w:hAnsi="Times New Roman" w:cs="Times New Roman"/>
                <w:highlight w:val="yellow"/>
                <w:lang w:eastAsia="zh-CN" w:bidi="ar"/>
              </w:rPr>
              <w:t>(</w:t>
            </w:r>
            <w:r>
              <w:rPr>
                <w:rFonts w:ascii="Times New Roman" w:eastAsia="宋体" w:hAnsi="Times New Roman" w:cs="Times New Roman"/>
                <w:spacing w:val="-3"/>
                <w:sz w:val="24"/>
                <w:szCs w:val="24"/>
                <w:highlight w:val="yellow"/>
                <w:lang w:eastAsia="zh-CN"/>
              </w:rPr>
              <w:t>22031)</w:t>
            </w:r>
          </w:p>
        </w:tc>
      </w:tr>
      <w:tr w:rsidR="00E255D2" w14:paraId="45BF8B02" w14:textId="77777777">
        <w:trPr>
          <w:jc w:val="center"/>
        </w:trPr>
        <w:tc>
          <w:tcPr>
            <w:tcW w:w="5000" w:type="pct"/>
            <w:gridSpan w:val="10"/>
            <w:vAlign w:val="center"/>
          </w:tcPr>
          <w:p w14:paraId="0C8AD950"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试验频率</w:t>
            </w:r>
            <w:r>
              <w:rPr>
                <w:rFonts w:ascii="Times New Roman" w:eastAsia="等线" w:hAnsi="Times New Roman" w:cs="Times New Roman"/>
                <w:i/>
                <w:iCs/>
                <w:lang w:eastAsia="zh-CN" w:bidi="ar"/>
              </w:rPr>
              <w:t>f</w:t>
            </w:r>
            <w:r>
              <w:rPr>
                <w:rFonts w:ascii="Times New Roman" w:eastAsia="等线" w:hAnsi="Times New Roman" w:cs="Times New Roman"/>
                <w:lang w:eastAsia="zh-CN" w:bidi="ar"/>
              </w:rPr>
              <w:t>=50Hz</w:t>
            </w:r>
          </w:p>
        </w:tc>
      </w:tr>
      <w:tr w:rsidR="00E255D2" w14:paraId="6C353C43" w14:textId="77777777">
        <w:trPr>
          <w:jc w:val="center"/>
        </w:trPr>
        <w:tc>
          <w:tcPr>
            <w:tcW w:w="376" w:type="pct"/>
            <w:vMerge w:val="restart"/>
            <w:vAlign w:val="center"/>
          </w:tcPr>
          <w:p w14:paraId="6044A75D"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量程</w:t>
            </w:r>
          </w:p>
        </w:tc>
        <w:tc>
          <w:tcPr>
            <w:tcW w:w="513" w:type="pct"/>
            <w:vMerge w:val="restart"/>
            <w:vAlign w:val="center"/>
          </w:tcPr>
          <w:p w14:paraId="44D57A3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检定点</w:t>
            </w:r>
          </w:p>
        </w:tc>
        <w:tc>
          <w:tcPr>
            <w:tcW w:w="513" w:type="pct"/>
            <w:vMerge w:val="restart"/>
            <w:vAlign w:val="center"/>
          </w:tcPr>
          <w:p w14:paraId="4CBF8619" w14:textId="77777777" w:rsidR="00E255D2" w:rsidRDefault="00000000">
            <w:pPr>
              <w:ind w:leftChars="-50" w:left="-105" w:rightChars="-50" w:right="-105"/>
              <w:jc w:val="center"/>
              <w:textAlignment w:val="center"/>
              <w:rPr>
                <w:rFonts w:ascii="Times New Roman" w:eastAsia="宋体" w:hAnsi="Times New Roman" w:cs="Times New Roman"/>
              </w:rPr>
            </w:pPr>
            <w:r>
              <w:rPr>
                <w:rFonts w:ascii="Times New Roman" w:eastAsia="宋体" w:hAnsi="Times New Roman" w:cs="Times New Roman"/>
                <w:lang w:eastAsia="zh-CN" w:bidi="ar"/>
              </w:rPr>
              <w:t>标准值</w:t>
            </w:r>
            <w:r>
              <w:rPr>
                <w:rFonts w:ascii="Times New Roman" w:eastAsia="宋体" w:hAnsi="Times New Roman" w:cs="Times New Roman"/>
                <w:lang w:eastAsia="zh-CN" w:bidi="ar"/>
              </w:rPr>
              <w:br/>
            </w:r>
            <w:r>
              <w:rPr>
                <w:rFonts w:ascii="Times New Roman" w:eastAsia="宋体" w:hAnsi="Times New Roman" w:cs="Times New Roman"/>
                <w:lang w:eastAsia="zh-CN" w:bidi="ar"/>
              </w:rPr>
              <w:t>（</w:t>
            </w:r>
            <w:r>
              <w:rPr>
                <w:rFonts w:ascii="Times New Roman" w:eastAsia="宋体" w:hAnsi="Times New Roman" w:cs="Times New Roman"/>
                <w:lang w:eastAsia="zh-CN" w:bidi="ar"/>
              </w:rPr>
              <w:t>kV</w:t>
            </w:r>
            <w:r>
              <w:rPr>
                <w:rFonts w:ascii="Times New Roman" w:eastAsia="宋体" w:hAnsi="Times New Roman" w:cs="Times New Roman"/>
                <w:lang w:eastAsia="zh-CN" w:bidi="ar"/>
              </w:rPr>
              <w:t>）</w:t>
            </w:r>
          </w:p>
        </w:tc>
        <w:tc>
          <w:tcPr>
            <w:tcW w:w="513" w:type="pct"/>
            <w:vAlign w:val="center"/>
          </w:tcPr>
          <w:p w14:paraId="6A88444C"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08B101F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09A3FE0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kV</w:t>
            </w:r>
            <w:r>
              <w:rPr>
                <w:rFonts w:ascii="Times New Roman" w:eastAsia="等线" w:hAnsi="Times New Roman" w:cs="Times New Roman"/>
                <w:lang w:eastAsia="zh-CN" w:bidi="ar"/>
              </w:rPr>
              <w:t>）</w:t>
            </w:r>
          </w:p>
        </w:tc>
        <w:tc>
          <w:tcPr>
            <w:tcW w:w="513" w:type="pct"/>
            <w:vMerge w:val="restart"/>
            <w:vAlign w:val="center"/>
          </w:tcPr>
          <w:p w14:paraId="7354071C" w14:textId="77777777" w:rsidR="00E255D2" w:rsidRDefault="00000000">
            <w:pPr>
              <w:ind w:leftChars="-50" w:left="-105" w:rightChars="-50" w:right="-105"/>
              <w:jc w:val="center"/>
              <w:textAlignment w:val="center"/>
              <w:rPr>
                <w:rFonts w:ascii="Times New Roman" w:eastAsia="宋体" w:hAnsi="Times New Roman" w:cs="Times New Roman"/>
              </w:rPr>
            </w:pPr>
            <w:r>
              <w:rPr>
                <w:rFonts w:ascii="Times New Roman" w:eastAsia="宋体" w:hAnsi="Times New Roman" w:cs="Times New Roman"/>
                <w:lang w:eastAsia="zh-CN" w:bidi="ar"/>
              </w:rPr>
              <w:t>标准值</w:t>
            </w:r>
            <w:r>
              <w:rPr>
                <w:rFonts w:ascii="Times New Roman" w:eastAsia="宋体" w:hAnsi="Times New Roman" w:cs="Times New Roman"/>
                <w:lang w:eastAsia="zh-CN" w:bidi="ar"/>
              </w:rPr>
              <w:br/>
            </w:r>
            <w:r>
              <w:rPr>
                <w:rFonts w:ascii="Times New Roman" w:eastAsia="宋体" w:hAnsi="Times New Roman" w:cs="Times New Roman"/>
                <w:lang w:eastAsia="zh-CN" w:bidi="ar"/>
              </w:rPr>
              <w:t>（</w:t>
            </w:r>
            <w:r>
              <w:rPr>
                <w:rFonts w:ascii="Times New Roman" w:eastAsia="宋体" w:hAnsi="Times New Roman" w:cs="Times New Roman"/>
                <w:lang w:eastAsia="zh-CN" w:bidi="ar"/>
              </w:rPr>
              <w:t>kV</w:t>
            </w:r>
            <w:r>
              <w:rPr>
                <w:rFonts w:ascii="Times New Roman" w:eastAsia="宋体" w:hAnsi="Times New Roman" w:cs="Times New Roman"/>
                <w:lang w:eastAsia="zh-CN" w:bidi="ar"/>
              </w:rPr>
              <w:t>）</w:t>
            </w:r>
          </w:p>
        </w:tc>
        <w:tc>
          <w:tcPr>
            <w:tcW w:w="513" w:type="pct"/>
            <w:vAlign w:val="center"/>
          </w:tcPr>
          <w:p w14:paraId="79A1B774"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4C07C7C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61876FF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kV</w:t>
            </w:r>
            <w:r>
              <w:rPr>
                <w:rFonts w:ascii="Times New Roman" w:eastAsia="等线" w:hAnsi="Times New Roman" w:cs="Times New Roman"/>
                <w:lang w:eastAsia="zh-CN" w:bidi="ar"/>
              </w:rPr>
              <w:t>）</w:t>
            </w:r>
          </w:p>
        </w:tc>
        <w:tc>
          <w:tcPr>
            <w:tcW w:w="513" w:type="pct"/>
            <w:vMerge w:val="restart"/>
            <w:vAlign w:val="center"/>
          </w:tcPr>
          <w:p w14:paraId="23DF0E5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平均值</w:t>
            </w:r>
          </w:p>
        </w:tc>
        <w:tc>
          <w:tcPr>
            <w:tcW w:w="513" w:type="pct"/>
            <w:vMerge w:val="restart"/>
            <w:vAlign w:val="center"/>
          </w:tcPr>
          <w:p w14:paraId="3F357DD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基本误差</w:t>
            </w:r>
          </w:p>
        </w:tc>
        <w:tc>
          <w:tcPr>
            <w:tcW w:w="513" w:type="pct"/>
            <w:vMerge w:val="restart"/>
            <w:vAlign w:val="center"/>
          </w:tcPr>
          <w:p w14:paraId="0228717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升降压变差</w:t>
            </w:r>
          </w:p>
        </w:tc>
        <w:tc>
          <w:tcPr>
            <w:tcW w:w="515" w:type="pct"/>
            <w:vMerge w:val="restart"/>
            <w:vAlign w:val="center"/>
          </w:tcPr>
          <w:p w14:paraId="649611C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最大允许误差</w:t>
            </w:r>
          </w:p>
        </w:tc>
      </w:tr>
      <w:tr w:rsidR="00E255D2" w14:paraId="3D87F74D" w14:textId="77777777">
        <w:trPr>
          <w:jc w:val="center"/>
        </w:trPr>
        <w:tc>
          <w:tcPr>
            <w:tcW w:w="376" w:type="pct"/>
            <w:vMerge/>
            <w:vAlign w:val="center"/>
          </w:tcPr>
          <w:p w14:paraId="5155CAED" w14:textId="77777777" w:rsidR="00E255D2" w:rsidRDefault="00E255D2">
            <w:pPr>
              <w:jc w:val="center"/>
              <w:rPr>
                <w:rFonts w:ascii="Times New Roman" w:eastAsia="等线" w:hAnsi="Times New Roman" w:cs="Times New Roman"/>
              </w:rPr>
            </w:pPr>
          </w:p>
        </w:tc>
        <w:tc>
          <w:tcPr>
            <w:tcW w:w="513" w:type="pct"/>
            <w:vMerge/>
            <w:vAlign w:val="center"/>
          </w:tcPr>
          <w:p w14:paraId="6356D836" w14:textId="77777777" w:rsidR="00E255D2" w:rsidRDefault="00E255D2">
            <w:pPr>
              <w:ind w:leftChars="-50" w:left="-105" w:rightChars="-50" w:right="-105"/>
              <w:jc w:val="center"/>
              <w:rPr>
                <w:rFonts w:ascii="Times New Roman" w:eastAsia="等线" w:hAnsi="Times New Roman" w:cs="Times New Roman"/>
              </w:rPr>
            </w:pPr>
          </w:p>
        </w:tc>
        <w:tc>
          <w:tcPr>
            <w:tcW w:w="513" w:type="pct"/>
            <w:vMerge/>
            <w:vAlign w:val="center"/>
          </w:tcPr>
          <w:p w14:paraId="15B181F6" w14:textId="77777777" w:rsidR="00E255D2" w:rsidRDefault="00E255D2">
            <w:pPr>
              <w:ind w:leftChars="-50" w:left="-105" w:rightChars="-50" w:right="-105"/>
              <w:jc w:val="center"/>
              <w:rPr>
                <w:rFonts w:ascii="Times New Roman" w:eastAsia="宋体" w:hAnsi="Times New Roman" w:cs="Times New Roman"/>
              </w:rPr>
            </w:pPr>
          </w:p>
        </w:tc>
        <w:tc>
          <w:tcPr>
            <w:tcW w:w="513" w:type="pct"/>
            <w:vAlign w:val="center"/>
          </w:tcPr>
          <w:p w14:paraId="55D374E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上升</w:t>
            </w:r>
          </w:p>
        </w:tc>
        <w:tc>
          <w:tcPr>
            <w:tcW w:w="513" w:type="pct"/>
            <w:vMerge/>
            <w:vAlign w:val="center"/>
          </w:tcPr>
          <w:p w14:paraId="2C37FCFC" w14:textId="77777777" w:rsidR="00E255D2" w:rsidRDefault="00E255D2">
            <w:pPr>
              <w:ind w:leftChars="-50" w:left="-105" w:rightChars="-50" w:right="-105"/>
              <w:jc w:val="center"/>
              <w:rPr>
                <w:rFonts w:ascii="Times New Roman" w:eastAsia="宋体" w:hAnsi="Times New Roman" w:cs="Times New Roman"/>
              </w:rPr>
            </w:pPr>
          </w:p>
        </w:tc>
        <w:tc>
          <w:tcPr>
            <w:tcW w:w="513" w:type="pct"/>
            <w:vAlign w:val="center"/>
          </w:tcPr>
          <w:p w14:paraId="7AF1253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下降</w:t>
            </w:r>
          </w:p>
        </w:tc>
        <w:tc>
          <w:tcPr>
            <w:tcW w:w="513" w:type="pct"/>
            <w:vMerge/>
            <w:vAlign w:val="center"/>
          </w:tcPr>
          <w:p w14:paraId="102C93E2" w14:textId="77777777" w:rsidR="00E255D2" w:rsidRDefault="00E255D2">
            <w:pPr>
              <w:ind w:leftChars="-50" w:left="-105" w:rightChars="-50" w:right="-105"/>
              <w:jc w:val="center"/>
              <w:rPr>
                <w:rFonts w:ascii="Times New Roman" w:eastAsia="等线" w:hAnsi="Times New Roman" w:cs="Times New Roman"/>
              </w:rPr>
            </w:pPr>
          </w:p>
        </w:tc>
        <w:tc>
          <w:tcPr>
            <w:tcW w:w="513" w:type="pct"/>
            <w:vMerge/>
            <w:vAlign w:val="center"/>
          </w:tcPr>
          <w:p w14:paraId="1931F8E1" w14:textId="77777777" w:rsidR="00E255D2" w:rsidRDefault="00E255D2">
            <w:pPr>
              <w:ind w:leftChars="-50" w:left="-105" w:rightChars="-50" w:right="-105"/>
              <w:jc w:val="center"/>
              <w:rPr>
                <w:rFonts w:ascii="Times New Roman" w:eastAsia="等线" w:hAnsi="Times New Roman" w:cs="Times New Roman"/>
              </w:rPr>
            </w:pPr>
          </w:p>
        </w:tc>
        <w:tc>
          <w:tcPr>
            <w:tcW w:w="513" w:type="pct"/>
            <w:vMerge/>
            <w:vAlign w:val="center"/>
          </w:tcPr>
          <w:p w14:paraId="2D2596EC" w14:textId="77777777" w:rsidR="00E255D2" w:rsidRDefault="00E255D2">
            <w:pPr>
              <w:ind w:leftChars="-50" w:left="-105" w:rightChars="-50" w:right="-105"/>
              <w:jc w:val="center"/>
              <w:rPr>
                <w:rFonts w:ascii="Times New Roman" w:eastAsia="等线" w:hAnsi="Times New Roman" w:cs="Times New Roman"/>
              </w:rPr>
            </w:pPr>
          </w:p>
        </w:tc>
        <w:tc>
          <w:tcPr>
            <w:tcW w:w="515" w:type="pct"/>
            <w:vMerge/>
            <w:vAlign w:val="center"/>
          </w:tcPr>
          <w:p w14:paraId="161BA4A4" w14:textId="77777777" w:rsidR="00E255D2" w:rsidRDefault="00E255D2">
            <w:pPr>
              <w:ind w:leftChars="-50" w:left="-105" w:rightChars="-50" w:right="-105"/>
              <w:jc w:val="center"/>
              <w:rPr>
                <w:rFonts w:ascii="Times New Roman" w:eastAsia="等线" w:hAnsi="Times New Roman" w:cs="Times New Roman"/>
              </w:rPr>
            </w:pPr>
          </w:p>
        </w:tc>
      </w:tr>
      <w:tr w:rsidR="00E255D2" w14:paraId="5CCFD219" w14:textId="77777777">
        <w:trPr>
          <w:trHeight w:hRule="exact" w:val="567"/>
          <w:jc w:val="center"/>
        </w:trPr>
        <w:tc>
          <w:tcPr>
            <w:tcW w:w="376" w:type="pct"/>
            <w:vMerge w:val="restart"/>
            <w:vAlign w:val="center"/>
          </w:tcPr>
          <w:p w14:paraId="24272901" w14:textId="77777777" w:rsidR="00E255D2" w:rsidRDefault="00000000">
            <w:pPr>
              <w:jc w:val="center"/>
              <w:textAlignment w:val="center"/>
              <w:rPr>
                <w:rFonts w:ascii="Times New Roman" w:eastAsia="等线" w:hAnsi="Times New Roman" w:cs="Times New Roman"/>
                <w:i/>
                <w:iCs/>
              </w:rPr>
            </w:pP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r>
              <w:rPr>
                <w:rFonts w:ascii="Times New Roman" w:eastAsia="等线" w:hAnsi="Times New Roman" w:cs="Times New Roman"/>
                <w:lang w:eastAsia="zh-CN" w:bidi="ar"/>
              </w:rPr>
              <w:t>=   kV</w:t>
            </w:r>
          </w:p>
        </w:tc>
        <w:tc>
          <w:tcPr>
            <w:tcW w:w="513" w:type="pct"/>
            <w:vAlign w:val="center"/>
          </w:tcPr>
          <w:p w14:paraId="0D5CD1A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892" w:type="dxa"/>
            <w:vAlign w:val="center"/>
          </w:tcPr>
          <w:p w14:paraId="3CE38F5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10.014</w:t>
            </w:r>
          </w:p>
        </w:tc>
        <w:tc>
          <w:tcPr>
            <w:tcW w:w="892" w:type="dxa"/>
            <w:vAlign w:val="center"/>
          </w:tcPr>
          <w:p w14:paraId="00FDF13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9.982</w:t>
            </w:r>
          </w:p>
        </w:tc>
        <w:tc>
          <w:tcPr>
            <w:tcW w:w="892" w:type="dxa"/>
            <w:vAlign w:val="center"/>
          </w:tcPr>
          <w:p w14:paraId="291C90B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10.018</w:t>
            </w:r>
          </w:p>
        </w:tc>
        <w:tc>
          <w:tcPr>
            <w:tcW w:w="892" w:type="dxa"/>
            <w:vAlign w:val="center"/>
          </w:tcPr>
          <w:p w14:paraId="47E7C6D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9.996</w:t>
            </w:r>
          </w:p>
        </w:tc>
        <w:tc>
          <w:tcPr>
            <w:tcW w:w="892" w:type="dxa"/>
            <w:vAlign w:val="center"/>
          </w:tcPr>
          <w:p w14:paraId="21C42B1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1002.7 </w:t>
            </w:r>
          </w:p>
        </w:tc>
        <w:tc>
          <w:tcPr>
            <w:tcW w:w="892" w:type="dxa"/>
            <w:vAlign w:val="center"/>
          </w:tcPr>
          <w:p w14:paraId="7DB4FE3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-0.27%</w:t>
            </w:r>
          </w:p>
        </w:tc>
        <w:tc>
          <w:tcPr>
            <w:tcW w:w="892" w:type="dxa"/>
            <w:vAlign w:val="center"/>
          </w:tcPr>
          <w:p w14:paraId="2388A7E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0.10%</w:t>
            </w:r>
          </w:p>
        </w:tc>
        <w:tc>
          <w:tcPr>
            <w:tcW w:w="895" w:type="dxa"/>
            <w:vAlign w:val="center"/>
          </w:tcPr>
          <w:p w14:paraId="4C9DCD0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r>
      <w:tr w:rsidR="00E255D2" w14:paraId="1A1BE333" w14:textId="77777777">
        <w:trPr>
          <w:trHeight w:hRule="exact" w:val="567"/>
          <w:jc w:val="center"/>
        </w:trPr>
        <w:tc>
          <w:tcPr>
            <w:tcW w:w="376" w:type="pct"/>
            <w:vMerge/>
            <w:vAlign w:val="center"/>
          </w:tcPr>
          <w:p w14:paraId="2BBBDE47" w14:textId="77777777" w:rsidR="00E255D2" w:rsidRDefault="00E255D2">
            <w:pPr>
              <w:jc w:val="center"/>
              <w:rPr>
                <w:rFonts w:ascii="Times New Roman" w:eastAsia="等线" w:hAnsi="Times New Roman" w:cs="Times New Roman"/>
                <w:i/>
                <w:iCs/>
              </w:rPr>
            </w:pPr>
          </w:p>
        </w:tc>
        <w:tc>
          <w:tcPr>
            <w:tcW w:w="513" w:type="pct"/>
            <w:vAlign w:val="center"/>
          </w:tcPr>
          <w:p w14:paraId="614B116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20%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892" w:type="dxa"/>
            <w:vAlign w:val="center"/>
          </w:tcPr>
          <w:p w14:paraId="17E84EF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20.032</w:t>
            </w:r>
          </w:p>
        </w:tc>
        <w:tc>
          <w:tcPr>
            <w:tcW w:w="892" w:type="dxa"/>
            <w:vAlign w:val="center"/>
          </w:tcPr>
          <w:p w14:paraId="46299DA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19.968</w:t>
            </w:r>
          </w:p>
        </w:tc>
        <w:tc>
          <w:tcPr>
            <w:tcW w:w="892" w:type="dxa"/>
            <w:vAlign w:val="center"/>
          </w:tcPr>
          <w:p w14:paraId="45915C7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19.993</w:t>
            </w:r>
          </w:p>
        </w:tc>
        <w:tc>
          <w:tcPr>
            <w:tcW w:w="892" w:type="dxa"/>
            <w:vAlign w:val="center"/>
          </w:tcPr>
          <w:p w14:paraId="7496254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19.955</w:t>
            </w:r>
          </w:p>
        </w:tc>
        <w:tc>
          <w:tcPr>
            <w:tcW w:w="892" w:type="dxa"/>
            <w:vAlign w:val="center"/>
          </w:tcPr>
          <w:p w14:paraId="3F2167B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1002.6 </w:t>
            </w:r>
          </w:p>
        </w:tc>
        <w:tc>
          <w:tcPr>
            <w:tcW w:w="892" w:type="dxa"/>
            <w:vAlign w:val="center"/>
          </w:tcPr>
          <w:p w14:paraId="7F94BD9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-0.25%</w:t>
            </w:r>
          </w:p>
        </w:tc>
        <w:tc>
          <w:tcPr>
            <w:tcW w:w="892" w:type="dxa"/>
            <w:vAlign w:val="center"/>
          </w:tcPr>
          <w:p w14:paraId="083AD34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0.13%</w:t>
            </w:r>
          </w:p>
        </w:tc>
        <w:tc>
          <w:tcPr>
            <w:tcW w:w="895" w:type="dxa"/>
            <w:vAlign w:val="center"/>
          </w:tcPr>
          <w:p w14:paraId="53C7267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r>
      <w:tr w:rsidR="00E255D2" w14:paraId="75313D0D" w14:textId="77777777">
        <w:trPr>
          <w:trHeight w:hRule="exact" w:val="567"/>
          <w:jc w:val="center"/>
        </w:trPr>
        <w:tc>
          <w:tcPr>
            <w:tcW w:w="376" w:type="pct"/>
            <w:vMerge/>
            <w:vAlign w:val="center"/>
          </w:tcPr>
          <w:p w14:paraId="3AE7DCF1" w14:textId="77777777" w:rsidR="00E255D2" w:rsidRDefault="00E255D2">
            <w:pPr>
              <w:jc w:val="center"/>
              <w:rPr>
                <w:rFonts w:ascii="Times New Roman" w:eastAsia="等线" w:hAnsi="Times New Roman" w:cs="Times New Roman"/>
                <w:i/>
                <w:iCs/>
              </w:rPr>
            </w:pPr>
          </w:p>
        </w:tc>
        <w:tc>
          <w:tcPr>
            <w:tcW w:w="513" w:type="pct"/>
            <w:vAlign w:val="center"/>
          </w:tcPr>
          <w:p w14:paraId="6C13D2F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50%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892" w:type="dxa"/>
            <w:vAlign w:val="center"/>
          </w:tcPr>
          <w:p w14:paraId="4F91C15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50.015</w:t>
            </w:r>
          </w:p>
        </w:tc>
        <w:tc>
          <w:tcPr>
            <w:tcW w:w="892" w:type="dxa"/>
            <w:vAlign w:val="center"/>
          </w:tcPr>
          <w:p w14:paraId="25B25469"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49.944</w:t>
            </w:r>
          </w:p>
        </w:tc>
        <w:tc>
          <w:tcPr>
            <w:tcW w:w="892" w:type="dxa"/>
            <w:vAlign w:val="center"/>
          </w:tcPr>
          <w:p w14:paraId="455D100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50.002</w:t>
            </w:r>
          </w:p>
        </w:tc>
        <w:tc>
          <w:tcPr>
            <w:tcW w:w="892" w:type="dxa"/>
            <w:vAlign w:val="center"/>
          </w:tcPr>
          <w:p w14:paraId="1E3C5B6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49.895</w:t>
            </w:r>
          </w:p>
        </w:tc>
        <w:tc>
          <w:tcPr>
            <w:tcW w:w="892" w:type="dxa"/>
            <w:vAlign w:val="center"/>
          </w:tcPr>
          <w:p w14:paraId="0C8BFC4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1001.8 </w:t>
            </w:r>
          </w:p>
        </w:tc>
        <w:tc>
          <w:tcPr>
            <w:tcW w:w="892" w:type="dxa"/>
            <w:vAlign w:val="center"/>
          </w:tcPr>
          <w:p w14:paraId="7159F28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-0.18%</w:t>
            </w:r>
          </w:p>
        </w:tc>
        <w:tc>
          <w:tcPr>
            <w:tcW w:w="892" w:type="dxa"/>
            <w:vAlign w:val="center"/>
          </w:tcPr>
          <w:p w14:paraId="22BB055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0.07%</w:t>
            </w:r>
          </w:p>
        </w:tc>
        <w:tc>
          <w:tcPr>
            <w:tcW w:w="895" w:type="dxa"/>
            <w:vAlign w:val="center"/>
          </w:tcPr>
          <w:p w14:paraId="7BC950E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r>
      <w:tr w:rsidR="00E255D2" w14:paraId="14D72B5D" w14:textId="77777777">
        <w:trPr>
          <w:trHeight w:hRule="exact" w:val="567"/>
          <w:jc w:val="center"/>
        </w:trPr>
        <w:tc>
          <w:tcPr>
            <w:tcW w:w="376" w:type="pct"/>
            <w:vMerge/>
            <w:vAlign w:val="center"/>
          </w:tcPr>
          <w:p w14:paraId="7D00103C" w14:textId="77777777" w:rsidR="00E255D2" w:rsidRDefault="00E255D2">
            <w:pPr>
              <w:jc w:val="center"/>
              <w:rPr>
                <w:rFonts w:ascii="Times New Roman" w:eastAsia="等线" w:hAnsi="Times New Roman" w:cs="Times New Roman"/>
                <w:i/>
                <w:iCs/>
              </w:rPr>
            </w:pPr>
          </w:p>
        </w:tc>
        <w:tc>
          <w:tcPr>
            <w:tcW w:w="513" w:type="pct"/>
            <w:vAlign w:val="center"/>
          </w:tcPr>
          <w:p w14:paraId="067BB90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80%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892" w:type="dxa"/>
            <w:vAlign w:val="center"/>
          </w:tcPr>
          <w:p w14:paraId="5375CBF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80.024</w:t>
            </w:r>
          </w:p>
        </w:tc>
        <w:tc>
          <w:tcPr>
            <w:tcW w:w="892" w:type="dxa"/>
            <w:vAlign w:val="center"/>
          </w:tcPr>
          <w:p w14:paraId="691E595B"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79.903</w:t>
            </w:r>
          </w:p>
        </w:tc>
        <w:tc>
          <w:tcPr>
            <w:tcW w:w="892" w:type="dxa"/>
            <w:vAlign w:val="center"/>
          </w:tcPr>
          <w:p w14:paraId="4C56F2B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79.982</w:t>
            </w:r>
          </w:p>
        </w:tc>
        <w:tc>
          <w:tcPr>
            <w:tcW w:w="892" w:type="dxa"/>
            <w:vAlign w:val="center"/>
          </w:tcPr>
          <w:p w14:paraId="3EAA3D9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79.857</w:t>
            </w:r>
          </w:p>
        </w:tc>
        <w:tc>
          <w:tcPr>
            <w:tcW w:w="892" w:type="dxa"/>
            <w:vAlign w:val="center"/>
          </w:tcPr>
          <w:p w14:paraId="24095492"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1001.5 </w:t>
            </w:r>
          </w:p>
        </w:tc>
        <w:tc>
          <w:tcPr>
            <w:tcW w:w="892" w:type="dxa"/>
            <w:vAlign w:val="center"/>
          </w:tcPr>
          <w:p w14:paraId="14FE3DE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-0.15%</w:t>
            </w:r>
          </w:p>
        </w:tc>
        <w:tc>
          <w:tcPr>
            <w:tcW w:w="892" w:type="dxa"/>
            <w:vAlign w:val="center"/>
          </w:tcPr>
          <w:p w14:paraId="7899B11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0.01%</w:t>
            </w:r>
          </w:p>
        </w:tc>
        <w:tc>
          <w:tcPr>
            <w:tcW w:w="895" w:type="dxa"/>
            <w:vAlign w:val="center"/>
          </w:tcPr>
          <w:p w14:paraId="3B2BA7F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r>
      <w:tr w:rsidR="00E255D2" w14:paraId="3A6B2843" w14:textId="77777777">
        <w:trPr>
          <w:trHeight w:hRule="exact" w:val="567"/>
          <w:jc w:val="center"/>
        </w:trPr>
        <w:tc>
          <w:tcPr>
            <w:tcW w:w="376" w:type="pct"/>
            <w:vMerge/>
            <w:vAlign w:val="center"/>
          </w:tcPr>
          <w:p w14:paraId="1DA73B98" w14:textId="77777777" w:rsidR="00E255D2" w:rsidRDefault="00E255D2">
            <w:pPr>
              <w:jc w:val="center"/>
              <w:rPr>
                <w:rFonts w:ascii="Times New Roman" w:eastAsia="等线" w:hAnsi="Times New Roman" w:cs="Times New Roman"/>
                <w:i/>
                <w:iCs/>
              </w:rPr>
            </w:pPr>
          </w:p>
        </w:tc>
        <w:tc>
          <w:tcPr>
            <w:tcW w:w="513" w:type="pct"/>
            <w:vAlign w:val="center"/>
          </w:tcPr>
          <w:p w14:paraId="33A6018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 </w:t>
            </w: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p>
        </w:tc>
        <w:tc>
          <w:tcPr>
            <w:tcW w:w="892" w:type="dxa"/>
            <w:vAlign w:val="center"/>
          </w:tcPr>
          <w:p w14:paraId="02953A37"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100.012</w:t>
            </w:r>
          </w:p>
        </w:tc>
        <w:tc>
          <w:tcPr>
            <w:tcW w:w="892" w:type="dxa"/>
            <w:vAlign w:val="center"/>
          </w:tcPr>
          <w:p w14:paraId="31E6FCD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99.858</w:t>
            </w:r>
          </w:p>
        </w:tc>
        <w:tc>
          <w:tcPr>
            <w:tcW w:w="892" w:type="dxa"/>
            <w:vAlign w:val="center"/>
          </w:tcPr>
          <w:p w14:paraId="057F7C90"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892" w:type="dxa"/>
            <w:vAlign w:val="center"/>
          </w:tcPr>
          <w:p w14:paraId="06DA555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892" w:type="dxa"/>
            <w:vAlign w:val="center"/>
          </w:tcPr>
          <w:p w14:paraId="01099B5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1001.5 </w:t>
            </w:r>
          </w:p>
        </w:tc>
        <w:tc>
          <w:tcPr>
            <w:tcW w:w="892" w:type="dxa"/>
            <w:vAlign w:val="center"/>
          </w:tcPr>
          <w:p w14:paraId="6899282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-0.15%</w:t>
            </w:r>
          </w:p>
        </w:tc>
        <w:tc>
          <w:tcPr>
            <w:tcW w:w="892" w:type="dxa"/>
            <w:vAlign w:val="center"/>
          </w:tcPr>
          <w:p w14:paraId="56A742C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p>
        </w:tc>
        <w:tc>
          <w:tcPr>
            <w:tcW w:w="895" w:type="dxa"/>
            <w:vAlign w:val="center"/>
          </w:tcPr>
          <w:p w14:paraId="69BAB2D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0.5%</w:t>
            </w:r>
          </w:p>
        </w:tc>
      </w:tr>
    </w:tbl>
    <w:p w14:paraId="0562B850" w14:textId="77777777" w:rsidR="00E255D2" w:rsidRDefault="00000000">
      <w:pPr>
        <w:rPr>
          <w:rFonts w:ascii="Times New Roman" w:hAnsi="Times New Roman" w:cs="Times New Roman"/>
          <w:lang w:eastAsia="zh-CN"/>
        </w:rPr>
      </w:pPr>
      <w:r>
        <w:rPr>
          <w:rFonts w:ascii="Times New Roman" w:hAnsi="Times New Roman" w:cs="Times New Roman"/>
          <w:lang w:eastAsia="zh-CN"/>
        </w:rPr>
        <w:br w:type="page"/>
      </w:r>
    </w:p>
    <w:p w14:paraId="7B64BBFC" w14:textId="77777777" w:rsidR="00E255D2" w:rsidRDefault="00E255D2">
      <w:pPr>
        <w:ind w:leftChars="-50" w:left="-105" w:rightChars="-50" w:right="-105"/>
        <w:rPr>
          <w:rFonts w:ascii="Times New Roman" w:hAnsi="Times New Roman" w:cs="Times New Roman"/>
          <w:lang w:eastAsia="zh-CN"/>
        </w:rPr>
      </w:pPr>
    </w:p>
    <w:p w14:paraId="7A2D3752" w14:textId="77777777" w:rsidR="00E255D2" w:rsidRDefault="00000000">
      <w:pPr>
        <w:ind w:leftChars="-50" w:left="-105" w:rightChars="-50" w:right="-105"/>
        <w:rPr>
          <w:rFonts w:ascii="Times New Roman" w:eastAsia="宋体" w:hAnsi="Times New Roman" w:cs="Times New Roman"/>
          <w:spacing w:val="-3"/>
          <w:sz w:val="24"/>
          <w:szCs w:val="24"/>
        </w:rPr>
      </w:pPr>
      <w:r>
        <w:rPr>
          <w:rFonts w:ascii="Times New Roman" w:hAnsi="Times New Roman" w:cs="Times New Roman"/>
          <w:lang w:eastAsia="zh-CN"/>
        </w:rPr>
        <w:t>（试品类别：</w:t>
      </w:r>
      <w:r>
        <w:rPr>
          <w:rFonts w:ascii="Times New Roman" w:hAnsi="Times New Roman" w:cs="Times New Roman"/>
          <w:lang w:eastAsia="zh-CN"/>
        </w:rPr>
        <w:t>B</w:t>
      </w:r>
      <w:r>
        <w:rPr>
          <w:rFonts w:ascii="Times New Roman" w:hAnsi="Times New Roman" w:cs="Times New Roman"/>
          <w:lang w:eastAsia="zh-CN"/>
        </w:rPr>
        <w:t>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891"/>
        <w:gridCol w:w="891"/>
        <w:gridCol w:w="891"/>
        <w:gridCol w:w="891"/>
        <w:gridCol w:w="891"/>
        <w:gridCol w:w="891"/>
        <w:gridCol w:w="891"/>
        <w:gridCol w:w="891"/>
        <w:gridCol w:w="903"/>
      </w:tblGrid>
      <w:tr w:rsidR="00E255D2" w14:paraId="7FB1C6FB" w14:textId="77777777">
        <w:trPr>
          <w:jc w:val="center"/>
        </w:trPr>
        <w:tc>
          <w:tcPr>
            <w:tcW w:w="5000" w:type="pct"/>
            <w:gridSpan w:val="10"/>
            <w:vAlign w:val="center"/>
          </w:tcPr>
          <w:p w14:paraId="7FB26934"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基本误差</w:t>
            </w:r>
            <w:r>
              <w:rPr>
                <w:rFonts w:ascii="Times New Roman" w:eastAsia="等线" w:hAnsi="Times New Roman" w:cs="Times New Roman"/>
                <w:lang w:eastAsia="zh-CN" w:bidi="ar"/>
              </w:rPr>
              <w:t>(</w:t>
            </w:r>
            <w:r>
              <w:rPr>
                <w:rFonts w:ascii="Times New Roman" w:eastAsia="宋体" w:hAnsi="Times New Roman" w:cs="Times New Roman"/>
                <w:spacing w:val="-3"/>
                <w:sz w:val="24"/>
                <w:szCs w:val="24"/>
                <w:lang w:eastAsia="zh-CN"/>
              </w:rPr>
              <w:t>2208397</w:t>
            </w:r>
            <w:r>
              <w:rPr>
                <w:rFonts w:ascii="Times New Roman" w:eastAsia="等线" w:hAnsi="Times New Roman" w:cs="Times New Roman"/>
                <w:lang w:eastAsia="zh-CN" w:bidi="ar"/>
              </w:rPr>
              <w:t>)</w:t>
            </w:r>
          </w:p>
        </w:tc>
      </w:tr>
      <w:tr w:rsidR="00E255D2" w14:paraId="77EDFDC6" w14:textId="77777777">
        <w:trPr>
          <w:jc w:val="center"/>
        </w:trPr>
        <w:tc>
          <w:tcPr>
            <w:tcW w:w="5000" w:type="pct"/>
            <w:gridSpan w:val="10"/>
            <w:vAlign w:val="center"/>
          </w:tcPr>
          <w:p w14:paraId="22917BC0"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试验频率</w:t>
            </w:r>
            <w:r>
              <w:rPr>
                <w:rFonts w:ascii="Times New Roman" w:eastAsia="等线" w:hAnsi="Times New Roman" w:cs="Times New Roman"/>
                <w:i/>
                <w:iCs/>
                <w:lang w:eastAsia="zh-CN" w:bidi="ar"/>
              </w:rPr>
              <w:t>f</w:t>
            </w:r>
            <w:r>
              <w:rPr>
                <w:rFonts w:ascii="Times New Roman" w:eastAsia="等线" w:hAnsi="Times New Roman" w:cs="Times New Roman"/>
                <w:lang w:eastAsia="zh-CN" w:bidi="ar"/>
              </w:rPr>
              <w:t>=50Hz</w:t>
            </w:r>
          </w:p>
        </w:tc>
      </w:tr>
      <w:tr w:rsidR="00E255D2" w14:paraId="6C50C63C" w14:textId="77777777">
        <w:trPr>
          <w:jc w:val="center"/>
        </w:trPr>
        <w:tc>
          <w:tcPr>
            <w:tcW w:w="376" w:type="pct"/>
            <w:vMerge w:val="restart"/>
            <w:vAlign w:val="center"/>
          </w:tcPr>
          <w:p w14:paraId="00037959"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量程</w:t>
            </w:r>
          </w:p>
        </w:tc>
        <w:tc>
          <w:tcPr>
            <w:tcW w:w="513" w:type="pct"/>
            <w:vMerge w:val="restart"/>
            <w:vAlign w:val="center"/>
          </w:tcPr>
          <w:p w14:paraId="133EECDF"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检定点</w:t>
            </w:r>
          </w:p>
        </w:tc>
        <w:tc>
          <w:tcPr>
            <w:tcW w:w="513" w:type="pct"/>
            <w:vMerge w:val="restart"/>
            <w:vAlign w:val="center"/>
          </w:tcPr>
          <w:p w14:paraId="465D97BC" w14:textId="77777777" w:rsidR="00E255D2" w:rsidRDefault="00000000">
            <w:pPr>
              <w:ind w:leftChars="-50" w:left="-105" w:rightChars="-50" w:right="-105"/>
              <w:jc w:val="center"/>
              <w:textAlignment w:val="center"/>
              <w:rPr>
                <w:rFonts w:ascii="Times New Roman" w:eastAsia="宋体" w:hAnsi="Times New Roman" w:cs="Times New Roman"/>
              </w:rPr>
            </w:pPr>
            <w:r>
              <w:rPr>
                <w:rFonts w:ascii="Times New Roman" w:eastAsia="宋体" w:hAnsi="Times New Roman" w:cs="Times New Roman"/>
                <w:lang w:eastAsia="zh-CN" w:bidi="ar"/>
              </w:rPr>
              <w:t>标准值</w:t>
            </w:r>
            <w:r>
              <w:rPr>
                <w:rFonts w:ascii="Times New Roman" w:eastAsia="宋体" w:hAnsi="Times New Roman" w:cs="Times New Roman"/>
                <w:lang w:eastAsia="zh-CN" w:bidi="ar"/>
              </w:rPr>
              <w:br/>
            </w:r>
            <w:r>
              <w:rPr>
                <w:rFonts w:ascii="Times New Roman" w:eastAsia="宋体" w:hAnsi="Times New Roman" w:cs="Times New Roman"/>
                <w:lang w:eastAsia="zh-CN" w:bidi="ar"/>
              </w:rPr>
              <w:t>（</w:t>
            </w:r>
            <w:r>
              <w:rPr>
                <w:rFonts w:ascii="Times New Roman" w:eastAsia="宋体" w:hAnsi="Times New Roman" w:cs="Times New Roman"/>
                <w:lang w:eastAsia="zh-CN" w:bidi="ar"/>
              </w:rPr>
              <w:t>V</w:t>
            </w:r>
            <w:r>
              <w:rPr>
                <w:rFonts w:ascii="Times New Roman" w:eastAsia="宋体" w:hAnsi="Times New Roman" w:cs="Times New Roman"/>
                <w:lang w:eastAsia="zh-CN" w:bidi="ar"/>
              </w:rPr>
              <w:t>）</w:t>
            </w:r>
          </w:p>
        </w:tc>
        <w:tc>
          <w:tcPr>
            <w:tcW w:w="513" w:type="pct"/>
            <w:vAlign w:val="center"/>
          </w:tcPr>
          <w:p w14:paraId="2FAE17D9"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3310139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09F8A60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V</w:t>
            </w:r>
            <w:r>
              <w:rPr>
                <w:rFonts w:ascii="Times New Roman" w:eastAsia="等线" w:hAnsi="Times New Roman" w:cs="Times New Roman"/>
                <w:lang w:eastAsia="zh-CN" w:bidi="ar"/>
              </w:rPr>
              <w:t>）</w:t>
            </w:r>
          </w:p>
        </w:tc>
        <w:tc>
          <w:tcPr>
            <w:tcW w:w="513" w:type="pct"/>
            <w:vMerge w:val="restart"/>
            <w:vAlign w:val="center"/>
          </w:tcPr>
          <w:p w14:paraId="7813A956" w14:textId="77777777" w:rsidR="00E255D2" w:rsidRDefault="00000000">
            <w:pPr>
              <w:ind w:leftChars="-50" w:left="-105" w:rightChars="-50" w:right="-105"/>
              <w:jc w:val="center"/>
              <w:textAlignment w:val="center"/>
              <w:rPr>
                <w:rFonts w:ascii="Times New Roman" w:eastAsia="宋体" w:hAnsi="Times New Roman" w:cs="Times New Roman"/>
              </w:rPr>
            </w:pPr>
            <w:r>
              <w:rPr>
                <w:rFonts w:ascii="Times New Roman" w:eastAsia="宋体" w:hAnsi="Times New Roman" w:cs="Times New Roman"/>
                <w:lang w:eastAsia="zh-CN" w:bidi="ar"/>
              </w:rPr>
              <w:t>标准值</w:t>
            </w:r>
            <w:r>
              <w:rPr>
                <w:rFonts w:ascii="Times New Roman" w:eastAsia="宋体" w:hAnsi="Times New Roman" w:cs="Times New Roman"/>
                <w:lang w:eastAsia="zh-CN" w:bidi="ar"/>
              </w:rPr>
              <w:br/>
            </w:r>
            <w:r>
              <w:rPr>
                <w:rFonts w:ascii="Times New Roman" w:eastAsia="宋体" w:hAnsi="Times New Roman" w:cs="Times New Roman"/>
                <w:lang w:eastAsia="zh-CN" w:bidi="ar"/>
              </w:rPr>
              <w:t>（</w:t>
            </w:r>
            <w:r>
              <w:rPr>
                <w:rFonts w:ascii="Times New Roman" w:eastAsia="宋体" w:hAnsi="Times New Roman" w:cs="Times New Roman"/>
                <w:lang w:eastAsia="zh-CN" w:bidi="ar"/>
              </w:rPr>
              <w:t>V</w:t>
            </w:r>
            <w:r>
              <w:rPr>
                <w:rFonts w:ascii="Times New Roman" w:eastAsia="宋体" w:hAnsi="Times New Roman" w:cs="Times New Roman"/>
                <w:lang w:eastAsia="zh-CN" w:bidi="ar"/>
              </w:rPr>
              <w:t>）</w:t>
            </w:r>
          </w:p>
        </w:tc>
        <w:tc>
          <w:tcPr>
            <w:tcW w:w="513" w:type="pct"/>
            <w:vAlign w:val="center"/>
          </w:tcPr>
          <w:p w14:paraId="55408802"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39DE2B5D"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598E624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V</w:t>
            </w:r>
            <w:r>
              <w:rPr>
                <w:rFonts w:ascii="Times New Roman" w:eastAsia="等线" w:hAnsi="Times New Roman" w:cs="Times New Roman"/>
                <w:lang w:eastAsia="zh-CN" w:bidi="ar"/>
              </w:rPr>
              <w:t>）</w:t>
            </w:r>
          </w:p>
        </w:tc>
        <w:tc>
          <w:tcPr>
            <w:tcW w:w="513" w:type="pct"/>
            <w:vMerge w:val="restart"/>
            <w:vAlign w:val="center"/>
          </w:tcPr>
          <w:p w14:paraId="28EE364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平均值</w:t>
            </w:r>
          </w:p>
        </w:tc>
        <w:tc>
          <w:tcPr>
            <w:tcW w:w="513" w:type="pct"/>
            <w:vMerge w:val="restart"/>
            <w:vAlign w:val="center"/>
          </w:tcPr>
          <w:p w14:paraId="231159D6"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基本误差</w:t>
            </w:r>
          </w:p>
        </w:tc>
        <w:tc>
          <w:tcPr>
            <w:tcW w:w="513" w:type="pct"/>
            <w:vMerge w:val="restart"/>
            <w:vAlign w:val="center"/>
          </w:tcPr>
          <w:p w14:paraId="59E553B0"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升降压</w:t>
            </w:r>
          </w:p>
          <w:p w14:paraId="6EB9FAA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变差</w:t>
            </w:r>
          </w:p>
        </w:tc>
        <w:tc>
          <w:tcPr>
            <w:tcW w:w="515" w:type="pct"/>
            <w:vMerge w:val="restart"/>
            <w:vAlign w:val="center"/>
          </w:tcPr>
          <w:p w14:paraId="15B63FF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最大允许误差</w:t>
            </w:r>
          </w:p>
        </w:tc>
      </w:tr>
      <w:tr w:rsidR="00E255D2" w14:paraId="32F7537D" w14:textId="77777777">
        <w:trPr>
          <w:jc w:val="center"/>
        </w:trPr>
        <w:tc>
          <w:tcPr>
            <w:tcW w:w="376" w:type="pct"/>
            <w:vMerge/>
            <w:vAlign w:val="center"/>
          </w:tcPr>
          <w:p w14:paraId="6119AE12" w14:textId="77777777" w:rsidR="00E255D2" w:rsidRDefault="00E255D2">
            <w:pPr>
              <w:jc w:val="center"/>
              <w:rPr>
                <w:rFonts w:ascii="Times New Roman" w:eastAsia="等线" w:hAnsi="Times New Roman" w:cs="Times New Roman"/>
              </w:rPr>
            </w:pPr>
          </w:p>
        </w:tc>
        <w:tc>
          <w:tcPr>
            <w:tcW w:w="513" w:type="pct"/>
            <w:vMerge/>
            <w:vAlign w:val="center"/>
          </w:tcPr>
          <w:p w14:paraId="3B4099D3" w14:textId="77777777" w:rsidR="00E255D2" w:rsidRDefault="00E255D2">
            <w:pPr>
              <w:ind w:leftChars="-50" w:left="-105" w:rightChars="-50" w:right="-105"/>
              <w:jc w:val="center"/>
              <w:rPr>
                <w:rFonts w:ascii="Times New Roman" w:eastAsia="等线" w:hAnsi="Times New Roman" w:cs="Times New Roman"/>
              </w:rPr>
            </w:pPr>
          </w:p>
        </w:tc>
        <w:tc>
          <w:tcPr>
            <w:tcW w:w="513" w:type="pct"/>
            <w:vMerge/>
            <w:vAlign w:val="center"/>
          </w:tcPr>
          <w:p w14:paraId="1F2E2AE7" w14:textId="77777777" w:rsidR="00E255D2" w:rsidRDefault="00E255D2">
            <w:pPr>
              <w:ind w:leftChars="-50" w:left="-105" w:rightChars="-50" w:right="-105"/>
              <w:jc w:val="center"/>
              <w:rPr>
                <w:rFonts w:ascii="Times New Roman" w:eastAsia="宋体" w:hAnsi="Times New Roman" w:cs="Times New Roman"/>
              </w:rPr>
            </w:pPr>
          </w:p>
        </w:tc>
        <w:tc>
          <w:tcPr>
            <w:tcW w:w="513" w:type="pct"/>
            <w:vAlign w:val="center"/>
          </w:tcPr>
          <w:p w14:paraId="7247ADC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上升</w:t>
            </w:r>
          </w:p>
        </w:tc>
        <w:tc>
          <w:tcPr>
            <w:tcW w:w="513" w:type="pct"/>
            <w:vMerge/>
            <w:vAlign w:val="center"/>
          </w:tcPr>
          <w:p w14:paraId="13F194FD" w14:textId="77777777" w:rsidR="00E255D2" w:rsidRDefault="00E255D2">
            <w:pPr>
              <w:ind w:leftChars="-50" w:left="-105" w:rightChars="-50" w:right="-105"/>
              <w:jc w:val="center"/>
              <w:rPr>
                <w:rFonts w:ascii="Times New Roman" w:eastAsia="宋体" w:hAnsi="Times New Roman" w:cs="Times New Roman"/>
              </w:rPr>
            </w:pPr>
          </w:p>
        </w:tc>
        <w:tc>
          <w:tcPr>
            <w:tcW w:w="513" w:type="pct"/>
            <w:vAlign w:val="center"/>
          </w:tcPr>
          <w:p w14:paraId="15114E5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下降</w:t>
            </w:r>
          </w:p>
        </w:tc>
        <w:tc>
          <w:tcPr>
            <w:tcW w:w="513" w:type="pct"/>
            <w:vMerge/>
            <w:vAlign w:val="center"/>
          </w:tcPr>
          <w:p w14:paraId="7B7B5B65" w14:textId="77777777" w:rsidR="00E255D2" w:rsidRDefault="00E255D2">
            <w:pPr>
              <w:ind w:leftChars="-50" w:left="-105" w:rightChars="-50" w:right="-105"/>
              <w:jc w:val="center"/>
              <w:rPr>
                <w:rFonts w:ascii="Times New Roman" w:eastAsia="等线" w:hAnsi="Times New Roman" w:cs="Times New Roman"/>
              </w:rPr>
            </w:pPr>
          </w:p>
        </w:tc>
        <w:tc>
          <w:tcPr>
            <w:tcW w:w="513" w:type="pct"/>
            <w:vMerge/>
            <w:vAlign w:val="center"/>
          </w:tcPr>
          <w:p w14:paraId="7CAF25EF" w14:textId="77777777" w:rsidR="00E255D2" w:rsidRDefault="00E255D2">
            <w:pPr>
              <w:ind w:leftChars="-50" w:left="-105" w:rightChars="-50" w:right="-105"/>
              <w:jc w:val="center"/>
              <w:rPr>
                <w:rFonts w:ascii="Times New Roman" w:eastAsia="等线" w:hAnsi="Times New Roman" w:cs="Times New Roman"/>
              </w:rPr>
            </w:pPr>
          </w:p>
        </w:tc>
        <w:tc>
          <w:tcPr>
            <w:tcW w:w="513" w:type="pct"/>
            <w:vMerge/>
            <w:vAlign w:val="center"/>
          </w:tcPr>
          <w:p w14:paraId="380F795F" w14:textId="77777777" w:rsidR="00E255D2" w:rsidRDefault="00E255D2">
            <w:pPr>
              <w:ind w:leftChars="-50" w:left="-105" w:rightChars="-50" w:right="-105"/>
              <w:jc w:val="center"/>
              <w:rPr>
                <w:rFonts w:ascii="Times New Roman" w:eastAsia="等线" w:hAnsi="Times New Roman" w:cs="Times New Roman"/>
              </w:rPr>
            </w:pPr>
          </w:p>
        </w:tc>
        <w:tc>
          <w:tcPr>
            <w:tcW w:w="515" w:type="pct"/>
            <w:vMerge/>
            <w:vAlign w:val="center"/>
          </w:tcPr>
          <w:p w14:paraId="15A86E48" w14:textId="77777777" w:rsidR="00E255D2" w:rsidRDefault="00E255D2">
            <w:pPr>
              <w:ind w:leftChars="-50" w:left="-105" w:rightChars="-50" w:right="-105"/>
              <w:jc w:val="center"/>
              <w:rPr>
                <w:rFonts w:ascii="Times New Roman" w:eastAsia="等线" w:hAnsi="Times New Roman" w:cs="Times New Roman"/>
              </w:rPr>
            </w:pPr>
          </w:p>
        </w:tc>
      </w:tr>
      <w:tr w:rsidR="00E255D2" w14:paraId="61A25786" w14:textId="77777777">
        <w:trPr>
          <w:trHeight w:hRule="exact" w:val="567"/>
          <w:jc w:val="center"/>
        </w:trPr>
        <w:tc>
          <w:tcPr>
            <w:tcW w:w="376" w:type="pct"/>
            <w:vMerge w:val="restart"/>
            <w:vAlign w:val="center"/>
          </w:tcPr>
          <w:p w14:paraId="43AD229C" w14:textId="77777777" w:rsidR="00E255D2" w:rsidRDefault="00000000">
            <w:pPr>
              <w:textAlignment w:val="center"/>
              <w:rPr>
                <w:rFonts w:ascii="Times New Roman" w:eastAsia="等线" w:hAnsi="Times New Roman" w:cs="Times New Roman"/>
                <w:sz w:val="18"/>
                <w:szCs w:val="18"/>
                <w:lang w:eastAsia="zh-CN" w:bidi="ar"/>
              </w:rPr>
            </w:pP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r>
              <w:rPr>
                <w:rFonts w:ascii="Times New Roman" w:eastAsia="等线" w:hAnsi="Times New Roman" w:cs="Times New Roman"/>
                <w:sz w:val="18"/>
                <w:szCs w:val="18"/>
                <w:lang w:eastAsia="zh-CN" w:bidi="ar"/>
              </w:rPr>
              <w:t>=</w:t>
            </w:r>
          </w:p>
          <w:p w14:paraId="240F15AE" w14:textId="77777777" w:rsidR="00E255D2" w:rsidRDefault="00000000">
            <w:pPr>
              <w:jc w:val="center"/>
              <w:textAlignment w:val="center"/>
              <w:rPr>
                <w:rFonts w:ascii="Times New Roman" w:eastAsia="等线" w:hAnsi="Times New Roman" w:cs="Times New Roman"/>
                <w:i/>
                <w:iCs/>
                <w:sz w:val="18"/>
                <w:szCs w:val="18"/>
              </w:rPr>
            </w:pPr>
            <w:r>
              <w:rPr>
                <w:rFonts w:ascii="Times New Roman" w:eastAsia="等线" w:hAnsi="Times New Roman" w:cs="Times New Roman"/>
                <w:sz w:val="18"/>
                <w:szCs w:val="18"/>
                <w:lang w:eastAsia="zh-CN" w:bidi="ar"/>
              </w:rPr>
              <w:t>50kV</w:t>
            </w:r>
          </w:p>
        </w:tc>
        <w:tc>
          <w:tcPr>
            <w:tcW w:w="891" w:type="dxa"/>
            <w:vAlign w:val="center"/>
          </w:tcPr>
          <w:p w14:paraId="6D37287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892" w:type="dxa"/>
            <w:vAlign w:val="center"/>
          </w:tcPr>
          <w:p w14:paraId="1E0AB94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4.5894 </w:t>
            </w:r>
          </w:p>
        </w:tc>
        <w:tc>
          <w:tcPr>
            <w:tcW w:w="892" w:type="dxa"/>
            <w:vAlign w:val="center"/>
          </w:tcPr>
          <w:p w14:paraId="43AAA7B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1.0649 </w:t>
            </w:r>
          </w:p>
        </w:tc>
        <w:tc>
          <w:tcPr>
            <w:tcW w:w="892" w:type="dxa"/>
            <w:vAlign w:val="center"/>
          </w:tcPr>
          <w:p w14:paraId="7D60BEE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4.5447 </w:t>
            </w:r>
          </w:p>
        </w:tc>
        <w:tc>
          <w:tcPr>
            <w:tcW w:w="892" w:type="dxa"/>
            <w:vAlign w:val="center"/>
          </w:tcPr>
          <w:p w14:paraId="407506F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1.0541 </w:t>
            </w:r>
          </w:p>
        </w:tc>
        <w:tc>
          <w:tcPr>
            <w:tcW w:w="892" w:type="dxa"/>
            <w:vAlign w:val="center"/>
          </w:tcPr>
          <w:p w14:paraId="1DA0E55B"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4741.6 </w:t>
            </w:r>
          </w:p>
        </w:tc>
        <w:tc>
          <w:tcPr>
            <w:tcW w:w="892" w:type="dxa"/>
            <w:vAlign w:val="center"/>
          </w:tcPr>
          <w:p w14:paraId="6BEC8FC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0.18%</w:t>
            </w:r>
          </w:p>
        </w:tc>
        <w:tc>
          <w:tcPr>
            <w:tcW w:w="892" w:type="dxa"/>
            <w:vAlign w:val="center"/>
          </w:tcPr>
          <w:p w14:paraId="55FCB98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0.04%</w:t>
            </w:r>
          </w:p>
        </w:tc>
        <w:tc>
          <w:tcPr>
            <w:tcW w:w="895" w:type="dxa"/>
            <w:vAlign w:val="center"/>
          </w:tcPr>
          <w:p w14:paraId="5594F05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0A9F3699" w14:textId="77777777">
        <w:trPr>
          <w:trHeight w:hRule="exact" w:val="567"/>
          <w:jc w:val="center"/>
        </w:trPr>
        <w:tc>
          <w:tcPr>
            <w:tcW w:w="376" w:type="pct"/>
            <w:vMerge/>
            <w:vAlign w:val="center"/>
          </w:tcPr>
          <w:p w14:paraId="44B33661" w14:textId="77777777" w:rsidR="00E255D2" w:rsidRDefault="00E255D2">
            <w:pPr>
              <w:jc w:val="center"/>
              <w:rPr>
                <w:rFonts w:ascii="Times New Roman" w:eastAsia="等线" w:hAnsi="Times New Roman" w:cs="Times New Roman"/>
                <w:i/>
                <w:iCs/>
                <w:sz w:val="18"/>
                <w:szCs w:val="18"/>
              </w:rPr>
            </w:pPr>
          </w:p>
        </w:tc>
        <w:tc>
          <w:tcPr>
            <w:tcW w:w="891" w:type="dxa"/>
            <w:vAlign w:val="center"/>
          </w:tcPr>
          <w:p w14:paraId="2FC32B9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892" w:type="dxa"/>
            <w:vAlign w:val="center"/>
          </w:tcPr>
          <w:p w14:paraId="0A4C4EC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9.0716 </w:t>
            </w:r>
          </w:p>
        </w:tc>
        <w:tc>
          <w:tcPr>
            <w:tcW w:w="892" w:type="dxa"/>
            <w:vAlign w:val="center"/>
          </w:tcPr>
          <w:p w14:paraId="7DBFB0D3"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2.1037 </w:t>
            </w:r>
          </w:p>
        </w:tc>
        <w:tc>
          <w:tcPr>
            <w:tcW w:w="892" w:type="dxa"/>
            <w:vAlign w:val="center"/>
          </w:tcPr>
          <w:p w14:paraId="22DA1941"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9.103 </w:t>
            </w:r>
          </w:p>
        </w:tc>
        <w:tc>
          <w:tcPr>
            <w:tcW w:w="892" w:type="dxa"/>
            <w:vAlign w:val="center"/>
          </w:tcPr>
          <w:p w14:paraId="7B780D5D"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2.1110 </w:t>
            </w:r>
          </w:p>
        </w:tc>
        <w:tc>
          <w:tcPr>
            <w:tcW w:w="892" w:type="dxa"/>
            <w:vAlign w:val="center"/>
          </w:tcPr>
          <w:p w14:paraId="0BA9F06F"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4743.4 </w:t>
            </w:r>
          </w:p>
        </w:tc>
        <w:tc>
          <w:tcPr>
            <w:tcW w:w="892" w:type="dxa"/>
            <w:vAlign w:val="center"/>
          </w:tcPr>
          <w:p w14:paraId="1B8FC98B"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0.14%</w:t>
            </w:r>
          </w:p>
        </w:tc>
        <w:tc>
          <w:tcPr>
            <w:tcW w:w="892" w:type="dxa"/>
            <w:vAlign w:val="center"/>
          </w:tcPr>
          <w:p w14:paraId="23ED68DD"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0.01%</w:t>
            </w:r>
          </w:p>
        </w:tc>
        <w:tc>
          <w:tcPr>
            <w:tcW w:w="895" w:type="dxa"/>
            <w:vAlign w:val="center"/>
          </w:tcPr>
          <w:p w14:paraId="399F9AC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3C727A81" w14:textId="77777777">
        <w:trPr>
          <w:trHeight w:hRule="exact" w:val="567"/>
          <w:jc w:val="center"/>
        </w:trPr>
        <w:tc>
          <w:tcPr>
            <w:tcW w:w="376" w:type="pct"/>
            <w:vMerge/>
            <w:vAlign w:val="center"/>
          </w:tcPr>
          <w:p w14:paraId="3C59A991" w14:textId="77777777" w:rsidR="00E255D2" w:rsidRDefault="00E255D2">
            <w:pPr>
              <w:jc w:val="center"/>
              <w:rPr>
                <w:rFonts w:ascii="Times New Roman" w:eastAsia="等线" w:hAnsi="Times New Roman" w:cs="Times New Roman"/>
                <w:i/>
                <w:iCs/>
                <w:sz w:val="18"/>
                <w:szCs w:val="18"/>
              </w:rPr>
            </w:pPr>
          </w:p>
        </w:tc>
        <w:tc>
          <w:tcPr>
            <w:tcW w:w="891" w:type="dxa"/>
            <w:vAlign w:val="center"/>
          </w:tcPr>
          <w:p w14:paraId="60EBB20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50%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892" w:type="dxa"/>
            <w:vAlign w:val="center"/>
          </w:tcPr>
          <w:p w14:paraId="6C3034BF"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23.028 </w:t>
            </w:r>
          </w:p>
        </w:tc>
        <w:tc>
          <w:tcPr>
            <w:tcW w:w="892" w:type="dxa"/>
            <w:vAlign w:val="center"/>
          </w:tcPr>
          <w:p w14:paraId="07EB2D1E"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5.3368 </w:t>
            </w:r>
          </w:p>
        </w:tc>
        <w:tc>
          <w:tcPr>
            <w:tcW w:w="892" w:type="dxa"/>
            <w:vAlign w:val="center"/>
          </w:tcPr>
          <w:p w14:paraId="559AC0BF"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22.561 </w:t>
            </w:r>
          </w:p>
        </w:tc>
        <w:tc>
          <w:tcPr>
            <w:tcW w:w="892" w:type="dxa"/>
            <w:vAlign w:val="center"/>
          </w:tcPr>
          <w:p w14:paraId="3FB104DC"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5.2281 </w:t>
            </w:r>
          </w:p>
        </w:tc>
        <w:tc>
          <w:tcPr>
            <w:tcW w:w="892" w:type="dxa"/>
            <w:vAlign w:val="center"/>
          </w:tcPr>
          <w:p w14:paraId="0A4708F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4746.7 </w:t>
            </w:r>
          </w:p>
        </w:tc>
        <w:tc>
          <w:tcPr>
            <w:tcW w:w="892" w:type="dxa"/>
            <w:vAlign w:val="center"/>
          </w:tcPr>
          <w:p w14:paraId="2EF66B4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0.07%</w:t>
            </w:r>
          </w:p>
        </w:tc>
        <w:tc>
          <w:tcPr>
            <w:tcW w:w="892" w:type="dxa"/>
            <w:vAlign w:val="center"/>
          </w:tcPr>
          <w:p w14:paraId="7D8E794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0.01%</w:t>
            </w:r>
          </w:p>
        </w:tc>
        <w:tc>
          <w:tcPr>
            <w:tcW w:w="895" w:type="dxa"/>
            <w:vAlign w:val="center"/>
          </w:tcPr>
          <w:p w14:paraId="09237D3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3CD1DC57" w14:textId="77777777">
        <w:trPr>
          <w:trHeight w:hRule="exact" w:val="567"/>
          <w:jc w:val="center"/>
        </w:trPr>
        <w:tc>
          <w:tcPr>
            <w:tcW w:w="376" w:type="pct"/>
            <w:vMerge/>
            <w:vAlign w:val="center"/>
          </w:tcPr>
          <w:p w14:paraId="5959E788" w14:textId="77777777" w:rsidR="00E255D2" w:rsidRDefault="00E255D2">
            <w:pPr>
              <w:jc w:val="center"/>
              <w:rPr>
                <w:rFonts w:ascii="Times New Roman" w:eastAsia="等线" w:hAnsi="Times New Roman" w:cs="Times New Roman"/>
                <w:i/>
                <w:iCs/>
                <w:sz w:val="18"/>
                <w:szCs w:val="18"/>
              </w:rPr>
            </w:pPr>
          </w:p>
        </w:tc>
        <w:tc>
          <w:tcPr>
            <w:tcW w:w="891" w:type="dxa"/>
            <w:vAlign w:val="center"/>
          </w:tcPr>
          <w:p w14:paraId="6745784C"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80%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892" w:type="dxa"/>
            <w:vAlign w:val="center"/>
          </w:tcPr>
          <w:p w14:paraId="3A5F4121"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36.634 </w:t>
            </w:r>
          </w:p>
        </w:tc>
        <w:tc>
          <w:tcPr>
            <w:tcW w:w="892" w:type="dxa"/>
            <w:vAlign w:val="center"/>
          </w:tcPr>
          <w:p w14:paraId="2A700799"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8.4883 </w:t>
            </w:r>
          </w:p>
        </w:tc>
        <w:tc>
          <w:tcPr>
            <w:tcW w:w="892" w:type="dxa"/>
            <w:vAlign w:val="center"/>
          </w:tcPr>
          <w:p w14:paraId="54E3B7A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36.765 </w:t>
            </w:r>
          </w:p>
        </w:tc>
        <w:tc>
          <w:tcPr>
            <w:tcW w:w="892" w:type="dxa"/>
            <w:vAlign w:val="center"/>
          </w:tcPr>
          <w:p w14:paraId="73AC47D9"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8.5189 </w:t>
            </w:r>
          </w:p>
        </w:tc>
        <w:tc>
          <w:tcPr>
            <w:tcW w:w="892" w:type="dxa"/>
            <w:vAlign w:val="center"/>
          </w:tcPr>
          <w:p w14:paraId="5DF9A97C"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4747.4 </w:t>
            </w:r>
          </w:p>
        </w:tc>
        <w:tc>
          <w:tcPr>
            <w:tcW w:w="892" w:type="dxa"/>
            <w:vAlign w:val="center"/>
          </w:tcPr>
          <w:p w14:paraId="696CEF89"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0.06%</w:t>
            </w:r>
          </w:p>
        </w:tc>
        <w:tc>
          <w:tcPr>
            <w:tcW w:w="892" w:type="dxa"/>
            <w:vAlign w:val="center"/>
          </w:tcPr>
          <w:p w14:paraId="410DED7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0.00%</w:t>
            </w:r>
          </w:p>
        </w:tc>
        <w:tc>
          <w:tcPr>
            <w:tcW w:w="895" w:type="dxa"/>
            <w:vAlign w:val="center"/>
          </w:tcPr>
          <w:p w14:paraId="2C21CEF4"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5BB2FADD" w14:textId="77777777">
        <w:trPr>
          <w:trHeight w:hRule="exact" w:val="567"/>
          <w:jc w:val="center"/>
        </w:trPr>
        <w:tc>
          <w:tcPr>
            <w:tcW w:w="376" w:type="pct"/>
            <w:vMerge/>
            <w:vAlign w:val="center"/>
          </w:tcPr>
          <w:p w14:paraId="184A60E8" w14:textId="77777777" w:rsidR="00E255D2" w:rsidRDefault="00E255D2">
            <w:pPr>
              <w:jc w:val="center"/>
              <w:rPr>
                <w:rFonts w:ascii="Times New Roman" w:eastAsia="等线" w:hAnsi="Times New Roman" w:cs="Times New Roman"/>
                <w:i/>
                <w:iCs/>
                <w:sz w:val="18"/>
                <w:szCs w:val="18"/>
              </w:rPr>
            </w:pPr>
          </w:p>
        </w:tc>
        <w:tc>
          <w:tcPr>
            <w:tcW w:w="891" w:type="dxa"/>
            <w:vAlign w:val="center"/>
          </w:tcPr>
          <w:p w14:paraId="6AF117D7" w14:textId="77777777" w:rsidR="00E255D2" w:rsidRDefault="00000000">
            <w:pPr>
              <w:jc w:val="both"/>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100%</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892" w:type="dxa"/>
            <w:vAlign w:val="center"/>
          </w:tcPr>
          <w:p w14:paraId="6D4CEA5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45.581 </w:t>
            </w:r>
          </w:p>
        </w:tc>
        <w:tc>
          <w:tcPr>
            <w:tcW w:w="892" w:type="dxa"/>
            <w:vAlign w:val="center"/>
          </w:tcPr>
          <w:p w14:paraId="159E087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10.558 </w:t>
            </w:r>
          </w:p>
        </w:tc>
        <w:tc>
          <w:tcPr>
            <w:tcW w:w="892" w:type="dxa"/>
            <w:vAlign w:val="center"/>
          </w:tcPr>
          <w:p w14:paraId="29FA6D4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w:t>
            </w:r>
          </w:p>
        </w:tc>
        <w:tc>
          <w:tcPr>
            <w:tcW w:w="892" w:type="dxa"/>
            <w:vAlign w:val="center"/>
          </w:tcPr>
          <w:p w14:paraId="0C69185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w:t>
            </w:r>
          </w:p>
        </w:tc>
        <w:tc>
          <w:tcPr>
            <w:tcW w:w="892" w:type="dxa"/>
            <w:vAlign w:val="center"/>
          </w:tcPr>
          <w:p w14:paraId="38D676B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4748.7 </w:t>
            </w:r>
          </w:p>
        </w:tc>
        <w:tc>
          <w:tcPr>
            <w:tcW w:w="892" w:type="dxa"/>
            <w:vAlign w:val="center"/>
          </w:tcPr>
          <w:p w14:paraId="52F2996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0.03%</w:t>
            </w:r>
          </w:p>
        </w:tc>
        <w:tc>
          <w:tcPr>
            <w:tcW w:w="892" w:type="dxa"/>
            <w:vAlign w:val="center"/>
          </w:tcPr>
          <w:p w14:paraId="15F58B6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w:t>
            </w:r>
          </w:p>
        </w:tc>
        <w:tc>
          <w:tcPr>
            <w:tcW w:w="895" w:type="dxa"/>
            <w:vAlign w:val="center"/>
          </w:tcPr>
          <w:p w14:paraId="6CA30624"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bl>
    <w:p w14:paraId="28050332" w14:textId="77777777" w:rsidR="00E255D2" w:rsidRDefault="00E255D2">
      <w:pPr>
        <w:rPr>
          <w:rFonts w:ascii="Times New Roman" w:eastAsia="宋体" w:hAnsi="Times New Roman" w:cs="Times New Roman"/>
          <w:spacing w:val="-3"/>
          <w:sz w:val="24"/>
          <w:szCs w:val="24"/>
        </w:rPr>
      </w:pPr>
    </w:p>
    <w:p w14:paraId="59FCCB25" w14:textId="77777777" w:rsidR="00E255D2" w:rsidRDefault="00000000">
      <w:pPr>
        <w:ind w:leftChars="-50" w:left="-105" w:rightChars="-50" w:right="-105"/>
        <w:rPr>
          <w:rFonts w:ascii="Times New Roman" w:eastAsia="宋体" w:hAnsi="Times New Roman" w:cs="Times New Roman"/>
          <w:spacing w:val="-3"/>
        </w:rPr>
      </w:pPr>
      <w:r>
        <w:rPr>
          <w:rFonts w:ascii="Times New Roman" w:hAnsi="Times New Roman" w:cs="Times New Roman"/>
          <w:lang w:eastAsia="zh-CN"/>
        </w:rPr>
        <w:t>（试品类别：</w:t>
      </w:r>
      <w:r>
        <w:rPr>
          <w:rFonts w:ascii="Times New Roman" w:hAnsi="Times New Roman" w:cs="Times New Roman"/>
          <w:lang w:eastAsia="zh-CN"/>
        </w:rPr>
        <w:t>B</w:t>
      </w:r>
      <w:r>
        <w:rPr>
          <w:rFonts w:ascii="Times New Roman" w:hAnsi="Times New Roman" w:cs="Times New Roman"/>
          <w:lang w:eastAsia="zh-CN"/>
        </w:rPr>
        <w:t>类）</w:t>
      </w:r>
    </w:p>
    <w:tbl>
      <w:tblPr>
        <w:tblW w:w="5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22"/>
        <w:gridCol w:w="890"/>
        <w:gridCol w:w="890"/>
        <w:gridCol w:w="890"/>
        <w:gridCol w:w="929"/>
        <w:gridCol w:w="987"/>
        <w:gridCol w:w="885"/>
        <w:gridCol w:w="758"/>
        <w:gridCol w:w="911"/>
      </w:tblGrid>
      <w:tr w:rsidR="00E255D2" w14:paraId="47CAB679" w14:textId="77777777">
        <w:trPr>
          <w:jc w:val="center"/>
        </w:trPr>
        <w:tc>
          <w:tcPr>
            <w:tcW w:w="5000" w:type="pct"/>
            <w:gridSpan w:val="10"/>
            <w:vAlign w:val="center"/>
          </w:tcPr>
          <w:p w14:paraId="5CDC9E60"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基本误差</w:t>
            </w:r>
            <w:r>
              <w:rPr>
                <w:rFonts w:ascii="Times New Roman" w:eastAsia="等线" w:hAnsi="Times New Roman" w:cs="Times New Roman"/>
                <w:lang w:eastAsia="zh-CN" w:bidi="ar"/>
              </w:rPr>
              <w:t>(</w:t>
            </w:r>
            <w:r>
              <w:rPr>
                <w:rFonts w:ascii="Times New Roman" w:eastAsia="宋体" w:hAnsi="Times New Roman" w:cs="Times New Roman"/>
                <w:spacing w:val="-3"/>
                <w:sz w:val="24"/>
                <w:szCs w:val="24"/>
                <w:lang w:eastAsia="zh-CN"/>
              </w:rPr>
              <w:t>2208398</w:t>
            </w:r>
            <w:r>
              <w:rPr>
                <w:rFonts w:ascii="Times New Roman" w:eastAsia="等线" w:hAnsi="Times New Roman" w:cs="Times New Roman"/>
                <w:lang w:eastAsia="zh-CN" w:bidi="ar"/>
              </w:rPr>
              <w:t>)</w:t>
            </w:r>
          </w:p>
        </w:tc>
      </w:tr>
      <w:tr w:rsidR="00E255D2" w14:paraId="5F7CD221" w14:textId="77777777">
        <w:trPr>
          <w:jc w:val="center"/>
        </w:trPr>
        <w:tc>
          <w:tcPr>
            <w:tcW w:w="5000" w:type="pct"/>
            <w:gridSpan w:val="10"/>
            <w:vAlign w:val="center"/>
          </w:tcPr>
          <w:p w14:paraId="4B917B75" w14:textId="77777777" w:rsidR="00E255D2" w:rsidRDefault="00000000">
            <w:pPr>
              <w:textAlignment w:val="center"/>
              <w:rPr>
                <w:rFonts w:ascii="Times New Roman" w:eastAsia="等线" w:hAnsi="Times New Roman" w:cs="Times New Roman"/>
              </w:rPr>
            </w:pPr>
            <w:r>
              <w:rPr>
                <w:rFonts w:ascii="Times New Roman" w:eastAsia="等线" w:hAnsi="Times New Roman" w:cs="Times New Roman"/>
                <w:lang w:eastAsia="zh-CN" w:bidi="ar"/>
              </w:rPr>
              <w:t>试验频率</w:t>
            </w:r>
            <w:r>
              <w:rPr>
                <w:rFonts w:ascii="Times New Roman" w:eastAsia="等线" w:hAnsi="Times New Roman" w:cs="Times New Roman"/>
                <w:i/>
                <w:iCs/>
                <w:lang w:eastAsia="zh-CN" w:bidi="ar"/>
              </w:rPr>
              <w:t>f</w:t>
            </w:r>
            <w:r>
              <w:rPr>
                <w:rFonts w:ascii="Times New Roman" w:eastAsia="等线" w:hAnsi="Times New Roman" w:cs="Times New Roman"/>
                <w:lang w:eastAsia="zh-CN" w:bidi="ar"/>
              </w:rPr>
              <w:t>=50Hz</w:t>
            </w:r>
          </w:p>
        </w:tc>
      </w:tr>
      <w:tr w:rsidR="00E255D2" w14:paraId="49C94E53" w14:textId="77777777">
        <w:trPr>
          <w:jc w:val="center"/>
        </w:trPr>
        <w:tc>
          <w:tcPr>
            <w:tcW w:w="408" w:type="pct"/>
            <w:vMerge w:val="restart"/>
            <w:vAlign w:val="center"/>
          </w:tcPr>
          <w:p w14:paraId="41114D8A"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量程</w:t>
            </w:r>
          </w:p>
        </w:tc>
        <w:tc>
          <w:tcPr>
            <w:tcW w:w="525" w:type="pct"/>
            <w:vMerge w:val="restart"/>
            <w:vAlign w:val="center"/>
          </w:tcPr>
          <w:p w14:paraId="252F3473"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检定点</w:t>
            </w:r>
          </w:p>
        </w:tc>
        <w:tc>
          <w:tcPr>
            <w:tcW w:w="507" w:type="pct"/>
            <w:vMerge w:val="restart"/>
            <w:vAlign w:val="center"/>
          </w:tcPr>
          <w:p w14:paraId="0B0C1BD9" w14:textId="77777777" w:rsidR="00E255D2" w:rsidRDefault="00000000">
            <w:pPr>
              <w:ind w:leftChars="-50" w:left="-105" w:rightChars="-50" w:right="-105"/>
              <w:jc w:val="center"/>
              <w:textAlignment w:val="center"/>
              <w:rPr>
                <w:rFonts w:ascii="Times New Roman" w:eastAsia="宋体" w:hAnsi="Times New Roman" w:cs="Times New Roman"/>
              </w:rPr>
            </w:pPr>
            <w:r>
              <w:rPr>
                <w:rFonts w:ascii="Times New Roman" w:eastAsia="宋体" w:hAnsi="Times New Roman" w:cs="Times New Roman"/>
                <w:lang w:eastAsia="zh-CN" w:bidi="ar"/>
              </w:rPr>
              <w:t>标准值</w:t>
            </w:r>
            <w:r>
              <w:rPr>
                <w:rFonts w:ascii="Times New Roman" w:eastAsia="宋体" w:hAnsi="Times New Roman" w:cs="Times New Roman"/>
                <w:lang w:eastAsia="zh-CN" w:bidi="ar"/>
              </w:rPr>
              <w:br/>
            </w:r>
            <w:r>
              <w:rPr>
                <w:rFonts w:ascii="Times New Roman" w:eastAsia="宋体" w:hAnsi="Times New Roman" w:cs="Times New Roman"/>
                <w:lang w:eastAsia="zh-CN" w:bidi="ar"/>
              </w:rPr>
              <w:t>（</w:t>
            </w:r>
            <w:r>
              <w:rPr>
                <w:rFonts w:ascii="Times New Roman" w:eastAsia="宋体" w:hAnsi="Times New Roman" w:cs="Times New Roman"/>
                <w:lang w:eastAsia="zh-CN" w:bidi="ar"/>
              </w:rPr>
              <w:t>V</w:t>
            </w:r>
            <w:r>
              <w:rPr>
                <w:rFonts w:ascii="Times New Roman" w:eastAsia="宋体" w:hAnsi="Times New Roman" w:cs="Times New Roman"/>
                <w:lang w:eastAsia="zh-CN" w:bidi="ar"/>
              </w:rPr>
              <w:t>）</w:t>
            </w:r>
          </w:p>
        </w:tc>
        <w:tc>
          <w:tcPr>
            <w:tcW w:w="507" w:type="pct"/>
            <w:vAlign w:val="center"/>
          </w:tcPr>
          <w:p w14:paraId="05649520"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7B336694"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5AD6A42A"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V</w:t>
            </w:r>
            <w:r>
              <w:rPr>
                <w:rFonts w:ascii="Times New Roman" w:eastAsia="等线" w:hAnsi="Times New Roman" w:cs="Times New Roman"/>
                <w:lang w:eastAsia="zh-CN" w:bidi="ar"/>
              </w:rPr>
              <w:t>）</w:t>
            </w:r>
          </w:p>
        </w:tc>
        <w:tc>
          <w:tcPr>
            <w:tcW w:w="507" w:type="pct"/>
            <w:vMerge w:val="restart"/>
            <w:vAlign w:val="center"/>
          </w:tcPr>
          <w:p w14:paraId="36A36D4F" w14:textId="77777777" w:rsidR="00E255D2" w:rsidRDefault="00000000">
            <w:pPr>
              <w:ind w:leftChars="-50" w:left="-105" w:rightChars="-50" w:right="-105"/>
              <w:jc w:val="center"/>
              <w:textAlignment w:val="center"/>
              <w:rPr>
                <w:rFonts w:ascii="Times New Roman" w:eastAsia="宋体" w:hAnsi="Times New Roman" w:cs="Times New Roman"/>
              </w:rPr>
            </w:pPr>
            <w:r>
              <w:rPr>
                <w:rFonts w:ascii="Times New Roman" w:eastAsia="宋体" w:hAnsi="Times New Roman" w:cs="Times New Roman"/>
                <w:lang w:eastAsia="zh-CN" w:bidi="ar"/>
              </w:rPr>
              <w:t>标准值</w:t>
            </w:r>
            <w:r>
              <w:rPr>
                <w:rFonts w:ascii="Times New Roman" w:eastAsia="宋体" w:hAnsi="Times New Roman" w:cs="Times New Roman"/>
                <w:lang w:eastAsia="zh-CN" w:bidi="ar"/>
              </w:rPr>
              <w:br/>
            </w:r>
            <w:r>
              <w:rPr>
                <w:rFonts w:ascii="Times New Roman" w:eastAsia="宋体" w:hAnsi="Times New Roman" w:cs="Times New Roman"/>
                <w:lang w:eastAsia="zh-CN" w:bidi="ar"/>
              </w:rPr>
              <w:t>（</w:t>
            </w:r>
            <w:r>
              <w:rPr>
                <w:rFonts w:ascii="Times New Roman" w:eastAsia="宋体" w:hAnsi="Times New Roman" w:cs="Times New Roman"/>
                <w:lang w:eastAsia="zh-CN" w:bidi="ar"/>
              </w:rPr>
              <w:t>V</w:t>
            </w:r>
            <w:r>
              <w:rPr>
                <w:rFonts w:ascii="Times New Roman" w:eastAsia="宋体" w:hAnsi="Times New Roman" w:cs="Times New Roman"/>
                <w:lang w:eastAsia="zh-CN" w:bidi="ar"/>
              </w:rPr>
              <w:t>）</w:t>
            </w:r>
          </w:p>
        </w:tc>
        <w:tc>
          <w:tcPr>
            <w:tcW w:w="529" w:type="pct"/>
            <w:vAlign w:val="center"/>
          </w:tcPr>
          <w:p w14:paraId="3766AC1D"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被检表</w:t>
            </w:r>
          </w:p>
          <w:p w14:paraId="3D0F592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示值</w:t>
            </w:r>
          </w:p>
          <w:p w14:paraId="1874E84E"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w:t>
            </w:r>
            <w:r>
              <w:rPr>
                <w:rFonts w:ascii="Times New Roman" w:eastAsia="等线" w:hAnsi="Times New Roman" w:cs="Times New Roman"/>
                <w:lang w:eastAsia="zh-CN" w:bidi="ar"/>
              </w:rPr>
              <w:t>V</w:t>
            </w:r>
            <w:r>
              <w:rPr>
                <w:rFonts w:ascii="Times New Roman" w:eastAsia="等线" w:hAnsi="Times New Roman" w:cs="Times New Roman"/>
                <w:lang w:eastAsia="zh-CN" w:bidi="ar"/>
              </w:rPr>
              <w:t>）</w:t>
            </w:r>
          </w:p>
        </w:tc>
        <w:tc>
          <w:tcPr>
            <w:tcW w:w="562" w:type="pct"/>
            <w:vMerge w:val="restart"/>
            <w:vAlign w:val="center"/>
          </w:tcPr>
          <w:p w14:paraId="02ABFAA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平均值</w:t>
            </w:r>
          </w:p>
        </w:tc>
        <w:tc>
          <w:tcPr>
            <w:tcW w:w="504" w:type="pct"/>
            <w:vMerge w:val="restart"/>
            <w:vAlign w:val="center"/>
          </w:tcPr>
          <w:p w14:paraId="3D6431F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基本误差</w:t>
            </w:r>
          </w:p>
        </w:tc>
        <w:tc>
          <w:tcPr>
            <w:tcW w:w="432" w:type="pct"/>
            <w:vMerge w:val="restart"/>
            <w:vAlign w:val="center"/>
          </w:tcPr>
          <w:p w14:paraId="53789ABB" w14:textId="77777777" w:rsidR="00E255D2" w:rsidRDefault="00000000">
            <w:pPr>
              <w:ind w:leftChars="-50" w:left="-105" w:rightChars="-50" w:right="-105"/>
              <w:jc w:val="center"/>
              <w:textAlignment w:val="center"/>
              <w:rPr>
                <w:rFonts w:ascii="Times New Roman" w:eastAsia="等线" w:hAnsi="Times New Roman" w:cs="Times New Roman"/>
                <w:lang w:eastAsia="zh-CN" w:bidi="ar"/>
              </w:rPr>
            </w:pPr>
            <w:r>
              <w:rPr>
                <w:rFonts w:ascii="Times New Roman" w:eastAsia="等线" w:hAnsi="Times New Roman" w:cs="Times New Roman"/>
                <w:lang w:eastAsia="zh-CN" w:bidi="ar"/>
              </w:rPr>
              <w:t>升降压</w:t>
            </w:r>
          </w:p>
          <w:p w14:paraId="4BB2A9DC"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变差</w:t>
            </w:r>
          </w:p>
        </w:tc>
        <w:tc>
          <w:tcPr>
            <w:tcW w:w="514" w:type="pct"/>
            <w:vMerge w:val="restart"/>
            <w:vAlign w:val="center"/>
          </w:tcPr>
          <w:p w14:paraId="4DC80518"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最大允许误差</w:t>
            </w:r>
          </w:p>
        </w:tc>
      </w:tr>
      <w:tr w:rsidR="00E255D2" w14:paraId="7B51C807" w14:textId="77777777">
        <w:trPr>
          <w:jc w:val="center"/>
        </w:trPr>
        <w:tc>
          <w:tcPr>
            <w:tcW w:w="408" w:type="pct"/>
            <w:vMerge/>
            <w:vAlign w:val="center"/>
          </w:tcPr>
          <w:p w14:paraId="1D728376" w14:textId="77777777" w:rsidR="00E255D2" w:rsidRDefault="00E255D2">
            <w:pPr>
              <w:jc w:val="center"/>
              <w:rPr>
                <w:rFonts w:ascii="Times New Roman" w:eastAsia="等线" w:hAnsi="Times New Roman" w:cs="Times New Roman"/>
              </w:rPr>
            </w:pPr>
          </w:p>
        </w:tc>
        <w:tc>
          <w:tcPr>
            <w:tcW w:w="525" w:type="pct"/>
            <w:vMerge/>
            <w:vAlign w:val="center"/>
          </w:tcPr>
          <w:p w14:paraId="16722CDA" w14:textId="77777777" w:rsidR="00E255D2" w:rsidRDefault="00E255D2">
            <w:pPr>
              <w:ind w:leftChars="-50" w:left="-105" w:rightChars="-50" w:right="-105"/>
              <w:jc w:val="center"/>
              <w:rPr>
                <w:rFonts w:ascii="Times New Roman" w:eastAsia="等线" w:hAnsi="Times New Roman" w:cs="Times New Roman"/>
              </w:rPr>
            </w:pPr>
          </w:p>
        </w:tc>
        <w:tc>
          <w:tcPr>
            <w:tcW w:w="507" w:type="pct"/>
            <w:vMerge/>
            <w:vAlign w:val="center"/>
          </w:tcPr>
          <w:p w14:paraId="0F37048F" w14:textId="77777777" w:rsidR="00E255D2" w:rsidRDefault="00E255D2">
            <w:pPr>
              <w:ind w:leftChars="-50" w:left="-105" w:rightChars="-50" w:right="-105"/>
              <w:jc w:val="center"/>
              <w:rPr>
                <w:rFonts w:ascii="Times New Roman" w:eastAsia="宋体" w:hAnsi="Times New Roman" w:cs="Times New Roman"/>
              </w:rPr>
            </w:pPr>
          </w:p>
        </w:tc>
        <w:tc>
          <w:tcPr>
            <w:tcW w:w="507" w:type="pct"/>
            <w:vAlign w:val="center"/>
          </w:tcPr>
          <w:p w14:paraId="319EFED5"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上升</w:t>
            </w:r>
          </w:p>
        </w:tc>
        <w:tc>
          <w:tcPr>
            <w:tcW w:w="507" w:type="pct"/>
            <w:vMerge/>
            <w:vAlign w:val="center"/>
          </w:tcPr>
          <w:p w14:paraId="495973F8" w14:textId="77777777" w:rsidR="00E255D2" w:rsidRDefault="00E255D2">
            <w:pPr>
              <w:ind w:leftChars="-50" w:left="-105" w:rightChars="-50" w:right="-105"/>
              <w:jc w:val="center"/>
              <w:rPr>
                <w:rFonts w:ascii="Times New Roman" w:eastAsia="宋体" w:hAnsi="Times New Roman" w:cs="Times New Roman"/>
              </w:rPr>
            </w:pPr>
          </w:p>
        </w:tc>
        <w:tc>
          <w:tcPr>
            <w:tcW w:w="529" w:type="pct"/>
            <w:vAlign w:val="center"/>
          </w:tcPr>
          <w:p w14:paraId="2336D661" w14:textId="77777777" w:rsidR="00E255D2" w:rsidRDefault="00000000">
            <w:pPr>
              <w:ind w:leftChars="-50" w:left="-105" w:rightChars="-50" w:right="-105"/>
              <w:jc w:val="center"/>
              <w:textAlignment w:val="center"/>
              <w:rPr>
                <w:rFonts w:ascii="Times New Roman" w:eastAsia="等线" w:hAnsi="Times New Roman" w:cs="Times New Roman"/>
              </w:rPr>
            </w:pPr>
            <w:r>
              <w:rPr>
                <w:rFonts w:ascii="Times New Roman" w:eastAsia="等线" w:hAnsi="Times New Roman" w:cs="Times New Roman"/>
                <w:lang w:eastAsia="zh-CN" w:bidi="ar"/>
              </w:rPr>
              <w:t>下降</w:t>
            </w:r>
          </w:p>
        </w:tc>
        <w:tc>
          <w:tcPr>
            <w:tcW w:w="562" w:type="pct"/>
            <w:vMerge/>
            <w:vAlign w:val="center"/>
          </w:tcPr>
          <w:p w14:paraId="3700C7EF" w14:textId="77777777" w:rsidR="00E255D2" w:rsidRDefault="00E255D2">
            <w:pPr>
              <w:ind w:leftChars="-50" w:left="-105" w:rightChars="-50" w:right="-105"/>
              <w:jc w:val="center"/>
              <w:rPr>
                <w:rFonts w:ascii="Times New Roman" w:eastAsia="等线" w:hAnsi="Times New Roman" w:cs="Times New Roman"/>
              </w:rPr>
            </w:pPr>
          </w:p>
        </w:tc>
        <w:tc>
          <w:tcPr>
            <w:tcW w:w="504" w:type="pct"/>
            <w:vMerge/>
            <w:vAlign w:val="center"/>
          </w:tcPr>
          <w:p w14:paraId="23A6E698" w14:textId="77777777" w:rsidR="00E255D2" w:rsidRDefault="00E255D2">
            <w:pPr>
              <w:ind w:leftChars="-50" w:left="-105" w:rightChars="-50" w:right="-105"/>
              <w:jc w:val="center"/>
              <w:rPr>
                <w:rFonts w:ascii="Times New Roman" w:eastAsia="等线" w:hAnsi="Times New Roman" w:cs="Times New Roman"/>
              </w:rPr>
            </w:pPr>
          </w:p>
        </w:tc>
        <w:tc>
          <w:tcPr>
            <w:tcW w:w="432" w:type="pct"/>
            <w:vMerge/>
            <w:vAlign w:val="center"/>
          </w:tcPr>
          <w:p w14:paraId="27DED297" w14:textId="77777777" w:rsidR="00E255D2" w:rsidRDefault="00E255D2">
            <w:pPr>
              <w:ind w:leftChars="-50" w:left="-105" w:rightChars="-50" w:right="-105"/>
              <w:jc w:val="center"/>
              <w:rPr>
                <w:rFonts w:ascii="Times New Roman" w:eastAsia="等线" w:hAnsi="Times New Roman" w:cs="Times New Roman"/>
              </w:rPr>
            </w:pPr>
          </w:p>
        </w:tc>
        <w:tc>
          <w:tcPr>
            <w:tcW w:w="514" w:type="pct"/>
            <w:vMerge/>
            <w:vAlign w:val="center"/>
          </w:tcPr>
          <w:p w14:paraId="3ABACDE3" w14:textId="77777777" w:rsidR="00E255D2" w:rsidRDefault="00E255D2">
            <w:pPr>
              <w:ind w:leftChars="-50" w:left="-105" w:rightChars="-50" w:right="-105"/>
              <w:jc w:val="center"/>
              <w:rPr>
                <w:rFonts w:ascii="Times New Roman" w:eastAsia="等线" w:hAnsi="Times New Roman" w:cs="Times New Roman"/>
              </w:rPr>
            </w:pPr>
          </w:p>
        </w:tc>
      </w:tr>
      <w:tr w:rsidR="00E255D2" w14:paraId="39678793" w14:textId="77777777">
        <w:trPr>
          <w:trHeight w:hRule="exact" w:val="567"/>
          <w:jc w:val="center"/>
        </w:trPr>
        <w:tc>
          <w:tcPr>
            <w:tcW w:w="408" w:type="pct"/>
            <w:vMerge w:val="restart"/>
            <w:vAlign w:val="center"/>
          </w:tcPr>
          <w:p w14:paraId="6B6661EF" w14:textId="77777777" w:rsidR="00E255D2" w:rsidRDefault="00000000">
            <w:pPr>
              <w:textAlignment w:val="center"/>
              <w:rPr>
                <w:rFonts w:ascii="Times New Roman" w:eastAsia="等线" w:hAnsi="Times New Roman" w:cs="Times New Roman"/>
                <w:sz w:val="18"/>
                <w:szCs w:val="18"/>
                <w:lang w:eastAsia="zh-CN" w:bidi="ar"/>
              </w:rPr>
            </w:pP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r>
              <w:rPr>
                <w:rFonts w:ascii="Times New Roman" w:eastAsia="等线" w:hAnsi="Times New Roman" w:cs="Times New Roman"/>
                <w:sz w:val="18"/>
                <w:szCs w:val="18"/>
                <w:lang w:eastAsia="zh-CN" w:bidi="ar"/>
              </w:rPr>
              <w:t>=</w:t>
            </w:r>
          </w:p>
          <w:p w14:paraId="59176DFE" w14:textId="77777777" w:rsidR="00E255D2" w:rsidRDefault="00000000">
            <w:pPr>
              <w:textAlignment w:val="center"/>
              <w:rPr>
                <w:rFonts w:ascii="Times New Roman" w:eastAsia="等线" w:hAnsi="Times New Roman" w:cs="Times New Roman"/>
                <w:i/>
                <w:iCs/>
                <w:sz w:val="18"/>
                <w:szCs w:val="18"/>
              </w:rPr>
            </w:pPr>
            <w:r>
              <w:rPr>
                <w:rFonts w:ascii="Times New Roman" w:eastAsia="等线" w:hAnsi="Times New Roman" w:cs="Times New Roman"/>
                <w:sz w:val="18"/>
                <w:szCs w:val="18"/>
                <w:lang w:eastAsia="zh-CN" w:bidi="ar"/>
              </w:rPr>
              <w:t>150kV</w:t>
            </w:r>
          </w:p>
        </w:tc>
        <w:tc>
          <w:tcPr>
            <w:tcW w:w="525" w:type="pct"/>
            <w:vAlign w:val="center"/>
          </w:tcPr>
          <w:p w14:paraId="1A8C478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507" w:type="pct"/>
            <w:vAlign w:val="center"/>
          </w:tcPr>
          <w:p w14:paraId="2F6C012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13.8637 </w:t>
            </w:r>
          </w:p>
        </w:tc>
        <w:tc>
          <w:tcPr>
            <w:tcW w:w="507" w:type="pct"/>
            <w:vAlign w:val="center"/>
          </w:tcPr>
          <w:p w14:paraId="4E2656C4"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0.79940 </w:t>
            </w:r>
          </w:p>
        </w:tc>
        <w:tc>
          <w:tcPr>
            <w:tcW w:w="507" w:type="pct"/>
            <w:vAlign w:val="center"/>
          </w:tcPr>
          <w:p w14:paraId="3CAEE15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13.716 </w:t>
            </w:r>
          </w:p>
        </w:tc>
        <w:tc>
          <w:tcPr>
            <w:tcW w:w="529" w:type="pct"/>
            <w:vAlign w:val="center"/>
          </w:tcPr>
          <w:p w14:paraId="2DB28C7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0.79069 </w:t>
            </w:r>
          </w:p>
        </w:tc>
        <w:tc>
          <w:tcPr>
            <w:tcW w:w="562" w:type="pct"/>
            <w:vAlign w:val="center"/>
          </w:tcPr>
          <w:p w14:paraId="55745BA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19079.2 </w:t>
            </w:r>
          </w:p>
        </w:tc>
        <w:tc>
          <w:tcPr>
            <w:tcW w:w="504" w:type="pct"/>
            <w:vAlign w:val="center"/>
          </w:tcPr>
          <w:p w14:paraId="4ED4C4A9"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0.16%</w:t>
            </w:r>
          </w:p>
        </w:tc>
        <w:tc>
          <w:tcPr>
            <w:tcW w:w="432" w:type="pct"/>
            <w:vAlign w:val="center"/>
          </w:tcPr>
          <w:p w14:paraId="143D8D8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0.02%</w:t>
            </w:r>
          </w:p>
        </w:tc>
        <w:tc>
          <w:tcPr>
            <w:tcW w:w="514" w:type="pct"/>
            <w:vAlign w:val="center"/>
          </w:tcPr>
          <w:p w14:paraId="42566BD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7973057E" w14:textId="77777777">
        <w:trPr>
          <w:trHeight w:hRule="exact" w:val="567"/>
          <w:jc w:val="center"/>
        </w:trPr>
        <w:tc>
          <w:tcPr>
            <w:tcW w:w="408" w:type="pct"/>
            <w:vMerge/>
            <w:vAlign w:val="center"/>
          </w:tcPr>
          <w:p w14:paraId="3F308B2E" w14:textId="77777777" w:rsidR="00E255D2" w:rsidRDefault="00E255D2">
            <w:pPr>
              <w:jc w:val="center"/>
              <w:rPr>
                <w:rFonts w:ascii="Times New Roman" w:eastAsia="等线" w:hAnsi="Times New Roman" w:cs="Times New Roman"/>
                <w:i/>
                <w:iCs/>
                <w:sz w:val="18"/>
                <w:szCs w:val="18"/>
              </w:rPr>
            </w:pPr>
          </w:p>
        </w:tc>
        <w:tc>
          <w:tcPr>
            <w:tcW w:w="525" w:type="pct"/>
            <w:vAlign w:val="center"/>
          </w:tcPr>
          <w:p w14:paraId="55CFE96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507" w:type="pct"/>
            <w:vAlign w:val="center"/>
          </w:tcPr>
          <w:p w14:paraId="4494B89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27.2188 </w:t>
            </w:r>
          </w:p>
        </w:tc>
        <w:tc>
          <w:tcPr>
            <w:tcW w:w="507" w:type="pct"/>
            <w:vAlign w:val="center"/>
          </w:tcPr>
          <w:p w14:paraId="1FFB853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1.56832 </w:t>
            </w:r>
          </w:p>
        </w:tc>
        <w:tc>
          <w:tcPr>
            <w:tcW w:w="507" w:type="pct"/>
            <w:vAlign w:val="center"/>
          </w:tcPr>
          <w:p w14:paraId="1A3E87A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27.460 </w:t>
            </w:r>
          </w:p>
        </w:tc>
        <w:tc>
          <w:tcPr>
            <w:tcW w:w="529" w:type="pct"/>
            <w:vAlign w:val="center"/>
          </w:tcPr>
          <w:p w14:paraId="77AC64D4"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1.58213 </w:t>
            </w:r>
          </w:p>
        </w:tc>
        <w:tc>
          <w:tcPr>
            <w:tcW w:w="562" w:type="pct"/>
            <w:vAlign w:val="center"/>
          </w:tcPr>
          <w:p w14:paraId="4176A1C3"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19091.6 </w:t>
            </w:r>
          </w:p>
        </w:tc>
        <w:tc>
          <w:tcPr>
            <w:tcW w:w="504" w:type="pct"/>
            <w:vAlign w:val="center"/>
          </w:tcPr>
          <w:p w14:paraId="3756D82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0.10%</w:t>
            </w:r>
          </w:p>
        </w:tc>
        <w:tc>
          <w:tcPr>
            <w:tcW w:w="432" w:type="pct"/>
            <w:vAlign w:val="center"/>
          </w:tcPr>
          <w:p w14:paraId="062384FD"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0.00%</w:t>
            </w:r>
          </w:p>
        </w:tc>
        <w:tc>
          <w:tcPr>
            <w:tcW w:w="514" w:type="pct"/>
            <w:vAlign w:val="center"/>
          </w:tcPr>
          <w:p w14:paraId="4B852BC4"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4F29BA48" w14:textId="77777777">
        <w:trPr>
          <w:trHeight w:hRule="exact" w:val="567"/>
          <w:jc w:val="center"/>
        </w:trPr>
        <w:tc>
          <w:tcPr>
            <w:tcW w:w="408" w:type="pct"/>
            <w:vMerge/>
            <w:vAlign w:val="center"/>
          </w:tcPr>
          <w:p w14:paraId="4DA4E650" w14:textId="77777777" w:rsidR="00E255D2" w:rsidRDefault="00E255D2">
            <w:pPr>
              <w:jc w:val="center"/>
              <w:rPr>
                <w:rFonts w:ascii="Times New Roman" w:eastAsia="等线" w:hAnsi="Times New Roman" w:cs="Times New Roman"/>
                <w:i/>
                <w:iCs/>
                <w:sz w:val="18"/>
                <w:szCs w:val="18"/>
              </w:rPr>
            </w:pPr>
          </w:p>
        </w:tc>
        <w:tc>
          <w:tcPr>
            <w:tcW w:w="525" w:type="pct"/>
            <w:vAlign w:val="center"/>
          </w:tcPr>
          <w:p w14:paraId="7206017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50%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507" w:type="pct"/>
            <w:vAlign w:val="center"/>
          </w:tcPr>
          <w:p w14:paraId="7ABF074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68.1699 </w:t>
            </w:r>
          </w:p>
        </w:tc>
        <w:tc>
          <w:tcPr>
            <w:tcW w:w="507" w:type="pct"/>
            <w:vAlign w:val="center"/>
          </w:tcPr>
          <w:p w14:paraId="5694FADF"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3.92522 </w:t>
            </w:r>
          </w:p>
        </w:tc>
        <w:tc>
          <w:tcPr>
            <w:tcW w:w="507" w:type="pct"/>
            <w:vAlign w:val="center"/>
          </w:tcPr>
          <w:p w14:paraId="399EEF7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68.225 </w:t>
            </w:r>
          </w:p>
        </w:tc>
        <w:tc>
          <w:tcPr>
            <w:tcW w:w="529" w:type="pct"/>
            <w:vAlign w:val="center"/>
          </w:tcPr>
          <w:p w14:paraId="5FA30C0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3.92880 </w:t>
            </w:r>
          </w:p>
        </w:tc>
        <w:tc>
          <w:tcPr>
            <w:tcW w:w="562" w:type="pct"/>
            <w:vAlign w:val="center"/>
          </w:tcPr>
          <w:p w14:paraId="1AD7D7D1"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19102.9 </w:t>
            </w:r>
          </w:p>
        </w:tc>
        <w:tc>
          <w:tcPr>
            <w:tcW w:w="504" w:type="pct"/>
            <w:vAlign w:val="center"/>
          </w:tcPr>
          <w:p w14:paraId="7FAEE1E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0.04%</w:t>
            </w:r>
          </w:p>
        </w:tc>
        <w:tc>
          <w:tcPr>
            <w:tcW w:w="432" w:type="pct"/>
            <w:vAlign w:val="center"/>
          </w:tcPr>
          <w:p w14:paraId="0ABC8551"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0.00%</w:t>
            </w:r>
          </w:p>
        </w:tc>
        <w:tc>
          <w:tcPr>
            <w:tcW w:w="514" w:type="pct"/>
            <w:vAlign w:val="center"/>
          </w:tcPr>
          <w:p w14:paraId="77CE04C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22E1083D" w14:textId="77777777">
        <w:trPr>
          <w:trHeight w:hRule="exact" w:val="567"/>
          <w:jc w:val="center"/>
        </w:trPr>
        <w:tc>
          <w:tcPr>
            <w:tcW w:w="408" w:type="pct"/>
            <w:vMerge/>
            <w:vAlign w:val="center"/>
          </w:tcPr>
          <w:p w14:paraId="0FB569A9" w14:textId="77777777" w:rsidR="00E255D2" w:rsidRDefault="00E255D2">
            <w:pPr>
              <w:jc w:val="center"/>
              <w:rPr>
                <w:rFonts w:ascii="Times New Roman" w:eastAsia="等线" w:hAnsi="Times New Roman" w:cs="Times New Roman"/>
                <w:i/>
                <w:iCs/>
                <w:sz w:val="18"/>
                <w:szCs w:val="18"/>
              </w:rPr>
            </w:pPr>
          </w:p>
        </w:tc>
        <w:tc>
          <w:tcPr>
            <w:tcW w:w="525" w:type="pct"/>
            <w:vAlign w:val="center"/>
          </w:tcPr>
          <w:p w14:paraId="4AD16C53"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80% </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507" w:type="pct"/>
            <w:vAlign w:val="center"/>
          </w:tcPr>
          <w:p w14:paraId="0BA4F2C7"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109.063 </w:t>
            </w:r>
          </w:p>
        </w:tc>
        <w:tc>
          <w:tcPr>
            <w:tcW w:w="507" w:type="pct"/>
            <w:vAlign w:val="center"/>
          </w:tcPr>
          <w:p w14:paraId="1A16F60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6.27808 </w:t>
            </w:r>
          </w:p>
        </w:tc>
        <w:tc>
          <w:tcPr>
            <w:tcW w:w="507" w:type="pct"/>
            <w:vAlign w:val="center"/>
          </w:tcPr>
          <w:p w14:paraId="7C8FCA6E"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109.11 </w:t>
            </w:r>
          </w:p>
        </w:tc>
        <w:tc>
          <w:tcPr>
            <w:tcW w:w="529" w:type="pct"/>
            <w:vAlign w:val="center"/>
          </w:tcPr>
          <w:p w14:paraId="16FCC30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6.28160 </w:t>
            </w:r>
          </w:p>
        </w:tc>
        <w:tc>
          <w:tcPr>
            <w:tcW w:w="562" w:type="pct"/>
            <w:vAlign w:val="center"/>
          </w:tcPr>
          <w:p w14:paraId="0A35CA5A"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19108.0 </w:t>
            </w:r>
          </w:p>
        </w:tc>
        <w:tc>
          <w:tcPr>
            <w:tcW w:w="504" w:type="pct"/>
            <w:vAlign w:val="center"/>
          </w:tcPr>
          <w:p w14:paraId="430EB74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0.01%</w:t>
            </w:r>
          </w:p>
        </w:tc>
        <w:tc>
          <w:tcPr>
            <w:tcW w:w="432" w:type="pct"/>
            <w:vAlign w:val="center"/>
          </w:tcPr>
          <w:p w14:paraId="2590746E"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0.00%</w:t>
            </w:r>
          </w:p>
        </w:tc>
        <w:tc>
          <w:tcPr>
            <w:tcW w:w="514" w:type="pct"/>
            <w:vAlign w:val="center"/>
          </w:tcPr>
          <w:p w14:paraId="779DCB70"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r w:rsidR="00E255D2" w14:paraId="723DAF66" w14:textId="77777777">
        <w:trPr>
          <w:trHeight w:hRule="exact" w:val="567"/>
          <w:jc w:val="center"/>
        </w:trPr>
        <w:tc>
          <w:tcPr>
            <w:tcW w:w="408" w:type="pct"/>
            <w:vMerge/>
            <w:vAlign w:val="center"/>
          </w:tcPr>
          <w:p w14:paraId="4C358C97" w14:textId="77777777" w:rsidR="00E255D2" w:rsidRDefault="00E255D2">
            <w:pPr>
              <w:jc w:val="center"/>
              <w:rPr>
                <w:rFonts w:ascii="Times New Roman" w:eastAsia="等线" w:hAnsi="Times New Roman" w:cs="Times New Roman"/>
                <w:i/>
                <w:iCs/>
                <w:sz w:val="18"/>
                <w:szCs w:val="18"/>
              </w:rPr>
            </w:pPr>
          </w:p>
        </w:tc>
        <w:tc>
          <w:tcPr>
            <w:tcW w:w="525" w:type="pct"/>
            <w:vAlign w:val="center"/>
          </w:tcPr>
          <w:p w14:paraId="5FE829A4" w14:textId="77777777" w:rsidR="00E255D2" w:rsidRDefault="00000000">
            <w:pPr>
              <w:jc w:val="both"/>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100%</w:t>
            </w:r>
            <w:r>
              <w:rPr>
                <w:rFonts w:ascii="Times New Roman" w:eastAsia="等线" w:hAnsi="Times New Roman" w:cs="Times New Roman"/>
                <w:i/>
                <w:iCs/>
                <w:sz w:val="18"/>
                <w:szCs w:val="18"/>
                <w:lang w:eastAsia="zh-CN" w:bidi="ar"/>
              </w:rPr>
              <w:t>U</w:t>
            </w:r>
            <w:r>
              <w:rPr>
                <w:rFonts w:ascii="Times New Roman" w:eastAsia="等线" w:hAnsi="Times New Roman" w:cs="Times New Roman"/>
                <w:sz w:val="18"/>
                <w:szCs w:val="18"/>
                <w:vertAlign w:val="subscript"/>
                <w:lang w:eastAsia="zh-CN" w:bidi="ar"/>
              </w:rPr>
              <w:t>m</w:t>
            </w:r>
          </w:p>
        </w:tc>
        <w:tc>
          <w:tcPr>
            <w:tcW w:w="507" w:type="pct"/>
            <w:vAlign w:val="center"/>
          </w:tcPr>
          <w:p w14:paraId="5A3A30FE"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136.014 </w:t>
            </w:r>
          </w:p>
        </w:tc>
        <w:tc>
          <w:tcPr>
            <w:tcW w:w="507" w:type="pct"/>
            <w:vAlign w:val="center"/>
          </w:tcPr>
          <w:p w14:paraId="4B0CBCE8"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7.82834 </w:t>
            </w:r>
          </w:p>
        </w:tc>
        <w:tc>
          <w:tcPr>
            <w:tcW w:w="507" w:type="pct"/>
            <w:vAlign w:val="center"/>
          </w:tcPr>
          <w:p w14:paraId="6B518FBE"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w:t>
            </w:r>
          </w:p>
        </w:tc>
        <w:tc>
          <w:tcPr>
            <w:tcW w:w="529" w:type="pct"/>
            <w:vAlign w:val="center"/>
          </w:tcPr>
          <w:p w14:paraId="3D96ED4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w:t>
            </w:r>
          </w:p>
        </w:tc>
        <w:tc>
          <w:tcPr>
            <w:tcW w:w="562" w:type="pct"/>
            <w:vAlign w:val="center"/>
          </w:tcPr>
          <w:p w14:paraId="0726B765"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 xml:space="preserve">19112.0 </w:t>
            </w:r>
          </w:p>
        </w:tc>
        <w:tc>
          <w:tcPr>
            <w:tcW w:w="504" w:type="pct"/>
            <w:vAlign w:val="center"/>
          </w:tcPr>
          <w:p w14:paraId="6AEECAE2"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-0.01%</w:t>
            </w:r>
          </w:p>
        </w:tc>
        <w:tc>
          <w:tcPr>
            <w:tcW w:w="432" w:type="pct"/>
            <w:vAlign w:val="center"/>
          </w:tcPr>
          <w:p w14:paraId="6F802F46"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w:t>
            </w:r>
          </w:p>
        </w:tc>
        <w:tc>
          <w:tcPr>
            <w:tcW w:w="514" w:type="pct"/>
            <w:vAlign w:val="center"/>
          </w:tcPr>
          <w:p w14:paraId="3E5A04A3" w14:textId="77777777" w:rsidR="00E255D2" w:rsidRDefault="00000000">
            <w:pPr>
              <w:jc w:val="center"/>
              <w:textAlignment w:val="center"/>
              <w:rPr>
                <w:rFonts w:ascii="Times New Roman" w:eastAsia="等线" w:hAnsi="Times New Roman" w:cs="Times New Roman"/>
                <w:sz w:val="18"/>
                <w:szCs w:val="18"/>
              </w:rPr>
            </w:pPr>
            <w:r>
              <w:rPr>
                <w:rFonts w:ascii="Times New Roman" w:eastAsia="等线" w:hAnsi="Times New Roman" w:cs="Times New Roman"/>
                <w:sz w:val="18"/>
                <w:szCs w:val="18"/>
                <w:lang w:eastAsia="zh-CN" w:bidi="ar"/>
              </w:rPr>
              <w:t>0.2%</w:t>
            </w:r>
          </w:p>
        </w:tc>
      </w:tr>
    </w:tbl>
    <w:p w14:paraId="3BF4637D" w14:textId="77777777" w:rsidR="00E255D2" w:rsidRDefault="00000000">
      <w:pPr>
        <w:rPr>
          <w:rFonts w:ascii="Times New Roman" w:eastAsia="宋体" w:hAnsi="Times New Roman" w:cs="Times New Roman"/>
          <w:spacing w:val="-3"/>
          <w:sz w:val="24"/>
          <w:szCs w:val="24"/>
        </w:rPr>
      </w:pPr>
      <w:r>
        <w:rPr>
          <w:rFonts w:ascii="Times New Roman" w:eastAsia="宋体" w:hAnsi="Times New Roman" w:cs="Times New Roman"/>
          <w:spacing w:val="-3"/>
          <w:sz w:val="24"/>
          <w:szCs w:val="24"/>
        </w:rPr>
        <w:br w:type="page"/>
      </w:r>
    </w:p>
    <w:p w14:paraId="29998163" w14:textId="77777777" w:rsidR="00E255D2" w:rsidRDefault="00000000">
      <w:pPr>
        <w:spacing w:before="170" w:line="233" w:lineRule="auto"/>
        <w:ind w:left="47"/>
        <w:outlineLvl w:val="0"/>
        <w:rPr>
          <w:rFonts w:ascii="Times New Roman" w:eastAsia="宋体" w:hAnsi="Times New Roman" w:cs="Times New Roman"/>
          <w:b/>
          <w:bCs/>
          <w:spacing w:val="-7"/>
          <w:sz w:val="30"/>
          <w:szCs w:val="30"/>
          <w:lang w:eastAsia="zh-CN"/>
        </w:rPr>
      </w:pPr>
      <w:bookmarkStart w:id="19" w:name="_Toc12915"/>
      <w:r>
        <w:rPr>
          <w:rFonts w:ascii="Times New Roman" w:eastAsia="宋体" w:hAnsi="Times New Roman" w:cs="Times New Roman"/>
          <w:b/>
          <w:bCs/>
          <w:spacing w:val="-7"/>
          <w:sz w:val="30"/>
          <w:szCs w:val="30"/>
          <w:lang w:eastAsia="zh-CN"/>
        </w:rPr>
        <w:lastRenderedPageBreak/>
        <w:t>附录</w:t>
      </w:r>
      <w:r>
        <w:rPr>
          <w:rFonts w:ascii="Times New Roman" w:eastAsia="宋体" w:hAnsi="Times New Roman" w:cs="Times New Roman"/>
          <w:b/>
          <w:bCs/>
          <w:spacing w:val="-7"/>
          <w:sz w:val="30"/>
          <w:szCs w:val="30"/>
          <w:lang w:eastAsia="zh-CN"/>
        </w:rPr>
        <w:t>4</w:t>
      </w:r>
      <w:r>
        <w:rPr>
          <w:rFonts w:ascii="Times New Roman" w:eastAsia="宋体" w:hAnsi="Times New Roman" w:cs="Times New Roman"/>
          <w:b/>
          <w:bCs/>
          <w:spacing w:val="-7"/>
          <w:sz w:val="30"/>
          <w:szCs w:val="30"/>
          <w:lang w:eastAsia="zh-CN"/>
        </w:rPr>
        <w:t>：短时稳定性验证数据</w:t>
      </w:r>
      <w:bookmarkEnd w:id="19"/>
    </w:p>
    <w:p w14:paraId="010577AE" w14:textId="77777777" w:rsidR="00E255D2" w:rsidRDefault="00000000">
      <w:pPr>
        <w:spacing w:before="285" w:line="360" w:lineRule="auto"/>
        <w:ind w:left="20" w:right="84" w:firstLine="483"/>
        <w:jc w:val="both"/>
        <w:outlineLvl w:val="1"/>
        <w:rPr>
          <w:rFonts w:ascii="Times New Roman" w:eastAsia="宋体" w:hAnsi="Times New Roman" w:cs="Times New Roman"/>
          <w:spacing w:val="-3"/>
          <w:sz w:val="24"/>
          <w:szCs w:val="24"/>
          <w:lang w:eastAsia="zh-CN"/>
        </w:rPr>
      </w:pPr>
      <w:bookmarkStart w:id="20" w:name="_Toc4938"/>
      <w:r>
        <w:rPr>
          <w:rFonts w:ascii="Times New Roman" w:eastAsia="宋体" w:hAnsi="Times New Roman" w:cs="Times New Roman"/>
          <w:spacing w:val="-3"/>
          <w:sz w:val="24"/>
          <w:szCs w:val="24"/>
          <w:lang w:eastAsia="zh-CN"/>
        </w:rPr>
        <w:t xml:space="preserve">1. </w:t>
      </w:r>
      <w:r>
        <w:rPr>
          <w:rFonts w:ascii="Times New Roman" w:eastAsia="宋体" w:hAnsi="Times New Roman" w:cs="Times New Roman"/>
          <w:spacing w:val="-3"/>
          <w:sz w:val="24"/>
          <w:szCs w:val="24"/>
          <w:lang w:eastAsia="zh-CN"/>
        </w:rPr>
        <w:t>验证概要</w:t>
      </w:r>
      <w:bookmarkEnd w:id="20"/>
    </w:p>
    <w:p w14:paraId="49CCF0FA"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验证项目：短时稳定性（草案</w:t>
      </w:r>
      <w:r>
        <w:rPr>
          <w:rFonts w:ascii="Times New Roman" w:eastAsia="宋体" w:hAnsi="Times New Roman" w:cs="Times New Roman"/>
          <w:spacing w:val="-3"/>
          <w:sz w:val="24"/>
          <w:szCs w:val="24"/>
          <w:lang w:eastAsia="zh-CN"/>
        </w:rPr>
        <w:t>7.3.2.4</w:t>
      </w:r>
      <w:r>
        <w:rPr>
          <w:rFonts w:ascii="Times New Roman" w:eastAsia="宋体" w:hAnsi="Times New Roman" w:cs="Times New Roman"/>
          <w:spacing w:val="-3"/>
          <w:sz w:val="24"/>
          <w:szCs w:val="24"/>
          <w:lang w:eastAsia="zh-CN"/>
        </w:rPr>
        <w:t>）。</w:t>
      </w:r>
    </w:p>
    <w:p w14:paraId="56458B73"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检定点：</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升降压变差在</w:t>
      </w:r>
      <w:r>
        <w:rPr>
          <w:rFonts w:ascii="Times New Roman" w:eastAsia="宋体" w:hAnsi="Times New Roman" w:cs="Times New Roman"/>
          <w:spacing w:val="-3"/>
          <w:sz w:val="24"/>
          <w:szCs w:val="24"/>
          <w:lang w:eastAsia="zh-CN"/>
        </w:rPr>
        <w:t>80% Uₙ</w:t>
      </w:r>
      <w:r>
        <w:rPr>
          <w:rFonts w:ascii="Times New Roman" w:eastAsia="宋体" w:hAnsi="Times New Roman" w:cs="Times New Roman"/>
          <w:spacing w:val="-3"/>
          <w:sz w:val="24"/>
          <w:szCs w:val="24"/>
          <w:lang w:eastAsia="zh-CN"/>
        </w:rPr>
        <w:t>点；短时稳定性在</w:t>
      </w:r>
      <w:r>
        <w:rPr>
          <w:rFonts w:ascii="Times New Roman" w:eastAsia="宋体" w:hAnsi="Times New Roman" w:cs="Times New Roman"/>
          <w:spacing w:val="-3"/>
          <w:sz w:val="24"/>
          <w:szCs w:val="24"/>
          <w:lang w:eastAsia="zh-CN"/>
        </w:rPr>
        <w:t>100% Uₙ</w:t>
      </w:r>
      <w:r>
        <w:rPr>
          <w:rFonts w:ascii="Times New Roman" w:eastAsia="宋体" w:hAnsi="Times New Roman" w:cs="Times New Roman"/>
          <w:spacing w:val="-3"/>
          <w:sz w:val="24"/>
          <w:szCs w:val="24"/>
          <w:lang w:eastAsia="zh-CN"/>
        </w:rPr>
        <w:t>点，时长</w:t>
      </w:r>
      <w:r>
        <w:rPr>
          <w:rFonts w:ascii="Times New Roman" w:eastAsia="宋体" w:hAnsi="Times New Roman" w:cs="Times New Roman"/>
          <w:spacing w:val="-3"/>
          <w:sz w:val="24"/>
          <w:szCs w:val="24"/>
          <w:lang w:eastAsia="zh-CN"/>
        </w:rPr>
        <w:t>30</w:t>
      </w:r>
      <w:r>
        <w:rPr>
          <w:rFonts w:ascii="Times New Roman" w:eastAsia="宋体" w:hAnsi="Times New Roman" w:cs="Times New Roman"/>
          <w:spacing w:val="-3"/>
          <w:sz w:val="24"/>
          <w:szCs w:val="24"/>
          <w:lang w:eastAsia="zh-CN"/>
        </w:rPr>
        <w:t>分钟。</w:t>
      </w:r>
    </w:p>
    <w:p w14:paraId="45039DE8" w14:textId="77777777" w:rsidR="00E255D2" w:rsidRDefault="00000000">
      <w:pPr>
        <w:ind w:left="23" w:right="85" w:firstLine="482"/>
        <w:jc w:val="both"/>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数据来源：</w:t>
      </w:r>
      <w:r>
        <w:rPr>
          <w:rFonts w:ascii="Times New Roman" w:eastAsia="宋体" w:hAnsi="Times New Roman" w:cs="Times New Roman"/>
          <w:spacing w:val="-3"/>
          <w:sz w:val="24"/>
          <w:szCs w:val="24"/>
          <w:lang w:eastAsia="zh-CN"/>
        </w:rPr>
        <w:t xml:space="preserve"> </w:t>
      </w:r>
      <w:r>
        <w:rPr>
          <w:rFonts w:ascii="Times New Roman" w:eastAsia="宋体" w:hAnsi="Times New Roman" w:cs="Times New Roman"/>
          <w:spacing w:val="-3"/>
          <w:sz w:val="24"/>
          <w:szCs w:val="24"/>
          <w:lang w:eastAsia="zh-CN"/>
        </w:rPr>
        <w:t>数据摘自附录</w:t>
      </w:r>
      <w:r>
        <w:rPr>
          <w:rFonts w:ascii="Times New Roman" w:eastAsia="宋体" w:hAnsi="Times New Roman" w:cs="Times New Roman"/>
          <w:spacing w:val="-3"/>
          <w:sz w:val="24"/>
          <w:szCs w:val="24"/>
          <w:lang w:eastAsia="zh-CN"/>
        </w:rPr>
        <w:t>2</w:t>
      </w:r>
      <w:r>
        <w:rPr>
          <w:rFonts w:ascii="Times New Roman" w:eastAsia="宋体" w:hAnsi="Times New Roman" w:cs="Times New Roman"/>
          <w:spacing w:val="-3"/>
          <w:sz w:val="24"/>
          <w:szCs w:val="24"/>
          <w:lang w:eastAsia="zh-CN"/>
        </w:rPr>
        <w:t>、附录</w:t>
      </w:r>
      <w:r>
        <w:rPr>
          <w:rFonts w:ascii="Times New Roman" w:eastAsia="宋体" w:hAnsi="Times New Roman" w:cs="Times New Roman"/>
          <w:spacing w:val="-3"/>
          <w:sz w:val="24"/>
          <w:szCs w:val="24"/>
          <w:lang w:eastAsia="zh-CN"/>
        </w:rPr>
        <w:t>3</w:t>
      </w:r>
      <w:r>
        <w:rPr>
          <w:rFonts w:ascii="Times New Roman" w:eastAsia="宋体" w:hAnsi="Times New Roman" w:cs="Times New Roman"/>
          <w:spacing w:val="-3"/>
          <w:sz w:val="24"/>
          <w:szCs w:val="24"/>
          <w:lang w:eastAsia="zh-CN"/>
        </w:rPr>
        <w:t>的原始记录，并按草案附录</w:t>
      </w:r>
      <w:r>
        <w:rPr>
          <w:rFonts w:ascii="Times New Roman" w:eastAsia="宋体" w:hAnsi="Times New Roman" w:cs="Times New Roman"/>
          <w:spacing w:val="-3"/>
          <w:sz w:val="24"/>
          <w:szCs w:val="24"/>
          <w:lang w:eastAsia="zh-CN"/>
        </w:rPr>
        <w:t>A</w:t>
      </w:r>
      <w:r>
        <w:rPr>
          <w:rFonts w:ascii="Times New Roman" w:eastAsia="宋体" w:hAnsi="Times New Roman" w:cs="Times New Roman"/>
          <w:spacing w:val="-3"/>
          <w:sz w:val="24"/>
          <w:szCs w:val="24"/>
          <w:lang w:eastAsia="zh-CN"/>
        </w:rPr>
        <w:t>格式汇总。</w:t>
      </w:r>
    </w:p>
    <w:p w14:paraId="36CDB309" w14:textId="77777777" w:rsidR="00E255D2" w:rsidRDefault="00000000">
      <w:pPr>
        <w:spacing w:before="285" w:line="360" w:lineRule="auto"/>
        <w:ind w:left="20" w:right="84" w:firstLine="483"/>
        <w:jc w:val="both"/>
        <w:outlineLvl w:val="1"/>
        <w:rPr>
          <w:rFonts w:ascii="Times New Roman" w:eastAsia="宋体" w:hAnsi="Times New Roman" w:cs="Times New Roman"/>
          <w:spacing w:val="-3"/>
          <w:sz w:val="24"/>
          <w:szCs w:val="24"/>
          <w:lang w:eastAsia="zh-CN"/>
        </w:rPr>
      </w:pPr>
      <w:bookmarkStart w:id="21" w:name="_Toc13843"/>
      <w:r>
        <w:rPr>
          <w:rFonts w:ascii="Times New Roman" w:eastAsia="宋体" w:hAnsi="Times New Roman" w:cs="Times New Roman"/>
          <w:spacing w:val="-3"/>
          <w:sz w:val="24"/>
          <w:szCs w:val="24"/>
          <w:lang w:eastAsia="zh-CN"/>
        </w:rPr>
        <w:t xml:space="preserve">2. </w:t>
      </w:r>
      <w:bookmarkStart w:id="22" w:name="_Toc25792"/>
      <w:bookmarkEnd w:id="21"/>
      <w:r>
        <w:rPr>
          <w:rFonts w:ascii="Times New Roman" w:eastAsia="宋体" w:hAnsi="Times New Roman" w:cs="Times New Roman"/>
          <w:spacing w:val="-3"/>
          <w:sz w:val="24"/>
          <w:szCs w:val="24"/>
          <w:lang w:eastAsia="zh-CN"/>
        </w:rPr>
        <w:t>短时稳定性数据</w:t>
      </w:r>
      <w:bookmarkEnd w:id="22"/>
    </w:p>
    <w:p w14:paraId="0C5A2D60" w14:textId="77777777" w:rsidR="00E255D2" w:rsidRDefault="00000000">
      <w:pPr>
        <w:spacing w:before="285" w:line="360" w:lineRule="auto"/>
        <w:ind w:left="20" w:right="84" w:firstLine="483"/>
        <w:jc w:val="center"/>
        <w:rPr>
          <w:rFonts w:ascii="Times New Roman" w:eastAsia="宋体" w:hAnsi="Times New Roman" w:cs="Times New Roman"/>
          <w:spacing w:val="-3"/>
          <w:sz w:val="24"/>
          <w:szCs w:val="24"/>
          <w:lang w:eastAsia="zh-CN"/>
        </w:rPr>
      </w:pPr>
      <w:r>
        <w:rPr>
          <w:rFonts w:ascii="Times New Roman" w:eastAsia="宋体" w:hAnsi="Times New Roman" w:cs="Times New Roman"/>
          <w:spacing w:val="-3"/>
          <w:sz w:val="24"/>
          <w:szCs w:val="24"/>
          <w:lang w:eastAsia="zh-CN"/>
        </w:rPr>
        <w:t>表</w:t>
      </w:r>
      <w:r>
        <w:rPr>
          <w:rFonts w:ascii="Times New Roman" w:eastAsia="宋体" w:hAnsi="Times New Roman" w:cs="Times New Roman"/>
          <w:spacing w:val="-3"/>
          <w:sz w:val="24"/>
          <w:szCs w:val="24"/>
          <w:lang w:eastAsia="zh-CN"/>
        </w:rPr>
        <w:t xml:space="preserve">4-2 </w:t>
      </w:r>
      <w:r>
        <w:rPr>
          <w:rFonts w:ascii="Times New Roman" w:eastAsia="宋体" w:hAnsi="Times New Roman" w:cs="Times New Roman"/>
          <w:spacing w:val="-3"/>
          <w:sz w:val="24"/>
          <w:szCs w:val="24"/>
          <w:lang w:eastAsia="zh-CN"/>
        </w:rPr>
        <w:t>短时稳定性验证记录（格式参照草案附录</w:t>
      </w:r>
      <w:r>
        <w:rPr>
          <w:rFonts w:ascii="Times New Roman" w:eastAsia="宋体" w:hAnsi="Times New Roman" w:cs="Times New Roman"/>
          <w:spacing w:val="-3"/>
          <w:sz w:val="24"/>
          <w:szCs w:val="24"/>
          <w:lang w:eastAsia="zh-CN"/>
        </w:rPr>
        <w:t>B</w:t>
      </w:r>
      <w:r>
        <w:rPr>
          <w:rFonts w:ascii="Times New Roman" w:eastAsia="宋体" w:hAnsi="Times New Roman" w:cs="Times New Roman"/>
          <w:spacing w:val="-3"/>
          <w:sz w:val="24"/>
          <w:szCs w:val="24"/>
          <w:lang w:eastAsia="zh-CN"/>
        </w:rPr>
        <w:t>）</w:t>
      </w:r>
    </w:p>
    <w:tbl>
      <w:tblPr>
        <w:tblW w:w="4998" w:type="pct"/>
        <w:jc w:val="center"/>
        <w:tblLook w:val="04A0" w:firstRow="1" w:lastRow="0" w:firstColumn="1" w:lastColumn="0" w:noHBand="0" w:noVBand="1"/>
      </w:tblPr>
      <w:tblGrid>
        <w:gridCol w:w="1251"/>
        <w:gridCol w:w="1461"/>
        <w:gridCol w:w="914"/>
        <w:gridCol w:w="1053"/>
        <w:gridCol w:w="899"/>
        <w:gridCol w:w="980"/>
        <w:gridCol w:w="1053"/>
        <w:gridCol w:w="1074"/>
      </w:tblGrid>
      <w:tr w:rsidR="00E255D2" w14:paraId="51B48772" w14:textId="77777777">
        <w:trPr>
          <w:jc w:val="center"/>
        </w:trPr>
        <w:tc>
          <w:tcPr>
            <w:tcW w:w="4998" w:type="pct"/>
            <w:gridSpan w:val="8"/>
            <w:tcBorders>
              <w:top w:val="single" w:sz="4" w:space="0" w:color="auto"/>
              <w:left w:val="single" w:sz="4" w:space="0" w:color="auto"/>
              <w:bottom w:val="single" w:sz="4" w:space="0" w:color="auto"/>
              <w:right w:val="single" w:sz="4" w:space="0" w:color="auto"/>
            </w:tcBorders>
            <w:vAlign w:val="center"/>
          </w:tcPr>
          <w:p w14:paraId="7A8B6BD3" w14:textId="77777777" w:rsidR="00E255D2" w:rsidRDefault="00000000">
            <w:pPr>
              <w:spacing w:line="240" w:lineRule="exact"/>
              <w:ind w:leftChars="-50" w:left="-105" w:rightChars="-50" w:right="-105"/>
              <w:rPr>
                <w:rFonts w:ascii="Times New Roman" w:eastAsia="宋体" w:hAnsi="Times New Roman" w:cs="Times New Roman"/>
                <w:lang w:eastAsia="zh-CN"/>
              </w:rPr>
            </w:pPr>
            <w:bookmarkStart w:id="23" w:name="bookmark1"/>
            <w:bookmarkEnd w:id="23"/>
            <w:proofErr w:type="spellStart"/>
            <w:proofErr w:type="gramStart"/>
            <w:r>
              <w:rPr>
                <w:rFonts w:ascii="Times New Roman" w:hAnsi="Times New Roman" w:cs="Times New Roman"/>
              </w:rPr>
              <w:t>短时稳定性</w:t>
            </w:r>
            <w:proofErr w:type="spellEnd"/>
            <w:r>
              <w:rPr>
                <w:rFonts w:ascii="Times New Roman" w:eastAsia="宋体" w:hAnsi="Times New Roman" w:cs="Times New Roman"/>
                <w:lang w:eastAsia="zh-CN"/>
              </w:rPr>
              <w:t>(</w:t>
            </w:r>
            <w:proofErr w:type="gramEnd"/>
            <w:r>
              <w:rPr>
                <w:rFonts w:ascii="Times New Roman" w:eastAsia="宋体" w:hAnsi="Times New Roman" w:cs="Times New Roman"/>
                <w:lang w:eastAsia="zh-CN"/>
              </w:rPr>
              <w:t>14005)</w:t>
            </w:r>
          </w:p>
        </w:tc>
      </w:tr>
      <w:tr w:rsidR="00E255D2" w14:paraId="316EDD86" w14:textId="77777777">
        <w:trPr>
          <w:jc w:val="center"/>
        </w:trPr>
        <w:tc>
          <w:tcPr>
            <w:tcW w:w="728" w:type="pct"/>
            <w:vMerge w:val="restart"/>
            <w:tcBorders>
              <w:top w:val="single" w:sz="4" w:space="0" w:color="auto"/>
              <w:left w:val="single" w:sz="4" w:space="0" w:color="auto"/>
              <w:bottom w:val="single" w:sz="4" w:space="0" w:color="auto"/>
              <w:right w:val="nil"/>
            </w:tcBorders>
            <w:vAlign w:val="center"/>
          </w:tcPr>
          <w:p w14:paraId="15BCFBC1" w14:textId="77777777" w:rsidR="00E255D2" w:rsidRDefault="00000000">
            <w:pPr>
              <w:spacing w:line="300" w:lineRule="auto"/>
              <w:jc w:val="center"/>
              <w:rPr>
                <w:rFonts w:ascii="Times New Roman" w:hAnsi="Times New Roman" w:cs="Times New Roman"/>
                <w:b/>
              </w:rPr>
            </w:pPr>
            <w:proofErr w:type="spellStart"/>
            <w:r>
              <w:rPr>
                <w:rFonts w:ascii="Times New Roman" w:hAnsi="Times New Roman" w:cs="Times New Roman"/>
                <w:b/>
              </w:rPr>
              <w:t>量程</w:t>
            </w:r>
            <w:proofErr w:type="spellEnd"/>
          </w:p>
        </w:tc>
        <w:tc>
          <w:tcPr>
            <w:tcW w:w="849" w:type="pct"/>
            <w:vMerge w:val="restart"/>
            <w:tcBorders>
              <w:top w:val="single" w:sz="4" w:space="0" w:color="auto"/>
              <w:left w:val="single" w:sz="4" w:space="0" w:color="auto"/>
              <w:bottom w:val="single" w:sz="4" w:space="0" w:color="auto"/>
              <w:right w:val="single" w:sz="4" w:space="0" w:color="auto"/>
            </w:tcBorders>
            <w:vAlign w:val="center"/>
          </w:tcPr>
          <w:p w14:paraId="0E12DEB4" w14:textId="77777777" w:rsidR="00E255D2" w:rsidRDefault="00000000">
            <w:pPr>
              <w:spacing w:line="240" w:lineRule="exact"/>
              <w:ind w:leftChars="-50" w:left="-105" w:rightChars="-50" w:right="-105"/>
              <w:jc w:val="center"/>
              <w:rPr>
                <w:rFonts w:ascii="Times New Roman" w:hAnsi="Times New Roman" w:cs="Times New Roman"/>
              </w:rPr>
            </w:pPr>
            <w:proofErr w:type="spellStart"/>
            <w:proofErr w:type="gramStart"/>
            <w:r>
              <w:rPr>
                <w:rFonts w:ascii="Times New Roman" w:hAnsi="Times New Roman" w:cs="Times New Roman"/>
              </w:rPr>
              <w:t>标准值</w:t>
            </w:r>
            <w:proofErr w:type="spellEnd"/>
            <w:r>
              <w:rPr>
                <w:rFonts w:ascii="Times New Roman" w:hAnsi="Times New Roman" w:cs="Times New Roman"/>
                <w:color w:val="FF0000"/>
              </w:rPr>
              <w:t>(</w:t>
            </w:r>
            <w:proofErr w:type="gramEnd"/>
            <w:r>
              <w:rPr>
                <w:rFonts w:ascii="Times New Roman" w:hAnsi="Times New Roman" w:cs="Times New Roman"/>
                <w:color w:val="FF0000"/>
              </w:rPr>
              <w:t>kV</w:t>
            </w:r>
            <w:r>
              <w:rPr>
                <w:rFonts w:ascii="Times New Roman" w:hAnsi="Times New Roman" w:cs="Times New Roman"/>
                <w:color w:val="FF0000"/>
              </w:rPr>
              <w:t>）</w:t>
            </w:r>
          </w:p>
        </w:tc>
        <w:tc>
          <w:tcPr>
            <w:tcW w:w="534" w:type="pct"/>
            <w:tcBorders>
              <w:top w:val="single" w:sz="4" w:space="0" w:color="auto"/>
              <w:left w:val="single" w:sz="4" w:space="0" w:color="auto"/>
              <w:bottom w:val="single" w:sz="4" w:space="0" w:color="auto"/>
              <w:right w:val="single" w:sz="4" w:space="0" w:color="auto"/>
            </w:tcBorders>
            <w:vAlign w:val="center"/>
          </w:tcPr>
          <w:p w14:paraId="04F64CBA"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77EA2AEC"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6D7D9824"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color w:val="FF0000"/>
              </w:rPr>
              <w:t>kV</w:t>
            </w:r>
            <w:r>
              <w:rPr>
                <w:rFonts w:ascii="Times New Roman" w:hAnsi="Times New Roman" w:cs="Times New Roman"/>
                <w:color w:val="FF0000"/>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44032BA1"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color w:val="auto"/>
              </w:rPr>
              <w:t>基本误差</w:t>
            </w:r>
            <w:proofErr w:type="spellEnd"/>
          </w:p>
        </w:tc>
        <w:tc>
          <w:tcPr>
            <w:tcW w:w="461" w:type="pct"/>
            <w:vMerge w:val="restart"/>
            <w:tcBorders>
              <w:top w:val="single" w:sz="4" w:space="0" w:color="auto"/>
              <w:left w:val="single" w:sz="4" w:space="0" w:color="auto"/>
              <w:bottom w:val="single" w:sz="4" w:space="0" w:color="auto"/>
              <w:right w:val="single" w:sz="4" w:space="0" w:color="auto"/>
            </w:tcBorders>
            <w:vAlign w:val="center"/>
          </w:tcPr>
          <w:p w14:paraId="48AD8FF6"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标准值</w:t>
            </w:r>
            <w:proofErr w:type="spellEnd"/>
          </w:p>
          <w:p w14:paraId="4578AD5A"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(kV</w:t>
            </w:r>
            <w:r>
              <w:rPr>
                <w:rFonts w:ascii="Times New Roman" w:hAnsi="Times New Roman" w:cs="Times New Roman"/>
              </w:rPr>
              <w:t>）</w:t>
            </w:r>
          </w:p>
        </w:tc>
        <w:tc>
          <w:tcPr>
            <w:tcW w:w="572" w:type="pct"/>
            <w:tcBorders>
              <w:top w:val="single" w:sz="4" w:space="0" w:color="auto"/>
              <w:left w:val="single" w:sz="4" w:space="0" w:color="auto"/>
              <w:bottom w:val="single" w:sz="4" w:space="0" w:color="auto"/>
              <w:right w:val="single" w:sz="4" w:space="0" w:color="auto"/>
            </w:tcBorders>
            <w:vAlign w:val="center"/>
          </w:tcPr>
          <w:p w14:paraId="419F3F7F"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1553B0E6"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46B61F27"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kV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53D5EC77"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tc>
        <w:tc>
          <w:tcPr>
            <w:tcW w:w="625" w:type="pct"/>
            <w:vMerge w:val="restart"/>
            <w:tcBorders>
              <w:top w:val="single" w:sz="4" w:space="0" w:color="auto"/>
              <w:left w:val="single" w:sz="4" w:space="0" w:color="auto"/>
              <w:bottom w:val="single" w:sz="4" w:space="0" w:color="auto"/>
              <w:right w:val="single" w:sz="4" w:space="0" w:color="auto"/>
            </w:tcBorders>
            <w:vAlign w:val="center"/>
          </w:tcPr>
          <w:p w14:paraId="50DD6E24"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p w14:paraId="59D73DE8"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变化量</w:t>
            </w:r>
            <w:proofErr w:type="spellEnd"/>
          </w:p>
        </w:tc>
      </w:tr>
      <w:tr w:rsidR="00E255D2" w14:paraId="45BCC8F6" w14:textId="77777777">
        <w:trPr>
          <w:jc w:val="center"/>
        </w:trPr>
        <w:tc>
          <w:tcPr>
            <w:tcW w:w="728" w:type="pct"/>
            <w:vMerge/>
            <w:tcBorders>
              <w:top w:val="single" w:sz="4" w:space="0" w:color="auto"/>
              <w:left w:val="single" w:sz="4" w:space="0" w:color="auto"/>
              <w:bottom w:val="single" w:sz="4" w:space="0" w:color="auto"/>
              <w:right w:val="nil"/>
            </w:tcBorders>
            <w:vAlign w:val="center"/>
          </w:tcPr>
          <w:p w14:paraId="05353B45" w14:textId="77777777" w:rsidR="00E255D2" w:rsidRDefault="00E255D2">
            <w:pPr>
              <w:spacing w:line="300" w:lineRule="auto"/>
              <w:jc w:val="center"/>
              <w:rPr>
                <w:rFonts w:ascii="Times New Roman" w:hAnsi="Times New Roman" w:cs="Times New Roman"/>
                <w:b/>
              </w:rPr>
            </w:pPr>
          </w:p>
        </w:tc>
        <w:tc>
          <w:tcPr>
            <w:tcW w:w="849" w:type="pct"/>
            <w:vMerge/>
            <w:tcBorders>
              <w:top w:val="single" w:sz="4" w:space="0" w:color="auto"/>
              <w:left w:val="single" w:sz="4" w:space="0" w:color="auto"/>
              <w:bottom w:val="single" w:sz="4" w:space="0" w:color="auto"/>
              <w:right w:val="single" w:sz="4" w:space="0" w:color="auto"/>
            </w:tcBorders>
            <w:vAlign w:val="center"/>
          </w:tcPr>
          <w:p w14:paraId="662F7485" w14:textId="77777777" w:rsidR="00E255D2" w:rsidRDefault="00E255D2">
            <w:pPr>
              <w:spacing w:line="240" w:lineRule="exact"/>
              <w:ind w:leftChars="-50" w:left="-105" w:rightChars="-50" w:right="-105"/>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14:paraId="459603D5"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T=0 min</w:t>
            </w:r>
          </w:p>
        </w:tc>
        <w:tc>
          <w:tcPr>
            <w:tcW w:w="614" w:type="pct"/>
            <w:vMerge/>
            <w:tcBorders>
              <w:top w:val="single" w:sz="4" w:space="0" w:color="auto"/>
              <w:left w:val="single" w:sz="4" w:space="0" w:color="auto"/>
              <w:bottom w:val="single" w:sz="4" w:space="0" w:color="auto"/>
              <w:right w:val="single" w:sz="4" w:space="0" w:color="auto"/>
            </w:tcBorders>
            <w:vAlign w:val="center"/>
          </w:tcPr>
          <w:p w14:paraId="271DE357" w14:textId="77777777" w:rsidR="00E255D2" w:rsidRDefault="00E255D2">
            <w:pPr>
              <w:spacing w:line="240" w:lineRule="exact"/>
              <w:ind w:leftChars="-50" w:left="-105" w:rightChars="-50" w:right="-105"/>
              <w:jc w:val="center"/>
              <w:rPr>
                <w:rFonts w:ascii="Times New Roman" w:hAnsi="Times New Roman" w:cs="Times New Roman"/>
              </w:rPr>
            </w:pPr>
          </w:p>
        </w:tc>
        <w:tc>
          <w:tcPr>
            <w:tcW w:w="461" w:type="pct"/>
            <w:vMerge/>
            <w:tcBorders>
              <w:top w:val="single" w:sz="4" w:space="0" w:color="auto"/>
              <w:left w:val="single" w:sz="4" w:space="0" w:color="auto"/>
              <w:bottom w:val="single" w:sz="4" w:space="0" w:color="auto"/>
              <w:right w:val="single" w:sz="4" w:space="0" w:color="auto"/>
            </w:tcBorders>
            <w:vAlign w:val="center"/>
          </w:tcPr>
          <w:p w14:paraId="40A735BB" w14:textId="77777777" w:rsidR="00E255D2" w:rsidRDefault="00E255D2">
            <w:pPr>
              <w:spacing w:line="240" w:lineRule="exact"/>
              <w:ind w:leftChars="-50" w:left="-105" w:rightChars="-50" w:right="-105"/>
              <w:jc w:val="center"/>
              <w:rPr>
                <w:rFonts w:ascii="Times New Roman" w:hAnsi="Times New Roman" w:cs="Times New Roman"/>
              </w:rPr>
            </w:pPr>
          </w:p>
        </w:tc>
        <w:tc>
          <w:tcPr>
            <w:tcW w:w="572" w:type="pct"/>
            <w:tcBorders>
              <w:top w:val="single" w:sz="4" w:space="0" w:color="auto"/>
              <w:left w:val="single" w:sz="4" w:space="0" w:color="auto"/>
              <w:bottom w:val="single" w:sz="4" w:space="0" w:color="auto"/>
              <w:right w:val="single" w:sz="4" w:space="0" w:color="auto"/>
            </w:tcBorders>
            <w:vAlign w:val="center"/>
          </w:tcPr>
          <w:p w14:paraId="69C51874"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T=30min</w:t>
            </w:r>
          </w:p>
        </w:tc>
        <w:tc>
          <w:tcPr>
            <w:tcW w:w="614" w:type="pct"/>
            <w:vMerge/>
            <w:tcBorders>
              <w:top w:val="single" w:sz="4" w:space="0" w:color="auto"/>
              <w:left w:val="single" w:sz="4" w:space="0" w:color="auto"/>
              <w:bottom w:val="single" w:sz="4" w:space="0" w:color="auto"/>
              <w:right w:val="single" w:sz="4" w:space="0" w:color="auto"/>
            </w:tcBorders>
            <w:vAlign w:val="center"/>
          </w:tcPr>
          <w:p w14:paraId="49480BF5" w14:textId="77777777" w:rsidR="00E255D2" w:rsidRDefault="00E255D2">
            <w:pPr>
              <w:spacing w:line="240" w:lineRule="exact"/>
              <w:ind w:leftChars="-50" w:left="-105" w:rightChars="-50" w:right="-105"/>
              <w:jc w:val="center"/>
              <w:rPr>
                <w:rFonts w:ascii="Times New Roman" w:hAnsi="Times New Roman" w:cs="Times New Roman"/>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6BFF8C78" w14:textId="77777777" w:rsidR="00E255D2" w:rsidRDefault="00E255D2">
            <w:pPr>
              <w:spacing w:line="240" w:lineRule="exact"/>
              <w:ind w:leftChars="-50" w:left="-105" w:rightChars="-50" w:right="-105"/>
              <w:jc w:val="center"/>
              <w:rPr>
                <w:rFonts w:ascii="Times New Roman" w:hAnsi="Times New Roman" w:cs="Times New Roman"/>
              </w:rPr>
            </w:pPr>
          </w:p>
        </w:tc>
      </w:tr>
      <w:tr w:rsidR="00E255D2" w14:paraId="45E1E328" w14:textId="77777777">
        <w:trPr>
          <w:jc w:val="center"/>
        </w:trPr>
        <w:tc>
          <w:tcPr>
            <w:tcW w:w="728" w:type="pct"/>
            <w:tcBorders>
              <w:top w:val="single" w:sz="4" w:space="0" w:color="auto"/>
              <w:left w:val="single" w:sz="4" w:space="0" w:color="auto"/>
              <w:bottom w:val="single" w:sz="4" w:space="0" w:color="auto"/>
              <w:right w:val="nil"/>
            </w:tcBorders>
            <w:vAlign w:val="center"/>
          </w:tcPr>
          <w:p w14:paraId="76765876" w14:textId="77777777" w:rsidR="00E255D2" w:rsidRDefault="00000000">
            <w:pPr>
              <w:spacing w:line="300" w:lineRule="auto"/>
              <w:jc w:val="center"/>
              <w:rPr>
                <w:rFonts w:ascii="Times New Roman" w:hAnsi="Times New Roman" w:cs="Times New Roman"/>
                <w:bCs/>
              </w:rPr>
            </w:pPr>
            <w:r>
              <w:rPr>
                <w:rFonts w:ascii="Times New Roman" w:hAnsi="Times New Roman" w:cs="Times New Roman"/>
                <w:bCs/>
                <w:i/>
                <w:iCs/>
              </w:rPr>
              <w:t>U</w:t>
            </w:r>
            <w:r>
              <w:rPr>
                <w:rFonts w:ascii="Times New Roman" w:hAnsi="Times New Roman" w:cs="Times New Roman"/>
                <w:bCs/>
                <w:vertAlign w:val="subscript"/>
              </w:rPr>
              <w:t>m</w:t>
            </w:r>
            <w:r>
              <w:rPr>
                <w:rFonts w:ascii="Times New Roman" w:hAnsi="Times New Roman" w:cs="Times New Roman"/>
                <w:bCs/>
              </w:rPr>
              <w:t>=</w:t>
            </w:r>
            <w:r>
              <w:rPr>
                <w:rFonts w:ascii="Times New Roman" w:eastAsia="宋体" w:hAnsi="Times New Roman" w:cs="Times New Roman"/>
                <w:bCs/>
                <w:lang w:eastAsia="zh-CN"/>
              </w:rPr>
              <w:t>100</w:t>
            </w:r>
            <w:r>
              <w:rPr>
                <w:rFonts w:ascii="Times New Roman" w:hAnsi="Times New Roman" w:cs="Times New Roman"/>
                <w:bCs/>
              </w:rPr>
              <w:t>kV</w:t>
            </w:r>
          </w:p>
        </w:tc>
        <w:tc>
          <w:tcPr>
            <w:tcW w:w="849" w:type="pct"/>
            <w:tcBorders>
              <w:top w:val="single" w:sz="4" w:space="0" w:color="auto"/>
              <w:left w:val="single" w:sz="4" w:space="0" w:color="auto"/>
              <w:bottom w:val="single" w:sz="4" w:space="0" w:color="auto"/>
              <w:right w:val="single" w:sz="4" w:space="0" w:color="auto"/>
            </w:tcBorders>
            <w:vAlign w:val="center"/>
          </w:tcPr>
          <w:p w14:paraId="352C9191"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99.995</w:t>
            </w:r>
          </w:p>
        </w:tc>
        <w:tc>
          <w:tcPr>
            <w:tcW w:w="534" w:type="pct"/>
            <w:tcBorders>
              <w:top w:val="single" w:sz="4" w:space="0" w:color="auto"/>
              <w:left w:val="single" w:sz="4" w:space="0" w:color="auto"/>
              <w:bottom w:val="single" w:sz="4" w:space="0" w:color="auto"/>
              <w:right w:val="single" w:sz="4" w:space="0" w:color="auto"/>
            </w:tcBorders>
            <w:vAlign w:val="center"/>
          </w:tcPr>
          <w:p w14:paraId="09D93455"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99.973</w:t>
            </w:r>
          </w:p>
        </w:tc>
        <w:tc>
          <w:tcPr>
            <w:tcW w:w="614" w:type="pct"/>
            <w:tcBorders>
              <w:top w:val="single" w:sz="4" w:space="0" w:color="auto"/>
              <w:left w:val="single" w:sz="4" w:space="0" w:color="auto"/>
              <w:bottom w:val="single" w:sz="4" w:space="0" w:color="auto"/>
              <w:right w:val="single" w:sz="4" w:space="0" w:color="auto"/>
            </w:tcBorders>
            <w:vAlign w:val="center"/>
          </w:tcPr>
          <w:p w14:paraId="6CB94D62"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-0.02%</w:t>
            </w:r>
          </w:p>
        </w:tc>
        <w:tc>
          <w:tcPr>
            <w:tcW w:w="461" w:type="pct"/>
            <w:tcBorders>
              <w:top w:val="single" w:sz="4" w:space="0" w:color="auto"/>
              <w:left w:val="single" w:sz="4" w:space="0" w:color="auto"/>
              <w:bottom w:val="single" w:sz="4" w:space="0" w:color="auto"/>
              <w:right w:val="single" w:sz="4" w:space="0" w:color="auto"/>
            </w:tcBorders>
            <w:vAlign w:val="center"/>
          </w:tcPr>
          <w:p w14:paraId="1BDAA4C3"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99.984</w:t>
            </w:r>
          </w:p>
        </w:tc>
        <w:tc>
          <w:tcPr>
            <w:tcW w:w="572" w:type="pct"/>
            <w:tcBorders>
              <w:top w:val="single" w:sz="4" w:space="0" w:color="auto"/>
              <w:left w:val="single" w:sz="4" w:space="0" w:color="auto"/>
              <w:bottom w:val="single" w:sz="4" w:space="0" w:color="auto"/>
              <w:right w:val="single" w:sz="4" w:space="0" w:color="auto"/>
            </w:tcBorders>
            <w:vAlign w:val="center"/>
          </w:tcPr>
          <w:p w14:paraId="2DEF7F91"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99.948</w:t>
            </w:r>
          </w:p>
        </w:tc>
        <w:tc>
          <w:tcPr>
            <w:tcW w:w="614" w:type="pct"/>
            <w:tcBorders>
              <w:top w:val="single" w:sz="4" w:space="0" w:color="auto"/>
              <w:left w:val="single" w:sz="4" w:space="0" w:color="auto"/>
              <w:bottom w:val="single" w:sz="4" w:space="0" w:color="auto"/>
              <w:right w:val="single" w:sz="4" w:space="0" w:color="auto"/>
            </w:tcBorders>
            <w:vAlign w:val="center"/>
          </w:tcPr>
          <w:p w14:paraId="57FDB664"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-0.04%</w:t>
            </w:r>
          </w:p>
        </w:tc>
        <w:tc>
          <w:tcPr>
            <w:tcW w:w="625" w:type="pct"/>
            <w:tcBorders>
              <w:top w:val="single" w:sz="4" w:space="0" w:color="auto"/>
              <w:left w:val="single" w:sz="4" w:space="0" w:color="auto"/>
              <w:bottom w:val="single" w:sz="4" w:space="0" w:color="auto"/>
              <w:right w:val="single" w:sz="4" w:space="0" w:color="auto"/>
            </w:tcBorders>
            <w:vAlign w:val="center"/>
          </w:tcPr>
          <w:p w14:paraId="3B4AF691"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highlight w:val="yellow"/>
                <w:lang w:eastAsia="zh-CN" w:bidi="ar"/>
              </w:rPr>
              <w:t>0.02%</w:t>
            </w:r>
          </w:p>
        </w:tc>
      </w:tr>
      <w:tr w:rsidR="00E255D2" w14:paraId="3A609EEE" w14:textId="77777777">
        <w:trPr>
          <w:jc w:val="center"/>
        </w:trPr>
        <w:tc>
          <w:tcPr>
            <w:tcW w:w="4998" w:type="pct"/>
            <w:gridSpan w:val="8"/>
            <w:tcBorders>
              <w:top w:val="single" w:sz="4" w:space="0" w:color="auto"/>
              <w:left w:val="single" w:sz="4" w:space="0" w:color="auto"/>
              <w:bottom w:val="single" w:sz="4" w:space="0" w:color="auto"/>
              <w:right w:val="single" w:sz="4" w:space="0" w:color="auto"/>
            </w:tcBorders>
            <w:vAlign w:val="center"/>
          </w:tcPr>
          <w:p w14:paraId="05D43E24" w14:textId="77777777" w:rsidR="00E255D2" w:rsidRDefault="00000000">
            <w:pPr>
              <w:spacing w:line="240" w:lineRule="exact"/>
              <w:ind w:leftChars="-50" w:left="-105" w:rightChars="-50" w:right="-105"/>
              <w:rPr>
                <w:rFonts w:ascii="Times New Roman" w:eastAsia="宋体" w:hAnsi="Times New Roman" w:cs="Times New Roman"/>
                <w:lang w:eastAsia="zh-CN"/>
              </w:rPr>
            </w:pPr>
            <w:proofErr w:type="spellStart"/>
            <w:proofErr w:type="gramStart"/>
            <w:r>
              <w:rPr>
                <w:rFonts w:ascii="Times New Roman" w:hAnsi="Times New Roman" w:cs="Times New Roman"/>
              </w:rPr>
              <w:t>短时稳定性</w:t>
            </w:r>
            <w:proofErr w:type="spellEnd"/>
            <w:r>
              <w:rPr>
                <w:rFonts w:ascii="Times New Roman" w:eastAsia="宋体" w:hAnsi="Times New Roman" w:cs="Times New Roman"/>
                <w:lang w:eastAsia="zh-CN"/>
              </w:rPr>
              <w:t>(</w:t>
            </w:r>
            <w:proofErr w:type="gramEnd"/>
            <w:r>
              <w:rPr>
                <w:rFonts w:ascii="Times New Roman" w:eastAsia="宋体" w:hAnsi="Times New Roman" w:cs="Times New Roman"/>
                <w:lang w:eastAsia="zh-CN"/>
              </w:rPr>
              <w:t>22031)</w:t>
            </w:r>
          </w:p>
        </w:tc>
      </w:tr>
      <w:tr w:rsidR="00E255D2" w14:paraId="74FE921C" w14:textId="77777777">
        <w:trPr>
          <w:jc w:val="center"/>
        </w:trPr>
        <w:tc>
          <w:tcPr>
            <w:tcW w:w="728" w:type="pct"/>
            <w:vMerge w:val="restart"/>
            <w:tcBorders>
              <w:top w:val="single" w:sz="4" w:space="0" w:color="auto"/>
              <w:left w:val="single" w:sz="4" w:space="0" w:color="auto"/>
              <w:bottom w:val="single" w:sz="4" w:space="0" w:color="auto"/>
              <w:right w:val="nil"/>
            </w:tcBorders>
            <w:vAlign w:val="center"/>
          </w:tcPr>
          <w:p w14:paraId="27BDDE9D" w14:textId="77777777" w:rsidR="00E255D2" w:rsidRDefault="00000000">
            <w:pPr>
              <w:spacing w:line="300" w:lineRule="auto"/>
              <w:jc w:val="center"/>
              <w:rPr>
                <w:rFonts w:ascii="Times New Roman" w:hAnsi="Times New Roman" w:cs="Times New Roman"/>
                <w:b/>
              </w:rPr>
            </w:pPr>
            <w:proofErr w:type="spellStart"/>
            <w:r>
              <w:rPr>
                <w:rFonts w:ascii="Times New Roman" w:hAnsi="Times New Roman" w:cs="Times New Roman"/>
                <w:b/>
              </w:rPr>
              <w:t>量程</w:t>
            </w:r>
            <w:proofErr w:type="spellEnd"/>
          </w:p>
        </w:tc>
        <w:tc>
          <w:tcPr>
            <w:tcW w:w="849" w:type="pct"/>
            <w:vMerge w:val="restart"/>
            <w:tcBorders>
              <w:top w:val="single" w:sz="4" w:space="0" w:color="auto"/>
              <w:left w:val="single" w:sz="4" w:space="0" w:color="auto"/>
              <w:bottom w:val="single" w:sz="4" w:space="0" w:color="auto"/>
              <w:right w:val="single" w:sz="4" w:space="0" w:color="auto"/>
            </w:tcBorders>
            <w:vAlign w:val="center"/>
          </w:tcPr>
          <w:p w14:paraId="3A11F1D2" w14:textId="77777777" w:rsidR="00E255D2" w:rsidRDefault="00000000">
            <w:pPr>
              <w:spacing w:line="240" w:lineRule="exact"/>
              <w:ind w:leftChars="-50" w:left="-105" w:rightChars="-50" w:right="-105"/>
              <w:jc w:val="center"/>
              <w:rPr>
                <w:rFonts w:ascii="Times New Roman" w:hAnsi="Times New Roman" w:cs="Times New Roman"/>
              </w:rPr>
            </w:pPr>
            <w:proofErr w:type="spellStart"/>
            <w:proofErr w:type="gramStart"/>
            <w:r>
              <w:rPr>
                <w:rFonts w:ascii="Times New Roman" w:hAnsi="Times New Roman" w:cs="Times New Roman"/>
              </w:rPr>
              <w:t>标准值</w:t>
            </w:r>
            <w:proofErr w:type="spellEnd"/>
            <w:r>
              <w:rPr>
                <w:rFonts w:ascii="Times New Roman" w:hAnsi="Times New Roman" w:cs="Times New Roman"/>
              </w:rPr>
              <w:t>(</w:t>
            </w:r>
            <w:proofErr w:type="gramEnd"/>
            <w:r>
              <w:rPr>
                <w:rFonts w:ascii="Times New Roman" w:hAnsi="Times New Roman" w:cs="Times New Roman"/>
              </w:rPr>
              <w:t>kV</w:t>
            </w:r>
            <w:r>
              <w:rPr>
                <w:rFonts w:ascii="Times New Roman" w:hAnsi="Times New Roman" w:cs="Times New Roman"/>
              </w:rPr>
              <w:t>）</w:t>
            </w:r>
          </w:p>
        </w:tc>
        <w:tc>
          <w:tcPr>
            <w:tcW w:w="534" w:type="pct"/>
            <w:tcBorders>
              <w:top w:val="single" w:sz="4" w:space="0" w:color="auto"/>
              <w:left w:val="single" w:sz="4" w:space="0" w:color="auto"/>
              <w:bottom w:val="single" w:sz="4" w:space="0" w:color="auto"/>
              <w:right w:val="single" w:sz="4" w:space="0" w:color="auto"/>
            </w:tcBorders>
            <w:vAlign w:val="center"/>
          </w:tcPr>
          <w:p w14:paraId="5D76D563"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32E51779"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19C25500"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kV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711961AB"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color w:val="auto"/>
              </w:rPr>
              <w:t>基本误差</w:t>
            </w:r>
            <w:proofErr w:type="spellEnd"/>
          </w:p>
        </w:tc>
        <w:tc>
          <w:tcPr>
            <w:tcW w:w="461" w:type="pct"/>
            <w:vMerge w:val="restart"/>
            <w:tcBorders>
              <w:top w:val="single" w:sz="4" w:space="0" w:color="auto"/>
              <w:left w:val="single" w:sz="4" w:space="0" w:color="auto"/>
              <w:bottom w:val="single" w:sz="4" w:space="0" w:color="auto"/>
              <w:right w:val="single" w:sz="4" w:space="0" w:color="auto"/>
            </w:tcBorders>
            <w:vAlign w:val="center"/>
          </w:tcPr>
          <w:p w14:paraId="75C4C8B7"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标准值</w:t>
            </w:r>
            <w:proofErr w:type="spellEnd"/>
          </w:p>
          <w:p w14:paraId="19550E64"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(kV</w:t>
            </w:r>
            <w:r>
              <w:rPr>
                <w:rFonts w:ascii="Times New Roman" w:hAnsi="Times New Roman" w:cs="Times New Roman"/>
              </w:rPr>
              <w:t>）</w:t>
            </w:r>
          </w:p>
        </w:tc>
        <w:tc>
          <w:tcPr>
            <w:tcW w:w="572" w:type="pct"/>
            <w:tcBorders>
              <w:top w:val="single" w:sz="4" w:space="0" w:color="auto"/>
              <w:left w:val="single" w:sz="4" w:space="0" w:color="auto"/>
              <w:bottom w:val="single" w:sz="4" w:space="0" w:color="auto"/>
              <w:right w:val="single" w:sz="4" w:space="0" w:color="auto"/>
            </w:tcBorders>
            <w:vAlign w:val="center"/>
          </w:tcPr>
          <w:p w14:paraId="6F15DA2F"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34601E55"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66787406"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kV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3607FF85"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tc>
        <w:tc>
          <w:tcPr>
            <w:tcW w:w="625" w:type="pct"/>
            <w:vMerge w:val="restart"/>
            <w:tcBorders>
              <w:top w:val="single" w:sz="4" w:space="0" w:color="auto"/>
              <w:left w:val="single" w:sz="4" w:space="0" w:color="auto"/>
              <w:bottom w:val="single" w:sz="4" w:space="0" w:color="auto"/>
              <w:right w:val="single" w:sz="4" w:space="0" w:color="auto"/>
            </w:tcBorders>
            <w:vAlign w:val="center"/>
          </w:tcPr>
          <w:p w14:paraId="6BE25606"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p w14:paraId="650B13AC"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变化量</w:t>
            </w:r>
            <w:proofErr w:type="spellEnd"/>
          </w:p>
        </w:tc>
      </w:tr>
      <w:tr w:rsidR="00E255D2" w14:paraId="7A530E81" w14:textId="77777777">
        <w:trPr>
          <w:jc w:val="center"/>
        </w:trPr>
        <w:tc>
          <w:tcPr>
            <w:tcW w:w="728" w:type="pct"/>
            <w:vMerge/>
            <w:tcBorders>
              <w:top w:val="single" w:sz="4" w:space="0" w:color="auto"/>
              <w:left w:val="single" w:sz="4" w:space="0" w:color="auto"/>
              <w:bottom w:val="single" w:sz="4" w:space="0" w:color="auto"/>
              <w:right w:val="nil"/>
            </w:tcBorders>
            <w:vAlign w:val="center"/>
          </w:tcPr>
          <w:p w14:paraId="65383A33" w14:textId="77777777" w:rsidR="00E255D2" w:rsidRDefault="00E255D2">
            <w:pPr>
              <w:spacing w:line="300" w:lineRule="auto"/>
              <w:jc w:val="center"/>
              <w:rPr>
                <w:rFonts w:ascii="Times New Roman" w:hAnsi="Times New Roman" w:cs="Times New Roman"/>
                <w:b/>
              </w:rPr>
            </w:pPr>
          </w:p>
        </w:tc>
        <w:tc>
          <w:tcPr>
            <w:tcW w:w="849" w:type="pct"/>
            <w:vMerge/>
            <w:tcBorders>
              <w:top w:val="single" w:sz="4" w:space="0" w:color="auto"/>
              <w:left w:val="single" w:sz="4" w:space="0" w:color="auto"/>
              <w:bottom w:val="single" w:sz="4" w:space="0" w:color="auto"/>
              <w:right w:val="single" w:sz="4" w:space="0" w:color="auto"/>
            </w:tcBorders>
            <w:vAlign w:val="center"/>
          </w:tcPr>
          <w:p w14:paraId="391DA473" w14:textId="77777777" w:rsidR="00E255D2" w:rsidRDefault="00E255D2">
            <w:pPr>
              <w:spacing w:line="240" w:lineRule="exact"/>
              <w:ind w:leftChars="-50" w:left="-105" w:rightChars="-50" w:right="-105"/>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14:paraId="413A9529"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T=0 min</w:t>
            </w:r>
          </w:p>
        </w:tc>
        <w:tc>
          <w:tcPr>
            <w:tcW w:w="614" w:type="pct"/>
            <w:vMerge/>
            <w:tcBorders>
              <w:top w:val="single" w:sz="4" w:space="0" w:color="auto"/>
              <w:left w:val="single" w:sz="4" w:space="0" w:color="auto"/>
              <w:bottom w:val="single" w:sz="4" w:space="0" w:color="auto"/>
              <w:right w:val="single" w:sz="4" w:space="0" w:color="auto"/>
            </w:tcBorders>
            <w:vAlign w:val="center"/>
          </w:tcPr>
          <w:p w14:paraId="7F79275F" w14:textId="77777777" w:rsidR="00E255D2" w:rsidRDefault="00E255D2">
            <w:pPr>
              <w:spacing w:line="240" w:lineRule="exact"/>
              <w:ind w:leftChars="-50" w:left="-105" w:rightChars="-50" w:right="-105"/>
              <w:jc w:val="center"/>
              <w:rPr>
                <w:rFonts w:ascii="Times New Roman" w:hAnsi="Times New Roman" w:cs="Times New Roman"/>
              </w:rPr>
            </w:pPr>
          </w:p>
        </w:tc>
        <w:tc>
          <w:tcPr>
            <w:tcW w:w="461" w:type="pct"/>
            <w:vMerge/>
            <w:tcBorders>
              <w:top w:val="single" w:sz="4" w:space="0" w:color="auto"/>
              <w:left w:val="single" w:sz="4" w:space="0" w:color="auto"/>
              <w:bottom w:val="single" w:sz="4" w:space="0" w:color="auto"/>
              <w:right w:val="single" w:sz="4" w:space="0" w:color="auto"/>
            </w:tcBorders>
            <w:vAlign w:val="center"/>
          </w:tcPr>
          <w:p w14:paraId="65E873C7" w14:textId="77777777" w:rsidR="00E255D2" w:rsidRDefault="00E255D2">
            <w:pPr>
              <w:spacing w:line="240" w:lineRule="exact"/>
              <w:ind w:leftChars="-50" w:left="-105" w:rightChars="-50" w:right="-105"/>
              <w:jc w:val="center"/>
              <w:rPr>
                <w:rFonts w:ascii="Times New Roman" w:hAnsi="Times New Roman" w:cs="Times New Roman"/>
              </w:rPr>
            </w:pPr>
          </w:p>
        </w:tc>
        <w:tc>
          <w:tcPr>
            <w:tcW w:w="572" w:type="pct"/>
            <w:tcBorders>
              <w:top w:val="single" w:sz="4" w:space="0" w:color="auto"/>
              <w:left w:val="single" w:sz="4" w:space="0" w:color="auto"/>
              <w:bottom w:val="single" w:sz="4" w:space="0" w:color="auto"/>
              <w:right w:val="single" w:sz="4" w:space="0" w:color="auto"/>
            </w:tcBorders>
            <w:vAlign w:val="center"/>
          </w:tcPr>
          <w:p w14:paraId="21AE7455"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T=30min</w:t>
            </w:r>
          </w:p>
        </w:tc>
        <w:tc>
          <w:tcPr>
            <w:tcW w:w="614" w:type="pct"/>
            <w:vMerge/>
            <w:tcBorders>
              <w:top w:val="single" w:sz="4" w:space="0" w:color="auto"/>
              <w:left w:val="single" w:sz="4" w:space="0" w:color="auto"/>
              <w:bottom w:val="single" w:sz="4" w:space="0" w:color="auto"/>
              <w:right w:val="single" w:sz="4" w:space="0" w:color="auto"/>
            </w:tcBorders>
            <w:vAlign w:val="center"/>
          </w:tcPr>
          <w:p w14:paraId="3CB1AEF4" w14:textId="77777777" w:rsidR="00E255D2" w:rsidRDefault="00E255D2">
            <w:pPr>
              <w:spacing w:line="240" w:lineRule="exact"/>
              <w:ind w:leftChars="-50" w:left="-105" w:rightChars="-50" w:right="-105"/>
              <w:jc w:val="center"/>
              <w:rPr>
                <w:rFonts w:ascii="Times New Roman" w:hAnsi="Times New Roman" w:cs="Times New Roman"/>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0791AAD3" w14:textId="77777777" w:rsidR="00E255D2" w:rsidRDefault="00E255D2">
            <w:pPr>
              <w:spacing w:line="240" w:lineRule="exact"/>
              <w:ind w:leftChars="-50" w:left="-105" w:rightChars="-50" w:right="-105"/>
              <w:jc w:val="center"/>
              <w:rPr>
                <w:rFonts w:ascii="Times New Roman" w:hAnsi="Times New Roman" w:cs="Times New Roman"/>
              </w:rPr>
            </w:pPr>
          </w:p>
        </w:tc>
      </w:tr>
      <w:tr w:rsidR="00E255D2" w14:paraId="43BEEFF2" w14:textId="77777777">
        <w:trPr>
          <w:jc w:val="center"/>
        </w:trPr>
        <w:tc>
          <w:tcPr>
            <w:tcW w:w="728" w:type="pct"/>
            <w:tcBorders>
              <w:top w:val="single" w:sz="4" w:space="0" w:color="auto"/>
              <w:left w:val="single" w:sz="4" w:space="0" w:color="auto"/>
              <w:bottom w:val="single" w:sz="4" w:space="0" w:color="auto"/>
              <w:right w:val="nil"/>
            </w:tcBorders>
            <w:vAlign w:val="center"/>
          </w:tcPr>
          <w:p w14:paraId="5F60715C" w14:textId="77777777" w:rsidR="00E255D2" w:rsidRDefault="00000000">
            <w:pPr>
              <w:spacing w:line="300" w:lineRule="auto"/>
              <w:jc w:val="center"/>
              <w:rPr>
                <w:rFonts w:ascii="Times New Roman" w:hAnsi="Times New Roman" w:cs="Times New Roman"/>
                <w:bCs/>
              </w:rPr>
            </w:pPr>
            <w:r>
              <w:rPr>
                <w:rFonts w:ascii="Times New Roman" w:hAnsi="Times New Roman" w:cs="Times New Roman"/>
                <w:bCs/>
                <w:i/>
                <w:iCs/>
              </w:rPr>
              <w:t>U</w:t>
            </w:r>
            <w:r>
              <w:rPr>
                <w:rFonts w:ascii="Times New Roman" w:hAnsi="Times New Roman" w:cs="Times New Roman"/>
                <w:bCs/>
                <w:vertAlign w:val="subscript"/>
              </w:rPr>
              <w:t>m</w:t>
            </w:r>
            <w:r>
              <w:rPr>
                <w:rFonts w:ascii="Times New Roman" w:hAnsi="Times New Roman" w:cs="Times New Roman"/>
                <w:bCs/>
              </w:rPr>
              <w:t>=</w:t>
            </w:r>
            <w:r>
              <w:rPr>
                <w:rFonts w:ascii="Times New Roman" w:eastAsia="宋体" w:hAnsi="Times New Roman" w:cs="Times New Roman"/>
                <w:bCs/>
                <w:lang w:eastAsia="zh-CN"/>
              </w:rPr>
              <w:t>100</w:t>
            </w:r>
            <w:r>
              <w:rPr>
                <w:rFonts w:ascii="Times New Roman" w:hAnsi="Times New Roman" w:cs="Times New Roman"/>
                <w:bCs/>
              </w:rPr>
              <w:t>kV</w:t>
            </w:r>
          </w:p>
        </w:tc>
        <w:tc>
          <w:tcPr>
            <w:tcW w:w="849" w:type="pct"/>
            <w:tcBorders>
              <w:top w:val="single" w:sz="4" w:space="0" w:color="auto"/>
              <w:left w:val="single" w:sz="4" w:space="0" w:color="auto"/>
              <w:bottom w:val="single" w:sz="4" w:space="0" w:color="auto"/>
              <w:right w:val="single" w:sz="4" w:space="0" w:color="auto"/>
            </w:tcBorders>
            <w:vAlign w:val="center"/>
          </w:tcPr>
          <w:p w14:paraId="11E9B210"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99.978</w:t>
            </w:r>
          </w:p>
        </w:tc>
        <w:tc>
          <w:tcPr>
            <w:tcW w:w="534" w:type="pct"/>
            <w:tcBorders>
              <w:top w:val="single" w:sz="4" w:space="0" w:color="auto"/>
              <w:left w:val="single" w:sz="4" w:space="0" w:color="auto"/>
              <w:bottom w:val="single" w:sz="4" w:space="0" w:color="auto"/>
              <w:right w:val="single" w:sz="4" w:space="0" w:color="auto"/>
            </w:tcBorders>
            <w:vAlign w:val="center"/>
          </w:tcPr>
          <w:p w14:paraId="4D60C8E8"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99.845</w:t>
            </w:r>
          </w:p>
        </w:tc>
        <w:tc>
          <w:tcPr>
            <w:tcW w:w="614" w:type="pct"/>
            <w:tcBorders>
              <w:top w:val="single" w:sz="4" w:space="0" w:color="auto"/>
              <w:left w:val="single" w:sz="4" w:space="0" w:color="auto"/>
              <w:bottom w:val="single" w:sz="4" w:space="0" w:color="auto"/>
              <w:right w:val="single" w:sz="4" w:space="0" w:color="auto"/>
            </w:tcBorders>
            <w:vAlign w:val="center"/>
          </w:tcPr>
          <w:p w14:paraId="150855DC"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-0.13%</w:t>
            </w:r>
          </w:p>
        </w:tc>
        <w:tc>
          <w:tcPr>
            <w:tcW w:w="461" w:type="pct"/>
            <w:tcBorders>
              <w:top w:val="single" w:sz="4" w:space="0" w:color="auto"/>
              <w:left w:val="single" w:sz="4" w:space="0" w:color="auto"/>
              <w:bottom w:val="single" w:sz="4" w:space="0" w:color="auto"/>
              <w:right w:val="single" w:sz="4" w:space="0" w:color="auto"/>
            </w:tcBorders>
            <w:vAlign w:val="center"/>
          </w:tcPr>
          <w:p w14:paraId="7BD289C6"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99.965</w:t>
            </w:r>
          </w:p>
        </w:tc>
        <w:tc>
          <w:tcPr>
            <w:tcW w:w="572" w:type="pct"/>
            <w:tcBorders>
              <w:top w:val="single" w:sz="4" w:space="0" w:color="auto"/>
              <w:left w:val="single" w:sz="4" w:space="0" w:color="auto"/>
              <w:bottom w:val="single" w:sz="4" w:space="0" w:color="auto"/>
              <w:right w:val="single" w:sz="4" w:space="0" w:color="auto"/>
            </w:tcBorders>
            <w:vAlign w:val="center"/>
          </w:tcPr>
          <w:p w14:paraId="56FC5B40"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99.802</w:t>
            </w:r>
          </w:p>
        </w:tc>
        <w:tc>
          <w:tcPr>
            <w:tcW w:w="614" w:type="pct"/>
            <w:tcBorders>
              <w:top w:val="single" w:sz="4" w:space="0" w:color="auto"/>
              <w:left w:val="single" w:sz="4" w:space="0" w:color="auto"/>
              <w:bottom w:val="single" w:sz="4" w:space="0" w:color="auto"/>
              <w:right w:val="single" w:sz="4" w:space="0" w:color="auto"/>
            </w:tcBorders>
            <w:vAlign w:val="center"/>
          </w:tcPr>
          <w:p w14:paraId="2A459CDD"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-0.16%</w:t>
            </w:r>
          </w:p>
        </w:tc>
        <w:tc>
          <w:tcPr>
            <w:tcW w:w="625" w:type="pct"/>
            <w:tcBorders>
              <w:top w:val="single" w:sz="4" w:space="0" w:color="auto"/>
              <w:left w:val="single" w:sz="4" w:space="0" w:color="auto"/>
              <w:bottom w:val="single" w:sz="4" w:space="0" w:color="auto"/>
              <w:right w:val="single" w:sz="4" w:space="0" w:color="auto"/>
            </w:tcBorders>
            <w:vAlign w:val="center"/>
          </w:tcPr>
          <w:p w14:paraId="4B9F925E"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0.03%</w:t>
            </w:r>
          </w:p>
        </w:tc>
      </w:tr>
      <w:tr w:rsidR="00E255D2" w14:paraId="046B98D1" w14:textId="77777777">
        <w:trPr>
          <w:jc w:val="center"/>
        </w:trPr>
        <w:tc>
          <w:tcPr>
            <w:tcW w:w="4998" w:type="pct"/>
            <w:gridSpan w:val="8"/>
            <w:tcBorders>
              <w:top w:val="single" w:sz="4" w:space="0" w:color="auto"/>
              <w:left w:val="single" w:sz="4" w:space="0" w:color="auto"/>
              <w:bottom w:val="single" w:sz="4" w:space="0" w:color="auto"/>
              <w:right w:val="single" w:sz="4" w:space="0" w:color="auto"/>
            </w:tcBorders>
            <w:vAlign w:val="center"/>
          </w:tcPr>
          <w:p w14:paraId="6A47F5B6" w14:textId="77777777" w:rsidR="00E255D2" w:rsidRDefault="00000000">
            <w:pPr>
              <w:spacing w:line="240" w:lineRule="exact"/>
              <w:ind w:leftChars="-50" w:left="-105" w:rightChars="-50" w:right="-105"/>
              <w:rPr>
                <w:rFonts w:ascii="Times New Roman" w:eastAsia="宋体" w:hAnsi="Times New Roman" w:cs="Times New Roman"/>
                <w:lang w:eastAsia="zh-CN"/>
              </w:rPr>
            </w:pPr>
            <w:proofErr w:type="spellStart"/>
            <w:proofErr w:type="gramStart"/>
            <w:r>
              <w:rPr>
                <w:rFonts w:ascii="Times New Roman" w:hAnsi="Times New Roman" w:cs="Times New Roman"/>
              </w:rPr>
              <w:t>短时稳定性</w:t>
            </w:r>
            <w:proofErr w:type="spellEnd"/>
            <w:r>
              <w:rPr>
                <w:rFonts w:ascii="Times New Roman" w:eastAsia="宋体" w:hAnsi="Times New Roman" w:cs="Times New Roman"/>
                <w:lang w:eastAsia="zh-CN"/>
              </w:rPr>
              <w:t>(</w:t>
            </w:r>
            <w:proofErr w:type="gramEnd"/>
            <w:r>
              <w:rPr>
                <w:rFonts w:ascii="Times New Roman" w:eastAsia="宋体" w:hAnsi="Times New Roman" w:cs="Times New Roman"/>
                <w:lang w:eastAsia="zh-CN"/>
              </w:rPr>
              <w:t>2208397)</w:t>
            </w:r>
          </w:p>
        </w:tc>
      </w:tr>
      <w:tr w:rsidR="00E255D2" w14:paraId="731A47FF" w14:textId="77777777">
        <w:trPr>
          <w:jc w:val="center"/>
        </w:trPr>
        <w:tc>
          <w:tcPr>
            <w:tcW w:w="728" w:type="pct"/>
            <w:vMerge w:val="restart"/>
            <w:tcBorders>
              <w:top w:val="single" w:sz="4" w:space="0" w:color="auto"/>
              <w:left w:val="single" w:sz="4" w:space="0" w:color="auto"/>
              <w:bottom w:val="single" w:sz="4" w:space="0" w:color="auto"/>
              <w:right w:val="nil"/>
            </w:tcBorders>
            <w:vAlign w:val="center"/>
          </w:tcPr>
          <w:p w14:paraId="592F733E" w14:textId="77777777" w:rsidR="00E255D2" w:rsidRDefault="00000000">
            <w:pPr>
              <w:spacing w:line="300" w:lineRule="auto"/>
              <w:jc w:val="center"/>
              <w:rPr>
                <w:rFonts w:ascii="Times New Roman" w:hAnsi="Times New Roman" w:cs="Times New Roman"/>
                <w:b/>
              </w:rPr>
            </w:pPr>
            <w:proofErr w:type="spellStart"/>
            <w:r>
              <w:rPr>
                <w:rFonts w:ascii="Times New Roman" w:hAnsi="Times New Roman" w:cs="Times New Roman"/>
                <w:b/>
              </w:rPr>
              <w:t>量程</w:t>
            </w:r>
            <w:proofErr w:type="spellEnd"/>
          </w:p>
        </w:tc>
        <w:tc>
          <w:tcPr>
            <w:tcW w:w="849" w:type="pct"/>
            <w:vMerge w:val="restart"/>
            <w:tcBorders>
              <w:top w:val="single" w:sz="4" w:space="0" w:color="auto"/>
              <w:left w:val="single" w:sz="4" w:space="0" w:color="auto"/>
              <w:bottom w:val="single" w:sz="4" w:space="0" w:color="auto"/>
              <w:right w:val="single" w:sz="4" w:space="0" w:color="auto"/>
            </w:tcBorders>
            <w:vAlign w:val="center"/>
          </w:tcPr>
          <w:p w14:paraId="36973C80" w14:textId="77777777" w:rsidR="00E255D2" w:rsidRDefault="00000000">
            <w:pPr>
              <w:spacing w:line="240" w:lineRule="exact"/>
              <w:ind w:leftChars="-50" w:left="-105" w:rightChars="-50" w:right="-105"/>
              <w:jc w:val="center"/>
              <w:rPr>
                <w:rFonts w:ascii="Times New Roman" w:hAnsi="Times New Roman" w:cs="Times New Roman"/>
              </w:rPr>
            </w:pPr>
            <w:proofErr w:type="spellStart"/>
            <w:proofErr w:type="gramStart"/>
            <w:r>
              <w:rPr>
                <w:rFonts w:ascii="Times New Roman" w:hAnsi="Times New Roman" w:cs="Times New Roman"/>
              </w:rPr>
              <w:t>标准值</w:t>
            </w:r>
            <w:proofErr w:type="spellEnd"/>
            <w:r>
              <w:rPr>
                <w:rFonts w:ascii="Times New Roman" w:hAnsi="Times New Roman" w:cs="Times New Roman"/>
              </w:rPr>
              <w:t>(</w:t>
            </w:r>
            <w:proofErr w:type="gramEnd"/>
            <w:r>
              <w:rPr>
                <w:rFonts w:ascii="Times New Roman" w:hAnsi="Times New Roman" w:cs="Times New Roman"/>
              </w:rPr>
              <w:t>V</w:t>
            </w:r>
            <w:r>
              <w:rPr>
                <w:rFonts w:ascii="Times New Roman" w:hAnsi="Times New Roman" w:cs="Times New Roman"/>
              </w:rPr>
              <w:t>）</w:t>
            </w:r>
          </w:p>
        </w:tc>
        <w:tc>
          <w:tcPr>
            <w:tcW w:w="534" w:type="pct"/>
            <w:tcBorders>
              <w:top w:val="single" w:sz="4" w:space="0" w:color="auto"/>
              <w:left w:val="single" w:sz="4" w:space="0" w:color="auto"/>
              <w:bottom w:val="single" w:sz="4" w:space="0" w:color="auto"/>
              <w:right w:val="single" w:sz="4" w:space="0" w:color="auto"/>
            </w:tcBorders>
            <w:vAlign w:val="center"/>
          </w:tcPr>
          <w:p w14:paraId="1A945B0B"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01EA264C"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28A7C4FA"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0698D123"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color w:val="auto"/>
              </w:rPr>
              <w:t>基本误差</w:t>
            </w:r>
            <w:proofErr w:type="spellEnd"/>
          </w:p>
        </w:tc>
        <w:tc>
          <w:tcPr>
            <w:tcW w:w="461" w:type="pct"/>
            <w:vMerge w:val="restart"/>
            <w:tcBorders>
              <w:top w:val="single" w:sz="4" w:space="0" w:color="auto"/>
              <w:left w:val="single" w:sz="4" w:space="0" w:color="auto"/>
              <w:bottom w:val="single" w:sz="4" w:space="0" w:color="auto"/>
              <w:right w:val="single" w:sz="4" w:space="0" w:color="auto"/>
            </w:tcBorders>
            <w:vAlign w:val="center"/>
          </w:tcPr>
          <w:p w14:paraId="43B61D00"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标准值</w:t>
            </w:r>
            <w:proofErr w:type="spellEnd"/>
          </w:p>
          <w:p w14:paraId="61084BD6"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(V</w:t>
            </w:r>
            <w:r>
              <w:rPr>
                <w:rFonts w:ascii="Times New Roman" w:hAnsi="Times New Roman" w:cs="Times New Roman"/>
              </w:rPr>
              <w:t>）</w:t>
            </w:r>
          </w:p>
        </w:tc>
        <w:tc>
          <w:tcPr>
            <w:tcW w:w="572" w:type="pct"/>
            <w:tcBorders>
              <w:top w:val="single" w:sz="4" w:space="0" w:color="auto"/>
              <w:left w:val="single" w:sz="4" w:space="0" w:color="auto"/>
              <w:bottom w:val="single" w:sz="4" w:space="0" w:color="auto"/>
              <w:right w:val="single" w:sz="4" w:space="0" w:color="auto"/>
            </w:tcBorders>
            <w:vAlign w:val="center"/>
          </w:tcPr>
          <w:p w14:paraId="32DA2D38"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612DF389"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4743C613"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2C8C7CC1"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tc>
        <w:tc>
          <w:tcPr>
            <w:tcW w:w="625" w:type="pct"/>
            <w:vMerge w:val="restart"/>
            <w:tcBorders>
              <w:top w:val="single" w:sz="4" w:space="0" w:color="auto"/>
              <w:left w:val="single" w:sz="4" w:space="0" w:color="auto"/>
              <w:bottom w:val="single" w:sz="4" w:space="0" w:color="auto"/>
              <w:right w:val="single" w:sz="4" w:space="0" w:color="auto"/>
            </w:tcBorders>
            <w:vAlign w:val="center"/>
          </w:tcPr>
          <w:p w14:paraId="0BFA7A9D"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p w14:paraId="5AB8C41A"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变化量</w:t>
            </w:r>
            <w:proofErr w:type="spellEnd"/>
          </w:p>
        </w:tc>
      </w:tr>
      <w:tr w:rsidR="00E255D2" w14:paraId="1D669B40" w14:textId="77777777">
        <w:trPr>
          <w:jc w:val="center"/>
        </w:trPr>
        <w:tc>
          <w:tcPr>
            <w:tcW w:w="728" w:type="pct"/>
            <w:vMerge/>
            <w:tcBorders>
              <w:top w:val="single" w:sz="4" w:space="0" w:color="auto"/>
              <w:left w:val="single" w:sz="4" w:space="0" w:color="auto"/>
              <w:bottom w:val="single" w:sz="4" w:space="0" w:color="auto"/>
              <w:right w:val="nil"/>
            </w:tcBorders>
            <w:vAlign w:val="center"/>
          </w:tcPr>
          <w:p w14:paraId="3328E7B5" w14:textId="77777777" w:rsidR="00E255D2" w:rsidRDefault="00E255D2">
            <w:pPr>
              <w:spacing w:line="300" w:lineRule="auto"/>
              <w:jc w:val="center"/>
              <w:rPr>
                <w:rFonts w:ascii="Times New Roman" w:hAnsi="Times New Roman" w:cs="Times New Roman"/>
                <w:b/>
              </w:rPr>
            </w:pPr>
          </w:p>
        </w:tc>
        <w:tc>
          <w:tcPr>
            <w:tcW w:w="849" w:type="pct"/>
            <w:vMerge/>
            <w:tcBorders>
              <w:top w:val="single" w:sz="4" w:space="0" w:color="auto"/>
              <w:left w:val="single" w:sz="4" w:space="0" w:color="auto"/>
              <w:bottom w:val="single" w:sz="4" w:space="0" w:color="auto"/>
              <w:right w:val="single" w:sz="4" w:space="0" w:color="auto"/>
            </w:tcBorders>
            <w:vAlign w:val="center"/>
          </w:tcPr>
          <w:p w14:paraId="7B81B9CA" w14:textId="77777777" w:rsidR="00E255D2" w:rsidRDefault="00E255D2">
            <w:pPr>
              <w:spacing w:line="240" w:lineRule="exact"/>
              <w:ind w:leftChars="-50" w:left="-105" w:rightChars="-50" w:right="-105"/>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14:paraId="2E813092"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T=0 min</w:t>
            </w:r>
          </w:p>
        </w:tc>
        <w:tc>
          <w:tcPr>
            <w:tcW w:w="614" w:type="pct"/>
            <w:vMerge/>
            <w:tcBorders>
              <w:top w:val="single" w:sz="4" w:space="0" w:color="auto"/>
              <w:left w:val="single" w:sz="4" w:space="0" w:color="auto"/>
              <w:bottom w:val="single" w:sz="4" w:space="0" w:color="auto"/>
              <w:right w:val="single" w:sz="4" w:space="0" w:color="auto"/>
            </w:tcBorders>
            <w:vAlign w:val="center"/>
          </w:tcPr>
          <w:p w14:paraId="239154BA" w14:textId="77777777" w:rsidR="00E255D2" w:rsidRDefault="00E255D2">
            <w:pPr>
              <w:spacing w:line="240" w:lineRule="exact"/>
              <w:ind w:leftChars="-50" w:left="-105" w:rightChars="-50" w:right="-105"/>
              <w:jc w:val="center"/>
              <w:rPr>
                <w:rFonts w:ascii="Times New Roman" w:hAnsi="Times New Roman" w:cs="Times New Roman"/>
              </w:rPr>
            </w:pPr>
          </w:p>
        </w:tc>
        <w:tc>
          <w:tcPr>
            <w:tcW w:w="461" w:type="pct"/>
            <w:vMerge/>
            <w:tcBorders>
              <w:top w:val="single" w:sz="4" w:space="0" w:color="auto"/>
              <w:left w:val="single" w:sz="4" w:space="0" w:color="auto"/>
              <w:bottom w:val="single" w:sz="4" w:space="0" w:color="auto"/>
              <w:right w:val="single" w:sz="4" w:space="0" w:color="auto"/>
            </w:tcBorders>
            <w:vAlign w:val="center"/>
          </w:tcPr>
          <w:p w14:paraId="16DFF956" w14:textId="77777777" w:rsidR="00E255D2" w:rsidRDefault="00E255D2">
            <w:pPr>
              <w:spacing w:line="240" w:lineRule="exact"/>
              <w:ind w:leftChars="-50" w:left="-105" w:rightChars="-50" w:right="-105"/>
              <w:jc w:val="center"/>
              <w:rPr>
                <w:rFonts w:ascii="Times New Roman" w:hAnsi="Times New Roman" w:cs="Times New Roman"/>
              </w:rPr>
            </w:pPr>
          </w:p>
        </w:tc>
        <w:tc>
          <w:tcPr>
            <w:tcW w:w="572" w:type="pct"/>
            <w:tcBorders>
              <w:top w:val="single" w:sz="4" w:space="0" w:color="auto"/>
              <w:left w:val="single" w:sz="4" w:space="0" w:color="auto"/>
              <w:bottom w:val="single" w:sz="4" w:space="0" w:color="auto"/>
              <w:right w:val="single" w:sz="4" w:space="0" w:color="auto"/>
            </w:tcBorders>
            <w:vAlign w:val="center"/>
          </w:tcPr>
          <w:p w14:paraId="007F5543"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T=30min</w:t>
            </w:r>
          </w:p>
        </w:tc>
        <w:tc>
          <w:tcPr>
            <w:tcW w:w="614" w:type="pct"/>
            <w:vMerge/>
            <w:tcBorders>
              <w:top w:val="single" w:sz="4" w:space="0" w:color="auto"/>
              <w:left w:val="single" w:sz="4" w:space="0" w:color="auto"/>
              <w:bottom w:val="single" w:sz="4" w:space="0" w:color="auto"/>
              <w:right w:val="single" w:sz="4" w:space="0" w:color="auto"/>
            </w:tcBorders>
            <w:vAlign w:val="center"/>
          </w:tcPr>
          <w:p w14:paraId="338731EE" w14:textId="77777777" w:rsidR="00E255D2" w:rsidRDefault="00E255D2">
            <w:pPr>
              <w:spacing w:line="240" w:lineRule="exact"/>
              <w:ind w:leftChars="-50" w:left="-105" w:rightChars="-50" w:right="-105"/>
              <w:jc w:val="center"/>
              <w:rPr>
                <w:rFonts w:ascii="Times New Roman" w:hAnsi="Times New Roman" w:cs="Times New Roman"/>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12A0BC81" w14:textId="77777777" w:rsidR="00E255D2" w:rsidRDefault="00E255D2">
            <w:pPr>
              <w:spacing w:line="240" w:lineRule="exact"/>
              <w:ind w:leftChars="-50" w:left="-105" w:rightChars="-50" w:right="-105"/>
              <w:jc w:val="center"/>
              <w:rPr>
                <w:rFonts w:ascii="Times New Roman" w:hAnsi="Times New Roman" w:cs="Times New Roman"/>
              </w:rPr>
            </w:pPr>
          </w:p>
        </w:tc>
      </w:tr>
      <w:tr w:rsidR="00E255D2" w14:paraId="2168B05A" w14:textId="77777777">
        <w:trPr>
          <w:jc w:val="center"/>
        </w:trPr>
        <w:tc>
          <w:tcPr>
            <w:tcW w:w="1264" w:type="dxa"/>
            <w:tcBorders>
              <w:top w:val="single" w:sz="4" w:space="0" w:color="auto"/>
              <w:left w:val="single" w:sz="4" w:space="0" w:color="auto"/>
              <w:bottom w:val="single" w:sz="4" w:space="0" w:color="auto"/>
              <w:right w:val="nil"/>
            </w:tcBorders>
            <w:vAlign w:val="center"/>
          </w:tcPr>
          <w:p w14:paraId="68652A44" w14:textId="77777777" w:rsidR="00E255D2" w:rsidRDefault="00000000">
            <w:pPr>
              <w:jc w:val="center"/>
              <w:textAlignment w:val="center"/>
              <w:rPr>
                <w:rFonts w:ascii="Times New Roman" w:hAnsi="Times New Roman" w:cs="Times New Roman"/>
                <w:bCs/>
              </w:rPr>
            </w:pP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r>
              <w:rPr>
                <w:rFonts w:ascii="Times New Roman" w:eastAsia="等线" w:hAnsi="Times New Roman" w:cs="Times New Roman"/>
                <w:lang w:eastAsia="zh-CN" w:bidi="ar"/>
              </w:rPr>
              <w:t>= 50 kV</w:t>
            </w:r>
          </w:p>
        </w:tc>
        <w:tc>
          <w:tcPr>
            <w:tcW w:w="1474" w:type="dxa"/>
            <w:tcBorders>
              <w:top w:val="single" w:sz="4" w:space="0" w:color="auto"/>
              <w:left w:val="single" w:sz="4" w:space="0" w:color="auto"/>
              <w:bottom w:val="single" w:sz="4" w:space="0" w:color="auto"/>
              <w:right w:val="single" w:sz="4" w:space="0" w:color="auto"/>
            </w:tcBorders>
            <w:vAlign w:val="center"/>
          </w:tcPr>
          <w:p w14:paraId="41F97E33"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45.478 </w:t>
            </w:r>
          </w:p>
        </w:tc>
        <w:tc>
          <w:tcPr>
            <w:tcW w:w="928" w:type="dxa"/>
            <w:tcBorders>
              <w:top w:val="single" w:sz="4" w:space="0" w:color="auto"/>
              <w:left w:val="single" w:sz="4" w:space="0" w:color="auto"/>
              <w:bottom w:val="single" w:sz="4" w:space="0" w:color="auto"/>
              <w:right w:val="single" w:sz="4" w:space="0" w:color="auto"/>
            </w:tcBorders>
            <w:vAlign w:val="center"/>
          </w:tcPr>
          <w:p w14:paraId="04003E8A"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10.535 </w:t>
            </w:r>
          </w:p>
        </w:tc>
        <w:tc>
          <w:tcPr>
            <w:tcW w:w="1067" w:type="dxa"/>
            <w:tcBorders>
              <w:top w:val="single" w:sz="4" w:space="0" w:color="auto"/>
              <w:left w:val="single" w:sz="4" w:space="0" w:color="auto"/>
              <w:bottom w:val="single" w:sz="4" w:space="0" w:color="auto"/>
              <w:right w:val="single" w:sz="4" w:space="0" w:color="auto"/>
            </w:tcBorders>
            <w:vAlign w:val="center"/>
          </w:tcPr>
          <w:p w14:paraId="29EE7B6A"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0.025%</w:t>
            </w:r>
          </w:p>
        </w:tc>
        <w:tc>
          <w:tcPr>
            <w:tcW w:w="801" w:type="dxa"/>
            <w:tcBorders>
              <w:top w:val="single" w:sz="4" w:space="0" w:color="auto"/>
              <w:left w:val="single" w:sz="4" w:space="0" w:color="auto"/>
              <w:bottom w:val="single" w:sz="4" w:space="0" w:color="auto"/>
              <w:right w:val="single" w:sz="4" w:space="0" w:color="auto"/>
            </w:tcBorders>
            <w:vAlign w:val="center"/>
          </w:tcPr>
          <w:p w14:paraId="3900022F"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45.565 </w:t>
            </w:r>
          </w:p>
        </w:tc>
        <w:tc>
          <w:tcPr>
            <w:tcW w:w="994" w:type="dxa"/>
            <w:tcBorders>
              <w:top w:val="single" w:sz="4" w:space="0" w:color="auto"/>
              <w:left w:val="single" w:sz="4" w:space="0" w:color="auto"/>
              <w:bottom w:val="single" w:sz="4" w:space="0" w:color="auto"/>
              <w:right w:val="single" w:sz="4" w:space="0" w:color="auto"/>
            </w:tcBorders>
            <w:vAlign w:val="center"/>
          </w:tcPr>
          <w:p w14:paraId="25FB903E"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10.556 </w:t>
            </w:r>
          </w:p>
        </w:tc>
        <w:tc>
          <w:tcPr>
            <w:tcW w:w="1067" w:type="dxa"/>
            <w:tcBorders>
              <w:top w:val="single" w:sz="4" w:space="0" w:color="auto"/>
              <w:left w:val="single" w:sz="4" w:space="0" w:color="auto"/>
              <w:bottom w:val="single" w:sz="4" w:space="0" w:color="auto"/>
              <w:right w:val="single" w:sz="4" w:space="0" w:color="auto"/>
            </w:tcBorders>
            <w:vAlign w:val="center"/>
          </w:tcPr>
          <w:p w14:paraId="4795F81A"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0.034%</w:t>
            </w:r>
          </w:p>
        </w:tc>
        <w:tc>
          <w:tcPr>
            <w:tcW w:w="1088" w:type="dxa"/>
            <w:tcBorders>
              <w:top w:val="single" w:sz="4" w:space="0" w:color="auto"/>
              <w:left w:val="single" w:sz="4" w:space="0" w:color="auto"/>
              <w:bottom w:val="single" w:sz="4" w:space="0" w:color="auto"/>
              <w:right w:val="single" w:sz="4" w:space="0" w:color="auto"/>
            </w:tcBorders>
            <w:vAlign w:val="center"/>
          </w:tcPr>
          <w:p w14:paraId="54545690"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0.01%</w:t>
            </w:r>
          </w:p>
        </w:tc>
      </w:tr>
      <w:tr w:rsidR="00E255D2" w14:paraId="6D5EC0F8" w14:textId="77777777">
        <w:trPr>
          <w:jc w:val="center"/>
        </w:trPr>
        <w:tc>
          <w:tcPr>
            <w:tcW w:w="4998" w:type="pct"/>
            <w:gridSpan w:val="8"/>
            <w:tcBorders>
              <w:top w:val="single" w:sz="4" w:space="0" w:color="auto"/>
              <w:left w:val="single" w:sz="4" w:space="0" w:color="auto"/>
              <w:bottom w:val="single" w:sz="4" w:space="0" w:color="auto"/>
              <w:right w:val="single" w:sz="4" w:space="0" w:color="auto"/>
            </w:tcBorders>
            <w:vAlign w:val="center"/>
          </w:tcPr>
          <w:p w14:paraId="0157DB84" w14:textId="77777777" w:rsidR="00E255D2" w:rsidRDefault="00000000">
            <w:pPr>
              <w:spacing w:line="240" w:lineRule="exact"/>
              <w:ind w:leftChars="-50" w:left="-105" w:rightChars="-50" w:right="-105"/>
              <w:rPr>
                <w:rFonts w:ascii="Times New Roman" w:hAnsi="Times New Roman" w:cs="Times New Roman"/>
              </w:rPr>
            </w:pPr>
            <w:proofErr w:type="spellStart"/>
            <w:proofErr w:type="gramStart"/>
            <w:r>
              <w:rPr>
                <w:rFonts w:ascii="Times New Roman" w:hAnsi="Times New Roman" w:cs="Times New Roman"/>
              </w:rPr>
              <w:t>短时稳定性</w:t>
            </w:r>
            <w:proofErr w:type="spellEnd"/>
            <w:r>
              <w:rPr>
                <w:rFonts w:ascii="Times New Roman" w:eastAsia="等线" w:hAnsi="Times New Roman" w:cs="Times New Roman"/>
                <w:lang w:eastAsia="zh-CN" w:bidi="ar"/>
              </w:rPr>
              <w:t>(</w:t>
            </w:r>
            <w:proofErr w:type="gramEnd"/>
            <w:r>
              <w:rPr>
                <w:rFonts w:ascii="Times New Roman" w:eastAsia="宋体" w:hAnsi="Times New Roman" w:cs="Times New Roman"/>
                <w:spacing w:val="-3"/>
                <w:sz w:val="24"/>
                <w:szCs w:val="24"/>
                <w:lang w:eastAsia="zh-CN"/>
              </w:rPr>
              <w:t>2208398</w:t>
            </w:r>
            <w:r>
              <w:rPr>
                <w:rFonts w:ascii="Times New Roman" w:eastAsia="等线" w:hAnsi="Times New Roman" w:cs="Times New Roman"/>
                <w:lang w:eastAsia="zh-CN" w:bidi="ar"/>
              </w:rPr>
              <w:t>)</w:t>
            </w:r>
          </w:p>
        </w:tc>
      </w:tr>
      <w:tr w:rsidR="00E255D2" w14:paraId="297CD9FF" w14:textId="77777777">
        <w:trPr>
          <w:jc w:val="center"/>
        </w:trPr>
        <w:tc>
          <w:tcPr>
            <w:tcW w:w="728" w:type="pct"/>
            <w:vMerge w:val="restart"/>
            <w:tcBorders>
              <w:top w:val="single" w:sz="4" w:space="0" w:color="auto"/>
              <w:left w:val="single" w:sz="4" w:space="0" w:color="auto"/>
              <w:bottom w:val="single" w:sz="4" w:space="0" w:color="auto"/>
              <w:right w:val="nil"/>
            </w:tcBorders>
            <w:vAlign w:val="center"/>
          </w:tcPr>
          <w:p w14:paraId="707AD959" w14:textId="77777777" w:rsidR="00E255D2" w:rsidRDefault="00000000">
            <w:pPr>
              <w:spacing w:line="300" w:lineRule="auto"/>
              <w:jc w:val="center"/>
              <w:rPr>
                <w:rFonts w:ascii="Times New Roman" w:hAnsi="Times New Roman" w:cs="Times New Roman"/>
                <w:b/>
              </w:rPr>
            </w:pPr>
            <w:proofErr w:type="spellStart"/>
            <w:r>
              <w:rPr>
                <w:rFonts w:ascii="Times New Roman" w:hAnsi="Times New Roman" w:cs="Times New Roman"/>
                <w:b/>
              </w:rPr>
              <w:t>量程</w:t>
            </w:r>
            <w:proofErr w:type="spellEnd"/>
          </w:p>
        </w:tc>
        <w:tc>
          <w:tcPr>
            <w:tcW w:w="849" w:type="pct"/>
            <w:vMerge w:val="restart"/>
            <w:tcBorders>
              <w:top w:val="single" w:sz="4" w:space="0" w:color="auto"/>
              <w:left w:val="single" w:sz="4" w:space="0" w:color="auto"/>
              <w:bottom w:val="single" w:sz="4" w:space="0" w:color="auto"/>
              <w:right w:val="single" w:sz="4" w:space="0" w:color="auto"/>
            </w:tcBorders>
            <w:vAlign w:val="center"/>
          </w:tcPr>
          <w:p w14:paraId="188D9F2E" w14:textId="77777777" w:rsidR="00E255D2" w:rsidRDefault="00000000">
            <w:pPr>
              <w:spacing w:line="240" w:lineRule="exact"/>
              <w:ind w:leftChars="-50" w:left="-105" w:rightChars="-50" w:right="-105"/>
              <w:jc w:val="center"/>
              <w:rPr>
                <w:rFonts w:ascii="Times New Roman" w:hAnsi="Times New Roman" w:cs="Times New Roman"/>
              </w:rPr>
            </w:pPr>
            <w:proofErr w:type="spellStart"/>
            <w:proofErr w:type="gramStart"/>
            <w:r>
              <w:rPr>
                <w:rFonts w:ascii="Times New Roman" w:hAnsi="Times New Roman" w:cs="Times New Roman"/>
              </w:rPr>
              <w:t>标准值</w:t>
            </w:r>
            <w:proofErr w:type="spellEnd"/>
            <w:r>
              <w:rPr>
                <w:rFonts w:ascii="Times New Roman" w:hAnsi="Times New Roman" w:cs="Times New Roman"/>
              </w:rPr>
              <w:t>(</w:t>
            </w:r>
            <w:proofErr w:type="gramEnd"/>
            <w:r>
              <w:rPr>
                <w:rFonts w:ascii="Times New Roman" w:hAnsi="Times New Roman" w:cs="Times New Roman"/>
              </w:rPr>
              <w:t>V</w:t>
            </w:r>
            <w:r>
              <w:rPr>
                <w:rFonts w:ascii="Times New Roman" w:hAnsi="Times New Roman" w:cs="Times New Roman"/>
              </w:rPr>
              <w:t>）</w:t>
            </w:r>
          </w:p>
        </w:tc>
        <w:tc>
          <w:tcPr>
            <w:tcW w:w="534" w:type="pct"/>
            <w:tcBorders>
              <w:top w:val="single" w:sz="4" w:space="0" w:color="auto"/>
              <w:left w:val="single" w:sz="4" w:space="0" w:color="auto"/>
              <w:bottom w:val="single" w:sz="4" w:space="0" w:color="auto"/>
              <w:right w:val="single" w:sz="4" w:space="0" w:color="auto"/>
            </w:tcBorders>
            <w:vAlign w:val="center"/>
          </w:tcPr>
          <w:p w14:paraId="4281019B"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763C4E93"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19E2C544"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25C611E4"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color w:val="auto"/>
              </w:rPr>
              <w:t>基本误差</w:t>
            </w:r>
            <w:proofErr w:type="spellEnd"/>
          </w:p>
        </w:tc>
        <w:tc>
          <w:tcPr>
            <w:tcW w:w="461" w:type="pct"/>
            <w:vMerge w:val="restart"/>
            <w:tcBorders>
              <w:top w:val="single" w:sz="4" w:space="0" w:color="auto"/>
              <w:left w:val="single" w:sz="4" w:space="0" w:color="auto"/>
              <w:bottom w:val="single" w:sz="4" w:space="0" w:color="auto"/>
              <w:right w:val="single" w:sz="4" w:space="0" w:color="auto"/>
            </w:tcBorders>
            <w:vAlign w:val="center"/>
          </w:tcPr>
          <w:p w14:paraId="6669F1B6"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标准值</w:t>
            </w:r>
            <w:proofErr w:type="spellEnd"/>
          </w:p>
          <w:p w14:paraId="01DD7534"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(V</w:t>
            </w:r>
            <w:r>
              <w:rPr>
                <w:rFonts w:ascii="Times New Roman" w:hAnsi="Times New Roman" w:cs="Times New Roman"/>
              </w:rPr>
              <w:t>）</w:t>
            </w:r>
          </w:p>
        </w:tc>
        <w:tc>
          <w:tcPr>
            <w:tcW w:w="572" w:type="pct"/>
            <w:tcBorders>
              <w:top w:val="single" w:sz="4" w:space="0" w:color="auto"/>
              <w:left w:val="single" w:sz="4" w:space="0" w:color="auto"/>
              <w:bottom w:val="single" w:sz="4" w:space="0" w:color="auto"/>
              <w:right w:val="single" w:sz="4" w:space="0" w:color="auto"/>
            </w:tcBorders>
            <w:vAlign w:val="center"/>
          </w:tcPr>
          <w:p w14:paraId="52CD0438"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被检表</w:t>
            </w:r>
            <w:proofErr w:type="spellEnd"/>
          </w:p>
          <w:p w14:paraId="14341E54"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示值</w:t>
            </w:r>
            <w:proofErr w:type="spellEnd"/>
          </w:p>
          <w:p w14:paraId="6D6E966D"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V</w:t>
            </w:r>
            <w:r>
              <w:rPr>
                <w:rFonts w:ascii="Times New Roman" w:hAnsi="Times New Roman" w:cs="Times New Roman"/>
              </w:rPr>
              <w:t>）</w:t>
            </w:r>
          </w:p>
        </w:tc>
        <w:tc>
          <w:tcPr>
            <w:tcW w:w="614" w:type="pct"/>
            <w:vMerge w:val="restart"/>
            <w:tcBorders>
              <w:top w:val="single" w:sz="4" w:space="0" w:color="auto"/>
              <w:left w:val="single" w:sz="4" w:space="0" w:color="auto"/>
              <w:bottom w:val="single" w:sz="4" w:space="0" w:color="auto"/>
              <w:right w:val="single" w:sz="4" w:space="0" w:color="auto"/>
            </w:tcBorders>
            <w:vAlign w:val="center"/>
          </w:tcPr>
          <w:p w14:paraId="41501960"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tc>
        <w:tc>
          <w:tcPr>
            <w:tcW w:w="625" w:type="pct"/>
            <w:vMerge w:val="restart"/>
            <w:tcBorders>
              <w:top w:val="single" w:sz="4" w:space="0" w:color="auto"/>
              <w:left w:val="single" w:sz="4" w:space="0" w:color="auto"/>
              <w:bottom w:val="single" w:sz="4" w:space="0" w:color="auto"/>
              <w:right w:val="single" w:sz="4" w:space="0" w:color="auto"/>
            </w:tcBorders>
            <w:vAlign w:val="center"/>
          </w:tcPr>
          <w:p w14:paraId="4C7D23CE"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基本误差</w:t>
            </w:r>
            <w:proofErr w:type="spellEnd"/>
          </w:p>
          <w:p w14:paraId="7552E900" w14:textId="77777777" w:rsidR="00E255D2" w:rsidRDefault="00000000">
            <w:pPr>
              <w:spacing w:line="240" w:lineRule="exact"/>
              <w:ind w:leftChars="-50" w:left="-105" w:rightChars="-50" w:right="-105"/>
              <w:jc w:val="center"/>
              <w:rPr>
                <w:rFonts w:ascii="Times New Roman" w:hAnsi="Times New Roman" w:cs="Times New Roman"/>
              </w:rPr>
            </w:pPr>
            <w:proofErr w:type="spellStart"/>
            <w:r>
              <w:rPr>
                <w:rFonts w:ascii="Times New Roman" w:hAnsi="Times New Roman" w:cs="Times New Roman"/>
              </w:rPr>
              <w:t>变化量</w:t>
            </w:r>
            <w:proofErr w:type="spellEnd"/>
          </w:p>
        </w:tc>
      </w:tr>
      <w:tr w:rsidR="00E255D2" w14:paraId="12270109" w14:textId="77777777">
        <w:trPr>
          <w:jc w:val="center"/>
        </w:trPr>
        <w:tc>
          <w:tcPr>
            <w:tcW w:w="728" w:type="pct"/>
            <w:vMerge/>
            <w:tcBorders>
              <w:top w:val="single" w:sz="4" w:space="0" w:color="auto"/>
              <w:left w:val="single" w:sz="4" w:space="0" w:color="auto"/>
              <w:bottom w:val="single" w:sz="4" w:space="0" w:color="auto"/>
              <w:right w:val="nil"/>
            </w:tcBorders>
            <w:vAlign w:val="center"/>
          </w:tcPr>
          <w:p w14:paraId="226E4690" w14:textId="77777777" w:rsidR="00E255D2" w:rsidRDefault="00E255D2">
            <w:pPr>
              <w:spacing w:line="300" w:lineRule="auto"/>
              <w:jc w:val="center"/>
              <w:rPr>
                <w:rFonts w:ascii="Times New Roman" w:hAnsi="Times New Roman" w:cs="Times New Roman"/>
                <w:b/>
              </w:rPr>
            </w:pPr>
          </w:p>
        </w:tc>
        <w:tc>
          <w:tcPr>
            <w:tcW w:w="849" w:type="pct"/>
            <w:vMerge/>
            <w:tcBorders>
              <w:top w:val="single" w:sz="4" w:space="0" w:color="auto"/>
              <w:left w:val="single" w:sz="4" w:space="0" w:color="auto"/>
              <w:bottom w:val="single" w:sz="4" w:space="0" w:color="auto"/>
              <w:right w:val="single" w:sz="4" w:space="0" w:color="auto"/>
            </w:tcBorders>
            <w:vAlign w:val="center"/>
          </w:tcPr>
          <w:p w14:paraId="7EDFA660" w14:textId="77777777" w:rsidR="00E255D2" w:rsidRDefault="00E255D2">
            <w:pPr>
              <w:spacing w:line="240" w:lineRule="exact"/>
              <w:ind w:leftChars="-50" w:left="-105" w:rightChars="-50" w:right="-105"/>
              <w:jc w:val="center"/>
              <w:rPr>
                <w:rFonts w:ascii="Times New Roman" w:hAnsi="Times New Roman" w:cs="Times New Roman"/>
              </w:rPr>
            </w:pPr>
          </w:p>
        </w:tc>
        <w:tc>
          <w:tcPr>
            <w:tcW w:w="534" w:type="pct"/>
            <w:tcBorders>
              <w:top w:val="single" w:sz="4" w:space="0" w:color="auto"/>
              <w:left w:val="single" w:sz="4" w:space="0" w:color="auto"/>
              <w:bottom w:val="single" w:sz="4" w:space="0" w:color="auto"/>
              <w:right w:val="single" w:sz="4" w:space="0" w:color="auto"/>
            </w:tcBorders>
            <w:vAlign w:val="center"/>
          </w:tcPr>
          <w:p w14:paraId="4A7480A8"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T=0 min</w:t>
            </w:r>
          </w:p>
        </w:tc>
        <w:tc>
          <w:tcPr>
            <w:tcW w:w="614" w:type="pct"/>
            <w:vMerge/>
            <w:tcBorders>
              <w:top w:val="single" w:sz="4" w:space="0" w:color="auto"/>
              <w:left w:val="single" w:sz="4" w:space="0" w:color="auto"/>
              <w:bottom w:val="single" w:sz="4" w:space="0" w:color="auto"/>
              <w:right w:val="single" w:sz="4" w:space="0" w:color="auto"/>
            </w:tcBorders>
            <w:vAlign w:val="center"/>
          </w:tcPr>
          <w:p w14:paraId="3B491AB0" w14:textId="77777777" w:rsidR="00E255D2" w:rsidRDefault="00E255D2">
            <w:pPr>
              <w:spacing w:line="240" w:lineRule="exact"/>
              <w:ind w:leftChars="-50" w:left="-105" w:rightChars="-50" w:right="-105"/>
              <w:jc w:val="center"/>
              <w:rPr>
                <w:rFonts w:ascii="Times New Roman" w:hAnsi="Times New Roman" w:cs="Times New Roman"/>
              </w:rPr>
            </w:pPr>
          </w:p>
        </w:tc>
        <w:tc>
          <w:tcPr>
            <w:tcW w:w="461" w:type="pct"/>
            <w:vMerge/>
            <w:tcBorders>
              <w:top w:val="single" w:sz="4" w:space="0" w:color="auto"/>
              <w:left w:val="single" w:sz="4" w:space="0" w:color="auto"/>
              <w:bottom w:val="single" w:sz="4" w:space="0" w:color="auto"/>
              <w:right w:val="single" w:sz="4" w:space="0" w:color="auto"/>
            </w:tcBorders>
            <w:vAlign w:val="center"/>
          </w:tcPr>
          <w:p w14:paraId="7CB7E493" w14:textId="77777777" w:rsidR="00E255D2" w:rsidRDefault="00E255D2">
            <w:pPr>
              <w:spacing w:line="240" w:lineRule="exact"/>
              <w:ind w:leftChars="-50" w:left="-105" w:rightChars="-50" w:right="-105"/>
              <w:jc w:val="center"/>
              <w:rPr>
                <w:rFonts w:ascii="Times New Roman" w:hAnsi="Times New Roman" w:cs="Times New Roman"/>
              </w:rPr>
            </w:pPr>
          </w:p>
        </w:tc>
        <w:tc>
          <w:tcPr>
            <w:tcW w:w="572" w:type="pct"/>
            <w:tcBorders>
              <w:top w:val="single" w:sz="4" w:space="0" w:color="auto"/>
              <w:left w:val="single" w:sz="4" w:space="0" w:color="auto"/>
              <w:bottom w:val="single" w:sz="4" w:space="0" w:color="auto"/>
              <w:right w:val="single" w:sz="4" w:space="0" w:color="auto"/>
            </w:tcBorders>
            <w:vAlign w:val="center"/>
          </w:tcPr>
          <w:p w14:paraId="68C09793" w14:textId="77777777" w:rsidR="00E255D2" w:rsidRDefault="00000000">
            <w:pPr>
              <w:spacing w:line="240" w:lineRule="exact"/>
              <w:ind w:leftChars="-50" w:left="-105" w:rightChars="-50" w:right="-105"/>
              <w:jc w:val="center"/>
              <w:rPr>
                <w:rFonts w:ascii="Times New Roman" w:hAnsi="Times New Roman" w:cs="Times New Roman"/>
              </w:rPr>
            </w:pPr>
            <w:r>
              <w:rPr>
                <w:rFonts w:ascii="Times New Roman" w:hAnsi="Times New Roman" w:cs="Times New Roman"/>
              </w:rPr>
              <w:t>T=30min</w:t>
            </w:r>
          </w:p>
        </w:tc>
        <w:tc>
          <w:tcPr>
            <w:tcW w:w="614" w:type="pct"/>
            <w:vMerge/>
            <w:tcBorders>
              <w:top w:val="single" w:sz="4" w:space="0" w:color="auto"/>
              <w:left w:val="single" w:sz="4" w:space="0" w:color="auto"/>
              <w:bottom w:val="single" w:sz="4" w:space="0" w:color="auto"/>
              <w:right w:val="single" w:sz="4" w:space="0" w:color="auto"/>
            </w:tcBorders>
            <w:vAlign w:val="center"/>
          </w:tcPr>
          <w:p w14:paraId="70A9C473" w14:textId="77777777" w:rsidR="00E255D2" w:rsidRDefault="00E255D2">
            <w:pPr>
              <w:spacing w:line="240" w:lineRule="exact"/>
              <w:ind w:leftChars="-50" w:left="-105" w:rightChars="-50" w:right="-105"/>
              <w:jc w:val="center"/>
              <w:rPr>
                <w:rFonts w:ascii="Times New Roman" w:hAnsi="Times New Roman" w:cs="Times New Roman"/>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4CD267BC" w14:textId="77777777" w:rsidR="00E255D2" w:rsidRDefault="00E255D2">
            <w:pPr>
              <w:spacing w:line="240" w:lineRule="exact"/>
              <w:ind w:leftChars="-50" w:left="-105" w:rightChars="-50" w:right="-105"/>
              <w:jc w:val="center"/>
              <w:rPr>
                <w:rFonts w:ascii="Times New Roman" w:hAnsi="Times New Roman" w:cs="Times New Roman"/>
              </w:rPr>
            </w:pPr>
          </w:p>
        </w:tc>
      </w:tr>
      <w:tr w:rsidR="00E255D2" w14:paraId="0B660816" w14:textId="77777777">
        <w:trPr>
          <w:jc w:val="center"/>
        </w:trPr>
        <w:tc>
          <w:tcPr>
            <w:tcW w:w="1264" w:type="dxa"/>
            <w:tcBorders>
              <w:top w:val="single" w:sz="4" w:space="0" w:color="auto"/>
              <w:left w:val="single" w:sz="4" w:space="0" w:color="auto"/>
              <w:bottom w:val="single" w:sz="4" w:space="0" w:color="auto"/>
              <w:right w:val="nil"/>
            </w:tcBorders>
            <w:vAlign w:val="center"/>
          </w:tcPr>
          <w:p w14:paraId="17C03BC9" w14:textId="77777777" w:rsidR="00E255D2" w:rsidRDefault="00000000">
            <w:pPr>
              <w:jc w:val="center"/>
              <w:textAlignment w:val="center"/>
              <w:rPr>
                <w:rFonts w:ascii="Times New Roman" w:hAnsi="Times New Roman" w:cs="Times New Roman"/>
                <w:bCs/>
              </w:rPr>
            </w:pPr>
            <w:r>
              <w:rPr>
                <w:rFonts w:ascii="Times New Roman" w:eastAsia="等线" w:hAnsi="Times New Roman" w:cs="Times New Roman"/>
                <w:i/>
                <w:iCs/>
                <w:lang w:eastAsia="zh-CN" w:bidi="ar"/>
              </w:rPr>
              <w:t>U</w:t>
            </w:r>
            <w:r>
              <w:rPr>
                <w:rFonts w:ascii="Times New Roman" w:eastAsia="等线" w:hAnsi="Times New Roman" w:cs="Times New Roman"/>
                <w:vertAlign w:val="subscript"/>
                <w:lang w:eastAsia="zh-CN" w:bidi="ar"/>
              </w:rPr>
              <w:t>m</w:t>
            </w:r>
            <w:r>
              <w:rPr>
                <w:rFonts w:ascii="Times New Roman" w:eastAsia="等线" w:hAnsi="Times New Roman" w:cs="Times New Roman"/>
                <w:lang w:eastAsia="zh-CN" w:bidi="ar"/>
              </w:rPr>
              <w:t>= 150kV</w:t>
            </w:r>
          </w:p>
        </w:tc>
        <w:tc>
          <w:tcPr>
            <w:tcW w:w="1474" w:type="dxa"/>
            <w:tcBorders>
              <w:top w:val="single" w:sz="4" w:space="0" w:color="auto"/>
              <w:left w:val="single" w:sz="4" w:space="0" w:color="auto"/>
              <w:bottom w:val="single" w:sz="4" w:space="0" w:color="auto"/>
              <w:right w:val="single" w:sz="4" w:space="0" w:color="auto"/>
            </w:tcBorders>
            <w:vAlign w:val="center"/>
          </w:tcPr>
          <w:p w14:paraId="284D66A3"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135.961 </w:t>
            </w:r>
          </w:p>
        </w:tc>
        <w:tc>
          <w:tcPr>
            <w:tcW w:w="928" w:type="dxa"/>
            <w:tcBorders>
              <w:top w:val="single" w:sz="4" w:space="0" w:color="auto"/>
              <w:left w:val="single" w:sz="4" w:space="0" w:color="auto"/>
              <w:bottom w:val="single" w:sz="4" w:space="0" w:color="auto"/>
              <w:right w:val="single" w:sz="4" w:space="0" w:color="auto"/>
            </w:tcBorders>
            <w:vAlign w:val="center"/>
          </w:tcPr>
          <w:p w14:paraId="23D00647"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7.82473 </w:t>
            </w:r>
          </w:p>
        </w:tc>
        <w:tc>
          <w:tcPr>
            <w:tcW w:w="1067" w:type="dxa"/>
            <w:tcBorders>
              <w:top w:val="single" w:sz="4" w:space="0" w:color="auto"/>
              <w:left w:val="single" w:sz="4" w:space="0" w:color="auto"/>
              <w:bottom w:val="single" w:sz="4" w:space="0" w:color="auto"/>
              <w:right w:val="single" w:sz="4" w:space="0" w:color="auto"/>
            </w:tcBorders>
            <w:vAlign w:val="center"/>
          </w:tcPr>
          <w:p w14:paraId="4DCE27C3"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-0.018%</w:t>
            </w:r>
          </w:p>
        </w:tc>
        <w:tc>
          <w:tcPr>
            <w:tcW w:w="801" w:type="dxa"/>
            <w:tcBorders>
              <w:top w:val="single" w:sz="4" w:space="0" w:color="auto"/>
              <w:left w:val="single" w:sz="4" w:space="0" w:color="auto"/>
              <w:bottom w:val="single" w:sz="4" w:space="0" w:color="auto"/>
              <w:right w:val="single" w:sz="4" w:space="0" w:color="auto"/>
            </w:tcBorders>
            <w:vAlign w:val="center"/>
          </w:tcPr>
          <w:p w14:paraId="0895162A"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135.975 </w:t>
            </w:r>
          </w:p>
        </w:tc>
        <w:tc>
          <w:tcPr>
            <w:tcW w:w="994" w:type="dxa"/>
            <w:tcBorders>
              <w:top w:val="single" w:sz="4" w:space="0" w:color="auto"/>
              <w:left w:val="single" w:sz="4" w:space="0" w:color="auto"/>
              <w:bottom w:val="single" w:sz="4" w:space="0" w:color="auto"/>
              <w:right w:val="single" w:sz="4" w:space="0" w:color="auto"/>
            </w:tcBorders>
            <w:vAlign w:val="center"/>
          </w:tcPr>
          <w:p w14:paraId="782B3F45"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 xml:space="preserve">7.82705 </w:t>
            </w:r>
          </w:p>
        </w:tc>
        <w:tc>
          <w:tcPr>
            <w:tcW w:w="1067" w:type="dxa"/>
            <w:tcBorders>
              <w:top w:val="single" w:sz="4" w:space="0" w:color="auto"/>
              <w:left w:val="single" w:sz="4" w:space="0" w:color="auto"/>
              <w:bottom w:val="single" w:sz="4" w:space="0" w:color="auto"/>
              <w:right w:val="single" w:sz="4" w:space="0" w:color="auto"/>
            </w:tcBorders>
            <w:vAlign w:val="center"/>
          </w:tcPr>
          <w:p w14:paraId="7C51C0F4"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0.002%</w:t>
            </w:r>
          </w:p>
        </w:tc>
        <w:tc>
          <w:tcPr>
            <w:tcW w:w="1088" w:type="dxa"/>
            <w:tcBorders>
              <w:top w:val="single" w:sz="4" w:space="0" w:color="auto"/>
              <w:left w:val="single" w:sz="4" w:space="0" w:color="auto"/>
              <w:bottom w:val="single" w:sz="4" w:space="0" w:color="auto"/>
              <w:right w:val="single" w:sz="4" w:space="0" w:color="auto"/>
            </w:tcBorders>
            <w:vAlign w:val="center"/>
          </w:tcPr>
          <w:p w14:paraId="2C3CBC21" w14:textId="77777777" w:rsidR="00E255D2" w:rsidRDefault="00000000">
            <w:pPr>
              <w:jc w:val="center"/>
              <w:textAlignment w:val="center"/>
              <w:rPr>
                <w:rFonts w:ascii="Times New Roman" w:eastAsia="等线" w:hAnsi="Times New Roman" w:cs="Times New Roman"/>
              </w:rPr>
            </w:pPr>
            <w:r>
              <w:rPr>
                <w:rFonts w:ascii="Times New Roman" w:eastAsia="等线" w:hAnsi="Times New Roman" w:cs="Times New Roman"/>
                <w:lang w:eastAsia="zh-CN" w:bidi="ar"/>
              </w:rPr>
              <w:t>0.02%</w:t>
            </w:r>
          </w:p>
        </w:tc>
      </w:tr>
    </w:tbl>
    <w:p w14:paraId="491D7968" w14:textId="77777777" w:rsidR="00E255D2" w:rsidRDefault="00E255D2">
      <w:pPr>
        <w:rPr>
          <w:rFonts w:ascii="Times New Roman" w:eastAsia="宋体" w:hAnsi="Times New Roman" w:cs="Times New Roman"/>
          <w:highlight w:val="red"/>
        </w:rPr>
      </w:pPr>
    </w:p>
    <w:sectPr w:rsidR="00E255D2">
      <w:footerReference w:type="default" r:id="rId18"/>
      <w:pgSz w:w="11907" w:h="16839"/>
      <w:pgMar w:top="1431" w:right="1649" w:bottom="1199" w:left="1785" w:header="0" w:footer="971" w:gutter="0"/>
      <w:pgNumType w:start="1"/>
      <w:cols w:space="720" w:equalWidth="0">
        <w:col w:w="847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C3B8" w14:textId="77777777" w:rsidR="00314752" w:rsidRDefault="00314752">
      <w:r>
        <w:separator/>
      </w:r>
    </w:p>
  </w:endnote>
  <w:endnote w:type="continuationSeparator" w:id="0">
    <w:p w14:paraId="3EDC292C" w14:textId="77777777" w:rsidR="00314752" w:rsidRDefault="00314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D14C6" w14:textId="77777777" w:rsidR="00E255D2" w:rsidRDefault="00000000">
    <w:pPr>
      <w:spacing w:line="231" w:lineRule="auto"/>
      <w:ind w:left="3428"/>
      <w:rPr>
        <w:rFonts w:ascii="黑体" w:eastAsia="黑体" w:hAnsi="黑体" w:cs="黑体" w:hint="eastAsia"/>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0DDD9" w14:textId="77777777" w:rsidR="00E255D2" w:rsidRDefault="00000000">
                          <w:pPr>
                            <w:pStyle w:val="a5"/>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12</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960DDD9" w14:textId="77777777" w:rsidR="00E255D2" w:rsidRDefault="00000000">
                    <w:pPr>
                      <w:pStyle w:val="a5"/>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t>12</w:t>
                      </w:r>
                    </w:fldSimple>
                    <w:r>
                      <w:t xml:space="preserve"> 页</w:t>
                    </w:r>
                  </w:p>
                </w:txbxContent>
              </v:textbox>
              <w10:wrap anchorx="margin"/>
            </v:shape>
          </w:pict>
        </mc:Fallback>
      </mc:AlternateContent>
    </w:r>
    <w:r>
      <w:rPr>
        <w:rFonts w:ascii="等线" w:eastAsia="等线" w:hAnsi="等线" w:cs="等线"/>
        <w:spacing w:val="-5"/>
        <w:sz w:val="28"/>
        <w:szCs w:val="28"/>
      </w:rPr>
      <w:t xml:space="preserve">2026 </w:t>
    </w:r>
    <w:r>
      <w:rPr>
        <w:rFonts w:ascii="黑体" w:eastAsia="黑体" w:hAnsi="黑体" w:cs="黑体"/>
        <w:spacing w:val="-5"/>
        <w:sz w:val="28"/>
        <w:szCs w:val="28"/>
      </w:rPr>
      <w:t>年</w:t>
    </w:r>
    <w:r>
      <w:rPr>
        <w:rFonts w:ascii="黑体" w:eastAsia="黑体" w:hAnsi="黑体" w:cs="黑体"/>
        <w:spacing w:val="-50"/>
        <w:sz w:val="28"/>
        <w:szCs w:val="28"/>
      </w:rPr>
      <w:t xml:space="preserve"> </w:t>
    </w:r>
    <w:r>
      <w:rPr>
        <w:rFonts w:ascii="等线" w:eastAsia="等线" w:hAnsi="等线" w:cs="等线"/>
        <w:spacing w:val="-5"/>
        <w:sz w:val="28"/>
        <w:szCs w:val="28"/>
      </w:rPr>
      <w:t>2</w:t>
    </w:r>
    <w:r>
      <w:rPr>
        <w:rFonts w:ascii="等线" w:eastAsia="等线" w:hAnsi="等线" w:cs="等线"/>
        <w:spacing w:val="9"/>
        <w:sz w:val="28"/>
        <w:szCs w:val="28"/>
      </w:rPr>
      <w:t xml:space="preserve"> </w:t>
    </w:r>
    <w:r>
      <w:rPr>
        <w:rFonts w:ascii="黑体" w:eastAsia="黑体" w:hAnsi="黑体" w:cs="黑体"/>
        <w:spacing w:val="-5"/>
        <w:sz w:val="28"/>
        <w:szCs w:val="28"/>
      </w:rPr>
      <w:t>月</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EE8C" w14:textId="77777777" w:rsidR="00E255D2" w:rsidRDefault="00000000">
    <w:pPr>
      <w:pStyle w:val="a4"/>
      <w:spacing w:line="14" w:lineRule="auto"/>
      <w:rPr>
        <w:sz w:val="2"/>
      </w:rPr>
    </w:pPr>
    <w:r>
      <w:rPr>
        <w:noProof/>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0D647" w14:textId="77777777" w:rsidR="00E255D2" w:rsidRDefault="00000000">
                          <w:pPr>
                            <w:pStyle w:val="a5"/>
                          </w:pPr>
                          <w:r>
                            <w:t xml:space="preserve">第 </w:t>
                          </w:r>
                          <w:r>
                            <w:fldChar w:fldCharType="begin"/>
                          </w:r>
                          <w:r>
                            <w:instrText xml:space="preserve"> PAGE  \* MERGEFORMAT </w:instrText>
                          </w:r>
                          <w:r>
                            <w:fldChar w:fldCharType="separate"/>
                          </w:r>
                          <w:r>
                            <w:t>2</w:t>
                          </w:r>
                          <w:r>
                            <w:fldChar w:fldCharType="end"/>
                          </w:r>
                          <w:r>
                            <w:t xml:space="preserve"> 页 共 </w:t>
                          </w:r>
                          <w:fldSimple w:instr=" NUMPAGES  \* MERGEFORMAT ">
                            <w:r>
                              <w:t>12</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C20D647" w14:textId="77777777" w:rsidR="00E255D2" w:rsidRDefault="00000000">
                    <w:pPr>
                      <w:pStyle w:val="a5"/>
                    </w:pPr>
                    <w:r>
                      <w:t xml:space="preserve">第 </w:t>
                    </w:r>
                    <w:r>
                      <w:fldChar w:fldCharType="begin"/>
                    </w:r>
                    <w:r>
                      <w:instrText xml:space="preserve"> PAGE  \* MERGEFORMAT </w:instrText>
                    </w:r>
                    <w:r>
                      <w:fldChar w:fldCharType="separate"/>
                    </w:r>
                    <w:r>
                      <w:t>2</w:t>
                    </w:r>
                    <w:r>
                      <w:fldChar w:fldCharType="end"/>
                    </w:r>
                    <w:r>
                      <w:t xml:space="preserve"> 页 共 </w:t>
                    </w:r>
                    <w:fldSimple w:instr=" NUMPAGES  \* MERGEFORMAT ">
                      <w:r>
                        <w:t>12</w:t>
                      </w:r>
                    </w:fldSimple>
                    <w:r>
                      <w:t xml:space="preserve"> 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E6E14" w14:textId="77777777" w:rsidR="00E255D2" w:rsidRDefault="00000000">
    <w:pPr>
      <w:spacing w:line="223" w:lineRule="auto"/>
      <w:ind w:left="3564"/>
      <w:rPr>
        <w:rFonts w:ascii="宋体" w:eastAsia="宋体" w:hAnsi="宋体" w:cs="宋体" w:hint="eastAsia"/>
        <w:sz w:val="18"/>
        <w:szCs w:val="18"/>
      </w:rPr>
    </w:pPr>
    <w:r>
      <w:rPr>
        <w:noProof/>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E3DB63" w14:textId="77777777" w:rsidR="00E255D2" w:rsidRDefault="00000000">
                          <w:pPr>
                            <w:pStyle w:val="a5"/>
                          </w:pPr>
                          <w:r>
                            <w:t xml:space="preserve">第 </w:t>
                          </w:r>
                          <w:r>
                            <w:fldChar w:fldCharType="begin"/>
                          </w:r>
                          <w:r>
                            <w:instrText xml:space="preserve"> PAGE  \* MERGEFORMAT </w:instrText>
                          </w:r>
                          <w:r>
                            <w:fldChar w:fldCharType="separate"/>
                          </w:r>
                          <w:r>
                            <w:t>3</w:t>
                          </w:r>
                          <w:r>
                            <w:fldChar w:fldCharType="end"/>
                          </w:r>
                          <w:r>
                            <w:t xml:space="preserve"> 页 共 </w:t>
                          </w:r>
                          <w:fldSimple w:instr=" NUMPAGES  \* MERGEFORMAT ">
                            <w:r>
                              <w:t>12</w:t>
                            </w:r>
                          </w:fldSimple>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2BE3DB63" w14:textId="77777777" w:rsidR="00E255D2" w:rsidRDefault="00000000">
                    <w:pPr>
                      <w:pStyle w:val="a5"/>
                    </w:pPr>
                    <w:r>
                      <w:t xml:space="preserve">第 </w:t>
                    </w:r>
                    <w:r>
                      <w:fldChar w:fldCharType="begin"/>
                    </w:r>
                    <w:r>
                      <w:instrText xml:space="preserve"> PAGE  \* MERGEFORMAT </w:instrText>
                    </w:r>
                    <w:r>
                      <w:fldChar w:fldCharType="separate"/>
                    </w:r>
                    <w:r>
                      <w:t>3</w:t>
                    </w:r>
                    <w:r>
                      <w:fldChar w:fldCharType="end"/>
                    </w:r>
                    <w:r>
                      <w:t xml:space="preserve"> 页 共 </w:t>
                    </w:r>
                    <w:fldSimple w:instr=" NUMPAGES  \* MERGEFORMAT ">
                      <w:r>
                        <w:t>12</w:t>
                      </w:r>
                    </w:fldSimple>
                    <w:r>
                      <w:t xml:space="preserve"> 页</w:t>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87637" w14:textId="77777777" w:rsidR="00E255D2" w:rsidRDefault="00000000">
    <w:pPr>
      <w:spacing w:line="223" w:lineRule="auto"/>
      <w:ind w:left="3564"/>
      <w:rPr>
        <w:rFonts w:ascii="宋体" w:eastAsia="宋体" w:hAnsi="宋体" w:cs="宋体" w:hint="eastAsia"/>
        <w:sz w:val="18"/>
        <w:szCs w:val="18"/>
      </w:rPr>
    </w:pPr>
    <w:r>
      <w:rPr>
        <w:noProof/>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A8B55" w14:textId="77777777" w:rsidR="00E255D2" w:rsidRDefault="00000000">
                          <w:pPr>
                            <w:pStyle w:val="a5"/>
                          </w:pPr>
                          <w:r>
                            <w:t xml:space="preserve">第 </w:t>
                          </w:r>
                          <w:r>
                            <w:fldChar w:fldCharType="begin"/>
                          </w:r>
                          <w:r>
                            <w:instrText xml:space="preserve"> PAGE  \* MERGEFORMAT </w:instrText>
                          </w:r>
                          <w:r>
                            <w:fldChar w:fldCharType="separate"/>
                          </w:r>
                          <w:r>
                            <w:t>3</w:t>
                          </w:r>
                          <w:r>
                            <w:fldChar w:fldCharType="end"/>
                          </w:r>
                          <w:r>
                            <w:t xml:space="preserve"> 页 共 </w:t>
                          </w:r>
                          <w:r>
                            <w:rPr>
                              <w:rFonts w:eastAsia="宋体" w:hint="eastAsia"/>
                              <w:lang w:eastAsia="zh-CN"/>
                            </w:rPr>
                            <w:t>11</w:t>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382A8B55" w14:textId="77777777" w:rsidR="00E255D2" w:rsidRDefault="00000000">
                    <w:pPr>
                      <w:pStyle w:val="a5"/>
                    </w:pPr>
                    <w:r>
                      <w:t xml:space="preserve">第 </w:t>
                    </w:r>
                    <w:r>
                      <w:fldChar w:fldCharType="begin"/>
                    </w:r>
                    <w:r>
                      <w:instrText xml:space="preserve"> PAGE  \* MERGEFORMAT </w:instrText>
                    </w:r>
                    <w:r>
                      <w:fldChar w:fldCharType="separate"/>
                    </w:r>
                    <w:r>
                      <w:t>3</w:t>
                    </w:r>
                    <w:r>
                      <w:fldChar w:fldCharType="end"/>
                    </w:r>
                    <w:r>
                      <w:t xml:space="preserve"> 页 共 </w:t>
                    </w:r>
                    <w:r>
                      <w:rPr>
                        <w:rFonts w:eastAsia="宋体" w:hint="eastAsia"/>
                        <w:lang w:eastAsia="zh-CN"/>
                      </w:rPr>
                      <w:t>11</w:t>
                    </w:r>
                    <w: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43A8F" w14:textId="77777777" w:rsidR="00314752" w:rsidRDefault="00314752">
      <w:r>
        <w:separator/>
      </w:r>
    </w:p>
  </w:footnote>
  <w:footnote w:type="continuationSeparator" w:id="0">
    <w:p w14:paraId="343D5EAA" w14:textId="77777777" w:rsidR="00314752" w:rsidRDefault="003147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4F6AA9"/>
    <w:rsid w:val="00250120"/>
    <w:rsid w:val="002F1F1D"/>
    <w:rsid w:val="00314752"/>
    <w:rsid w:val="00442A82"/>
    <w:rsid w:val="004F6AA9"/>
    <w:rsid w:val="0056715A"/>
    <w:rsid w:val="006B15CC"/>
    <w:rsid w:val="00A337BB"/>
    <w:rsid w:val="00E255D2"/>
    <w:rsid w:val="01586F89"/>
    <w:rsid w:val="01CE3E86"/>
    <w:rsid w:val="036D7F7A"/>
    <w:rsid w:val="05070F61"/>
    <w:rsid w:val="05F75F95"/>
    <w:rsid w:val="06863B5B"/>
    <w:rsid w:val="06C63583"/>
    <w:rsid w:val="09483ECB"/>
    <w:rsid w:val="0D456189"/>
    <w:rsid w:val="10C65982"/>
    <w:rsid w:val="1158589F"/>
    <w:rsid w:val="146D50BE"/>
    <w:rsid w:val="14C27482"/>
    <w:rsid w:val="15E21A01"/>
    <w:rsid w:val="166C0B57"/>
    <w:rsid w:val="16FF13CB"/>
    <w:rsid w:val="1B574B7E"/>
    <w:rsid w:val="1E730E97"/>
    <w:rsid w:val="1F152820"/>
    <w:rsid w:val="21E37046"/>
    <w:rsid w:val="22374CFB"/>
    <w:rsid w:val="239A6C76"/>
    <w:rsid w:val="24760901"/>
    <w:rsid w:val="26734F03"/>
    <w:rsid w:val="287C3789"/>
    <w:rsid w:val="28E65820"/>
    <w:rsid w:val="2AB4405A"/>
    <w:rsid w:val="2B544919"/>
    <w:rsid w:val="2D2F71A3"/>
    <w:rsid w:val="2DA06565"/>
    <w:rsid w:val="2E600CE3"/>
    <w:rsid w:val="2F4D6AA7"/>
    <w:rsid w:val="32A975C5"/>
    <w:rsid w:val="34956856"/>
    <w:rsid w:val="359202CF"/>
    <w:rsid w:val="35E270CB"/>
    <w:rsid w:val="36213401"/>
    <w:rsid w:val="37263D07"/>
    <w:rsid w:val="378E1992"/>
    <w:rsid w:val="38FD55D1"/>
    <w:rsid w:val="390C65E4"/>
    <w:rsid w:val="3B4A5604"/>
    <w:rsid w:val="3DF9766B"/>
    <w:rsid w:val="3FBB4D9D"/>
    <w:rsid w:val="457962CE"/>
    <w:rsid w:val="47565A99"/>
    <w:rsid w:val="47B440D5"/>
    <w:rsid w:val="4CBA55E1"/>
    <w:rsid w:val="54D459C9"/>
    <w:rsid w:val="56927D1C"/>
    <w:rsid w:val="6293091C"/>
    <w:rsid w:val="673905D8"/>
    <w:rsid w:val="68CD174B"/>
    <w:rsid w:val="6A72736E"/>
    <w:rsid w:val="6DC72BAB"/>
    <w:rsid w:val="70BB1BCF"/>
    <w:rsid w:val="70D92C1A"/>
    <w:rsid w:val="72C67289"/>
    <w:rsid w:val="777D05B8"/>
    <w:rsid w:val="7AB61985"/>
    <w:rsid w:val="7D005B87"/>
    <w:rsid w:val="7DF369FE"/>
    <w:rsid w:val="7ED74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94BA309-C303-44BA-88DC-2ABB3EFFD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2">
    <w:name w:val="heading 2"/>
    <w:basedOn w:val="a"/>
    <w:next w:val="a"/>
    <w:semiHidden/>
    <w:unhideWhenUsed/>
    <w:qFormat/>
    <w:pPr>
      <w:spacing w:beforeAutospacing="1" w:afterAutospacing="1"/>
      <w:outlineLvl w:val="1"/>
    </w:pPr>
    <w:rPr>
      <w:rFonts w:ascii="宋体" w:eastAsia="宋体" w:hAnsi="宋体" w:cs="Times New Roman" w:hint="eastAsia"/>
      <w:b/>
      <w:bCs/>
      <w:sz w:val="36"/>
      <w:szCs w:val="36"/>
      <w:lang w:eastAsia="zh-CN"/>
    </w:rPr>
  </w:style>
  <w:style w:type="paragraph" w:styleId="3">
    <w:name w:val="heading 3"/>
    <w:basedOn w:val="a"/>
    <w:next w:val="a"/>
    <w:semiHidden/>
    <w:unhideWhenUsed/>
    <w:qFormat/>
    <w:pPr>
      <w:spacing w:beforeAutospacing="1" w:afterAutospacing="1"/>
      <w:outlineLvl w:val="2"/>
    </w:pPr>
    <w:rPr>
      <w:rFonts w:ascii="宋体" w:eastAsia="宋体" w:hAnsi="宋体" w:cs="Times New Roman" w:hint="eastAsia"/>
      <w:b/>
      <w:bCs/>
      <w:sz w:val="27"/>
      <w:szCs w:val="27"/>
      <w:lang w:eastAsia="zh-CN"/>
    </w:rPr>
  </w:style>
  <w:style w:type="paragraph" w:styleId="4">
    <w:name w:val="heading 4"/>
    <w:basedOn w:val="a"/>
    <w:next w:val="a"/>
    <w:semiHidden/>
    <w:unhideWhenUsed/>
    <w:qFormat/>
    <w:pPr>
      <w:spacing w:beforeAutospacing="1" w:afterAutospacing="1"/>
      <w:outlineLvl w:val="3"/>
    </w:pPr>
    <w:rPr>
      <w:rFonts w:ascii="宋体" w:eastAsia="宋体" w:hAnsi="宋体" w:cs="Times New Roman" w:hint="eastAsia"/>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Body Text"/>
    <w:basedOn w:val="a"/>
    <w:semiHidden/>
    <w:qFormat/>
  </w:style>
  <w:style w:type="paragraph" w:styleId="TOC3">
    <w:name w:val="toc 3"/>
    <w:basedOn w:val="a"/>
    <w:next w:val="a"/>
    <w:qFormat/>
    <w:pPr>
      <w:ind w:leftChars="400" w:left="840"/>
    </w:pPr>
  </w:style>
  <w:style w:type="paragraph" w:styleId="a5">
    <w:name w:val="footer"/>
    <w:basedOn w:val="a"/>
    <w:qFormat/>
    <w:pPr>
      <w:tabs>
        <w:tab w:val="center" w:pos="4153"/>
        <w:tab w:val="right" w:pos="8306"/>
      </w:tabs>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TOC1">
    <w:name w:val="toc 1"/>
    <w:basedOn w:val="a"/>
    <w:next w:val="a"/>
    <w:qFormat/>
  </w:style>
  <w:style w:type="paragraph" w:styleId="TOC4">
    <w:name w:val="toc 4"/>
    <w:basedOn w:val="a"/>
    <w:next w:val="a"/>
    <w:qFormat/>
    <w:pPr>
      <w:ind w:leftChars="600" w:left="1260"/>
    </w:pPr>
  </w:style>
  <w:style w:type="paragraph" w:styleId="TOC2">
    <w:name w:val="toc 2"/>
    <w:basedOn w:val="a"/>
    <w:next w:val="a"/>
    <w:qFormat/>
    <w:pPr>
      <w:ind w:leftChars="200" w:left="420"/>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Times New Roman" w:hint="eastAsia"/>
      <w:sz w:val="24"/>
      <w:szCs w:val="24"/>
      <w:lang w:eastAsia="zh-CN"/>
    </w:rPr>
  </w:style>
  <w:style w:type="paragraph" w:styleId="a7">
    <w:name w:val="Normal (Web)"/>
    <w:basedOn w:val="a"/>
    <w:qFormat/>
    <w:pPr>
      <w:spacing w:beforeAutospacing="1" w:afterAutospacing="1"/>
    </w:pPr>
    <w:rPr>
      <w:rFonts w:cs="Times New Roman"/>
      <w:sz w:val="24"/>
      <w:lang w:eastAsia="zh-CN"/>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HTML0">
    <w:name w:val="HTML Code"/>
    <w:basedOn w:val="a0"/>
    <w:qFormat/>
    <w:rPr>
      <w:rFonts w:ascii="Courier New" w:hAnsi="Courier New"/>
      <w:sz w:val="20"/>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rPr>
  </w:style>
  <w:style w:type="character" w:customStyle="1" w:styleId="font21">
    <w:name w:val="font21"/>
    <w:basedOn w:val="a0"/>
    <w:qFormat/>
    <w:rPr>
      <w:rFonts w:ascii="Times New Roman" w:hAnsi="Times New Roman" w:cs="Times New Roman" w:hint="default"/>
      <w:i/>
      <w:iCs/>
      <w:color w:val="000000"/>
      <w:sz w:val="21"/>
      <w:szCs w:val="21"/>
      <w:u w:val="none"/>
    </w:rPr>
  </w:style>
  <w:style w:type="character" w:customStyle="1" w:styleId="font31">
    <w:name w:val="font3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Arial" w:hAnsi="Arial" w:cs="Arial" w:hint="default"/>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51">
    <w:name w:val="font51"/>
    <w:basedOn w:val="a0"/>
    <w:qFormat/>
    <w:rPr>
      <w:rFonts w:ascii="Times New Roman" w:hAnsi="Times New Roman" w:cs="Times New Roman" w:hint="default"/>
      <w:color w:val="000000"/>
      <w:sz w:val="21"/>
      <w:szCs w:val="21"/>
      <w:u w:val="none"/>
      <w:vertAlign w:val="subscript"/>
    </w:rPr>
  </w:style>
  <w:style w:type="character" w:customStyle="1" w:styleId="font61">
    <w:name w:val="font61"/>
    <w:basedOn w:val="a0"/>
    <w:qFormat/>
    <w:rPr>
      <w:rFonts w:ascii="Times New Roman" w:hAnsi="Times New Roman" w:cs="Times New Roman" w:hint="default"/>
      <w:color w:val="000000"/>
      <w:sz w:val="21"/>
      <w:szCs w:val="21"/>
      <w:u w:val="none"/>
      <w:vertAlign w:val="subscript"/>
    </w:rPr>
  </w:style>
  <w:style w:type="character" w:styleId="aa">
    <w:name w:val="annotation reference"/>
    <w:basedOn w:val="a0"/>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package" Target="embeddings/Microsoft_Visio___1.vsdx"/><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Visio___.vsdx"/><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1308</Words>
  <Characters>7457</Characters>
  <Application>Microsoft Office Word</Application>
  <DocSecurity>0</DocSecurity>
  <Lines>62</Lines>
  <Paragraphs>17</Paragraphs>
  <ScaleCrop>false</ScaleCrop>
  <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wang</dc:creator>
  <cp:lastModifiedBy>礼莉 张</cp:lastModifiedBy>
  <cp:revision>6</cp:revision>
  <dcterms:created xsi:type="dcterms:W3CDTF">2026-03-04T10:19:00Z</dcterms:created>
  <dcterms:modified xsi:type="dcterms:W3CDTF">2026-05-26T01:20:00Z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2026-03-09T10:04:53Z</vt:filetime>
  </property>
  <property fmtid="{D5CDD505-2E9C-101B-9397-08002B2CF9AE}" pid="4" name="KSOProductBuildVer">
    <vt:lpwstr>2052-12.1.0.25865</vt:lpwstr>
  </property>
  <property fmtid="{D5CDD505-2E9C-101B-9397-08002B2CF9AE}" pid="5" name="ICV">
    <vt:lpwstr>DE34E51B82764605988CD55261511268_13</vt:lpwstr>
  </property>
  <property fmtid="{D5CDD505-2E9C-101B-9397-08002B2CF9AE}" pid="6" name="KSOTemplateDocerSaveRecord">
    <vt:lpwstr>eyJoZGlkIjoiZDYyMjY1Y2JkMGZlOGQxMmY1MDRjNzEzNmY0OTY1YTIiLCJ1c2VySWQiOiI3MTA5NjcxMjQifQ==</vt:lpwstr>
  </property>
</Properties>
</file>