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7B208">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rPr>
          <w:rFonts w:hAnsi="宋体"/>
          <w:b/>
          <w:bCs/>
          <w:sz w:val="32"/>
          <w:szCs w:val="32"/>
        </w:rPr>
      </w:pPr>
      <w:r>
        <w:rPr>
          <w:rFonts w:hint="eastAsia" w:hAnsi="宋体"/>
          <w:b/>
          <w:bCs/>
          <w:sz w:val="32"/>
          <w:szCs w:val="32"/>
        </w:rPr>
        <w:t>《</w:t>
      </w:r>
      <w:r>
        <w:rPr>
          <w:rFonts w:hint="eastAsia" w:hAnsi="宋体"/>
          <w:b/>
          <w:bCs/>
          <w:sz w:val="32"/>
          <w:szCs w:val="32"/>
          <w:lang w:val="en-US" w:eastAsia="zh-CN"/>
        </w:rPr>
        <w:t>净水机水效</w:t>
      </w:r>
      <w:r>
        <w:rPr>
          <w:rFonts w:hint="eastAsia" w:hAnsi="宋体"/>
          <w:b/>
          <w:bCs/>
          <w:sz w:val="32"/>
          <w:szCs w:val="32"/>
        </w:rPr>
        <w:t>测量装置校准规范》</w:t>
      </w:r>
    </w:p>
    <w:p w14:paraId="25B9E96B">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rPr>
          <w:b/>
          <w:bCs/>
          <w:sz w:val="32"/>
          <w:szCs w:val="32"/>
        </w:rPr>
      </w:pPr>
      <w:r>
        <w:rPr>
          <w:b/>
          <w:bCs/>
          <w:sz w:val="32"/>
          <w:szCs w:val="32"/>
        </w:rPr>
        <w:t>编</w:t>
      </w:r>
      <w:r>
        <w:rPr>
          <w:rFonts w:hint="eastAsia"/>
          <w:b/>
          <w:bCs/>
          <w:sz w:val="32"/>
          <w:szCs w:val="32"/>
        </w:rPr>
        <w:t>制</w:t>
      </w:r>
      <w:r>
        <w:rPr>
          <w:b/>
          <w:bCs/>
          <w:sz w:val="32"/>
          <w:szCs w:val="32"/>
        </w:rPr>
        <w:t>说明</w:t>
      </w:r>
    </w:p>
    <w:p w14:paraId="7BDCA3AC">
      <w:pPr>
        <w:keepNext w:val="0"/>
        <w:keepLines w:val="0"/>
        <w:pageBreakBefore w:val="0"/>
        <w:widowControl w:val="0"/>
        <w:kinsoku/>
        <w:wordWrap/>
        <w:overflowPunct/>
        <w:topLinePunct w:val="0"/>
        <w:autoSpaceDE/>
        <w:autoSpaceDN/>
        <w:bidi w:val="0"/>
        <w:adjustRightInd/>
        <w:snapToGrid/>
        <w:spacing w:beforeLines="50" w:line="360" w:lineRule="auto"/>
        <w:textAlignment w:val="auto"/>
        <w:rPr>
          <w:b/>
          <w:sz w:val="24"/>
        </w:rPr>
      </w:pPr>
      <w:r>
        <w:rPr>
          <w:rFonts w:hint="eastAsia"/>
          <w:b/>
          <w:sz w:val="24"/>
        </w:rPr>
        <w:t>1. 任务来源</w:t>
      </w:r>
    </w:p>
    <w:p w14:paraId="0CA079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本规范依据“市场监管总局计量司关于</w:t>
      </w:r>
      <w:r>
        <w:rPr>
          <w:rFonts w:hint="eastAsia"/>
          <w:sz w:val="24"/>
          <w:lang w:val="en-US" w:eastAsia="zh-CN"/>
        </w:rPr>
        <w:t>印发2025年</w:t>
      </w:r>
      <w:r>
        <w:rPr>
          <w:rFonts w:hint="eastAsia"/>
          <w:sz w:val="24"/>
        </w:rPr>
        <w:t>国家计量技术规范</w:t>
      </w:r>
      <w:r>
        <w:rPr>
          <w:rFonts w:hint="eastAsia"/>
          <w:sz w:val="24"/>
          <w:lang w:val="en-US" w:eastAsia="zh-CN"/>
        </w:rPr>
        <w:t>项目</w:t>
      </w:r>
      <w:r>
        <w:rPr>
          <w:rFonts w:hint="eastAsia"/>
          <w:sz w:val="24"/>
        </w:rPr>
        <w:t>制定、修订及宣贯计划的通知”（</w:t>
      </w:r>
      <w:r>
        <w:rPr>
          <w:rFonts w:hint="eastAsia"/>
          <w:sz w:val="24"/>
          <w:lang w:val="en-US" w:eastAsia="zh-CN"/>
        </w:rPr>
        <w:t>市监</w:t>
      </w:r>
      <w:r>
        <w:rPr>
          <w:rFonts w:hint="eastAsia"/>
          <w:sz w:val="24"/>
        </w:rPr>
        <w:t>计量</w:t>
      </w:r>
      <w:r>
        <w:rPr>
          <w:rFonts w:hint="eastAsia"/>
          <w:sz w:val="24"/>
          <w:lang w:val="en-US" w:eastAsia="zh-CN"/>
        </w:rPr>
        <w:t>发</w:t>
      </w:r>
      <w:r>
        <w:rPr>
          <w:rFonts w:hint="eastAsia"/>
          <w:sz w:val="24"/>
        </w:rPr>
        <w:t>[</w:t>
      </w:r>
      <w:r>
        <w:rPr>
          <w:rFonts w:hint="eastAsia"/>
          <w:sz w:val="24"/>
          <w:lang w:val="en-US" w:eastAsia="zh-CN"/>
        </w:rPr>
        <w:t>2025</w:t>
      </w:r>
      <w:r>
        <w:rPr>
          <w:rFonts w:hint="eastAsia"/>
          <w:sz w:val="24"/>
        </w:rPr>
        <w:t>]</w:t>
      </w:r>
      <w:r>
        <w:rPr>
          <w:rFonts w:hint="eastAsia"/>
          <w:sz w:val="24"/>
          <w:lang w:val="en-US" w:eastAsia="zh-CN"/>
        </w:rPr>
        <w:t>45</w:t>
      </w:r>
      <w:r>
        <w:rPr>
          <w:rFonts w:hint="eastAsia"/>
          <w:sz w:val="24"/>
        </w:rPr>
        <w:t>号）文件</w:t>
      </w:r>
      <w:r>
        <w:rPr>
          <w:rFonts w:hint="eastAsia"/>
          <w:sz w:val="24"/>
          <w:lang w:val="en-US" w:eastAsia="zh-CN"/>
        </w:rPr>
        <w:t>和</w:t>
      </w:r>
      <w:r>
        <w:rPr>
          <w:rFonts w:hint="eastAsia"/>
          <w:sz w:val="24"/>
        </w:rPr>
        <w:t>全国能源资源计量技术委员会</w:t>
      </w:r>
      <w:r>
        <w:rPr>
          <w:rFonts w:hint="eastAsia"/>
          <w:sz w:val="24"/>
          <w:lang w:val="en-US" w:eastAsia="zh-CN"/>
        </w:rPr>
        <w:t>水</w:t>
      </w:r>
      <w:r>
        <w:rPr>
          <w:rFonts w:hint="eastAsia"/>
          <w:sz w:val="24"/>
        </w:rPr>
        <w:t>效标识计量分技术委员会秘书处要求编制，由</w:t>
      </w:r>
      <w:r>
        <w:rPr>
          <w:rFonts w:hint="eastAsia"/>
          <w:sz w:val="24"/>
          <w:lang w:val="en-US" w:eastAsia="zh-CN"/>
        </w:rPr>
        <w:t>浙江省质量</w:t>
      </w:r>
      <w:r>
        <w:rPr>
          <w:rFonts w:hint="eastAsia"/>
          <w:sz w:val="24"/>
        </w:rPr>
        <w:t>科学研究院负责起草。</w:t>
      </w:r>
    </w:p>
    <w:p w14:paraId="16D03489">
      <w:pPr>
        <w:keepNext w:val="0"/>
        <w:keepLines w:val="0"/>
        <w:pageBreakBefore w:val="0"/>
        <w:widowControl w:val="0"/>
        <w:kinsoku/>
        <w:wordWrap/>
        <w:overflowPunct/>
        <w:topLinePunct w:val="0"/>
        <w:autoSpaceDE/>
        <w:autoSpaceDN/>
        <w:bidi w:val="0"/>
        <w:adjustRightInd/>
        <w:snapToGrid/>
        <w:spacing w:beforeLines="50" w:line="360" w:lineRule="auto"/>
        <w:textAlignment w:val="auto"/>
        <w:rPr>
          <w:b/>
          <w:sz w:val="24"/>
        </w:rPr>
      </w:pPr>
      <w:r>
        <w:rPr>
          <w:rFonts w:hint="eastAsia"/>
          <w:b/>
          <w:sz w:val="24"/>
        </w:rPr>
        <w:t>2. 参加单位</w:t>
      </w:r>
    </w:p>
    <w:p w14:paraId="368C2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rPr>
      </w:pPr>
      <w:r>
        <w:rPr>
          <w:rFonts w:hint="eastAsia" w:ascii="Times New Roman" w:hAnsi="Times New Roman" w:cs="Times New Roman"/>
          <w:sz w:val="24"/>
        </w:rPr>
        <w:t>本规范</w:t>
      </w:r>
      <w:r>
        <w:rPr>
          <w:rFonts w:hint="eastAsia" w:ascii="Times New Roman" w:hAnsi="Times New Roman" w:cs="Times New Roman"/>
          <w:sz w:val="24"/>
          <w:lang w:val="en-US" w:eastAsia="zh-CN"/>
        </w:rPr>
        <w:t>由浙江</w:t>
      </w:r>
      <w:r>
        <w:rPr>
          <w:rFonts w:hint="eastAsia" w:ascii="Times New Roman" w:hAnsi="Times New Roman" w:cs="Times New Roman"/>
          <w:sz w:val="24"/>
        </w:rPr>
        <w:t>省</w:t>
      </w:r>
      <w:r>
        <w:rPr>
          <w:rFonts w:hint="eastAsia" w:cs="Times New Roman"/>
          <w:sz w:val="24"/>
          <w:lang w:val="en-US" w:eastAsia="zh-CN"/>
        </w:rPr>
        <w:t>质</w:t>
      </w:r>
      <w:r>
        <w:rPr>
          <w:rFonts w:hint="eastAsia" w:ascii="Times New Roman" w:hAnsi="Times New Roman" w:cs="Times New Roman"/>
          <w:sz w:val="24"/>
        </w:rPr>
        <w:t>量科学研究院负责牵头起草</w:t>
      </w:r>
      <w:r>
        <w:rPr>
          <w:rFonts w:hint="eastAsia" w:ascii="Times New Roman" w:hAnsi="Times New Roman" w:cs="Times New Roman"/>
          <w:sz w:val="24"/>
          <w:lang w:val="en-US" w:eastAsia="zh-CN"/>
        </w:rPr>
        <w:t>，参与</w:t>
      </w:r>
      <w:r>
        <w:rPr>
          <w:rFonts w:hint="eastAsia" w:ascii="Times New Roman" w:hAnsi="Times New Roman" w:cs="Times New Roman"/>
          <w:sz w:val="24"/>
        </w:rPr>
        <w:t>起草单位</w:t>
      </w:r>
      <w:r>
        <w:rPr>
          <w:rFonts w:hint="eastAsia" w:ascii="Times New Roman" w:hAnsi="Times New Roman" w:cs="Times New Roman"/>
          <w:sz w:val="24"/>
          <w:lang w:val="en-US" w:eastAsia="zh-CN"/>
        </w:rPr>
        <w:t>包括</w:t>
      </w:r>
      <w:bookmarkStart w:id="0" w:name="OLE_LINK11"/>
      <w:bookmarkStart w:id="1" w:name="OLE_LINK20"/>
      <w:bookmarkStart w:id="2" w:name="OLE_LINK21"/>
      <w:r>
        <w:rPr>
          <w:rFonts w:hint="eastAsia"/>
          <w:sz w:val="24"/>
          <w:lang w:val="en-US" w:eastAsia="zh-CN"/>
        </w:rPr>
        <w:t>浙江方圆检测集团有限公司、佛山市利涛</w:t>
      </w:r>
      <w:bookmarkEnd w:id="0"/>
      <w:r>
        <w:rPr>
          <w:rFonts w:hint="eastAsia"/>
          <w:sz w:val="24"/>
          <w:lang w:val="en-US" w:eastAsia="zh-CN"/>
        </w:rPr>
        <w:t>电子科技有限公司</w:t>
      </w:r>
      <w:bookmarkEnd w:id="1"/>
      <w:bookmarkEnd w:id="2"/>
      <w:r>
        <w:rPr>
          <w:rFonts w:hint="eastAsia"/>
          <w:sz w:val="24"/>
          <w:lang w:val="en-US" w:eastAsia="zh-CN"/>
        </w:rPr>
        <w:t>和宁波方太厨具有限公司</w:t>
      </w:r>
      <w:r>
        <w:rPr>
          <w:rFonts w:hint="eastAsia" w:ascii="Times New Roman" w:hAnsi="Times New Roman" w:cs="Times New Roman"/>
          <w:sz w:val="24"/>
        </w:rPr>
        <w:t>。</w:t>
      </w:r>
    </w:p>
    <w:p w14:paraId="33CF6E1D">
      <w:pPr>
        <w:keepNext w:val="0"/>
        <w:keepLines w:val="0"/>
        <w:pageBreakBefore w:val="0"/>
        <w:widowControl w:val="0"/>
        <w:kinsoku/>
        <w:wordWrap/>
        <w:overflowPunct/>
        <w:topLinePunct w:val="0"/>
        <w:autoSpaceDE/>
        <w:autoSpaceDN/>
        <w:bidi w:val="0"/>
        <w:adjustRightInd/>
        <w:snapToGrid/>
        <w:spacing w:beforeLines="50" w:line="360" w:lineRule="auto"/>
        <w:textAlignment w:val="auto"/>
        <w:rPr>
          <w:b/>
          <w:sz w:val="24"/>
        </w:rPr>
      </w:pPr>
      <w:r>
        <w:rPr>
          <w:rFonts w:hint="eastAsia"/>
          <w:b/>
          <w:sz w:val="24"/>
        </w:rPr>
        <w:t>3. 背景和意义</w:t>
      </w:r>
    </w:p>
    <w:p w14:paraId="25EC56EE">
      <w:pPr>
        <w:keepNext w:val="0"/>
        <w:keepLines w:val="0"/>
        <w:pageBreakBefore w:val="0"/>
        <w:widowControl w:val="0"/>
        <w:kinsoku/>
        <w:wordWrap/>
        <w:overflowPunct/>
        <w:topLinePunct w:val="0"/>
        <w:autoSpaceDE/>
        <w:autoSpaceDN/>
        <w:bidi w:val="0"/>
        <w:adjustRightInd/>
        <w:snapToGrid/>
        <w:spacing w:beforeLines="50" w:line="360" w:lineRule="auto"/>
        <w:ind w:firstLine="480" w:firstLineChars="200"/>
        <w:textAlignment w:val="auto"/>
        <w:rPr>
          <w:rFonts w:hint="eastAsia" w:ascii="Times New Roman" w:hAnsi="宋体" w:eastAsia="宋体" w:cs="Times New Roman"/>
          <w:sz w:val="24"/>
          <w:szCs w:val="24"/>
          <w:lang w:val="en-US" w:eastAsia="zh-CN"/>
        </w:rPr>
      </w:pPr>
      <w:r>
        <w:rPr>
          <w:rFonts w:hint="eastAsia" w:ascii="Times New Roman" w:hAnsi="宋体" w:eastAsia="宋体" w:cs="Times New Roman"/>
          <w:sz w:val="24"/>
          <w:szCs w:val="24"/>
          <w:lang w:val="en-US" w:eastAsia="zh-CN"/>
        </w:rPr>
        <w:t>19 世纪初，工业快速发展引发严峻水污染问题，德国率先研发出全球首台净水器，运用石英砂、活性炭、过滤棉实现多层过滤，正式开启家用净水时代。20 世纪，欧美相继研发出反渗透膜、纳滤膜，大幅提升净水过滤精度，推动净水设备在欧美普及，当地净水相关能效标准、监管体系也日趋完善。进入 21 世纪，伴随国民生活水平提高与健康饮水意识普及，国内净水行业迎来高速发展。2019 年安吉尔自研长效反渗透滤芯问世，实现中国净水核心技术重大突破。</w:t>
      </w:r>
      <w:r>
        <w:rPr>
          <w:rFonts w:ascii="宋体" w:hAnsi="宋体" w:eastAsia="宋体" w:cs="宋体"/>
          <w:sz w:val="24"/>
          <w:szCs w:val="24"/>
        </w:rPr>
        <w:t>随着净水机全面普及，国内各类</w:t>
      </w:r>
      <w:r>
        <w:rPr>
          <w:rFonts w:hint="eastAsia" w:ascii="宋体" w:hAnsi="宋体" w:eastAsia="宋体" w:cs="宋体"/>
          <w:sz w:val="24"/>
          <w:szCs w:val="24"/>
          <w:lang w:val="en-US" w:eastAsia="zh-CN"/>
        </w:rPr>
        <w:t>相关</w:t>
      </w:r>
      <w:r>
        <w:rPr>
          <w:rFonts w:ascii="宋体" w:hAnsi="宋体" w:eastAsia="宋体" w:cs="宋体"/>
          <w:sz w:val="24"/>
          <w:szCs w:val="24"/>
        </w:rPr>
        <w:t>行业标准与规范陆续出台，行业发展愈发正规</w:t>
      </w:r>
      <w:r>
        <w:rPr>
          <w:rFonts w:hint="eastAsia" w:ascii="宋体" w:hAnsi="宋体" w:eastAsia="宋体" w:cs="宋体"/>
          <w:sz w:val="24"/>
          <w:szCs w:val="24"/>
          <w:lang w:eastAsia="zh-CN"/>
        </w:rPr>
        <w:t>。</w:t>
      </w:r>
    </w:p>
    <w:p w14:paraId="177CD00C">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 xml:space="preserve">3.1 </w:t>
      </w:r>
      <w:r>
        <w:rPr>
          <w:rFonts w:hint="eastAsia" w:cs="Times New Roman"/>
          <w:b/>
          <w:sz w:val="24"/>
          <w:lang w:val="en-US" w:eastAsia="zh-CN"/>
        </w:rPr>
        <w:t>净水机</w:t>
      </w:r>
      <w:r>
        <w:rPr>
          <w:rFonts w:hint="eastAsia" w:ascii="Times New Roman" w:hAnsi="Times New Roman" w:eastAsia="宋体" w:cs="Times New Roman"/>
          <w:b/>
          <w:sz w:val="24"/>
          <w:lang w:val="en-US" w:eastAsia="zh-CN"/>
        </w:rPr>
        <w:t>产品标准现状</w:t>
      </w:r>
    </w:p>
    <w:p w14:paraId="27D86D31">
      <w:pPr>
        <w:keepNext w:val="0"/>
        <w:keepLines w:val="0"/>
        <w:pageBreakBefore w:val="0"/>
        <w:widowControl w:val="0"/>
        <w:kinsoku/>
        <w:wordWrap/>
        <w:overflowPunct/>
        <w:topLinePunct w:val="0"/>
        <w:autoSpaceDE/>
        <w:autoSpaceDN/>
        <w:bidi w:val="0"/>
        <w:adjustRightInd/>
        <w:snapToGrid/>
        <w:spacing w:beforeLines="50" w:line="360" w:lineRule="auto"/>
        <w:ind w:firstLine="480" w:firstLineChars="200"/>
        <w:textAlignment w:val="auto"/>
        <w:rPr>
          <w:rFonts w:hint="eastAsia" w:ascii="Times New Roman" w:hAnsi="宋体" w:eastAsia="宋体" w:cs="Times New Roman"/>
          <w:sz w:val="24"/>
          <w:szCs w:val="24"/>
          <w:lang w:val="en-US" w:eastAsia="zh-CN"/>
        </w:rPr>
      </w:pPr>
      <w:r>
        <w:rPr>
          <w:rFonts w:hint="eastAsia" w:ascii="Times New Roman" w:hAnsi="宋体" w:eastAsia="宋体" w:cs="Times New Roman"/>
          <w:sz w:val="24"/>
          <w:szCs w:val="24"/>
          <w:lang w:val="en-US" w:eastAsia="zh-CN"/>
        </w:rPr>
        <w:t>近年来，我国出台了一系列政策法规</w:t>
      </w:r>
      <w:r>
        <w:rPr>
          <w:rFonts w:hint="eastAsia" w:hAnsi="宋体" w:cs="Times New Roman"/>
          <w:sz w:val="24"/>
          <w:szCs w:val="24"/>
          <w:lang w:val="en-US" w:eastAsia="zh-CN"/>
        </w:rPr>
        <w:t>和国家标准</w:t>
      </w:r>
      <w:r>
        <w:rPr>
          <w:rFonts w:hint="eastAsia" w:ascii="Times New Roman" w:hAnsi="宋体" w:eastAsia="宋体" w:cs="Times New Roman"/>
          <w:sz w:val="24"/>
          <w:szCs w:val="24"/>
          <w:lang w:val="en-US" w:eastAsia="zh-CN"/>
        </w:rPr>
        <w:t>，如《节约用水条例》</w:t>
      </w:r>
      <w:r>
        <w:rPr>
          <w:rFonts w:hint="eastAsia" w:hAnsi="宋体" w:cs="Times New Roman"/>
          <w:sz w:val="24"/>
          <w:szCs w:val="24"/>
          <w:lang w:val="en-US" w:eastAsia="zh-CN"/>
        </w:rPr>
        <w:t>、GB5749《生活饮用水卫生标准》、GB5750《生活饮用水标准检验方法》</w:t>
      </w:r>
      <w:r>
        <w:rPr>
          <w:rFonts w:hint="eastAsia" w:ascii="Times New Roman" w:hAnsi="宋体" w:eastAsia="宋体" w:cs="Times New Roman"/>
          <w:sz w:val="24"/>
          <w:szCs w:val="24"/>
          <w:lang w:val="en-US" w:eastAsia="zh-CN"/>
        </w:rPr>
        <w:t>和</w:t>
      </w:r>
      <w:r>
        <w:rPr>
          <w:rFonts w:hint="eastAsia" w:hAnsi="宋体" w:cs="Times New Roman"/>
          <w:sz w:val="24"/>
          <w:szCs w:val="24"/>
          <w:lang w:val="en-US" w:eastAsia="zh-CN"/>
        </w:rPr>
        <w:t>GB/T 30307-2023</w:t>
      </w:r>
      <w:r>
        <w:rPr>
          <w:rFonts w:hint="eastAsia" w:ascii="Times New Roman" w:hAnsi="宋体" w:eastAsia="宋体" w:cs="Times New Roman"/>
          <w:sz w:val="24"/>
          <w:szCs w:val="24"/>
          <w:lang w:val="en-US" w:eastAsia="zh-CN"/>
        </w:rPr>
        <w:t>《家用和类似用途饮用水处理装置》</w:t>
      </w:r>
      <w:r>
        <w:rPr>
          <w:rFonts w:hint="eastAsia" w:hAnsi="宋体" w:cs="Times New Roman"/>
          <w:sz w:val="24"/>
          <w:szCs w:val="24"/>
          <w:lang w:val="en-US" w:eastAsia="zh-CN"/>
        </w:rPr>
        <w:t>，以及行业标准：QB/T 1443《家用和类似用途一般水质处理器》和QB/T1444《家用和类似用途纯净水处理器》</w:t>
      </w:r>
      <w:r>
        <w:rPr>
          <w:rFonts w:hint="eastAsia" w:ascii="Times New Roman" w:hAnsi="宋体" w:eastAsia="宋体" w:cs="Times New Roman"/>
          <w:sz w:val="24"/>
          <w:szCs w:val="24"/>
          <w:lang w:val="en-US" w:eastAsia="zh-CN"/>
        </w:rPr>
        <w:t>等，这些政策</w:t>
      </w:r>
      <w:r>
        <w:rPr>
          <w:rFonts w:hint="eastAsia" w:hAnsi="宋体" w:cs="Times New Roman"/>
          <w:sz w:val="24"/>
          <w:szCs w:val="24"/>
          <w:lang w:val="en-US" w:eastAsia="zh-CN"/>
        </w:rPr>
        <w:t>和标准</w:t>
      </w:r>
      <w:r>
        <w:rPr>
          <w:rFonts w:hint="eastAsia" w:ascii="Times New Roman" w:hAnsi="宋体" w:eastAsia="宋体" w:cs="Times New Roman"/>
          <w:sz w:val="24"/>
          <w:szCs w:val="24"/>
          <w:lang w:val="en-US" w:eastAsia="zh-CN"/>
        </w:rPr>
        <w:t>不仅规范了家用净水机市场秩序，也为净水机产品升级指明了方向——高效低耗能化、智能化和绿色化。该项技术规范的制定有利于助推国产净水机产品质量提升，助力出口净水机产品质量与国际接轨，打破贸易壁垒。</w:t>
      </w:r>
    </w:p>
    <w:p w14:paraId="352E5817">
      <w:pPr>
        <w:keepNext w:val="0"/>
        <w:keepLines w:val="0"/>
        <w:pageBreakBefore w:val="0"/>
        <w:widowControl w:val="0"/>
        <w:kinsoku/>
        <w:wordWrap/>
        <w:overflowPunct/>
        <w:topLinePunct w:val="0"/>
        <w:autoSpaceDE/>
        <w:autoSpaceDN/>
        <w:bidi w:val="0"/>
        <w:adjustRightInd/>
        <w:snapToGrid/>
        <w:spacing w:beforeLines="50" w:line="360" w:lineRule="auto"/>
        <w:ind w:firstLine="480" w:firstLineChars="200"/>
        <w:textAlignment w:val="auto"/>
        <w:rPr>
          <w:rFonts w:hint="eastAsia" w:hAnsiTheme="minorEastAsia" w:eastAsiaTheme="minorEastAsia"/>
          <w:sz w:val="24"/>
          <w:lang w:val="en-US" w:eastAsia="zh-CN"/>
        </w:rPr>
      </w:pPr>
      <w:r>
        <w:rPr>
          <w:rFonts w:hint="eastAsia" w:hAnsiTheme="minorEastAsia" w:eastAsiaTheme="minorEastAsia"/>
          <w:sz w:val="24"/>
          <w:lang w:val="en-US" w:eastAsia="zh-CN"/>
        </w:rPr>
        <w:t>2018年，ISO/PC316水效产品：分类由ISO技术管理局批准成立，其目的是在全球范围内建立统一的用水产品水效测试方法和分级指标，以便推广高效节水产品，节约水资源，提高产品用水效率，促进各国在用水产品水效标准的协调统一。 2018年开始了ISO31600标准的制定，标准产品包含淋浴器、水嘴、所有便器、净水器、洗碗机等。</w:t>
      </w:r>
    </w:p>
    <w:p w14:paraId="79180C8D">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 xml:space="preserve">3.2 </w:t>
      </w:r>
      <w:r>
        <w:rPr>
          <w:rFonts w:hint="eastAsia" w:cs="Times New Roman"/>
          <w:b/>
          <w:sz w:val="24"/>
          <w:lang w:val="en-US" w:eastAsia="zh-CN"/>
        </w:rPr>
        <w:t>净水机</w:t>
      </w:r>
      <w:r>
        <w:rPr>
          <w:rFonts w:hint="eastAsia" w:ascii="Times New Roman" w:hAnsi="Times New Roman" w:eastAsia="宋体" w:cs="Times New Roman"/>
          <w:b/>
          <w:sz w:val="24"/>
          <w:lang w:val="en-US" w:eastAsia="zh-CN"/>
        </w:rPr>
        <w:t>水效管理现状</w:t>
      </w:r>
    </w:p>
    <w:p w14:paraId="6BBD2E59">
      <w:pPr>
        <w:keepNext w:val="0"/>
        <w:keepLines w:val="0"/>
        <w:pageBreakBefore w:val="0"/>
        <w:widowControl w:val="0"/>
        <w:kinsoku/>
        <w:wordWrap/>
        <w:overflowPunct/>
        <w:topLinePunct w:val="0"/>
        <w:autoSpaceDE/>
        <w:autoSpaceDN/>
        <w:bidi w:val="0"/>
        <w:adjustRightInd/>
        <w:snapToGrid/>
        <w:spacing w:beforeLines="50" w:line="360" w:lineRule="auto"/>
        <w:ind w:firstLine="480" w:firstLineChars="200"/>
        <w:textAlignment w:val="auto"/>
        <w:rPr>
          <w:rFonts w:hint="eastAsia" w:hAnsiTheme="minorEastAsia" w:eastAsiaTheme="minorEastAsia"/>
          <w:sz w:val="24"/>
          <w:lang w:val="en-US" w:eastAsia="zh-CN"/>
        </w:rPr>
      </w:pPr>
      <w:r>
        <w:rPr>
          <w:rFonts w:hint="eastAsia" w:hAnsiTheme="minorEastAsia" w:eastAsiaTheme="minorEastAsia"/>
          <w:sz w:val="24"/>
          <w:lang w:val="en-US" w:eastAsia="zh-CN"/>
        </w:rPr>
        <w:t>净水机是《中华人民共和国实行水效标识的产品目录（第三批）》，《净水机水效标识实施规则》自2022年7月1日起实施，随着净水机水效标识实施规则的发布实施，2022年浙江省计量科学研究院牵头制定了净水机抽查技术规范，指导检测机构抽查及制造商进行水效标识内部管理，从节能节水环保的需求规范市场，引导行业健康发展。</w:t>
      </w:r>
    </w:p>
    <w:p w14:paraId="73A9DBDD">
      <w:pPr>
        <w:keepNext w:val="0"/>
        <w:keepLines w:val="0"/>
        <w:pageBreakBefore w:val="0"/>
        <w:widowControl w:val="0"/>
        <w:kinsoku/>
        <w:wordWrap/>
        <w:overflowPunct/>
        <w:topLinePunct w:val="0"/>
        <w:autoSpaceDE/>
        <w:autoSpaceDN/>
        <w:bidi w:val="0"/>
        <w:adjustRightInd/>
        <w:snapToGrid/>
        <w:spacing w:beforeLines="50" w:line="360" w:lineRule="auto"/>
        <w:ind w:firstLine="480" w:firstLineChars="200"/>
        <w:textAlignment w:val="auto"/>
        <w:rPr>
          <w:rFonts w:hint="eastAsia" w:hAnsiTheme="minorEastAsia" w:eastAsiaTheme="minorEastAsia"/>
          <w:sz w:val="24"/>
          <w:lang w:val="en-US" w:eastAsia="zh-CN"/>
        </w:rPr>
      </w:pPr>
      <w:r>
        <w:rPr>
          <w:rFonts w:hint="eastAsia" w:hAnsiTheme="minorEastAsia" w:eastAsiaTheme="minorEastAsia"/>
          <w:sz w:val="24"/>
          <w:lang w:val="en-US" w:eastAsia="zh-CN"/>
        </w:rPr>
        <w:t>GB 34914-2021《净水机水效限定值及等级》国家标准，于2022年7月1日实施，标准将净水机水效等级分为3级，其中1级表示能效最高。按照净水机的净水产水率、额定总净水量对净水机水效分级，各等级实测</w:t>
      </w:r>
      <w:bookmarkStart w:id="3" w:name="OLE_LINK1"/>
      <w:bookmarkStart w:id="4" w:name="OLE_LINK2"/>
      <w:r>
        <w:rPr>
          <w:rFonts w:hint="eastAsia" w:hAnsiTheme="minorEastAsia" w:eastAsiaTheme="minorEastAsia"/>
          <w:sz w:val="24"/>
          <w:lang w:val="en-US" w:eastAsia="zh-CN"/>
        </w:rPr>
        <w:t>净水产水率、额定总净水量</w:t>
      </w:r>
      <w:bookmarkEnd w:id="3"/>
      <w:bookmarkEnd w:id="4"/>
      <w:r>
        <w:rPr>
          <w:rFonts w:hint="eastAsia" w:hAnsiTheme="minorEastAsia" w:eastAsiaTheme="minorEastAsia"/>
          <w:sz w:val="24"/>
          <w:lang w:val="en-US" w:eastAsia="zh-CN"/>
        </w:rPr>
        <w:t>均应达到国标的规定。</w:t>
      </w:r>
    </w:p>
    <w:p w14:paraId="440F5DE1">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Times New Roman" w:hAnsi="Times New Roman" w:eastAsia="宋体" w:cs="Times New Roman"/>
          <w:b/>
          <w:sz w:val="24"/>
          <w:highlight w:val="none"/>
          <w:lang w:val="en-US" w:eastAsia="zh-CN"/>
        </w:rPr>
      </w:pPr>
      <w:r>
        <w:rPr>
          <w:rFonts w:hint="eastAsia" w:ascii="Times New Roman" w:hAnsi="Times New Roman" w:eastAsia="宋体" w:cs="Times New Roman"/>
          <w:b/>
          <w:sz w:val="24"/>
          <w:lang w:val="en-US" w:eastAsia="zh-CN"/>
        </w:rPr>
        <w:t xml:space="preserve">3.3 </w:t>
      </w:r>
      <w:r>
        <w:rPr>
          <w:rFonts w:hint="eastAsia" w:cs="Times New Roman"/>
          <w:b/>
          <w:sz w:val="24"/>
          <w:highlight w:val="none"/>
          <w:lang w:val="en-US" w:eastAsia="zh-CN"/>
        </w:rPr>
        <w:t>净水机</w:t>
      </w:r>
      <w:r>
        <w:rPr>
          <w:rFonts w:hint="eastAsia" w:ascii="Times New Roman" w:hAnsi="Times New Roman" w:eastAsia="宋体" w:cs="Times New Roman"/>
          <w:b/>
          <w:sz w:val="24"/>
          <w:highlight w:val="none"/>
          <w:lang w:val="en-US" w:eastAsia="zh-CN"/>
        </w:rPr>
        <w:t>水效测量装置现状</w:t>
      </w:r>
    </w:p>
    <w:p w14:paraId="6D9ABFEC">
      <w:pPr>
        <w:keepNext w:val="0"/>
        <w:keepLines w:val="0"/>
        <w:pageBreakBefore w:val="0"/>
        <w:widowControl w:val="0"/>
        <w:kinsoku/>
        <w:wordWrap/>
        <w:overflowPunct/>
        <w:topLinePunct w:val="0"/>
        <w:autoSpaceDE/>
        <w:autoSpaceDN/>
        <w:bidi w:val="0"/>
        <w:adjustRightInd/>
        <w:snapToGrid/>
        <w:spacing w:beforeLines="50" w:line="360" w:lineRule="auto"/>
        <w:ind w:firstLine="480" w:firstLineChars="200"/>
        <w:textAlignment w:val="auto"/>
        <w:rPr>
          <w:rFonts w:hint="eastAsia" w:hAnsiTheme="minorEastAsia" w:eastAsiaTheme="minorEastAsia"/>
          <w:sz w:val="24"/>
          <w:lang w:val="en-US" w:eastAsia="zh-CN"/>
        </w:rPr>
      </w:pPr>
      <w:r>
        <w:rPr>
          <w:rFonts w:hint="eastAsia" w:hAnsiTheme="minorEastAsia" w:eastAsiaTheme="minorEastAsia"/>
          <w:sz w:val="24"/>
          <w:lang w:val="en-US" w:eastAsia="zh-CN"/>
        </w:rPr>
        <w:t>净水机水效测量装置是一种集成了多种物理参数的综合测量系统，用于</w:t>
      </w:r>
      <w:r>
        <w:rPr>
          <w:rFonts w:hint="eastAsia" w:hAnsi="宋体"/>
          <w:bCs/>
          <w:sz w:val="24"/>
        </w:rPr>
        <w:t>测量</w:t>
      </w:r>
      <w:r>
        <w:rPr>
          <w:rFonts w:hint="eastAsia" w:hAnsi="宋体"/>
          <w:bCs/>
          <w:sz w:val="24"/>
          <w:lang w:val="en-US" w:eastAsia="zh-CN"/>
        </w:rPr>
        <w:t>净水机总进水量、总净水</w:t>
      </w:r>
      <w:r>
        <w:rPr>
          <w:rFonts w:hint="eastAsia" w:hAnsi="宋体"/>
          <w:bCs/>
          <w:sz w:val="24"/>
        </w:rPr>
        <w:t>量、</w:t>
      </w:r>
      <w:r>
        <w:rPr>
          <w:rFonts w:hint="eastAsia" w:hAnsi="宋体"/>
          <w:bCs/>
          <w:sz w:val="24"/>
          <w:lang w:val="en-US" w:eastAsia="zh-CN"/>
        </w:rPr>
        <w:t>总浓水量、去除率、净水产水率以及评定净水机水效等级</w:t>
      </w:r>
      <w:r>
        <w:rPr>
          <w:rFonts w:hint="eastAsia" w:hAnsi="宋体"/>
          <w:bCs/>
          <w:sz w:val="24"/>
        </w:rPr>
        <w:t>的试验装置</w:t>
      </w:r>
      <w:r>
        <w:rPr>
          <w:rFonts w:hint="eastAsia" w:hAnsiTheme="minorEastAsia" w:eastAsiaTheme="minorEastAsia"/>
          <w:sz w:val="24"/>
          <w:lang w:val="en-US" w:eastAsia="zh-CN"/>
        </w:rPr>
        <w:t>；通过稳压电源和水控制系统为被测净水机提供稳定的运行工况，通常配有质量测量系统、液体流量测量系统、</w:t>
      </w:r>
      <w:r>
        <w:rPr>
          <w:rFonts w:hint="eastAsia" w:hAnsi="宋体"/>
          <w:bCs/>
          <w:sz w:val="24"/>
          <w:highlight w:val="none"/>
          <w:lang w:val="en-US" w:eastAsia="zh-CN"/>
        </w:rPr>
        <w:t>水温测量系统和</w:t>
      </w:r>
      <w:r>
        <w:rPr>
          <w:rFonts w:hint="eastAsia" w:hAnsiTheme="minorEastAsia" w:eastAsiaTheme="minorEastAsia"/>
          <w:sz w:val="24"/>
          <w:lang w:val="en-US" w:eastAsia="zh-CN"/>
        </w:rPr>
        <w:t>压力测量系统等，主要计量仪器包括电子秤、低流量液体流量计（包括但不限于涡轮流量计、超声流量计、电磁流量计等）、工业铂热电阻、温度变送器和压力变送器等，通过采集质量、流量、温度、压力等参数从而得到被测净水机的进水量、净水量、浓水量及其他各项性能指标。该装置广泛应用于净水机生产企业、水效检验检测机构。目前，国内尚无相适应的校准规范。</w:t>
      </w:r>
    </w:p>
    <w:p w14:paraId="59C4CEF7">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Times New Roman" w:hAnsi="Times New Roman" w:eastAsia="宋体" w:cs="Times New Roman"/>
          <w:b/>
          <w:sz w:val="24"/>
          <w:highlight w:val="none"/>
          <w:lang w:val="en-US" w:eastAsia="zh-CN"/>
        </w:rPr>
      </w:pPr>
      <w:r>
        <w:rPr>
          <w:rFonts w:hint="eastAsia" w:ascii="Times New Roman" w:hAnsi="Times New Roman" w:eastAsia="宋体" w:cs="Times New Roman"/>
          <w:b/>
          <w:sz w:val="24"/>
          <w:highlight w:val="none"/>
          <w:lang w:val="en-US" w:eastAsia="zh-CN"/>
        </w:rPr>
        <w:t xml:space="preserve">3.4 </w:t>
      </w:r>
      <w:r>
        <w:rPr>
          <w:rFonts w:hint="eastAsia" w:cs="Times New Roman"/>
          <w:b/>
          <w:sz w:val="24"/>
          <w:highlight w:val="none"/>
          <w:lang w:val="en-US" w:eastAsia="zh-CN"/>
        </w:rPr>
        <w:t>净水机</w:t>
      </w:r>
      <w:r>
        <w:rPr>
          <w:rFonts w:hint="eastAsia" w:ascii="Times New Roman" w:hAnsi="Times New Roman" w:eastAsia="宋体" w:cs="Times New Roman"/>
          <w:b/>
          <w:sz w:val="24"/>
          <w:highlight w:val="none"/>
          <w:lang w:val="en-US" w:eastAsia="zh-CN"/>
        </w:rPr>
        <w:t>水效检测机构现状</w:t>
      </w:r>
    </w:p>
    <w:p w14:paraId="5B7D3336">
      <w:pPr>
        <w:keepNext w:val="0"/>
        <w:keepLines w:val="0"/>
        <w:pageBreakBefore w:val="0"/>
        <w:widowControl w:val="0"/>
        <w:kinsoku/>
        <w:wordWrap/>
        <w:overflowPunct/>
        <w:topLinePunct w:val="0"/>
        <w:autoSpaceDE/>
        <w:autoSpaceDN/>
        <w:bidi w:val="0"/>
        <w:adjustRightInd/>
        <w:snapToGrid/>
        <w:spacing w:beforeLines="50" w:line="360" w:lineRule="auto"/>
        <w:ind w:firstLine="480" w:firstLineChars="200"/>
        <w:textAlignment w:val="auto"/>
        <w:rPr>
          <w:rFonts w:hint="eastAsia" w:hAnsiTheme="minorEastAsia" w:eastAsiaTheme="minorEastAsia"/>
          <w:sz w:val="24"/>
          <w:lang w:val="en-US" w:eastAsia="zh-CN"/>
        </w:rPr>
      </w:pPr>
      <w:r>
        <w:rPr>
          <w:rFonts w:hint="eastAsia" w:hAnsiTheme="minorEastAsia" w:eastAsiaTheme="minorEastAsia"/>
          <w:sz w:val="24"/>
          <w:highlight w:val="none"/>
          <w:lang w:val="en-US" w:eastAsia="zh-CN"/>
        </w:rPr>
        <w:t>目前，国内开展净水机水效检</w:t>
      </w:r>
      <w:r>
        <w:rPr>
          <w:rFonts w:hint="eastAsia" w:hAnsiTheme="minorEastAsia" w:eastAsiaTheme="minorEastAsia"/>
          <w:sz w:val="24"/>
          <w:lang w:val="en-US" w:eastAsia="zh-CN"/>
        </w:rPr>
        <w:t xml:space="preserve">测的单位大多集中在质检机构、海关和机械行业的专业实验室，部分计量部门技术机构也有所开展。近年来，随着能源资源计量工作的有序推进和地方政府对节能节水工作的高度重视，以及水效标识宣传的深入及民众节水绿色消费意识的提高，水效推进工作显得尤为重要。在总局计量司的推动下，各省级计量技术机构纷纷加大在水效检测实验室建设、专业人才和技术能力上的投入和建设。目前全国超过100多家计量技术机构建立不同程度的水效计量检测实验室。 </w:t>
      </w:r>
    </w:p>
    <w:p w14:paraId="77C52205">
      <w:pPr>
        <w:keepNext w:val="0"/>
        <w:keepLines w:val="0"/>
        <w:pageBreakBefore w:val="0"/>
        <w:widowControl w:val="0"/>
        <w:kinsoku/>
        <w:wordWrap/>
        <w:overflowPunct/>
        <w:topLinePunct w:val="0"/>
        <w:autoSpaceDE/>
        <w:autoSpaceDN/>
        <w:bidi w:val="0"/>
        <w:adjustRightInd/>
        <w:snapToGrid/>
        <w:spacing w:beforeLines="50" w:line="360" w:lineRule="auto"/>
        <w:ind w:firstLine="480" w:firstLineChars="200"/>
        <w:textAlignment w:val="auto"/>
        <w:rPr>
          <w:rFonts w:hint="eastAsia" w:hAnsiTheme="minorEastAsia" w:eastAsiaTheme="minorEastAsia"/>
          <w:sz w:val="24"/>
          <w:lang w:val="en-US" w:eastAsia="zh-CN"/>
        </w:rPr>
      </w:pPr>
      <w:r>
        <w:rPr>
          <w:rFonts w:hint="eastAsia" w:hAnsiTheme="minorEastAsia" w:eastAsiaTheme="minorEastAsia"/>
          <w:sz w:val="24"/>
          <w:lang w:val="en-US" w:eastAsia="zh-CN"/>
        </w:rPr>
        <w:t>净水机水效测量装置由多套测量系统组合搭建而成。经走访调研各行业水效检测实验室发现，目前该类装置暂无统一固定生产厂家。其中称重测量系统所用高精度电子天平，进口品牌涵盖梅特勒托利多、赛多利斯、新光电子等，国产品牌则有舜宇恒平、常熟双杰、上海良平等；数字式温湿度计既有罗卓尼克、维萨拉等进口产品，也包含杭州路格、江苏精创等国产设备。经对比调研可知，无论测量装置配置形式如何，其核心目的均为契合《GB 34914-2021 净水机水效限定值及水效等级》《GB/T30307-2023 家用和类似用途饮用水处理装置》两项国家标准要求，实现净水机水效科学精准评定。</w:t>
      </w:r>
      <w:bookmarkStart w:id="5" w:name="_GoBack"/>
      <w:bookmarkEnd w:id="5"/>
    </w:p>
    <w:p w14:paraId="0918879B">
      <w:pPr>
        <w:keepNext w:val="0"/>
        <w:keepLines w:val="0"/>
        <w:pageBreakBefore w:val="0"/>
        <w:widowControl w:val="0"/>
        <w:kinsoku/>
        <w:wordWrap/>
        <w:overflowPunct/>
        <w:topLinePunct w:val="0"/>
        <w:autoSpaceDE/>
        <w:autoSpaceDN/>
        <w:bidi w:val="0"/>
        <w:adjustRightInd/>
        <w:snapToGrid/>
        <w:spacing w:beforeLines="50" w:line="360" w:lineRule="auto"/>
        <w:ind w:firstLine="480" w:firstLineChars="200"/>
        <w:textAlignment w:val="auto"/>
        <w:rPr>
          <w:rFonts w:hint="eastAsia" w:hAnsiTheme="minorEastAsia" w:eastAsiaTheme="minorEastAsia"/>
          <w:sz w:val="24"/>
          <w:lang w:val="en-US" w:eastAsia="zh-CN"/>
        </w:rPr>
      </w:pPr>
      <w:r>
        <w:rPr>
          <w:rFonts w:hint="eastAsia" w:hAnsiTheme="minorEastAsia" w:eastAsiaTheme="minorEastAsia"/>
          <w:sz w:val="24"/>
          <w:lang w:val="en-US" w:eastAsia="zh-CN"/>
        </w:rPr>
        <w:t>随着大众健康饮水意识觉醒，净水机市场认可度持续攀升，产销量稳步上涨。早在上世纪，反渗透膜、纳滤膜相继问世，大幅提升净水过滤品质；进入 21 世纪，国内净水行业迎来快速崛起，2019 年长效反渗透滤芯成功研发，标志我国净水核心技术实现跨越式突破。如今净水行业品牌林立，安吉尔、沁园、美的、海尔、小米、史密斯、飞利浦等众多品牌齐聚市场，产品覆盖全价位段，适配各类家庭用水需求。各大品牌深耕技术研发，贴合国内居家饮水、烹饪用水习惯优化产品，进一步拓宽市场规模，行业未来发展潜力十足。市场蓬勃发展也带动净水机水效检测设备需求激增，除专业质检、计量及行业科研机构外，第三方民营检测实验室也将大量涌现，由此可见，净水机水效整套测量装置的统一校准与专业检测，必将成为行业未来主流发展趋势。</w:t>
      </w:r>
    </w:p>
    <w:p w14:paraId="56DBF126">
      <w:pPr>
        <w:keepNext w:val="0"/>
        <w:keepLines w:val="0"/>
        <w:pageBreakBefore w:val="0"/>
        <w:widowControl w:val="0"/>
        <w:kinsoku/>
        <w:wordWrap/>
        <w:overflowPunct/>
        <w:topLinePunct w:val="0"/>
        <w:autoSpaceDE/>
        <w:autoSpaceDN/>
        <w:bidi w:val="0"/>
        <w:adjustRightInd/>
        <w:snapToGrid/>
        <w:spacing w:beforeLines="50" w:line="360" w:lineRule="auto"/>
        <w:ind w:firstLine="480" w:firstLineChars="200"/>
        <w:textAlignment w:val="auto"/>
        <w:rPr>
          <w:rFonts w:hint="eastAsia"/>
          <w:b/>
          <w:sz w:val="24"/>
          <w:lang w:val="en-US" w:eastAsia="zh-CN"/>
        </w:rPr>
      </w:pPr>
      <w:r>
        <w:rPr>
          <w:rFonts w:hint="eastAsia" w:ascii="Times New Roman" w:cs="Times New Roman" w:hAnsiTheme="minorEastAsia" w:eastAsiaTheme="minorEastAsia"/>
          <w:sz w:val="24"/>
          <w:lang w:val="en-US" w:eastAsia="zh-CN"/>
        </w:rPr>
        <w:t>综上所述，为保障科学、合理、准确地评定</w:t>
      </w:r>
      <w:r>
        <w:rPr>
          <w:rFonts w:hint="eastAsia" w:cs="Times New Roman" w:hAnsiTheme="minorEastAsia" w:eastAsiaTheme="minorEastAsia"/>
          <w:sz w:val="24"/>
          <w:lang w:val="en-US" w:eastAsia="zh-CN"/>
        </w:rPr>
        <w:t>净水机</w:t>
      </w:r>
      <w:r>
        <w:rPr>
          <w:rFonts w:hint="eastAsia" w:ascii="Times New Roman" w:cs="Times New Roman" w:hAnsiTheme="minorEastAsia" w:eastAsiaTheme="minorEastAsia"/>
          <w:sz w:val="24"/>
          <w:lang w:val="en-US" w:eastAsia="zh-CN"/>
        </w:rPr>
        <w:t>产品水效等级，</w:t>
      </w:r>
      <w:r>
        <w:rPr>
          <w:rFonts w:hint="eastAsia" w:cs="Times New Roman" w:hAnsiTheme="minorEastAsia" w:eastAsiaTheme="minorEastAsia"/>
          <w:sz w:val="24"/>
          <w:lang w:val="en-US" w:eastAsia="zh-CN"/>
        </w:rPr>
        <w:t>有必要</w:t>
      </w:r>
      <w:r>
        <w:rPr>
          <w:rFonts w:hint="eastAsia" w:ascii="Times New Roman" w:cs="Times New Roman" w:hAnsiTheme="minorEastAsia" w:eastAsiaTheme="minorEastAsia"/>
          <w:sz w:val="24"/>
          <w:lang w:val="en-US" w:eastAsia="zh-CN"/>
        </w:rPr>
        <w:t>对其产品测量装置的计量性能进行</w:t>
      </w:r>
      <w:r>
        <w:rPr>
          <w:rFonts w:hint="eastAsia" w:cs="Times New Roman" w:hAnsiTheme="minorEastAsia" w:eastAsiaTheme="minorEastAsia"/>
          <w:sz w:val="24"/>
          <w:lang w:val="en-US" w:eastAsia="zh-CN"/>
        </w:rPr>
        <w:t>测量方法</w:t>
      </w:r>
      <w:r>
        <w:rPr>
          <w:rFonts w:hint="eastAsia" w:ascii="Times New Roman" w:cs="Times New Roman" w:hAnsiTheme="minorEastAsia" w:eastAsiaTheme="minorEastAsia"/>
          <w:sz w:val="24"/>
          <w:lang w:val="en-US" w:eastAsia="zh-CN"/>
        </w:rPr>
        <w:t>统一，制定全国统一的</w:t>
      </w:r>
      <w:r>
        <w:rPr>
          <w:rFonts w:hint="eastAsia" w:cs="Times New Roman" w:hAnsiTheme="minorEastAsia" w:eastAsiaTheme="minorEastAsia"/>
          <w:sz w:val="24"/>
          <w:lang w:val="en-US" w:eastAsia="zh-CN"/>
        </w:rPr>
        <w:t>净水机</w:t>
      </w:r>
      <w:r>
        <w:rPr>
          <w:rFonts w:hint="eastAsia" w:ascii="Times New Roman" w:cs="Times New Roman" w:hAnsiTheme="minorEastAsia" w:eastAsiaTheme="minorEastAsia"/>
          <w:sz w:val="24"/>
          <w:lang w:val="en-US" w:eastAsia="zh-CN"/>
        </w:rPr>
        <w:t>水效测量装置校准规范。</w:t>
      </w:r>
    </w:p>
    <w:p w14:paraId="2FB33E1C">
      <w:pPr>
        <w:keepNext w:val="0"/>
        <w:keepLines w:val="0"/>
        <w:pageBreakBefore w:val="0"/>
        <w:widowControl w:val="0"/>
        <w:kinsoku/>
        <w:wordWrap/>
        <w:overflowPunct/>
        <w:topLinePunct w:val="0"/>
        <w:autoSpaceDE/>
        <w:autoSpaceDN/>
        <w:bidi w:val="0"/>
        <w:adjustRightInd/>
        <w:snapToGrid/>
        <w:spacing w:beforeLines="50" w:line="360" w:lineRule="auto"/>
        <w:textAlignment w:val="auto"/>
        <w:rPr>
          <w:b/>
          <w:sz w:val="24"/>
        </w:rPr>
      </w:pPr>
      <w:r>
        <w:rPr>
          <w:rFonts w:hint="eastAsia"/>
          <w:b/>
          <w:sz w:val="24"/>
        </w:rPr>
        <w:t>4. 制定原则</w:t>
      </w:r>
    </w:p>
    <w:p w14:paraId="3C3215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000000"/>
          <w:kern w:val="0"/>
          <w:sz w:val="24"/>
          <w:lang w:val="zh-CN"/>
        </w:rPr>
      </w:pPr>
      <w:r>
        <w:rPr>
          <w:rFonts w:hAnsi="宋体"/>
          <w:color w:val="000000"/>
          <w:kern w:val="0"/>
          <w:sz w:val="24"/>
          <w:lang w:val="zh-CN"/>
        </w:rPr>
        <w:t>根据</w:t>
      </w:r>
      <w:r>
        <w:rPr>
          <w:rFonts w:hint="eastAsia" w:hAnsi="宋体"/>
          <w:color w:val="000000"/>
          <w:kern w:val="0"/>
          <w:sz w:val="24"/>
          <w:lang w:val="en-US" w:eastAsia="zh-CN"/>
        </w:rPr>
        <w:t>净水机水效</w:t>
      </w:r>
      <w:r>
        <w:rPr>
          <w:rFonts w:hint="eastAsia" w:hAnsi="宋体"/>
          <w:color w:val="000000"/>
          <w:kern w:val="0"/>
          <w:sz w:val="24"/>
          <w:lang w:val="zh-CN"/>
        </w:rPr>
        <w:t>测量装置</w:t>
      </w:r>
      <w:r>
        <w:rPr>
          <w:rFonts w:hAnsi="宋体"/>
          <w:color w:val="000000"/>
          <w:kern w:val="0"/>
          <w:sz w:val="24"/>
          <w:lang w:val="zh-CN"/>
        </w:rPr>
        <w:t>的工作原理，结合各企事业对</w:t>
      </w:r>
      <w:r>
        <w:rPr>
          <w:rFonts w:hint="eastAsia" w:hAnsi="宋体"/>
          <w:color w:val="000000"/>
          <w:kern w:val="0"/>
          <w:sz w:val="24"/>
          <w:lang w:val="en-US" w:eastAsia="zh-CN"/>
        </w:rPr>
        <w:t>净水机水效</w:t>
      </w:r>
      <w:r>
        <w:rPr>
          <w:rFonts w:hAnsi="宋体"/>
          <w:color w:val="000000"/>
          <w:kern w:val="0"/>
          <w:sz w:val="24"/>
          <w:lang w:val="zh-CN"/>
        </w:rPr>
        <w:t>测量装置的使用情况，</w:t>
      </w:r>
      <w:r>
        <w:rPr>
          <w:rFonts w:hint="eastAsia" w:hAnsi="宋体"/>
          <w:color w:val="000000"/>
          <w:kern w:val="0"/>
          <w:sz w:val="24"/>
          <w:lang w:val="zh-CN"/>
        </w:rPr>
        <w:t>参照</w:t>
      </w:r>
      <w:r>
        <w:rPr>
          <w:rFonts w:hint="eastAsia"/>
          <w:sz w:val="24"/>
        </w:rPr>
        <w:t>用水量测量不确定度分量评定结果，对影响</w:t>
      </w:r>
      <w:r>
        <w:rPr>
          <w:rFonts w:hint="eastAsia"/>
          <w:sz w:val="24"/>
          <w:lang w:val="en-US" w:eastAsia="zh-CN"/>
        </w:rPr>
        <w:t>水效指数</w:t>
      </w:r>
      <w:r>
        <w:rPr>
          <w:rFonts w:hint="eastAsia"/>
          <w:sz w:val="24"/>
        </w:rPr>
        <w:t>计算的关键参数进行现场校准和修正。此外，根据</w:t>
      </w:r>
      <w:r>
        <w:rPr>
          <w:rFonts w:hint="eastAsia" w:hAnsi="宋体"/>
          <w:color w:val="000000"/>
          <w:kern w:val="0"/>
          <w:sz w:val="24"/>
          <w:lang w:val="en-US" w:eastAsia="zh-CN"/>
        </w:rPr>
        <w:t>净水机</w:t>
      </w:r>
      <w:r>
        <w:rPr>
          <w:rFonts w:hint="eastAsia"/>
          <w:sz w:val="24"/>
        </w:rPr>
        <w:t>行业的需求，本规范制定过程中着重考虑了现场校准可行性和成本控制等实际问题。</w:t>
      </w:r>
    </w:p>
    <w:p w14:paraId="24908774">
      <w:pPr>
        <w:keepNext w:val="0"/>
        <w:keepLines w:val="0"/>
        <w:pageBreakBefore w:val="0"/>
        <w:widowControl w:val="0"/>
        <w:kinsoku/>
        <w:wordWrap/>
        <w:overflowPunct/>
        <w:topLinePunct w:val="0"/>
        <w:autoSpaceDE/>
        <w:autoSpaceDN/>
        <w:bidi w:val="0"/>
        <w:adjustRightInd/>
        <w:snapToGrid/>
        <w:spacing w:beforeLines="50" w:line="360" w:lineRule="auto"/>
        <w:textAlignment w:val="auto"/>
        <w:rPr>
          <w:b/>
          <w:sz w:val="24"/>
          <w:highlight w:val="none"/>
        </w:rPr>
      </w:pPr>
      <w:r>
        <w:rPr>
          <w:rFonts w:hint="eastAsia"/>
          <w:b/>
          <w:sz w:val="24"/>
          <w:highlight w:val="none"/>
        </w:rPr>
        <w:t>5. 制定过程</w:t>
      </w:r>
    </w:p>
    <w:p w14:paraId="06065573">
      <w:pPr>
        <w:keepNext w:val="0"/>
        <w:keepLines w:val="0"/>
        <w:pageBreakBefore w:val="0"/>
        <w:widowControl w:val="0"/>
        <w:kinsoku/>
        <w:wordWrap/>
        <w:overflowPunct/>
        <w:topLinePunct w:val="0"/>
        <w:autoSpaceDE/>
        <w:autoSpaceDN/>
        <w:bidi w:val="0"/>
        <w:adjustRightInd/>
        <w:snapToGrid/>
        <w:spacing w:line="360" w:lineRule="auto"/>
        <w:textAlignment w:val="auto"/>
        <w:rPr>
          <w:b/>
          <w:sz w:val="24"/>
        </w:rPr>
      </w:pPr>
      <w:r>
        <w:rPr>
          <w:rFonts w:hint="eastAsia"/>
          <w:b/>
          <w:sz w:val="24"/>
        </w:rPr>
        <w:t>5.1 调研阶段</w:t>
      </w:r>
    </w:p>
    <w:p w14:paraId="3F067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20</w:t>
      </w:r>
      <w:r>
        <w:rPr>
          <w:rFonts w:hint="eastAsia"/>
          <w:sz w:val="24"/>
          <w:lang w:val="en-US" w:eastAsia="zh-CN"/>
        </w:rPr>
        <w:t>25</w:t>
      </w:r>
      <w:r>
        <w:rPr>
          <w:rFonts w:hint="eastAsia"/>
          <w:sz w:val="24"/>
        </w:rPr>
        <w:t>年6月，</w:t>
      </w:r>
      <w:r>
        <w:rPr>
          <w:rFonts w:hint="eastAsia"/>
          <w:sz w:val="24"/>
          <w:lang w:val="en-US" w:eastAsia="zh-CN"/>
        </w:rPr>
        <w:t>浙江省质量科学研究院</w:t>
      </w:r>
      <w:r>
        <w:rPr>
          <w:rFonts w:hint="eastAsia"/>
          <w:sz w:val="24"/>
        </w:rPr>
        <w:t>接到起草任务后，对相关国家标准、检测规范、校准规范和国内外文献内容进行了详细梳理，撰写了规范制定的原则、总体路线、依据内容和注意事项等，征求相关单位和企业的初步意见和意向，并根据汇总结果形成了初步编制方案和起草组人员构成。</w:t>
      </w:r>
    </w:p>
    <w:p w14:paraId="7AC3938B">
      <w:pPr>
        <w:keepNext w:val="0"/>
        <w:keepLines w:val="0"/>
        <w:pageBreakBefore w:val="0"/>
        <w:widowControl w:val="0"/>
        <w:kinsoku/>
        <w:wordWrap/>
        <w:overflowPunct/>
        <w:topLinePunct w:val="0"/>
        <w:autoSpaceDE/>
        <w:autoSpaceDN/>
        <w:bidi w:val="0"/>
        <w:adjustRightInd/>
        <w:snapToGrid/>
        <w:spacing w:line="360" w:lineRule="auto"/>
        <w:textAlignment w:val="auto"/>
        <w:rPr>
          <w:b/>
          <w:sz w:val="24"/>
        </w:rPr>
      </w:pPr>
      <w:r>
        <w:rPr>
          <w:rFonts w:hint="eastAsia"/>
          <w:b/>
          <w:sz w:val="24"/>
        </w:rPr>
        <w:t>5.2 第一次工作会议</w:t>
      </w:r>
    </w:p>
    <w:p w14:paraId="389D23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20</w:t>
      </w:r>
      <w:r>
        <w:rPr>
          <w:rFonts w:hint="eastAsia"/>
          <w:sz w:val="24"/>
          <w:lang w:val="en-US" w:eastAsia="zh-CN"/>
        </w:rPr>
        <w:t>25</w:t>
      </w:r>
      <w:r>
        <w:rPr>
          <w:rFonts w:hint="eastAsia"/>
          <w:sz w:val="24"/>
        </w:rPr>
        <w:t>年</w:t>
      </w:r>
      <w:r>
        <w:rPr>
          <w:rFonts w:hint="eastAsia"/>
          <w:sz w:val="24"/>
          <w:lang w:val="en-US" w:eastAsia="zh-CN"/>
        </w:rPr>
        <w:t>9</w:t>
      </w:r>
      <w:r>
        <w:rPr>
          <w:rFonts w:hint="eastAsia"/>
          <w:sz w:val="24"/>
        </w:rPr>
        <w:t>月，针对前期搜集资料情况，制定规范初稿，本规范的适用范围及注意事项，明确与现行国家标准、规范保持一致性的编写要求。</w:t>
      </w:r>
    </w:p>
    <w:p w14:paraId="74519D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sz w:val="24"/>
          <w:lang w:val="en-US" w:eastAsia="zh-CN"/>
        </w:rPr>
      </w:pPr>
      <w:r>
        <w:rPr>
          <w:rFonts w:hint="eastAsia"/>
          <w:b/>
          <w:sz w:val="24"/>
          <w:lang w:val="en-US" w:eastAsia="zh-CN"/>
        </w:rPr>
        <w:t>5.3 试验阶段</w:t>
      </w:r>
    </w:p>
    <w:p w14:paraId="00128839">
      <w:pPr>
        <w:spacing w:line="360" w:lineRule="auto"/>
        <w:ind w:firstLine="480" w:firstLineChars="200"/>
        <w:rPr>
          <w:rFonts w:hint="default"/>
          <w:sz w:val="24"/>
          <w:lang w:val="en-US" w:eastAsia="zh-CN"/>
        </w:rPr>
      </w:pPr>
      <w:r>
        <w:rPr>
          <w:rFonts w:hint="eastAsia"/>
          <w:sz w:val="24"/>
        </w:rPr>
        <w:t>20</w:t>
      </w:r>
      <w:r>
        <w:rPr>
          <w:rFonts w:hint="eastAsia"/>
          <w:sz w:val="24"/>
          <w:lang w:val="en-US" w:eastAsia="zh-CN"/>
        </w:rPr>
        <w:t>26</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w:t>
      </w:r>
      <w:r>
        <w:rPr>
          <w:rFonts w:hint="default"/>
          <w:sz w:val="24"/>
          <w:lang w:val="en-US" w:eastAsia="zh-CN"/>
        </w:rPr>
        <w:t>根据初稿，</w:t>
      </w:r>
      <w:r>
        <w:rPr>
          <w:rFonts w:hint="eastAsia"/>
          <w:sz w:val="24"/>
          <w:lang w:val="en-US" w:eastAsia="zh-CN"/>
        </w:rPr>
        <w:t>找了三家单位——</w:t>
      </w:r>
      <w:r>
        <w:rPr>
          <w:rFonts w:hint="default" w:ascii="Times New Roman" w:hAnsi="Times New Roman" w:cs="Times New Roman"/>
          <w:color w:val="auto"/>
          <w:sz w:val="24"/>
          <w:lang w:val="en-US" w:eastAsia="zh-CN"/>
        </w:rPr>
        <w:t>浙江方圆检测集团股份有限公司、佛山市利涛电子科技有限公司</w:t>
      </w:r>
      <w:r>
        <w:rPr>
          <w:rFonts w:hint="eastAsia" w:cs="Times New Roman"/>
          <w:color w:val="auto"/>
          <w:sz w:val="24"/>
          <w:lang w:val="en-US" w:eastAsia="zh-CN"/>
        </w:rPr>
        <w:t>、宁波方太厨具有限公司</w:t>
      </w:r>
      <w:r>
        <w:rPr>
          <w:rFonts w:hint="default"/>
          <w:sz w:val="24"/>
          <w:lang w:val="en-US" w:eastAsia="zh-CN"/>
        </w:rPr>
        <w:t>进行相应试验，形成</w:t>
      </w:r>
      <w:r>
        <w:rPr>
          <w:rFonts w:hint="eastAsia"/>
          <w:sz w:val="24"/>
          <w:lang w:val="en-US" w:eastAsia="zh-CN"/>
        </w:rPr>
        <w:t>试验报告</w:t>
      </w:r>
      <w:r>
        <w:rPr>
          <w:rFonts w:hint="default"/>
          <w:sz w:val="24"/>
          <w:lang w:val="en-US" w:eastAsia="zh-CN"/>
        </w:rPr>
        <w:t>。</w:t>
      </w:r>
    </w:p>
    <w:p w14:paraId="715F64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sz w:val="24"/>
        </w:rPr>
      </w:pPr>
      <w:r>
        <w:rPr>
          <w:rFonts w:hint="eastAsia"/>
          <w:b/>
          <w:sz w:val="24"/>
          <w:lang w:val="en-US" w:eastAsia="zh-CN"/>
        </w:rPr>
        <w:t>5.4</w:t>
      </w:r>
      <w:r>
        <w:rPr>
          <w:rFonts w:hint="eastAsia"/>
          <w:b/>
          <w:sz w:val="24"/>
        </w:rPr>
        <w:t>第</w:t>
      </w:r>
      <w:r>
        <w:rPr>
          <w:rFonts w:hint="eastAsia"/>
          <w:b/>
          <w:sz w:val="24"/>
          <w:lang w:val="en-US" w:eastAsia="zh-CN"/>
        </w:rPr>
        <w:t>二</w:t>
      </w:r>
      <w:r>
        <w:rPr>
          <w:rFonts w:hint="eastAsia"/>
          <w:b/>
          <w:sz w:val="24"/>
        </w:rPr>
        <w:t>次工作会议</w:t>
      </w:r>
    </w:p>
    <w:p w14:paraId="694493F8">
      <w:pPr>
        <w:spacing w:line="360" w:lineRule="auto"/>
        <w:ind w:firstLine="480" w:firstLineChars="200"/>
        <w:rPr>
          <w:rFonts w:hint="default"/>
          <w:b/>
          <w:sz w:val="24"/>
          <w:lang w:val="en-US"/>
        </w:rPr>
      </w:pPr>
      <w:r>
        <w:rPr>
          <w:rFonts w:hint="eastAsia"/>
          <w:sz w:val="24"/>
        </w:rPr>
        <w:t>20</w:t>
      </w:r>
      <w:r>
        <w:rPr>
          <w:rFonts w:hint="eastAsia"/>
          <w:sz w:val="24"/>
          <w:lang w:val="en-US" w:eastAsia="zh-CN"/>
        </w:rPr>
        <w:t>26</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，起草小组针对试验报告和规范正文进行讨论，建议加入水质硬度计和电导率仪的校准内容，</w:t>
      </w:r>
      <w:r>
        <w:rPr>
          <w:rFonts w:hint="default"/>
          <w:sz w:val="24"/>
          <w:lang w:val="en-US" w:eastAsia="zh-CN"/>
        </w:rPr>
        <w:t>形成讨论稿</w:t>
      </w:r>
      <w:r>
        <w:rPr>
          <w:rFonts w:hint="eastAsia"/>
          <w:sz w:val="24"/>
          <w:lang w:val="en-US" w:eastAsia="zh-CN"/>
        </w:rPr>
        <w:t>。</w:t>
      </w:r>
    </w:p>
    <w:p w14:paraId="6169B2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sz w:val="24"/>
          <w:lang w:val="en-US" w:eastAsia="zh-CN"/>
        </w:rPr>
      </w:pPr>
      <w:r>
        <w:rPr>
          <w:rFonts w:hint="eastAsia"/>
          <w:b/>
          <w:sz w:val="24"/>
          <w:lang w:val="en-US" w:eastAsia="zh-CN"/>
        </w:rPr>
        <w:t>5.5征求意见稿</w:t>
      </w:r>
    </w:p>
    <w:p w14:paraId="3670561C">
      <w:pPr>
        <w:spacing w:line="360" w:lineRule="auto"/>
        <w:ind w:firstLine="480" w:firstLineChars="200"/>
        <w:rPr>
          <w:rFonts w:hint="default"/>
          <w:b/>
          <w:sz w:val="24"/>
          <w:lang w:val="en-US" w:eastAsia="zh-CN"/>
        </w:rPr>
      </w:pPr>
      <w:r>
        <w:rPr>
          <w:rFonts w:hint="default"/>
          <w:sz w:val="24"/>
          <w:lang w:val="en-US" w:eastAsia="zh-CN"/>
        </w:rPr>
        <w:t>202</w:t>
      </w:r>
      <w:r>
        <w:rPr>
          <w:rFonts w:hint="eastAsia"/>
          <w:sz w:val="24"/>
          <w:lang w:val="en-US" w:eastAsia="zh-CN"/>
        </w:rPr>
        <w:t>6</w:t>
      </w:r>
      <w:r>
        <w:rPr>
          <w:rFonts w:hint="default"/>
          <w:sz w:val="24"/>
          <w:lang w:val="en-US" w:eastAsia="zh-CN"/>
        </w:rPr>
        <w:t>年</w:t>
      </w:r>
      <w:r>
        <w:rPr>
          <w:rFonts w:hint="eastAsia"/>
          <w:sz w:val="24"/>
          <w:lang w:val="en-US" w:eastAsia="zh-CN"/>
        </w:rPr>
        <w:t>4</w:t>
      </w:r>
      <w:r>
        <w:rPr>
          <w:rFonts w:hint="default"/>
          <w:sz w:val="24"/>
          <w:lang w:val="en-US" w:eastAsia="zh-CN"/>
        </w:rPr>
        <w:t>月，水效标识计量分技术委员会组织部分委员专家召开了</w:t>
      </w:r>
      <w:r>
        <w:rPr>
          <w:rFonts w:hint="default"/>
          <w:sz w:val="24"/>
          <w:lang w:val="zh-CN" w:eastAsia="zh-CN"/>
        </w:rPr>
        <w:t>规范起草</w:t>
      </w:r>
      <w:r>
        <w:rPr>
          <w:rFonts w:hint="default"/>
          <w:sz w:val="24"/>
          <w:lang w:val="en-US" w:eastAsia="zh-CN"/>
        </w:rPr>
        <w:t>讨论会议</w:t>
      </w:r>
      <w:r>
        <w:rPr>
          <w:rFonts w:hint="default"/>
          <w:sz w:val="24"/>
          <w:lang w:val="zh-CN" w:eastAsia="zh-CN"/>
        </w:rPr>
        <w:t>，就</w:t>
      </w:r>
      <w:r>
        <w:rPr>
          <w:rFonts w:hint="eastAsia"/>
          <w:sz w:val="24"/>
          <w:lang w:val="en-US" w:eastAsia="zh-CN"/>
        </w:rPr>
        <w:t>净水机</w:t>
      </w:r>
      <w:r>
        <w:rPr>
          <w:rFonts w:hint="default"/>
          <w:sz w:val="24"/>
          <w:lang w:val="en-US" w:eastAsia="zh-CN"/>
        </w:rPr>
        <w:t>水效</w:t>
      </w:r>
      <w:r>
        <w:rPr>
          <w:rFonts w:hint="default"/>
          <w:sz w:val="24"/>
          <w:lang w:val="zh-CN" w:eastAsia="zh-CN"/>
        </w:rPr>
        <w:t>测量装置</w:t>
      </w:r>
      <w:r>
        <w:rPr>
          <w:rFonts w:hint="default"/>
          <w:sz w:val="24"/>
          <w:lang w:val="en-US" w:eastAsia="zh-CN"/>
        </w:rPr>
        <w:t>校准规范的适用范围、</w:t>
      </w:r>
      <w:r>
        <w:rPr>
          <w:rFonts w:hint="default"/>
          <w:sz w:val="24"/>
          <w:lang w:val="zh-CN" w:eastAsia="zh-CN"/>
        </w:rPr>
        <w:t>校准</w:t>
      </w:r>
      <w:r>
        <w:rPr>
          <w:rFonts w:hint="default"/>
          <w:sz w:val="24"/>
          <w:lang w:val="en-US" w:eastAsia="zh-CN"/>
        </w:rPr>
        <w:t>条件</w:t>
      </w:r>
      <w:r>
        <w:rPr>
          <w:rFonts w:hint="default"/>
          <w:sz w:val="24"/>
          <w:lang w:val="zh-CN" w:eastAsia="zh-CN"/>
        </w:rPr>
        <w:t>、校准</w:t>
      </w:r>
      <w:r>
        <w:rPr>
          <w:rFonts w:hint="default"/>
          <w:sz w:val="24"/>
          <w:lang w:val="en-US" w:eastAsia="zh-CN"/>
        </w:rPr>
        <w:t>项目和</w:t>
      </w:r>
      <w:r>
        <w:rPr>
          <w:rFonts w:hint="default"/>
          <w:sz w:val="24"/>
          <w:lang w:val="zh-CN" w:eastAsia="zh-CN"/>
        </w:rPr>
        <w:t>方法、不确定度评定等问题进行研讨，提出修改意见，于202</w:t>
      </w:r>
      <w:r>
        <w:rPr>
          <w:rFonts w:hint="default"/>
          <w:sz w:val="24"/>
          <w:lang w:val="en-US" w:eastAsia="zh-CN"/>
        </w:rPr>
        <w:t>6</w:t>
      </w:r>
      <w:r>
        <w:rPr>
          <w:rFonts w:hint="default"/>
          <w:sz w:val="24"/>
          <w:lang w:val="zh-CN" w:eastAsia="zh-CN"/>
        </w:rPr>
        <w:t>年</w:t>
      </w:r>
      <w:r>
        <w:rPr>
          <w:rFonts w:hint="eastAsia"/>
          <w:sz w:val="24"/>
          <w:lang w:val="en-US" w:eastAsia="zh-CN"/>
        </w:rPr>
        <w:t>5</w:t>
      </w:r>
      <w:r>
        <w:rPr>
          <w:rFonts w:hint="default"/>
          <w:sz w:val="24"/>
          <w:lang w:val="zh-CN" w:eastAsia="zh-CN"/>
        </w:rPr>
        <w:t>月</w:t>
      </w:r>
      <w:r>
        <w:rPr>
          <w:rFonts w:hint="default"/>
          <w:sz w:val="24"/>
          <w:lang w:val="en-US" w:eastAsia="zh-CN"/>
        </w:rPr>
        <w:t>中旬</w:t>
      </w:r>
      <w:r>
        <w:rPr>
          <w:rFonts w:hint="default"/>
          <w:sz w:val="24"/>
          <w:lang w:val="zh-CN" w:eastAsia="zh-CN"/>
        </w:rPr>
        <w:t>形成征求意见稿</w:t>
      </w:r>
      <w:r>
        <w:rPr>
          <w:rFonts w:hint="default"/>
          <w:sz w:val="24"/>
          <w:lang w:val="en-US" w:eastAsia="zh-CN"/>
        </w:rPr>
        <w:t>。</w:t>
      </w:r>
    </w:p>
    <w:p w14:paraId="0E2CA01E">
      <w:pPr>
        <w:keepNext w:val="0"/>
        <w:keepLines w:val="0"/>
        <w:pageBreakBefore w:val="0"/>
        <w:widowControl w:val="0"/>
        <w:kinsoku/>
        <w:wordWrap/>
        <w:overflowPunct/>
        <w:topLinePunct w:val="0"/>
        <w:autoSpaceDE/>
        <w:autoSpaceDN/>
        <w:bidi w:val="0"/>
        <w:adjustRightInd/>
        <w:snapToGrid/>
        <w:spacing w:beforeLines="50" w:line="360" w:lineRule="auto"/>
        <w:textAlignment w:val="auto"/>
        <w:rPr>
          <w:b/>
          <w:sz w:val="24"/>
        </w:rPr>
      </w:pPr>
      <w:r>
        <w:rPr>
          <w:rFonts w:hint="eastAsia"/>
          <w:b/>
          <w:sz w:val="24"/>
        </w:rPr>
        <w:t>6. 规范的先进性</w:t>
      </w:r>
    </w:p>
    <w:p w14:paraId="02108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 xml:space="preserve"> 本次起草的《</w:t>
      </w:r>
      <w:r>
        <w:rPr>
          <w:rFonts w:hint="eastAsia" w:hAnsi="宋体"/>
          <w:color w:val="000000"/>
          <w:kern w:val="0"/>
          <w:sz w:val="24"/>
          <w:lang w:val="en-US" w:eastAsia="zh-CN"/>
        </w:rPr>
        <w:t>净水机水效</w:t>
      </w:r>
      <w:r>
        <w:rPr>
          <w:rFonts w:hint="eastAsia" w:hAnsi="宋体"/>
          <w:color w:val="000000"/>
          <w:kern w:val="0"/>
          <w:sz w:val="24"/>
          <w:lang w:val="zh-CN"/>
        </w:rPr>
        <w:t>测量装置校准规范</w:t>
      </w:r>
      <w:r>
        <w:rPr>
          <w:rFonts w:hint="eastAsia"/>
          <w:sz w:val="24"/>
        </w:rPr>
        <w:t>》结合国内外标准中的技术要求，规范了</w:t>
      </w:r>
      <w:r>
        <w:rPr>
          <w:rFonts w:hint="eastAsia" w:hAnsi="宋体"/>
          <w:color w:val="000000"/>
          <w:kern w:val="0"/>
          <w:sz w:val="24"/>
          <w:lang w:val="en-US" w:eastAsia="zh-CN"/>
        </w:rPr>
        <w:t>净水机水效</w:t>
      </w:r>
      <w:r>
        <w:rPr>
          <w:rFonts w:hint="eastAsia" w:hAnsi="宋体"/>
          <w:color w:val="000000"/>
          <w:kern w:val="0"/>
          <w:sz w:val="24"/>
          <w:lang w:val="zh-CN"/>
        </w:rPr>
        <w:t>测量装置</w:t>
      </w:r>
      <w:r>
        <w:rPr>
          <w:rFonts w:hint="eastAsia"/>
          <w:sz w:val="24"/>
        </w:rPr>
        <w:t>现场校准流程，较为合理地满足了</w:t>
      </w:r>
      <w:r>
        <w:rPr>
          <w:rFonts w:hint="eastAsia"/>
          <w:sz w:val="24"/>
          <w:lang w:val="en-US" w:eastAsia="zh-CN"/>
        </w:rPr>
        <w:t>净水机</w:t>
      </w:r>
      <w:r>
        <w:rPr>
          <w:rFonts w:hint="eastAsia"/>
          <w:sz w:val="24"/>
        </w:rPr>
        <w:t>行业对</w:t>
      </w:r>
      <w:r>
        <w:rPr>
          <w:rFonts w:hint="eastAsia"/>
          <w:sz w:val="24"/>
          <w:lang w:val="en-US" w:eastAsia="zh-CN"/>
        </w:rPr>
        <w:t>净水机水效</w:t>
      </w:r>
      <w:r>
        <w:rPr>
          <w:rFonts w:hint="eastAsia"/>
          <w:sz w:val="24"/>
        </w:rPr>
        <w:t>量值溯源的实际需求。</w:t>
      </w:r>
    </w:p>
    <w:p w14:paraId="0BF4A62B">
      <w:pPr>
        <w:keepNext w:val="0"/>
        <w:keepLines w:val="0"/>
        <w:pageBreakBefore w:val="0"/>
        <w:widowControl w:val="0"/>
        <w:kinsoku/>
        <w:wordWrap/>
        <w:overflowPunct/>
        <w:topLinePunct w:val="0"/>
        <w:autoSpaceDE/>
        <w:autoSpaceDN/>
        <w:bidi w:val="0"/>
        <w:adjustRightInd/>
        <w:snapToGrid/>
        <w:spacing w:beforeLines="50" w:line="360" w:lineRule="auto"/>
        <w:textAlignment w:val="auto"/>
        <w:rPr>
          <w:b/>
          <w:sz w:val="24"/>
        </w:rPr>
      </w:pPr>
      <w:r>
        <w:rPr>
          <w:rFonts w:hint="eastAsia"/>
          <w:b/>
          <w:sz w:val="24"/>
        </w:rPr>
        <w:t>7. 与有关的现行法律、规范和强制性国家标准的关系</w:t>
      </w:r>
    </w:p>
    <w:p w14:paraId="5BA2F4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本规范与现行法律、法规和强制性国家标准一致。</w:t>
      </w:r>
    </w:p>
    <w:p w14:paraId="08710596">
      <w:pPr>
        <w:keepNext w:val="0"/>
        <w:keepLines w:val="0"/>
        <w:pageBreakBefore w:val="0"/>
        <w:widowControl w:val="0"/>
        <w:kinsoku/>
        <w:wordWrap/>
        <w:overflowPunct/>
        <w:topLinePunct w:val="0"/>
        <w:autoSpaceDE/>
        <w:autoSpaceDN/>
        <w:bidi w:val="0"/>
        <w:adjustRightInd/>
        <w:snapToGrid/>
        <w:spacing w:beforeLines="50" w:line="360" w:lineRule="auto"/>
        <w:textAlignment w:val="auto"/>
        <w:rPr>
          <w:b/>
          <w:sz w:val="24"/>
        </w:rPr>
      </w:pPr>
      <w:r>
        <w:rPr>
          <w:rFonts w:hint="eastAsia"/>
          <w:b/>
          <w:sz w:val="24"/>
        </w:rPr>
        <w:t>8. 重大分歧意见的处理经过和依据</w:t>
      </w:r>
    </w:p>
    <w:p w14:paraId="0D435F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本规规范在制定过程中无重大意见分歧。</w:t>
      </w:r>
    </w:p>
    <w:p w14:paraId="20911821">
      <w:pPr>
        <w:keepNext w:val="0"/>
        <w:keepLines w:val="0"/>
        <w:pageBreakBefore w:val="0"/>
        <w:widowControl w:val="0"/>
        <w:kinsoku/>
        <w:wordWrap/>
        <w:overflowPunct/>
        <w:topLinePunct w:val="0"/>
        <w:autoSpaceDE/>
        <w:autoSpaceDN/>
        <w:bidi w:val="0"/>
        <w:adjustRightInd/>
        <w:snapToGrid/>
        <w:spacing w:beforeLines="50" w:line="360" w:lineRule="auto"/>
        <w:textAlignment w:val="auto"/>
        <w:rPr>
          <w:b/>
          <w:sz w:val="24"/>
        </w:rPr>
      </w:pPr>
      <w:r>
        <w:rPr>
          <w:rFonts w:hint="eastAsia"/>
          <w:b/>
          <w:sz w:val="24"/>
        </w:rPr>
        <w:t>9. 其他应予以说明的事项</w:t>
      </w:r>
    </w:p>
    <w:p w14:paraId="20BA5E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本规范不涉及专利、著作权等知识产权内容。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810527"/>
    </w:sdtPr>
    <w:sdtContent>
      <w:p w14:paraId="55238DC2">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ZmZhMGU2MjA3MWMyM2Q1MTJiZDkwMGY3NDMxOTAifQ=="/>
  </w:docVars>
  <w:rsids>
    <w:rsidRoot w:val="00B54640"/>
    <w:rsid w:val="00002AA3"/>
    <w:rsid w:val="000111A8"/>
    <w:rsid w:val="00024AD0"/>
    <w:rsid w:val="000432E4"/>
    <w:rsid w:val="00045408"/>
    <w:rsid w:val="00065747"/>
    <w:rsid w:val="00072F9E"/>
    <w:rsid w:val="0007518D"/>
    <w:rsid w:val="00081136"/>
    <w:rsid w:val="000967E5"/>
    <w:rsid w:val="000E2DB0"/>
    <w:rsid w:val="000E5EEA"/>
    <w:rsid w:val="00100600"/>
    <w:rsid w:val="0010628C"/>
    <w:rsid w:val="00117225"/>
    <w:rsid w:val="001261FB"/>
    <w:rsid w:val="001459EA"/>
    <w:rsid w:val="001B240D"/>
    <w:rsid w:val="001B7FCF"/>
    <w:rsid w:val="001E60B2"/>
    <w:rsid w:val="001F49A2"/>
    <w:rsid w:val="00223F43"/>
    <w:rsid w:val="00251635"/>
    <w:rsid w:val="002570E7"/>
    <w:rsid w:val="00263B08"/>
    <w:rsid w:val="00270389"/>
    <w:rsid w:val="00277F67"/>
    <w:rsid w:val="002B33FD"/>
    <w:rsid w:val="002C51E6"/>
    <w:rsid w:val="002F3A23"/>
    <w:rsid w:val="002F4F4A"/>
    <w:rsid w:val="002F62C6"/>
    <w:rsid w:val="003573A8"/>
    <w:rsid w:val="00381661"/>
    <w:rsid w:val="0038241B"/>
    <w:rsid w:val="00394E55"/>
    <w:rsid w:val="00395198"/>
    <w:rsid w:val="003D013C"/>
    <w:rsid w:val="003D2031"/>
    <w:rsid w:val="00401C38"/>
    <w:rsid w:val="004860B6"/>
    <w:rsid w:val="004A1A3B"/>
    <w:rsid w:val="004B3375"/>
    <w:rsid w:val="005251DD"/>
    <w:rsid w:val="00562E3C"/>
    <w:rsid w:val="005652D8"/>
    <w:rsid w:val="00574624"/>
    <w:rsid w:val="005A612F"/>
    <w:rsid w:val="006153FD"/>
    <w:rsid w:val="0062394B"/>
    <w:rsid w:val="006271FF"/>
    <w:rsid w:val="006701C4"/>
    <w:rsid w:val="00687895"/>
    <w:rsid w:val="006B1DD1"/>
    <w:rsid w:val="006D7356"/>
    <w:rsid w:val="006F02C0"/>
    <w:rsid w:val="007031ED"/>
    <w:rsid w:val="0071685C"/>
    <w:rsid w:val="00733A45"/>
    <w:rsid w:val="00750174"/>
    <w:rsid w:val="0077158A"/>
    <w:rsid w:val="00771DEF"/>
    <w:rsid w:val="00773570"/>
    <w:rsid w:val="007B25BD"/>
    <w:rsid w:val="007B2834"/>
    <w:rsid w:val="007C5393"/>
    <w:rsid w:val="00826FCD"/>
    <w:rsid w:val="00850060"/>
    <w:rsid w:val="008579E9"/>
    <w:rsid w:val="00874983"/>
    <w:rsid w:val="00893810"/>
    <w:rsid w:val="008C3162"/>
    <w:rsid w:val="008C4F78"/>
    <w:rsid w:val="008D28EC"/>
    <w:rsid w:val="00913326"/>
    <w:rsid w:val="0092603E"/>
    <w:rsid w:val="00946452"/>
    <w:rsid w:val="00946591"/>
    <w:rsid w:val="00957A50"/>
    <w:rsid w:val="009751AB"/>
    <w:rsid w:val="009770CA"/>
    <w:rsid w:val="009D2AF8"/>
    <w:rsid w:val="009E339B"/>
    <w:rsid w:val="009E44E4"/>
    <w:rsid w:val="009E7041"/>
    <w:rsid w:val="009F2C31"/>
    <w:rsid w:val="00A012B3"/>
    <w:rsid w:val="00A04927"/>
    <w:rsid w:val="00A64693"/>
    <w:rsid w:val="00A7623B"/>
    <w:rsid w:val="00A80411"/>
    <w:rsid w:val="00A86118"/>
    <w:rsid w:val="00AA116A"/>
    <w:rsid w:val="00AB7160"/>
    <w:rsid w:val="00AC772D"/>
    <w:rsid w:val="00AE5608"/>
    <w:rsid w:val="00B05475"/>
    <w:rsid w:val="00B07C01"/>
    <w:rsid w:val="00B2138A"/>
    <w:rsid w:val="00B4181C"/>
    <w:rsid w:val="00B54640"/>
    <w:rsid w:val="00B63A7B"/>
    <w:rsid w:val="00B743BA"/>
    <w:rsid w:val="00B7465D"/>
    <w:rsid w:val="00B82E98"/>
    <w:rsid w:val="00B8579F"/>
    <w:rsid w:val="00B86C46"/>
    <w:rsid w:val="00B874B7"/>
    <w:rsid w:val="00BC1746"/>
    <w:rsid w:val="00BC7D1B"/>
    <w:rsid w:val="00BF1A73"/>
    <w:rsid w:val="00C44DF3"/>
    <w:rsid w:val="00CD2418"/>
    <w:rsid w:val="00CF61EA"/>
    <w:rsid w:val="00D25C02"/>
    <w:rsid w:val="00D77E8B"/>
    <w:rsid w:val="00DA3C85"/>
    <w:rsid w:val="00DA5E07"/>
    <w:rsid w:val="00DD3E9D"/>
    <w:rsid w:val="00DE0F1F"/>
    <w:rsid w:val="00E20DC2"/>
    <w:rsid w:val="00E70CBD"/>
    <w:rsid w:val="00E71A9D"/>
    <w:rsid w:val="00EA0A61"/>
    <w:rsid w:val="00F20547"/>
    <w:rsid w:val="00F447F0"/>
    <w:rsid w:val="00F52297"/>
    <w:rsid w:val="00F53ABF"/>
    <w:rsid w:val="00F6753A"/>
    <w:rsid w:val="00F73BA8"/>
    <w:rsid w:val="00F748FC"/>
    <w:rsid w:val="00FD6F04"/>
    <w:rsid w:val="08E36733"/>
    <w:rsid w:val="095735D3"/>
    <w:rsid w:val="0C4D7C21"/>
    <w:rsid w:val="0E8F70D1"/>
    <w:rsid w:val="0FFF5BAB"/>
    <w:rsid w:val="13F83153"/>
    <w:rsid w:val="17497826"/>
    <w:rsid w:val="19033B41"/>
    <w:rsid w:val="1C576F87"/>
    <w:rsid w:val="1D0417DD"/>
    <w:rsid w:val="2062333B"/>
    <w:rsid w:val="210963B5"/>
    <w:rsid w:val="215D48D2"/>
    <w:rsid w:val="22906F6C"/>
    <w:rsid w:val="22931946"/>
    <w:rsid w:val="22E5145B"/>
    <w:rsid w:val="23222842"/>
    <w:rsid w:val="237B7BB3"/>
    <w:rsid w:val="28041684"/>
    <w:rsid w:val="294241E1"/>
    <w:rsid w:val="32401D3A"/>
    <w:rsid w:val="37920351"/>
    <w:rsid w:val="38014AC7"/>
    <w:rsid w:val="3CF64C3C"/>
    <w:rsid w:val="3D456F15"/>
    <w:rsid w:val="3EF21DB8"/>
    <w:rsid w:val="436D237B"/>
    <w:rsid w:val="45296B68"/>
    <w:rsid w:val="473E1571"/>
    <w:rsid w:val="4C835885"/>
    <w:rsid w:val="51B171F2"/>
    <w:rsid w:val="558B7298"/>
    <w:rsid w:val="582A3172"/>
    <w:rsid w:val="586535E3"/>
    <w:rsid w:val="5B527A35"/>
    <w:rsid w:val="5D7F6ADB"/>
    <w:rsid w:val="5E7F3237"/>
    <w:rsid w:val="5E897C12"/>
    <w:rsid w:val="5F1365E7"/>
    <w:rsid w:val="5FE25A0A"/>
    <w:rsid w:val="66E02478"/>
    <w:rsid w:val="68EF2E2F"/>
    <w:rsid w:val="6D120A0B"/>
    <w:rsid w:val="708D57FA"/>
    <w:rsid w:val="71EB75F5"/>
    <w:rsid w:val="74601B33"/>
    <w:rsid w:val="776C40DD"/>
    <w:rsid w:val="778154D2"/>
    <w:rsid w:val="794E02E6"/>
    <w:rsid w:val="7D252DA4"/>
    <w:rsid w:val="7F2E3C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0"/>
    <w:pPr>
      <w:spacing w:after="120"/>
      <w:ind w:left="420" w:leftChars="200"/>
    </w:pPr>
    <w:rPr>
      <w:szCs w:val="20"/>
    </w:rPr>
  </w:style>
  <w:style w:type="paragraph" w:styleId="3">
    <w:name w:val="Body Text Indent 2"/>
    <w:basedOn w:val="1"/>
    <w:link w:val="16"/>
    <w:qFormat/>
    <w:uiPriority w:val="0"/>
    <w:pPr>
      <w:spacing w:after="120" w:line="480" w:lineRule="auto"/>
      <w:ind w:left="420" w:leftChars="200"/>
    </w:p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99"/>
    <w:rPr>
      <w:kern w:val="2"/>
      <w:sz w:val="18"/>
      <w:szCs w:val="18"/>
    </w:rPr>
  </w:style>
  <w:style w:type="character" w:customStyle="1" w:styleId="13">
    <w:name w:val="批注框文本 Char"/>
    <w:basedOn w:val="9"/>
    <w:link w:val="4"/>
    <w:qFormat/>
    <w:uiPriority w:val="0"/>
    <w:rPr>
      <w:kern w:val="2"/>
      <w:sz w:val="18"/>
      <w:szCs w:val="18"/>
    </w:rPr>
  </w:style>
  <w:style w:type="paragraph" w:styleId="14">
    <w:name w:val="List Paragraph"/>
    <w:basedOn w:val="1"/>
    <w:qFormat/>
    <w:uiPriority w:val="34"/>
    <w:pPr>
      <w:ind w:firstLine="420" w:firstLineChars="200"/>
    </w:pPr>
  </w:style>
  <w:style w:type="character" w:customStyle="1" w:styleId="15">
    <w:name w:val="正文文本缩进 Char"/>
    <w:basedOn w:val="9"/>
    <w:link w:val="2"/>
    <w:qFormat/>
    <w:uiPriority w:val="0"/>
    <w:rPr>
      <w:kern w:val="2"/>
      <w:sz w:val="21"/>
    </w:rPr>
  </w:style>
  <w:style w:type="character" w:customStyle="1" w:styleId="16">
    <w:name w:val="正文文本缩进 2 Char"/>
    <w:basedOn w:val="9"/>
    <w:link w:val="3"/>
    <w:qFormat/>
    <w:uiPriority w:val="0"/>
    <w:rPr>
      <w:kern w:val="2"/>
      <w:sz w:val="21"/>
      <w:szCs w:val="24"/>
    </w:rPr>
  </w:style>
  <w:style w:type="paragraph" w:customStyle="1" w:styleId="1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3199</Words>
  <Characters>3402</Characters>
  <Lines>15</Lines>
  <Paragraphs>4</Paragraphs>
  <TotalTime>2</TotalTime>
  <ScaleCrop>false</ScaleCrop>
  <LinksUpToDate>false</LinksUpToDate>
  <CharactersWithSpaces>3429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2020-04-14T03:09:00Z</dcterms:created>
  <dc:creator>Think</dc:creator>
  <cp:lastModifiedBy>bear</cp:lastModifiedBy>
  <dcterms:modified xsi:type="dcterms:W3CDTF">2026-05-20T08:34:51Z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0454803957A84569B3BF521DB11BF60D_13</vt:lpwstr>
  </property>
  <property fmtid="{D5CDD505-2E9C-101B-9397-08002B2CF9AE}" pid="4" name="KSOTemplateDocerSaveRecord">
    <vt:lpwstr>eyJoZGlkIjoiYjM0NmQ1YzFkODQzZTUyNzg1ODJiNzFhNDllOWVkZWQiLCJ1c2VySWQiOiI0MDIzNzU1NjgifQ==</vt:lpwstr>
  </property>
</Properties>
</file>