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35739">
      <w:pPr>
        <w:pStyle w:val="5"/>
        <w:rPr>
          <w:rFonts w:hint="eastAsia"/>
          <w:highlight w:val="none"/>
        </w:rPr>
      </w:pPr>
      <w:bookmarkStart w:id="0" w:name="_Toc241978546"/>
      <w:r>
        <w:rPr>
          <w:rFonts w:hint="eastAsia"/>
          <w:highlight w:val="none"/>
        </w:rPr>
        <w:t>JJF</w:t>
      </w:r>
      <w:bookmarkEnd w:id="0"/>
    </w:p>
    <w:p w14:paraId="5EB6637B">
      <w:pPr>
        <w:adjustRightInd w:val="0"/>
        <w:snapToGrid w:val="0"/>
        <w:jc w:val="right"/>
        <w:outlineLvl w:val="0"/>
        <w:rPr>
          <w:rFonts w:hint="eastAsia" w:ascii="宋体" w:hAnsi="宋体"/>
          <w:bCs/>
          <w:highlight w:val="none"/>
        </w:rPr>
      </w:pPr>
    </w:p>
    <w:p w14:paraId="132A5E52">
      <w:pPr>
        <w:jc w:val="center"/>
        <w:rPr>
          <w:rFonts w:hint="eastAsia" w:ascii="宋体" w:hAnsi="宋体"/>
          <w:bCs/>
          <w:sz w:val="52"/>
          <w:szCs w:val="52"/>
          <w:highlight w:val="none"/>
        </w:rPr>
      </w:pPr>
      <w:r>
        <w:rPr>
          <w:rFonts w:hint="eastAsia" w:ascii="宋体" w:hAnsi="宋体"/>
          <w:bCs/>
          <w:sz w:val="52"/>
          <w:szCs w:val="52"/>
          <w:highlight w:val="none"/>
        </w:rPr>
        <w:t>中华人民共和国国家计量技术规范</w:t>
      </w:r>
    </w:p>
    <w:p w14:paraId="460880C4">
      <w:pPr>
        <w:rPr>
          <w:rFonts w:hint="eastAsia" w:ascii="黑体" w:hAnsi="宋体" w:eastAsia="黑体"/>
          <w:bCs/>
          <w:sz w:val="28"/>
          <w:highlight w:val="none"/>
        </w:rPr>
      </w:pPr>
      <w:r>
        <w:rPr>
          <w:rFonts w:ascii="宋体" w:hAnsi="宋体"/>
          <w:bCs/>
          <w:sz w:val="28"/>
          <w:highlight w:val="none"/>
        </w:rPr>
        <w:t xml:space="preserve">                          </w:t>
      </w:r>
      <w:r>
        <w:rPr>
          <w:rFonts w:hint="eastAsia" w:ascii="宋体" w:hAnsi="宋体"/>
          <w:bCs/>
          <w:sz w:val="28"/>
          <w:highlight w:val="none"/>
        </w:rPr>
        <w:t xml:space="preserve">          </w:t>
      </w:r>
      <w:r>
        <w:rPr>
          <w:rFonts w:hint="eastAsia" w:ascii="黑体" w:hAnsi="宋体" w:eastAsia="黑体"/>
          <w:bCs/>
          <w:sz w:val="28"/>
          <w:highlight w:val="none"/>
        </w:rPr>
        <w:t>JJF×××× — 202×</w:t>
      </w:r>
    </w:p>
    <w:p w14:paraId="7B7697A0">
      <w:pPr>
        <w:rPr>
          <w:rFonts w:hint="eastAsia" w:ascii="宋体" w:hAnsi="宋体"/>
          <w:bCs/>
          <w:highlight w:val="none"/>
        </w:rPr>
      </w:pPr>
      <w:r>
        <w:rPr>
          <w:rFonts w:ascii="宋体" w:hAnsi="宋体"/>
          <w:bCs/>
          <w:highlight w:val="none"/>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93345</wp:posOffset>
                </wp:positionV>
                <wp:extent cx="5600700" cy="0"/>
                <wp:effectExtent l="0" t="9525" r="0" b="15875"/>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75pt;margin-top:7.35pt;height:0pt;width:441pt;z-index:251659264;mso-width-relative:page;mso-height-relative:page;" filled="f" stroked="t" coordsize="21600,21600" o:gfxdata="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CZyC/VAAAA&#10;CQEAAA8AAAAAAAAAAQAgAAAAIgAAAGRycy9kb3ducmV2LnhtbFBLAQIUABQAAAAIAIdO4kCqZy3F&#10;5wEAANwDAAAOAAAAAAAAAAEAIAAAACQBAABkcnMvZTJvRG9jLnhtbFBLBQYAAAAABgAGAFkBAAB9&#10;BQAAAAA=&#10;">
                <v:fill on="f" focussize="0,0"/>
                <v:stroke weight="1.5pt" color="#000000" joinstyle="round"/>
                <v:imagedata o:title=""/>
                <o:lock v:ext="edit" aspectratio="f"/>
              </v:line>
            </w:pict>
          </mc:Fallback>
        </mc:AlternateContent>
      </w:r>
    </w:p>
    <w:p w14:paraId="4FA4C3AA">
      <w:pPr>
        <w:rPr>
          <w:rFonts w:hint="eastAsia" w:ascii="宋体" w:hAnsi="宋体"/>
          <w:bCs/>
          <w:highlight w:val="none"/>
        </w:rPr>
      </w:pPr>
    </w:p>
    <w:p w14:paraId="0A6EB3EE">
      <w:pPr>
        <w:rPr>
          <w:rFonts w:hint="eastAsia" w:ascii="宋体" w:hAnsi="宋体"/>
          <w:bCs/>
          <w:highlight w:val="none"/>
        </w:rPr>
      </w:pPr>
    </w:p>
    <w:p w14:paraId="66AD333E">
      <w:pPr>
        <w:rPr>
          <w:rFonts w:hint="eastAsia" w:ascii="宋体" w:hAnsi="宋体"/>
          <w:bCs/>
          <w:highlight w:val="none"/>
        </w:rPr>
      </w:pPr>
    </w:p>
    <w:p w14:paraId="0D1665A1">
      <w:pPr>
        <w:rPr>
          <w:rFonts w:hint="eastAsia" w:ascii="宋体" w:hAnsi="宋体"/>
          <w:bCs/>
          <w:highlight w:val="none"/>
        </w:rPr>
      </w:pPr>
    </w:p>
    <w:p w14:paraId="7F8D0A24">
      <w:pPr>
        <w:jc w:val="center"/>
        <w:rPr>
          <w:rFonts w:hint="eastAsia" w:ascii="黑体" w:hAnsi="宋体" w:eastAsia="黑体"/>
          <w:bCs/>
          <w:sz w:val="48"/>
          <w:szCs w:val="48"/>
          <w:highlight w:val="none"/>
        </w:rPr>
      </w:pPr>
      <w:r>
        <w:rPr>
          <w:rFonts w:hint="eastAsia" w:ascii="黑体" w:hAnsi="宋体" w:eastAsia="黑体"/>
          <w:bCs/>
          <w:sz w:val="48"/>
          <w:szCs w:val="48"/>
          <w:highlight w:val="none"/>
        </w:rPr>
        <w:t>水嘴水效</w:t>
      </w:r>
      <w:r>
        <w:rPr>
          <w:rFonts w:hint="eastAsia" w:ascii="黑体" w:hAnsi="宋体" w:eastAsia="黑体"/>
          <w:bCs/>
          <w:sz w:val="48"/>
          <w:szCs w:val="48"/>
          <w:highlight w:val="none"/>
          <w:lang w:eastAsia="zh-CN"/>
        </w:rPr>
        <w:t>测量</w:t>
      </w:r>
      <w:r>
        <w:rPr>
          <w:rFonts w:hint="eastAsia" w:ascii="黑体" w:hAnsi="宋体" w:eastAsia="黑体"/>
          <w:bCs/>
          <w:sz w:val="48"/>
          <w:szCs w:val="48"/>
          <w:highlight w:val="none"/>
        </w:rPr>
        <w:t>装置校准规范</w:t>
      </w:r>
    </w:p>
    <w:p w14:paraId="51512191">
      <w:pPr>
        <w:jc w:val="center"/>
        <w:rPr>
          <w:rFonts w:ascii="Calibri" w:hAnsi="Calibri" w:eastAsia="黑体"/>
          <w:bCs/>
          <w:sz w:val="36"/>
          <w:szCs w:val="36"/>
          <w:highlight w:val="none"/>
        </w:rPr>
      </w:pPr>
    </w:p>
    <w:p w14:paraId="73993322">
      <w:pPr>
        <w:ind w:left="220" w:leftChars="105" w:firstLine="447" w:firstLineChars="149"/>
        <w:jc w:val="center"/>
        <w:rPr>
          <w:rFonts w:hint="eastAsia" w:ascii="Calibri" w:hAnsi="Calibri" w:eastAsia="黑体"/>
          <w:bCs/>
          <w:color w:val="000000"/>
          <w:sz w:val="30"/>
          <w:szCs w:val="30"/>
          <w:highlight w:val="none"/>
        </w:rPr>
      </w:pPr>
      <w:r>
        <w:rPr>
          <w:rFonts w:ascii="Calibri" w:hAnsi="Calibri" w:eastAsia="黑体"/>
          <w:bCs/>
          <w:color w:val="000000"/>
          <w:sz w:val="30"/>
          <w:szCs w:val="30"/>
          <w:highlight w:val="none"/>
        </w:rPr>
        <w:t>Calibration Specification for Water Efficiency Test Device of Faucets</w:t>
      </w:r>
    </w:p>
    <w:p w14:paraId="44143BB8">
      <w:pPr>
        <w:ind w:left="220" w:leftChars="105" w:firstLine="447" w:firstLineChars="149"/>
        <w:jc w:val="center"/>
        <w:rPr>
          <w:rFonts w:hint="default" w:ascii="Calibri" w:hAnsi="Calibri" w:eastAsia="黑体"/>
          <w:bCs/>
          <w:color w:val="000000"/>
          <w:sz w:val="30"/>
          <w:szCs w:val="30"/>
          <w:highlight w:val="none"/>
          <w:lang w:val="en-US" w:eastAsia="zh-CN"/>
        </w:rPr>
      </w:pPr>
      <w:r>
        <w:rPr>
          <w:rFonts w:hint="eastAsia" w:ascii="Calibri" w:hAnsi="Calibri" w:eastAsia="黑体"/>
          <w:bCs/>
          <w:color w:val="000000"/>
          <w:sz w:val="30"/>
          <w:szCs w:val="30"/>
          <w:highlight w:val="none"/>
        </w:rPr>
        <w:t>（</w:t>
      </w:r>
      <w:r>
        <w:rPr>
          <w:rFonts w:hint="eastAsia" w:ascii="Calibri" w:hAnsi="Calibri" w:eastAsia="黑体"/>
          <w:bCs/>
          <w:color w:val="000000"/>
          <w:sz w:val="30"/>
          <w:szCs w:val="30"/>
          <w:highlight w:val="none"/>
          <w:lang w:val="en-US" w:eastAsia="zh-CN"/>
        </w:rPr>
        <w:t>征求意见稿</w:t>
      </w:r>
      <w:r>
        <w:rPr>
          <w:rFonts w:hint="eastAsia" w:ascii="Calibri" w:hAnsi="Calibri" w:eastAsia="黑体"/>
          <w:bCs/>
          <w:color w:val="000000"/>
          <w:sz w:val="30"/>
          <w:szCs w:val="30"/>
          <w:highlight w:val="none"/>
        </w:rPr>
        <w:t>）</w:t>
      </w:r>
    </w:p>
    <w:p w14:paraId="0871B744">
      <w:pPr>
        <w:ind w:left="220" w:leftChars="1" w:hanging="218" w:hangingChars="78"/>
        <w:jc w:val="center"/>
        <w:rPr>
          <w:rFonts w:ascii="黑体" w:eastAsia="黑体"/>
          <w:bCs/>
          <w:sz w:val="28"/>
          <w:szCs w:val="28"/>
          <w:highlight w:val="none"/>
        </w:rPr>
      </w:pPr>
    </w:p>
    <w:p w14:paraId="6AC6E7D8">
      <w:pPr>
        <w:rPr>
          <w:rFonts w:hint="eastAsia" w:ascii="宋体" w:hAnsi="宋体"/>
          <w:bCs/>
          <w:highlight w:val="none"/>
        </w:rPr>
      </w:pPr>
    </w:p>
    <w:p w14:paraId="68EDB722">
      <w:pPr>
        <w:rPr>
          <w:rFonts w:hint="eastAsia" w:ascii="宋体" w:hAnsi="宋体"/>
          <w:bCs/>
          <w:highlight w:val="none"/>
        </w:rPr>
      </w:pPr>
    </w:p>
    <w:p w14:paraId="6E6018EB">
      <w:pPr>
        <w:jc w:val="center"/>
        <w:rPr>
          <w:rFonts w:hint="eastAsia" w:ascii="宋体" w:hAnsi="宋体"/>
          <w:bCs/>
          <w:highlight w:val="none"/>
        </w:rPr>
      </w:pPr>
      <w:r>
        <w:rPr>
          <w:rFonts w:hint="eastAsia" w:ascii="宋体" w:hAnsi="宋体"/>
          <w:bCs/>
          <w:highlight w:val="none"/>
        </w:rPr>
        <w:t xml:space="preserve"> </w:t>
      </w:r>
    </w:p>
    <w:p w14:paraId="72B6D7DC">
      <w:pPr>
        <w:jc w:val="center"/>
        <w:rPr>
          <w:rFonts w:hint="eastAsia" w:ascii="宋体" w:hAnsi="宋体"/>
          <w:bCs/>
          <w:highlight w:val="none"/>
        </w:rPr>
      </w:pPr>
    </w:p>
    <w:p w14:paraId="29E5FE4F">
      <w:pPr>
        <w:rPr>
          <w:rFonts w:hint="eastAsia" w:ascii="宋体" w:hAnsi="宋体"/>
          <w:bCs/>
          <w:highlight w:val="none"/>
        </w:rPr>
      </w:pPr>
    </w:p>
    <w:p w14:paraId="350D738B">
      <w:pPr>
        <w:rPr>
          <w:rFonts w:hint="eastAsia" w:ascii="宋体" w:hAnsi="宋体"/>
          <w:bCs/>
          <w:highlight w:val="none"/>
        </w:rPr>
      </w:pPr>
    </w:p>
    <w:p w14:paraId="69236FE0">
      <w:pPr>
        <w:spacing w:before="180"/>
        <w:rPr>
          <w:rFonts w:hint="eastAsia" w:ascii="宋体" w:hAnsi="宋体"/>
          <w:bCs/>
          <w:highlight w:val="none"/>
        </w:rPr>
      </w:pPr>
    </w:p>
    <w:p w14:paraId="7983DB08">
      <w:pPr>
        <w:jc w:val="center"/>
        <w:rPr>
          <w:rFonts w:hint="eastAsia" w:ascii="黑体" w:hAnsi="宋体" w:eastAsia="黑体"/>
          <w:bCs/>
          <w:sz w:val="28"/>
          <w:highlight w:val="none"/>
        </w:rPr>
      </w:pPr>
      <w:r>
        <w:rPr>
          <w:rFonts w:hint="eastAsia" w:ascii="黑体" w:hAnsi="宋体" w:eastAsia="黑体"/>
          <w:bCs/>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306705</wp:posOffset>
                </wp:positionV>
                <wp:extent cx="5600700" cy="0"/>
                <wp:effectExtent l="0" t="9525" r="0" b="15875"/>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pt;margin-top:24.15pt;height:0pt;width:441pt;z-index:251660288;mso-width-relative:page;mso-height-relative:page;" filled="f" stroked="t" coordsize="21600,21600" o:gfxdata="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xc4YdYA&#10;AAAJAQAADwAAAAAAAAABACAAAAAiAAAAZHJzL2Rvd25yZXYueG1sUEsBAhQAFAAAAAgAh07iQJj5&#10;0PvoAQAA3AMAAA4AAAAAAAAAAQAgAAAAJQEAAGRycy9lMm9Eb2MueG1sUEsFBgAAAAAGAAYAWQEA&#10;AH8FAAAAAA==&#10;">
                <v:fill on="f" focussize="0,0"/>
                <v:stroke weight="1.5pt" color="#000000" joinstyle="round"/>
                <v:imagedata o:title=""/>
                <o:lock v:ext="edit" aspectratio="f"/>
              </v:line>
            </w:pict>
          </mc:Fallback>
        </mc:AlternateContent>
      </w:r>
      <w:r>
        <w:rPr>
          <w:rFonts w:hint="eastAsia" w:ascii="黑体" w:hAnsi="宋体" w:eastAsia="黑体"/>
          <w:bCs/>
          <w:sz w:val="28"/>
          <w:highlight w:val="none"/>
        </w:rPr>
        <w:t>××××－××－××发布  　　　   ××××－××－××实施</w:t>
      </w:r>
    </w:p>
    <w:p w14:paraId="60B2DAAF">
      <w:pPr>
        <w:jc w:val="center"/>
        <w:rPr>
          <w:rFonts w:ascii="宋体" w:hAnsi="宋体"/>
          <w:bCs/>
          <w:sz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Cs/>
          <w:sz w:val="36"/>
          <w:szCs w:val="36"/>
          <w:highlight w:val="none"/>
        </w:rPr>
        <w:t>国 家 市 场 监 督 管 理 总 局</w:t>
      </w:r>
      <w:r>
        <w:rPr>
          <w:rFonts w:hint="eastAsia" w:ascii="宋体" w:hAnsi="宋体"/>
          <w:bCs/>
          <w:sz w:val="28"/>
          <w:highlight w:val="none"/>
        </w:rPr>
        <w:t xml:space="preserve">　 </w:t>
      </w:r>
      <w:r>
        <w:rPr>
          <w:rFonts w:hint="eastAsia" w:ascii="黑体" w:hAnsi="宋体" w:eastAsia="黑体"/>
          <w:bCs/>
          <w:sz w:val="28"/>
          <w:highlight w:val="none"/>
        </w:rPr>
        <w:t>发 布</w:t>
      </w:r>
    </w:p>
    <w:p w14:paraId="64F4C26A">
      <w:pPr>
        <w:spacing w:line="360" w:lineRule="exact"/>
        <w:rPr>
          <w:rFonts w:hint="eastAsia" w:ascii="宋体" w:hAnsi="宋体"/>
          <w:bCs/>
          <w:highlight w:val="none"/>
        </w:rPr>
      </w:pPr>
    </w:p>
    <w:tbl>
      <w:tblPr>
        <w:tblStyle w:val="27"/>
        <w:tblpPr w:leftFromText="180" w:rightFromText="180" w:vertAnchor="text" w:horzAnchor="margin" w:tblpY="35"/>
        <w:tblW w:w="5778" w:type="dxa"/>
        <w:tblInd w:w="0" w:type="dxa"/>
        <w:tblLayout w:type="fixed"/>
        <w:tblCellMar>
          <w:top w:w="0" w:type="dxa"/>
          <w:left w:w="108" w:type="dxa"/>
          <w:bottom w:w="0" w:type="dxa"/>
          <w:right w:w="108" w:type="dxa"/>
        </w:tblCellMar>
      </w:tblPr>
      <w:tblGrid>
        <w:gridCol w:w="5778"/>
      </w:tblGrid>
      <w:tr w14:paraId="6044ACCD">
        <w:tblPrEx>
          <w:tblCellMar>
            <w:top w:w="0" w:type="dxa"/>
            <w:left w:w="108" w:type="dxa"/>
            <w:bottom w:w="0" w:type="dxa"/>
            <w:right w:w="108" w:type="dxa"/>
          </w:tblCellMar>
        </w:tblPrEx>
        <w:trPr>
          <w:trHeight w:val="1515" w:hRule="atLeast"/>
        </w:trPr>
        <w:tc>
          <w:tcPr>
            <w:tcW w:w="5778" w:type="dxa"/>
            <w:noWrap w:val="0"/>
            <w:vAlign w:val="top"/>
          </w:tcPr>
          <w:p w14:paraId="596C88BA">
            <w:pPr>
              <w:pStyle w:val="9"/>
              <w:spacing w:line="480" w:lineRule="exact"/>
              <w:rPr>
                <w:rFonts w:hint="eastAsia" w:ascii="Calibri" w:hAnsi="Calibri"/>
                <w:sz w:val="36"/>
                <w:szCs w:val="36"/>
                <w:highlight w:val="none"/>
              </w:rPr>
            </w:pPr>
            <w:r>
              <w:rPr>
                <w:rFonts w:hint="eastAsia" w:ascii="Calibri" w:hAnsi="Calibri"/>
                <w:sz w:val="36"/>
                <w:szCs w:val="36"/>
                <w:highlight w:val="none"/>
              </w:rPr>
              <w:t>水嘴水效</w:t>
            </w:r>
            <w:r>
              <w:rPr>
                <w:rFonts w:hint="eastAsia" w:ascii="Calibri" w:hAnsi="Calibri"/>
                <w:sz w:val="36"/>
                <w:szCs w:val="36"/>
                <w:highlight w:val="none"/>
                <w:lang w:eastAsia="zh-CN"/>
              </w:rPr>
              <w:t>测量</w:t>
            </w:r>
            <w:r>
              <w:rPr>
                <w:rFonts w:hint="eastAsia" w:ascii="Calibri" w:hAnsi="Calibri"/>
                <w:sz w:val="36"/>
                <w:szCs w:val="36"/>
                <w:highlight w:val="none"/>
              </w:rPr>
              <w:t>装置校准规范</w:t>
            </w:r>
          </w:p>
          <w:p w14:paraId="1D9A055D">
            <w:pPr>
              <w:spacing w:line="260" w:lineRule="exact"/>
              <w:jc w:val="center"/>
              <w:rPr>
                <w:rFonts w:hint="eastAsia"/>
                <w:bCs/>
                <w:sz w:val="28"/>
                <w:szCs w:val="28"/>
                <w:highlight w:val="none"/>
              </w:rPr>
            </w:pPr>
            <w:r>
              <w:rPr>
                <w:sz w:val="24"/>
                <w:szCs w:val="22"/>
                <w:highlight w:val="none"/>
              </w:rPr>
              <w:t>Calibration Specification for Water Efficiency Test Device of Faucets</w:t>
            </w:r>
          </w:p>
        </w:tc>
      </w:tr>
    </w:tbl>
    <w:p w14:paraId="339B8A10">
      <w:pPr>
        <w:pStyle w:val="9"/>
        <w:rPr>
          <w:rFonts w:ascii="宋体"/>
          <w:bCs w:val="0"/>
          <w:sz w:val="28"/>
          <w:highlight w:val="none"/>
        </w:rPr>
      </w:pPr>
      <w:r>
        <w:rPr>
          <w:rFonts w:hint="eastAsia" w:hAnsi="Times New Roman"/>
          <w:spacing w:val="0"/>
          <w:sz w:val="28"/>
          <w:szCs w:val="28"/>
          <w:highlight w:val="none"/>
        </w:rPr>
        <mc:AlternateContent>
          <mc:Choice Requires="wps">
            <w:drawing>
              <wp:anchor distT="0" distB="0" distL="114300" distR="114300" simplePos="0" relativeHeight="251661312" behindDoc="1" locked="0" layoutInCell="1" allowOverlap="1">
                <wp:simplePos x="0" y="0"/>
                <wp:positionH relativeFrom="column">
                  <wp:posOffset>27305</wp:posOffset>
                </wp:positionH>
                <wp:positionV relativeFrom="paragraph">
                  <wp:posOffset>29210</wp:posOffset>
                </wp:positionV>
                <wp:extent cx="1943100" cy="1089660"/>
                <wp:effectExtent l="9525" t="9525" r="15875" b="18415"/>
                <wp:wrapThrough wrapText="left">
                  <wp:wrapPolygon>
                    <wp:start x="2647" y="-160"/>
                    <wp:lineTo x="1694" y="0"/>
                    <wp:lineTo x="0" y="1600"/>
                    <wp:lineTo x="-106" y="3840"/>
                    <wp:lineTo x="-106" y="18400"/>
                    <wp:lineTo x="318" y="20320"/>
                    <wp:lineTo x="1694" y="21600"/>
                    <wp:lineTo x="2012" y="21600"/>
                    <wp:lineTo x="19482" y="21600"/>
                    <wp:lineTo x="19800" y="21600"/>
                    <wp:lineTo x="21176" y="20320"/>
                    <wp:lineTo x="21706" y="18080"/>
                    <wp:lineTo x="21706" y="4000"/>
                    <wp:lineTo x="21600" y="1760"/>
                    <wp:lineTo x="19800" y="0"/>
                    <wp:lineTo x="18953" y="-160"/>
                    <wp:lineTo x="2647" y="-160"/>
                  </wp:wrapPolygon>
                </wp:wrapThrough>
                <wp:docPr id="3" name="自选图形 4"/>
                <wp:cNvGraphicFramePr/>
                <a:graphic xmlns:a="http://schemas.openxmlformats.org/drawingml/2006/main">
                  <a:graphicData uri="http://schemas.microsoft.com/office/word/2010/wordprocessingShape">
                    <wps:wsp>
                      <wps:cNvSpPr/>
                      <wps:spPr>
                        <a:xfrm>
                          <a:off x="0" y="0"/>
                          <a:ext cx="1943100" cy="1089660"/>
                        </a:xfrm>
                        <a:prstGeom prst="roundRect">
                          <a:avLst>
                            <a:gd name="adj" fmla="val 20069"/>
                          </a:avLst>
                        </a:prstGeom>
                        <a:solidFill>
                          <a:srgbClr val="FFFFFF"/>
                        </a:solidFill>
                        <a:ln w="19050" cap="flat" cmpd="sng">
                          <a:solidFill>
                            <a:srgbClr val="000000"/>
                          </a:solidFill>
                          <a:prstDash val="solid"/>
                          <a:headEnd type="none" w="med" len="med"/>
                          <a:tailEnd type="none" w="med" len="med"/>
                        </a:ln>
                      </wps:spPr>
                      <wps:txbx>
                        <w:txbxContent>
                          <w:p w14:paraId="71AC47AF">
                            <w:pPr>
                              <w:pStyle w:val="7"/>
                              <w:spacing w:before="156" w:beforeLines="50"/>
                              <w:ind w:firstLine="0" w:firstLineChars="0"/>
                              <w:jc w:val="center"/>
                              <w:rPr>
                                <w:rFonts w:ascii="Calibri" w:hAnsi="Calibri" w:eastAsia="黑体"/>
                                <w:spacing w:val="-20"/>
                                <w:sz w:val="28"/>
                                <w:szCs w:val="28"/>
                              </w:rPr>
                            </w:pPr>
                            <w:r>
                              <w:rPr>
                                <w:rFonts w:hint="eastAsia" w:ascii="黑体" w:eastAsia="黑体"/>
                                <w:spacing w:val="-20"/>
                                <w:sz w:val="28"/>
                                <w:szCs w:val="28"/>
                              </w:rPr>
                              <w:t>JJF</w:t>
                            </w:r>
                            <w:r>
                              <w:rPr>
                                <w:rFonts w:ascii="黑体" w:eastAsia="黑体"/>
                                <w:spacing w:val="-20"/>
                                <w:sz w:val="28"/>
                                <w:szCs w:val="28"/>
                              </w:rPr>
                              <w:t xml:space="preserve"> XXXX</w:t>
                            </w:r>
                            <w:r>
                              <w:rPr>
                                <w:rFonts w:hint="eastAsia" w:ascii="黑体" w:eastAsia="黑体"/>
                                <w:spacing w:val="-20"/>
                                <w:sz w:val="28"/>
                                <w:szCs w:val="28"/>
                              </w:rPr>
                              <w:t>－</w:t>
                            </w:r>
                            <w:r>
                              <w:rPr>
                                <w:rFonts w:ascii="Calibri" w:hAnsi="Calibri" w:eastAsia="黑体"/>
                                <w:spacing w:val="-20"/>
                                <w:sz w:val="28"/>
                                <w:szCs w:val="28"/>
                              </w:rPr>
                              <w:t>202</w:t>
                            </w:r>
                            <w:r>
                              <w:rPr>
                                <w:rFonts w:hint="eastAsia" w:ascii="Calibri" w:hAnsi="Calibri" w:eastAsia="黑体"/>
                                <w:spacing w:val="-20"/>
                                <w:sz w:val="28"/>
                                <w:szCs w:val="28"/>
                              </w:rPr>
                              <w:t>X</w:t>
                            </w:r>
                          </w:p>
                          <w:p w14:paraId="24C3D9B4">
                            <w:pPr>
                              <w:pStyle w:val="7"/>
                              <w:spacing w:before="156" w:beforeLines="50"/>
                              <w:ind w:firstLine="0" w:firstLineChars="0"/>
                              <w:jc w:val="center"/>
                              <w:rPr>
                                <w:rFonts w:hint="eastAsia" w:ascii="黑体" w:eastAsia="黑体"/>
                                <w:bCs/>
                                <w:spacing w:val="-20"/>
                                <w:sz w:val="28"/>
                                <w:szCs w:val="28"/>
                              </w:rPr>
                            </w:pPr>
                          </w:p>
                        </w:txbxContent>
                      </wps:txbx>
                      <wps:bodyPr wrap="square" lIns="0" tIns="45720" rIns="0" bIns="45720" upright="1"/>
                    </wps:wsp>
                  </a:graphicData>
                </a:graphic>
              </wp:anchor>
            </w:drawing>
          </mc:Choice>
          <mc:Fallback>
            <w:pict>
              <v:roundrect id="自选图形 4" o:spid="_x0000_s1026" o:spt="2" style="position:absolute;left:0pt;margin-left:2.15pt;margin-top:2.3pt;height:85.8pt;width:153pt;mso-wrap-distance-left:9pt;mso-wrap-distance-right:9pt;z-index:-251655168;mso-width-relative:page;mso-height-relative:page;" fillcolor="#FFFFFF" filled="t" stroked="t" coordsize="21600,21600" wrapcoords="2647 -160 1694 0 0 1600 -106 3840 -106 18400 318 20320 1694 21600 2012 21600 19482 21600 19800 21600 21176 20320 21706 18080 21706 4000 21600 1760 19800 0 18953 -160 2647 -160" arcsize="0.200694444444444" o:gfxdata="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4q0lJ0gAAAAcBAAAPAAAAAAAAAAEAIAAAACIAAABkcnMvZG93&#10;bnJldi54bWxQSwECFAAUAAAACACHTuJAK0vXqD8CAACSBAAADgAAAAAAAAABACAAAAAhAQAAZHJz&#10;L2Uyb0RvYy54bWxQSwUGAAAAAAYABgBZAQAA0gUAAAAA&#10;">
                <v:fill on="t" focussize="0,0"/>
                <v:stroke weight="1.5pt" color="#000000" joinstyle="round"/>
                <v:imagedata o:title=""/>
                <o:lock v:ext="edit" aspectratio="f"/>
                <v:textbox inset="0mm,1.27mm,0mm,1.27mm">
                  <w:txbxContent>
                    <w:p w14:paraId="71AC47AF">
                      <w:pPr>
                        <w:pStyle w:val="7"/>
                        <w:spacing w:before="156" w:beforeLines="50"/>
                        <w:ind w:firstLine="0" w:firstLineChars="0"/>
                        <w:jc w:val="center"/>
                        <w:rPr>
                          <w:rFonts w:ascii="Calibri" w:hAnsi="Calibri" w:eastAsia="黑体"/>
                          <w:spacing w:val="-20"/>
                          <w:sz w:val="28"/>
                          <w:szCs w:val="28"/>
                        </w:rPr>
                      </w:pPr>
                      <w:r>
                        <w:rPr>
                          <w:rFonts w:hint="eastAsia" w:ascii="黑体" w:eastAsia="黑体"/>
                          <w:spacing w:val="-20"/>
                          <w:sz w:val="28"/>
                          <w:szCs w:val="28"/>
                        </w:rPr>
                        <w:t>JJF</w:t>
                      </w:r>
                      <w:r>
                        <w:rPr>
                          <w:rFonts w:ascii="黑体" w:eastAsia="黑体"/>
                          <w:spacing w:val="-20"/>
                          <w:sz w:val="28"/>
                          <w:szCs w:val="28"/>
                        </w:rPr>
                        <w:t xml:space="preserve"> XXXX</w:t>
                      </w:r>
                      <w:r>
                        <w:rPr>
                          <w:rFonts w:hint="eastAsia" w:ascii="黑体" w:eastAsia="黑体"/>
                          <w:spacing w:val="-20"/>
                          <w:sz w:val="28"/>
                          <w:szCs w:val="28"/>
                        </w:rPr>
                        <w:t>－</w:t>
                      </w:r>
                      <w:r>
                        <w:rPr>
                          <w:rFonts w:ascii="Calibri" w:hAnsi="Calibri" w:eastAsia="黑体"/>
                          <w:spacing w:val="-20"/>
                          <w:sz w:val="28"/>
                          <w:szCs w:val="28"/>
                        </w:rPr>
                        <w:t>202</w:t>
                      </w:r>
                      <w:r>
                        <w:rPr>
                          <w:rFonts w:hint="eastAsia" w:ascii="Calibri" w:hAnsi="Calibri" w:eastAsia="黑体"/>
                          <w:spacing w:val="-20"/>
                          <w:sz w:val="28"/>
                          <w:szCs w:val="28"/>
                        </w:rPr>
                        <w:t>X</w:t>
                      </w:r>
                    </w:p>
                    <w:p w14:paraId="24C3D9B4">
                      <w:pPr>
                        <w:pStyle w:val="7"/>
                        <w:spacing w:before="156" w:beforeLines="50"/>
                        <w:ind w:firstLine="0" w:firstLineChars="0"/>
                        <w:jc w:val="center"/>
                        <w:rPr>
                          <w:rFonts w:hint="eastAsia" w:ascii="黑体" w:eastAsia="黑体"/>
                          <w:bCs/>
                          <w:spacing w:val="-20"/>
                          <w:sz w:val="28"/>
                          <w:szCs w:val="28"/>
                        </w:rPr>
                      </w:pPr>
                    </w:p>
                  </w:txbxContent>
                </v:textbox>
                <w10:wrap type="through" side="left"/>
              </v:roundrect>
            </w:pict>
          </mc:Fallback>
        </mc:AlternateContent>
      </w:r>
      <w:r>
        <w:rPr>
          <w:rFonts w:ascii="宋体"/>
          <w:bCs/>
          <w:sz w:val="28"/>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147320</wp:posOffset>
                </wp:positionV>
                <wp:extent cx="6057900" cy="0"/>
                <wp:effectExtent l="0" t="9525" r="0" b="15875"/>
                <wp:wrapNone/>
                <wp:docPr id="4" name="直线 5"/>
                <wp:cNvGraphicFramePr/>
                <a:graphic xmlns:a="http://schemas.openxmlformats.org/drawingml/2006/main">
                  <a:graphicData uri="http://schemas.microsoft.com/office/word/2010/wordprocessingShape">
                    <wps:wsp>
                      <wps:cNvCnPr/>
                      <wps:spPr>
                        <a:xfrm>
                          <a:off x="0" y="0"/>
                          <a:ext cx="60579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9pt;margin-top:11.6pt;height:0pt;width:477pt;z-index:251662336;mso-width-relative:page;mso-height-relative:page;" filled="f" stroked="t" coordsize="21600,21600" o:gfxdata="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2Q8dYA&#10;AAAJAQAADwAAAAAAAAABACAAAAAiAAAAZHJzL2Rvd25yZXYueG1sUEsBAhQAFAAAAAgAh07iQJKZ&#10;IwjoAQAA3AMAAA4AAAAAAAAAAQAgAAAAJQEAAGRycy9lMm9Eb2MueG1sUEsFBgAAAAAGAAYAWQEA&#10;AH8FAAAAAA==&#10;">
                <v:fill on="f" focussize="0,0"/>
                <v:stroke weight="1.5pt" color="#000000" joinstyle="round"/>
                <v:imagedata o:title=""/>
                <o:lock v:ext="edit" aspectratio="f"/>
              </v:line>
            </w:pict>
          </mc:Fallback>
        </mc:AlternateContent>
      </w:r>
    </w:p>
    <w:p w14:paraId="0D4C4715">
      <w:pPr>
        <w:rPr>
          <w:rFonts w:ascii="宋体" w:hAnsi="宋体"/>
          <w:bCs/>
          <w:sz w:val="28"/>
          <w:highlight w:val="none"/>
        </w:rPr>
      </w:pPr>
      <w:r>
        <w:rPr>
          <w:rFonts w:hint="eastAsia" w:ascii="宋体" w:hAnsi="宋体"/>
          <w:bCs/>
          <w:sz w:val="28"/>
          <w:highlight w:val="none"/>
        </w:rPr>
        <w:t xml:space="preserve">    </w:t>
      </w:r>
    </w:p>
    <w:p w14:paraId="2C3854A8">
      <w:pPr>
        <w:rPr>
          <w:rFonts w:hint="eastAsia" w:ascii="宋体" w:hAnsi="宋体"/>
          <w:bCs/>
          <w:sz w:val="28"/>
          <w:highlight w:val="none"/>
        </w:rPr>
      </w:pPr>
    </w:p>
    <w:p w14:paraId="4FC29439">
      <w:pPr>
        <w:rPr>
          <w:rFonts w:hint="eastAsia" w:ascii="宋体" w:hAnsi="宋体"/>
          <w:bCs/>
          <w:sz w:val="28"/>
          <w:highlight w:val="none"/>
        </w:rPr>
      </w:pPr>
    </w:p>
    <w:tbl>
      <w:tblPr>
        <w:tblStyle w:val="27"/>
        <w:tblW w:w="6284" w:type="dxa"/>
        <w:jc w:val="center"/>
        <w:tblLayout w:type="fixed"/>
        <w:tblCellMar>
          <w:top w:w="0" w:type="dxa"/>
          <w:left w:w="108" w:type="dxa"/>
          <w:bottom w:w="0" w:type="dxa"/>
          <w:right w:w="108" w:type="dxa"/>
        </w:tblCellMar>
      </w:tblPr>
      <w:tblGrid>
        <w:gridCol w:w="1793"/>
        <w:gridCol w:w="4491"/>
      </w:tblGrid>
      <w:tr w14:paraId="0BF8E429">
        <w:tblPrEx>
          <w:tblCellMar>
            <w:top w:w="0" w:type="dxa"/>
            <w:left w:w="108" w:type="dxa"/>
            <w:bottom w:w="0" w:type="dxa"/>
            <w:right w:w="108" w:type="dxa"/>
          </w:tblCellMar>
        </w:tblPrEx>
        <w:trPr>
          <w:jc w:val="center"/>
        </w:trPr>
        <w:tc>
          <w:tcPr>
            <w:tcW w:w="1793" w:type="dxa"/>
            <w:noWrap w:val="0"/>
            <w:vAlign w:val="top"/>
          </w:tcPr>
          <w:p w14:paraId="37DDCD29">
            <w:pPr>
              <w:jc w:val="center"/>
              <w:rPr>
                <w:rFonts w:hint="eastAsia" w:ascii="黑体" w:hAnsi="宋体" w:eastAsia="黑体"/>
                <w:bCs/>
                <w:sz w:val="28"/>
                <w:highlight w:val="none"/>
              </w:rPr>
            </w:pPr>
            <w:r>
              <w:rPr>
                <w:rFonts w:hint="eastAsia" w:ascii="黑体" w:hAnsi="宋体" w:eastAsia="黑体"/>
                <w:bCs/>
                <w:spacing w:val="52"/>
                <w:sz w:val="28"/>
                <w:szCs w:val="28"/>
                <w:highlight w:val="none"/>
              </w:rPr>
              <w:t>归口单</w:t>
            </w:r>
            <w:r>
              <w:rPr>
                <w:rFonts w:hint="eastAsia" w:ascii="黑体" w:hAnsi="宋体" w:eastAsia="黑体"/>
                <w:bCs/>
                <w:sz w:val="28"/>
                <w:highlight w:val="none"/>
              </w:rPr>
              <w:t>位：</w:t>
            </w:r>
          </w:p>
        </w:tc>
        <w:tc>
          <w:tcPr>
            <w:tcW w:w="4491" w:type="dxa"/>
            <w:noWrap w:val="0"/>
            <w:vAlign w:val="top"/>
          </w:tcPr>
          <w:p w14:paraId="4BAF1C44">
            <w:pPr>
              <w:jc w:val="distribute"/>
              <w:rPr>
                <w:rFonts w:ascii="宋体" w:hAnsi="宋体"/>
                <w:bCs/>
                <w:sz w:val="28"/>
                <w:highlight w:val="none"/>
              </w:rPr>
            </w:pPr>
            <w:r>
              <w:rPr>
                <w:rFonts w:hint="eastAsia" w:ascii="宋体" w:hAnsi="宋体"/>
                <w:bCs/>
                <w:sz w:val="28"/>
                <w:highlight w:val="none"/>
              </w:rPr>
              <w:t>全国能源资源计量技术委员会</w:t>
            </w:r>
          </w:p>
          <w:p w14:paraId="3E0BC238">
            <w:pPr>
              <w:jc w:val="distribute"/>
              <w:rPr>
                <w:rFonts w:hint="eastAsia" w:ascii="宋体" w:hAnsi="宋体"/>
                <w:bCs/>
                <w:sz w:val="28"/>
                <w:highlight w:val="none"/>
              </w:rPr>
            </w:pPr>
            <w:r>
              <w:rPr>
                <w:rFonts w:hint="eastAsia" w:ascii="宋体" w:hAnsi="宋体"/>
                <w:bCs/>
                <w:sz w:val="28"/>
                <w:highlight w:val="none"/>
              </w:rPr>
              <w:t>水效标识计量分技术委员会</w:t>
            </w:r>
          </w:p>
        </w:tc>
      </w:tr>
      <w:tr w14:paraId="2616984E">
        <w:tblPrEx>
          <w:tblCellMar>
            <w:top w:w="0" w:type="dxa"/>
            <w:left w:w="108" w:type="dxa"/>
            <w:bottom w:w="0" w:type="dxa"/>
            <w:right w:w="108" w:type="dxa"/>
          </w:tblCellMar>
        </w:tblPrEx>
        <w:trPr>
          <w:trHeight w:val="220" w:hRule="atLeast"/>
          <w:jc w:val="center"/>
        </w:trPr>
        <w:tc>
          <w:tcPr>
            <w:tcW w:w="1793" w:type="dxa"/>
            <w:noWrap w:val="0"/>
            <w:vAlign w:val="top"/>
          </w:tcPr>
          <w:p w14:paraId="1DD8AC21">
            <w:pPr>
              <w:adjustRightInd w:val="0"/>
              <w:snapToGrid w:val="0"/>
              <w:spacing w:line="240" w:lineRule="exact"/>
              <w:jc w:val="center"/>
              <w:rPr>
                <w:rFonts w:hint="eastAsia" w:ascii="宋体" w:hAnsi="宋体"/>
                <w:bCs/>
                <w:sz w:val="28"/>
                <w:highlight w:val="none"/>
              </w:rPr>
            </w:pPr>
          </w:p>
        </w:tc>
        <w:tc>
          <w:tcPr>
            <w:tcW w:w="4491" w:type="dxa"/>
            <w:noWrap w:val="0"/>
            <w:vAlign w:val="top"/>
          </w:tcPr>
          <w:p w14:paraId="3CDC0973">
            <w:pPr>
              <w:adjustRightInd w:val="0"/>
              <w:snapToGrid w:val="0"/>
              <w:spacing w:line="240" w:lineRule="exact"/>
              <w:jc w:val="distribute"/>
              <w:rPr>
                <w:rFonts w:hint="eastAsia" w:ascii="宋体" w:hAnsi="宋体"/>
                <w:bCs/>
                <w:sz w:val="28"/>
                <w:highlight w:val="none"/>
              </w:rPr>
            </w:pPr>
          </w:p>
        </w:tc>
      </w:tr>
      <w:tr w14:paraId="0E9650B2">
        <w:tblPrEx>
          <w:tblCellMar>
            <w:top w:w="0" w:type="dxa"/>
            <w:left w:w="108" w:type="dxa"/>
            <w:bottom w:w="0" w:type="dxa"/>
            <w:right w:w="108" w:type="dxa"/>
          </w:tblCellMar>
        </w:tblPrEx>
        <w:trPr>
          <w:cantSplit/>
          <w:trHeight w:val="1140" w:hRule="atLeast"/>
          <w:jc w:val="center"/>
        </w:trPr>
        <w:tc>
          <w:tcPr>
            <w:tcW w:w="1793" w:type="dxa"/>
            <w:tcBorders>
              <w:bottom w:val="nil"/>
            </w:tcBorders>
            <w:noWrap w:val="0"/>
            <w:vAlign w:val="center"/>
          </w:tcPr>
          <w:p w14:paraId="3A7D7617">
            <w:pPr>
              <w:adjustRightInd w:val="0"/>
              <w:snapToGrid w:val="0"/>
              <w:spacing w:line="240" w:lineRule="atLeast"/>
              <w:rPr>
                <w:rFonts w:hint="eastAsia" w:ascii="黑体" w:hAnsi="宋体" w:eastAsia="黑体"/>
                <w:spacing w:val="-20"/>
                <w:sz w:val="28"/>
                <w:szCs w:val="28"/>
                <w:highlight w:val="none"/>
              </w:rPr>
            </w:pPr>
            <w:r>
              <w:rPr>
                <w:rFonts w:hint="eastAsia" w:ascii="黑体" w:hAnsi="宋体" w:eastAsia="黑体"/>
                <w:spacing w:val="-20"/>
                <w:sz w:val="28"/>
                <w:szCs w:val="28"/>
                <w:highlight w:val="none"/>
              </w:rPr>
              <w:t>主要起草单位：</w:t>
            </w:r>
          </w:p>
        </w:tc>
        <w:tc>
          <w:tcPr>
            <w:tcW w:w="4491" w:type="dxa"/>
            <w:tcBorders>
              <w:bottom w:val="nil"/>
            </w:tcBorders>
            <w:noWrap w:val="0"/>
            <w:vAlign w:val="center"/>
          </w:tcPr>
          <w:p w14:paraId="42503DD3">
            <w:pPr>
              <w:snapToGrid w:val="0"/>
              <w:spacing w:line="360" w:lineRule="auto"/>
              <w:rPr>
                <w:rFonts w:hint="eastAsia" w:ascii="宋体" w:hAnsi="宋体"/>
                <w:bCs/>
                <w:sz w:val="28"/>
                <w:highlight w:val="none"/>
              </w:rPr>
            </w:pPr>
          </w:p>
          <w:p w14:paraId="772DFFA0">
            <w:pPr>
              <w:snapToGrid w:val="0"/>
              <w:spacing w:line="360" w:lineRule="auto"/>
              <w:rPr>
                <w:rFonts w:ascii="宋体" w:hAnsi="宋体"/>
                <w:bCs/>
                <w:sz w:val="28"/>
                <w:highlight w:val="none"/>
              </w:rPr>
            </w:pPr>
          </w:p>
          <w:p w14:paraId="10916072">
            <w:pPr>
              <w:snapToGrid w:val="0"/>
              <w:spacing w:line="360" w:lineRule="auto"/>
              <w:rPr>
                <w:rFonts w:hint="eastAsia" w:ascii="宋体" w:hAnsi="宋体"/>
                <w:bCs/>
                <w:sz w:val="28"/>
                <w:highlight w:val="none"/>
              </w:rPr>
            </w:pPr>
            <w:r>
              <w:rPr>
                <w:rFonts w:hint="eastAsia" w:ascii="宋体" w:hAnsi="宋体"/>
                <w:bCs/>
                <w:sz w:val="28"/>
                <w:highlight w:val="none"/>
              </w:rPr>
              <w:t>浙江省质量科学研究院</w:t>
            </w:r>
          </w:p>
          <w:p w14:paraId="056580F7">
            <w:pPr>
              <w:snapToGrid w:val="0"/>
              <w:spacing w:line="360" w:lineRule="auto"/>
              <w:rPr>
                <w:rFonts w:hint="eastAsia" w:ascii="宋体" w:hAnsi="宋体"/>
                <w:bCs/>
                <w:sz w:val="28"/>
                <w:highlight w:val="none"/>
              </w:rPr>
            </w:pPr>
            <w:r>
              <w:rPr>
                <w:rFonts w:hint="eastAsia" w:ascii="宋体" w:hAnsi="宋体"/>
                <w:bCs/>
                <w:sz w:val="28"/>
                <w:highlight w:val="none"/>
              </w:rPr>
              <w:t>余姚市质量检验检测中心</w:t>
            </w:r>
          </w:p>
          <w:p w14:paraId="585A2643">
            <w:pPr>
              <w:snapToGrid w:val="0"/>
              <w:spacing w:line="360" w:lineRule="auto"/>
              <w:rPr>
                <w:rFonts w:hint="eastAsia" w:ascii="宋体" w:hAnsi="宋体"/>
                <w:bCs/>
                <w:sz w:val="28"/>
                <w:highlight w:val="none"/>
              </w:rPr>
            </w:pPr>
          </w:p>
          <w:p w14:paraId="0012430F">
            <w:pPr>
              <w:snapToGrid w:val="0"/>
              <w:spacing w:line="360" w:lineRule="auto"/>
              <w:rPr>
                <w:rFonts w:hint="eastAsia" w:ascii="宋体" w:hAnsi="宋体"/>
                <w:bCs/>
                <w:sz w:val="28"/>
                <w:highlight w:val="none"/>
              </w:rPr>
            </w:pPr>
          </w:p>
        </w:tc>
      </w:tr>
      <w:tr w14:paraId="5EA2B0AF">
        <w:tblPrEx>
          <w:tblCellMar>
            <w:top w:w="0" w:type="dxa"/>
            <w:left w:w="108" w:type="dxa"/>
            <w:bottom w:w="0" w:type="dxa"/>
            <w:right w:w="108" w:type="dxa"/>
          </w:tblCellMar>
        </w:tblPrEx>
        <w:trPr>
          <w:cantSplit/>
          <w:trHeight w:val="569" w:hRule="atLeast"/>
          <w:jc w:val="center"/>
        </w:trPr>
        <w:tc>
          <w:tcPr>
            <w:tcW w:w="1793" w:type="dxa"/>
            <w:noWrap w:val="0"/>
            <w:vAlign w:val="top"/>
          </w:tcPr>
          <w:p w14:paraId="61211577">
            <w:pPr>
              <w:snapToGrid w:val="0"/>
              <w:spacing w:line="360" w:lineRule="auto"/>
              <w:rPr>
                <w:rFonts w:hint="eastAsia" w:ascii="黑体" w:hAnsi="宋体" w:eastAsia="黑体"/>
                <w:spacing w:val="-20"/>
                <w:sz w:val="28"/>
                <w:szCs w:val="28"/>
                <w:highlight w:val="none"/>
              </w:rPr>
            </w:pPr>
            <w:r>
              <w:rPr>
                <w:rFonts w:hint="eastAsia" w:ascii="黑体" w:hAnsi="宋体" w:eastAsia="黑体"/>
                <w:spacing w:val="-20"/>
                <w:sz w:val="28"/>
                <w:szCs w:val="28"/>
                <w:highlight w:val="none"/>
              </w:rPr>
              <w:t>参加起草单位：</w:t>
            </w:r>
          </w:p>
        </w:tc>
        <w:tc>
          <w:tcPr>
            <w:tcW w:w="4491" w:type="dxa"/>
            <w:noWrap w:val="0"/>
            <w:vAlign w:val="top"/>
          </w:tcPr>
          <w:p w14:paraId="29FB13F1">
            <w:pPr>
              <w:snapToGrid w:val="0"/>
              <w:spacing w:line="360" w:lineRule="auto"/>
              <w:rPr>
                <w:rFonts w:hint="eastAsia" w:ascii="宋体" w:hAnsi="宋体"/>
                <w:bCs/>
                <w:sz w:val="28"/>
                <w:highlight w:val="none"/>
              </w:rPr>
            </w:pPr>
            <w:r>
              <w:rPr>
                <w:rFonts w:hint="eastAsia" w:ascii="宋体" w:hAnsi="宋体"/>
                <w:bCs/>
                <w:sz w:val="28"/>
                <w:highlight w:val="none"/>
              </w:rPr>
              <w:t>中国标准化研究院</w:t>
            </w:r>
          </w:p>
          <w:p w14:paraId="70A05BC9">
            <w:pPr>
              <w:snapToGrid w:val="0"/>
              <w:spacing w:line="360" w:lineRule="auto"/>
              <w:rPr>
                <w:rFonts w:hint="eastAsia" w:ascii="宋体" w:hAnsi="宋体"/>
                <w:bCs/>
                <w:sz w:val="28"/>
                <w:highlight w:val="none"/>
              </w:rPr>
            </w:pPr>
            <w:r>
              <w:rPr>
                <w:rFonts w:hint="eastAsia" w:ascii="宋体" w:hAnsi="宋体"/>
                <w:bCs/>
                <w:sz w:val="28"/>
                <w:highlight w:val="none"/>
              </w:rPr>
              <w:t>九牧厨卫股份有限公司</w:t>
            </w:r>
          </w:p>
          <w:p w14:paraId="5ED17083">
            <w:pPr>
              <w:snapToGrid w:val="0"/>
              <w:spacing w:line="360" w:lineRule="auto"/>
              <w:rPr>
                <w:rFonts w:hint="eastAsia" w:ascii="宋体" w:hAnsi="宋体"/>
                <w:bCs/>
                <w:sz w:val="28"/>
                <w:highlight w:val="none"/>
              </w:rPr>
            </w:pPr>
            <w:r>
              <w:rPr>
                <w:rFonts w:hint="eastAsia" w:ascii="宋体" w:hAnsi="宋体"/>
                <w:bCs/>
                <w:sz w:val="28"/>
                <w:highlight w:val="none"/>
              </w:rPr>
              <w:t>惠达卫浴股份有限公司</w:t>
            </w:r>
          </w:p>
        </w:tc>
      </w:tr>
    </w:tbl>
    <w:p w14:paraId="1C67F47F">
      <w:pPr>
        <w:snapToGrid w:val="0"/>
        <w:spacing w:line="240" w:lineRule="atLeast"/>
        <w:rPr>
          <w:rFonts w:hint="eastAsia" w:ascii="宋体" w:hAnsi="宋体"/>
          <w:bCs/>
          <w:snapToGrid w:val="0"/>
          <w:kern w:val="24"/>
          <w:sz w:val="24"/>
          <w:highlight w:val="none"/>
        </w:rPr>
      </w:pPr>
      <w:r>
        <w:rPr>
          <w:rFonts w:hint="eastAsia" w:ascii="宋体" w:hAnsi="宋体"/>
          <w:bCs/>
          <w:snapToGrid w:val="0"/>
          <w:kern w:val="24"/>
          <w:sz w:val="24"/>
          <w:highlight w:val="none"/>
        </w:rPr>
        <w:t xml:space="preserve"> </w:t>
      </w:r>
    </w:p>
    <w:p w14:paraId="08320159">
      <w:pPr>
        <w:snapToGrid w:val="0"/>
        <w:spacing w:line="240" w:lineRule="atLeast"/>
        <w:rPr>
          <w:rFonts w:hint="eastAsia" w:ascii="宋体" w:hAnsi="宋体"/>
          <w:bCs/>
          <w:snapToGrid w:val="0"/>
          <w:kern w:val="24"/>
          <w:sz w:val="24"/>
          <w:highlight w:val="none"/>
        </w:rPr>
      </w:pPr>
    </w:p>
    <w:p w14:paraId="0B174087">
      <w:pPr>
        <w:ind w:firstLine="971" w:firstLineChars="347"/>
        <w:rPr>
          <w:rFonts w:hint="eastAsia" w:ascii="宋体" w:hAnsi="宋体"/>
          <w:bCs/>
          <w:sz w:val="28"/>
          <w:highlight w:val="none"/>
        </w:rPr>
      </w:pPr>
      <w:r>
        <w:rPr>
          <w:rFonts w:hint="eastAsia" w:ascii="宋体" w:hAnsi="宋体"/>
          <w:bCs/>
          <w:sz w:val="28"/>
          <w:highlight w:val="none"/>
        </w:rPr>
        <w:t>本规范委托全国能源资源计量技术委员会水效标识计量分技术委员会负责解释</w:t>
      </w:r>
    </w:p>
    <w:p w14:paraId="16231A65">
      <w:pPr>
        <w:jc w:val="center"/>
        <w:rPr>
          <w:rFonts w:ascii="宋体" w:hAnsi="宋体"/>
          <w:bCs/>
          <w:highlight w:val="none"/>
        </w:rPr>
        <w:sectPr>
          <w:pgSz w:w="11906" w:h="16838"/>
          <w:pgMar w:top="1440" w:right="1800" w:bottom="1440" w:left="1800" w:header="851" w:footer="992" w:gutter="0"/>
          <w:cols w:space="720" w:num="1"/>
          <w:docGrid w:type="lines" w:linePitch="312" w:charSpace="0"/>
        </w:sectPr>
      </w:pPr>
    </w:p>
    <w:p w14:paraId="5164324E">
      <w:pPr>
        <w:rPr>
          <w:rFonts w:hint="eastAsia" w:ascii="宋体" w:hAnsi="宋体"/>
          <w:bCs/>
          <w:sz w:val="28"/>
          <w:highlight w:val="none"/>
        </w:rPr>
      </w:pPr>
    </w:p>
    <w:p w14:paraId="706619AA">
      <w:pPr>
        <w:ind w:firstLine="140" w:firstLineChars="50"/>
        <w:rPr>
          <w:rFonts w:hint="eastAsia" w:ascii="黑体" w:hAnsi="宋体" w:eastAsia="黑体"/>
          <w:bCs/>
          <w:sz w:val="28"/>
          <w:highlight w:val="none"/>
        </w:rPr>
      </w:pPr>
      <w:r>
        <w:rPr>
          <w:rFonts w:hint="eastAsia" w:ascii="黑体" w:hAnsi="宋体" w:eastAsia="黑体"/>
          <w:bCs/>
          <w:sz w:val="28"/>
          <w:highlight w:val="none"/>
        </w:rPr>
        <w:t>本规范主要起草人：</w:t>
      </w:r>
    </w:p>
    <w:p w14:paraId="5BB6BAC4">
      <w:pPr>
        <w:autoSpaceDE w:val="0"/>
        <w:autoSpaceDN w:val="0"/>
        <w:adjustRightInd w:val="0"/>
        <w:ind w:firstLine="980" w:firstLineChars="350"/>
        <w:rPr>
          <w:rFonts w:hint="eastAsia" w:ascii="黑体" w:hAnsi="宋体" w:eastAsia="黑体"/>
          <w:bCs/>
          <w:sz w:val="28"/>
          <w:highlight w:val="none"/>
        </w:rPr>
      </w:pPr>
    </w:p>
    <w:p w14:paraId="1C2CC549">
      <w:pPr>
        <w:autoSpaceDE w:val="0"/>
        <w:autoSpaceDN w:val="0"/>
        <w:adjustRightInd w:val="0"/>
        <w:ind w:firstLine="980" w:firstLineChars="350"/>
        <w:rPr>
          <w:rFonts w:hint="eastAsia" w:ascii="黑体" w:hAnsi="宋体" w:eastAsia="黑体"/>
          <w:bCs/>
          <w:sz w:val="28"/>
          <w:highlight w:val="none"/>
        </w:rPr>
      </w:pPr>
    </w:p>
    <w:p w14:paraId="1286F35E">
      <w:pPr>
        <w:autoSpaceDE w:val="0"/>
        <w:autoSpaceDN w:val="0"/>
        <w:adjustRightInd w:val="0"/>
        <w:ind w:firstLine="980" w:firstLineChars="350"/>
        <w:rPr>
          <w:rFonts w:hint="eastAsia" w:ascii="黑体" w:hAnsi="宋体" w:eastAsia="黑体"/>
          <w:bCs/>
          <w:sz w:val="28"/>
          <w:highlight w:val="none"/>
        </w:rPr>
      </w:pPr>
    </w:p>
    <w:p w14:paraId="3F952971">
      <w:pPr>
        <w:autoSpaceDE w:val="0"/>
        <w:autoSpaceDN w:val="0"/>
        <w:adjustRightInd w:val="0"/>
        <w:ind w:firstLine="980" w:firstLineChars="350"/>
        <w:rPr>
          <w:rFonts w:hint="eastAsia" w:ascii="黑体" w:hAnsi="宋体" w:eastAsia="黑体"/>
          <w:bCs/>
          <w:sz w:val="28"/>
          <w:highlight w:val="none"/>
        </w:rPr>
      </w:pPr>
      <w:r>
        <w:rPr>
          <w:rFonts w:hint="eastAsia" w:ascii="黑体" w:hAnsi="宋体" w:eastAsia="黑体"/>
          <w:bCs/>
          <w:sz w:val="28"/>
          <w:highlight w:val="none"/>
        </w:rPr>
        <w:t>参加起草人：</w:t>
      </w:r>
    </w:p>
    <w:p w14:paraId="3414A2DF">
      <w:pPr>
        <w:ind w:firstLine="1540" w:firstLineChars="550"/>
        <w:rPr>
          <w:rFonts w:hint="eastAsia" w:ascii="宋体" w:hAnsi="宋体"/>
          <w:bCs/>
          <w:sz w:val="28"/>
          <w:highlight w:val="none"/>
        </w:rPr>
      </w:pPr>
    </w:p>
    <w:p w14:paraId="12858ACE">
      <w:pPr>
        <w:ind w:firstLine="1540" w:firstLineChars="550"/>
        <w:rPr>
          <w:rFonts w:hint="eastAsia" w:ascii="宋体" w:hAnsi="宋体"/>
          <w:bCs/>
          <w:sz w:val="28"/>
          <w:highlight w:val="none"/>
        </w:rPr>
      </w:pPr>
    </w:p>
    <w:p w14:paraId="544F16CE">
      <w:pPr>
        <w:autoSpaceDE w:val="0"/>
        <w:autoSpaceDN w:val="0"/>
        <w:adjustRightInd w:val="0"/>
        <w:ind w:firstLine="840" w:firstLineChars="300"/>
        <w:rPr>
          <w:rFonts w:hint="eastAsia" w:ascii="宋体" w:hAnsi="宋体"/>
          <w:bCs/>
          <w:sz w:val="28"/>
          <w:highlight w:val="none"/>
        </w:rPr>
      </w:pPr>
    </w:p>
    <w:p w14:paraId="4DFDA2F4">
      <w:pPr>
        <w:autoSpaceDE w:val="0"/>
        <w:autoSpaceDN w:val="0"/>
        <w:adjustRightInd w:val="0"/>
        <w:ind w:firstLine="840" w:firstLineChars="300"/>
        <w:rPr>
          <w:rFonts w:hint="eastAsia" w:ascii="宋体" w:hAnsi="宋体"/>
          <w:bCs/>
          <w:sz w:val="28"/>
          <w:szCs w:val="28"/>
          <w:highlight w:val="none"/>
        </w:rPr>
      </w:pPr>
      <w:r>
        <w:rPr>
          <w:rFonts w:hint="eastAsia" w:ascii="宋体" w:hAnsi="宋体"/>
          <w:bCs/>
          <w:sz w:val="28"/>
          <w:highlight w:val="none"/>
        </w:rPr>
        <w:t xml:space="preserve">     </w:t>
      </w:r>
    </w:p>
    <w:p w14:paraId="75DAA1B6">
      <w:pPr>
        <w:autoSpaceDE w:val="0"/>
        <w:autoSpaceDN w:val="0"/>
        <w:adjustRightInd w:val="0"/>
        <w:ind w:firstLine="840" w:firstLineChars="300"/>
        <w:rPr>
          <w:rFonts w:hint="eastAsia" w:ascii="宋体" w:hAnsi="宋体"/>
          <w:bCs/>
          <w:sz w:val="28"/>
          <w:highlight w:val="none"/>
        </w:rPr>
      </w:pPr>
      <w:r>
        <w:rPr>
          <w:rFonts w:hint="eastAsia" w:ascii="宋体" w:hAnsi="宋体"/>
          <w:bCs/>
          <w:sz w:val="28"/>
          <w:highlight w:val="none"/>
        </w:rPr>
        <w:t xml:space="preserve">     </w:t>
      </w:r>
    </w:p>
    <w:p w14:paraId="247F80BD">
      <w:pPr>
        <w:jc w:val="center"/>
        <w:rPr>
          <w:rFonts w:hint="eastAsia" w:ascii="宋体" w:hAnsi="宋体"/>
          <w:bCs/>
          <w:highlight w:val="none"/>
        </w:rPr>
      </w:pPr>
    </w:p>
    <w:p w14:paraId="1A081D91">
      <w:pPr>
        <w:jc w:val="center"/>
        <w:rPr>
          <w:rFonts w:hint="eastAsia" w:ascii="宋体" w:hAnsi="宋体"/>
          <w:bCs/>
          <w:highlight w:val="none"/>
        </w:rPr>
      </w:pPr>
    </w:p>
    <w:p w14:paraId="5949E61E">
      <w:pPr>
        <w:jc w:val="center"/>
        <w:rPr>
          <w:rFonts w:hint="eastAsia" w:ascii="宋体" w:hAnsi="宋体"/>
          <w:bCs/>
          <w:highlight w:val="none"/>
        </w:rPr>
      </w:pPr>
    </w:p>
    <w:p w14:paraId="00C9018A">
      <w:pPr>
        <w:jc w:val="center"/>
        <w:rPr>
          <w:rFonts w:hint="eastAsia" w:ascii="宋体" w:hAnsi="宋体"/>
          <w:bCs/>
          <w:highlight w:val="none"/>
        </w:rPr>
      </w:pPr>
    </w:p>
    <w:p w14:paraId="25ECB388">
      <w:pPr>
        <w:jc w:val="center"/>
        <w:rPr>
          <w:rFonts w:hint="eastAsia" w:ascii="宋体" w:hAnsi="宋体"/>
          <w:bCs/>
          <w:highlight w:val="none"/>
        </w:rPr>
      </w:pPr>
    </w:p>
    <w:p w14:paraId="4C32149F">
      <w:pPr>
        <w:jc w:val="center"/>
        <w:rPr>
          <w:rFonts w:hint="eastAsia" w:ascii="宋体" w:hAnsi="宋体"/>
          <w:bCs/>
          <w:highlight w:val="none"/>
        </w:rPr>
      </w:pPr>
    </w:p>
    <w:p w14:paraId="39BA0F4A">
      <w:pPr>
        <w:jc w:val="center"/>
        <w:rPr>
          <w:rFonts w:hint="eastAsia" w:ascii="宋体" w:hAnsi="宋体"/>
          <w:bCs/>
          <w:highlight w:val="none"/>
        </w:rPr>
      </w:pPr>
    </w:p>
    <w:p w14:paraId="526E3807">
      <w:pPr>
        <w:jc w:val="center"/>
        <w:rPr>
          <w:rFonts w:hint="eastAsia" w:ascii="宋体" w:hAnsi="宋体"/>
          <w:bCs/>
          <w:highlight w:val="none"/>
        </w:rPr>
      </w:pPr>
    </w:p>
    <w:p w14:paraId="2D238D77">
      <w:pPr>
        <w:jc w:val="center"/>
        <w:rPr>
          <w:rFonts w:hint="eastAsia" w:ascii="宋体" w:hAnsi="宋体"/>
          <w:bCs/>
          <w:highlight w:val="none"/>
        </w:rPr>
      </w:pPr>
    </w:p>
    <w:p w14:paraId="5775E5AE">
      <w:pPr>
        <w:jc w:val="center"/>
        <w:rPr>
          <w:rFonts w:hint="eastAsia" w:ascii="宋体" w:hAnsi="宋体"/>
          <w:bCs/>
          <w:highlight w:val="none"/>
        </w:rPr>
      </w:pPr>
    </w:p>
    <w:p w14:paraId="46B41584">
      <w:pPr>
        <w:jc w:val="center"/>
        <w:rPr>
          <w:rFonts w:hint="eastAsia" w:ascii="宋体" w:hAnsi="宋体"/>
          <w:bCs/>
          <w:highlight w:val="none"/>
        </w:rPr>
      </w:pPr>
    </w:p>
    <w:p w14:paraId="233BD807">
      <w:pPr>
        <w:jc w:val="center"/>
        <w:rPr>
          <w:rFonts w:hint="eastAsia" w:ascii="宋体" w:hAnsi="宋体"/>
          <w:bCs/>
          <w:highlight w:val="none"/>
        </w:rPr>
      </w:pPr>
    </w:p>
    <w:p w14:paraId="64F1A3A7">
      <w:pPr>
        <w:jc w:val="center"/>
        <w:rPr>
          <w:rFonts w:hint="eastAsia" w:ascii="宋体" w:hAnsi="宋体"/>
          <w:bCs/>
          <w:highlight w:val="none"/>
        </w:rPr>
      </w:pPr>
    </w:p>
    <w:p w14:paraId="11F11D40">
      <w:pPr>
        <w:jc w:val="center"/>
        <w:rPr>
          <w:rFonts w:hint="eastAsia" w:ascii="宋体" w:hAnsi="宋体"/>
          <w:bCs/>
          <w:highlight w:val="none"/>
        </w:rPr>
      </w:pPr>
    </w:p>
    <w:p w14:paraId="632A6BA3">
      <w:pPr>
        <w:jc w:val="center"/>
        <w:rPr>
          <w:rFonts w:hint="eastAsia" w:ascii="宋体" w:hAnsi="宋体"/>
          <w:bCs/>
          <w:highlight w:val="none"/>
        </w:rPr>
      </w:pPr>
    </w:p>
    <w:p w14:paraId="66FE96B3">
      <w:pPr>
        <w:jc w:val="center"/>
        <w:rPr>
          <w:rFonts w:hint="eastAsia" w:ascii="宋体" w:hAnsi="宋体"/>
          <w:bCs/>
          <w:highlight w:val="none"/>
        </w:rPr>
      </w:pPr>
    </w:p>
    <w:p w14:paraId="7D96A41F">
      <w:pPr>
        <w:jc w:val="center"/>
        <w:rPr>
          <w:rFonts w:hint="eastAsia" w:ascii="宋体" w:hAnsi="宋体"/>
          <w:bCs/>
          <w:highlight w:val="none"/>
        </w:rPr>
      </w:pPr>
    </w:p>
    <w:p w14:paraId="17FC6FD1">
      <w:pPr>
        <w:jc w:val="center"/>
        <w:rPr>
          <w:rFonts w:ascii="宋体" w:hAnsi="宋体"/>
          <w:bCs/>
          <w:sz w:val="32"/>
          <w:szCs w:val="32"/>
          <w:highlight w:val="none"/>
        </w:rPr>
      </w:pPr>
    </w:p>
    <w:p w14:paraId="5096ADFE">
      <w:pPr>
        <w:jc w:val="center"/>
        <w:rPr>
          <w:rFonts w:hint="eastAsia" w:ascii="宋体" w:hAnsi="宋体"/>
          <w:bCs/>
          <w:sz w:val="32"/>
          <w:szCs w:val="32"/>
          <w:highlight w:val="none"/>
        </w:rPr>
      </w:pPr>
    </w:p>
    <w:p w14:paraId="3C6E8BC7">
      <w:pPr>
        <w:jc w:val="center"/>
        <w:rPr>
          <w:rFonts w:hint="eastAsia" w:ascii="黑体" w:hAnsi="宋体" w:eastAsia="黑体"/>
          <w:b/>
          <w:sz w:val="44"/>
          <w:szCs w:val="44"/>
          <w:highlight w:val="none"/>
        </w:rPr>
      </w:pPr>
      <w:r>
        <w:rPr>
          <w:rFonts w:hint="eastAsia" w:ascii="黑体" w:hAnsi="宋体" w:eastAsia="黑体"/>
          <w:b/>
          <w:sz w:val="44"/>
          <w:szCs w:val="44"/>
          <w:highlight w:val="none"/>
        </w:rPr>
        <w:t>目     录</w:t>
      </w:r>
    </w:p>
    <w:p w14:paraId="31DD9066">
      <w:pPr>
        <w:rPr>
          <w:highlight w:val="none"/>
        </w:rPr>
      </w:pPr>
      <w:r>
        <w:rPr>
          <w:rFonts w:hint="eastAsia"/>
          <w:highlight w:val="none"/>
        </w:rPr>
        <w:t xml:space="preserve">  </w:t>
      </w:r>
    </w:p>
    <w:p w14:paraId="71EBB455">
      <w:pPr>
        <w:pStyle w:val="21"/>
        <w:tabs>
          <w:tab w:val="right" w:leader="dot" w:pos="8306"/>
          <w:tab w:val="clear" w:pos="9355"/>
        </w:tabs>
        <w:rPr>
          <w:highlight w:val="none"/>
        </w:rPr>
      </w:pPr>
      <w:r>
        <w:rPr>
          <w:rFonts w:hint="eastAsia" w:ascii="宋体" w:hAnsi="宋体"/>
          <w:b/>
          <w:sz w:val="28"/>
          <w:szCs w:val="28"/>
          <w:highlight w:val="none"/>
        </w:rPr>
        <w:fldChar w:fldCharType="begin"/>
      </w:r>
      <w:r>
        <w:rPr>
          <w:rFonts w:hint="eastAsia" w:ascii="宋体" w:hAnsi="宋体"/>
          <w:b/>
          <w:sz w:val="28"/>
          <w:szCs w:val="28"/>
          <w:highlight w:val="none"/>
          <w:lang w:eastAsia="zh-CN"/>
        </w:rPr>
        <w:instrText xml:space="preserve"> TOC \o "1-3" \h \z \u </w:instrText>
      </w:r>
      <w:r>
        <w:rPr>
          <w:rFonts w:hint="eastAsia" w:ascii="宋体" w:hAnsi="宋体"/>
          <w:b/>
          <w:sz w:val="28"/>
          <w:szCs w:val="28"/>
          <w:highlight w:val="none"/>
        </w:rPr>
        <w:fldChar w:fldCharType="separate"/>
      </w:r>
      <w:r>
        <w:rPr>
          <w:rFonts w:hint="eastAsia" w:ascii="宋体" w:hAnsi="宋体"/>
          <w:szCs w:val="28"/>
          <w:highlight w:val="none"/>
        </w:rPr>
        <w:fldChar w:fldCharType="begin"/>
      </w:r>
      <w:r>
        <w:rPr>
          <w:rFonts w:hint="eastAsia" w:ascii="宋体" w:hAnsi="宋体"/>
          <w:szCs w:val="28"/>
          <w:highlight w:val="none"/>
        </w:rPr>
        <w:instrText xml:space="preserve"> HYPERLINK \l _Toc13332 </w:instrText>
      </w:r>
      <w:r>
        <w:rPr>
          <w:rFonts w:hint="eastAsia" w:ascii="宋体" w:hAnsi="宋体"/>
          <w:szCs w:val="28"/>
          <w:highlight w:val="none"/>
        </w:rPr>
        <w:fldChar w:fldCharType="separate"/>
      </w:r>
      <w:r>
        <w:rPr>
          <w:rFonts w:hint="eastAsia" w:ascii="黑体"/>
          <w:szCs w:val="24"/>
          <w:highlight w:val="none"/>
        </w:rPr>
        <w:t>引言</w:t>
      </w:r>
      <w:r>
        <w:rPr>
          <w:highlight w:val="none"/>
        </w:rPr>
        <w:tab/>
      </w:r>
      <w:r>
        <w:rPr>
          <w:highlight w:val="none"/>
        </w:rPr>
        <w:fldChar w:fldCharType="begin"/>
      </w:r>
      <w:r>
        <w:rPr>
          <w:highlight w:val="none"/>
        </w:rPr>
        <w:instrText xml:space="preserve"> PAGEREF _Toc13332 \h </w:instrText>
      </w:r>
      <w:r>
        <w:rPr>
          <w:highlight w:val="none"/>
        </w:rPr>
        <w:fldChar w:fldCharType="separate"/>
      </w:r>
      <w:r>
        <w:rPr>
          <w:highlight w:val="none"/>
        </w:rPr>
        <w:t>III</w:t>
      </w:r>
      <w:r>
        <w:rPr>
          <w:highlight w:val="none"/>
        </w:rPr>
        <w:fldChar w:fldCharType="end"/>
      </w:r>
      <w:r>
        <w:rPr>
          <w:rFonts w:hint="eastAsia" w:ascii="宋体" w:hAnsi="宋体"/>
          <w:szCs w:val="28"/>
          <w:highlight w:val="none"/>
        </w:rPr>
        <w:fldChar w:fldCharType="end"/>
      </w:r>
    </w:p>
    <w:p w14:paraId="4B38EA80">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_Toc13485 </w:instrText>
      </w:r>
      <w:r>
        <w:rPr>
          <w:rFonts w:hint="eastAsia" w:ascii="宋体" w:hAnsi="宋体"/>
          <w:szCs w:val="28"/>
          <w:highlight w:val="none"/>
        </w:rPr>
        <w:fldChar w:fldCharType="separate"/>
      </w:r>
      <w:r>
        <w:rPr>
          <w:rFonts w:hint="eastAsia" w:ascii="黑体"/>
          <w:szCs w:val="24"/>
          <w:highlight w:val="none"/>
        </w:rPr>
        <w:t>1 范围</w:t>
      </w:r>
      <w:r>
        <w:rPr>
          <w:highlight w:val="none"/>
        </w:rPr>
        <w:tab/>
      </w:r>
      <w:r>
        <w:rPr>
          <w:highlight w:val="none"/>
        </w:rPr>
        <w:fldChar w:fldCharType="begin"/>
      </w:r>
      <w:r>
        <w:rPr>
          <w:highlight w:val="none"/>
        </w:rPr>
        <w:instrText xml:space="preserve"> PAGEREF _Toc13485 \h </w:instrText>
      </w:r>
      <w:r>
        <w:rPr>
          <w:highlight w:val="none"/>
        </w:rPr>
        <w:fldChar w:fldCharType="separate"/>
      </w:r>
      <w:r>
        <w:rPr>
          <w:highlight w:val="none"/>
        </w:rPr>
        <w:t>1</w:t>
      </w:r>
      <w:r>
        <w:rPr>
          <w:highlight w:val="none"/>
        </w:rPr>
        <w:fldChar w:fldCharType="end"/>
      </w:r>
      <w:r>
        <w:rPr>
          <w:rFonts w:hint="eastAsia" w:ascii="宋体" w:hAnsi="宋体"/>
          <w:szCs w:val="28"/>
          <w:highlight w:val="none"/>
        </w:rPr>
        <w:fldChar w:fldCharType="end"/>
      </w:r>
    </w:p>
    <w:p w14:paraId="4998F856">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_Toc12439 </w:instrText>
      </w:r>
      <w:r>
        <w:rPr>
          <w:rFonts w:hint="eastAsia" w:ascii="宋体" w:hAnsi="宋体"/>
          <w:szCs w:val="28"/>
          <w:highlight w:val="none"/>
        </w:rPr>
        <w:fldChar w:fldCharType="separate"/>
      </w:r>
      <w:r>
        <w:rPr>
          <w:rFonts w:hint="eastAsia" w:ascii="黑体"/>
          <w:szCs w:val="24"/>
          <w:highlight w:val="none"/>
        </w:rPr>
        <w:t>2 引用文件</w:t>
      </w:r>
      <w:r>
        <w:rPr>
          <w:highlight w:val="none"/>
        </w:rPr>
        <w:tab/>
      </w:r>
      <w:r>
        <w:rPr>
          <w:highlight w:val="none"/>
        </w:rPr>
        <w:fldChar w:fldCharType="begin"/>
      </w:r>
      <w:r>
        <w:rPr>
          <w:highlight w:val="none"/>
        </w:rPr>
        <w:instrText xml:space="preserve"> PAGEREF _Toc12439 \h </w:instrText>
      </w:r>
      <w:r>
        <w:rPr>
          <w:highlight w:val="none"/>
        </w:rPr>
        <w:fldChar w:fldCharType="separate"/>
      </w:r>
      <w:r>
        <w:rPr>
          <w:highlight w:val="none"/>
        </w:rPr>
        <w:t>1</w:t>
      </w:r>
      <w:r>
        <w:rPr>
          <w:highlight w:val="none"/>
        </w:rPr>
        <w:fldChar w:fldCharType="end"/>
      </w:r>
      <w:r>
        <w:rPr>
          <w:rFonts w:hint="eastAsia" w:ascii="宋体" w:hAnsi="宋体"/>
          <w:szCs w:val="28"/>
          <w:highlight w:val="none"/>
        </w:rPr>
        <w:fldChar w:fldCharType="end"/>
      </w:r>
    </w:p>
    <w:p w14:paraId="79CD55EF">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_Toc25774 </w:instrText>
      </w:r>
      <w:r>
        <w:rPr>
          <w:rFonts w:hint="eastAsia" w:ascii="宋体" w:hAnsi="宋体"/>
          <w:szCs w:val="28"/>
          <w:highlight w:val="none"/>
        </w:rPr>
        <w:fldChar w:fldCharType="separate"/>
      </w:r>
      <w:r>
        <w:rPr>
          <w:rFonts w:hint="eastAsia" w:ascii="黑体" w:hAnsi="Arial" w:eastAsia="黑体"/>
          <w:bCs/>
          <w:highlight w:val="none"/>
        </w:rPr>
        <w:t>3</w:t>
      </w:r>
      <w:r>
        <w:rPr>
          <w:rFonts w:ascii="黑体" w:hAnsi="Arial" w:eastAsia="黑体"/>
          <w:bCs/>
          <w:highlight w:val="none"/>
        </w:rPr>
        <w:t xml:space="preserve"> </w:t>
      </w:r>
      <w:r>
        <w:rPr>
          <w:rFonts w:hint="eastAsia" w:ascii="黑体"/>
          <w:szCs w:val="24"/>
          <w:highlight w:val="none"/>
        </w:rPr>
        <w:t>术语与定义</w:t>
      </w:r>
      <w:r>
        <w:rPr>
          <w:highlight w:val="none"/>
        </w:rPr>
        <w:tab/>
      </w:r>
      <w:r>
        <w:rPr>
          <w:highlight w:val="none"/>
        </w:rPr>
        <w:fldChar w:fldCharType="begin"/>
      </w:r>
      <w:r>
        <w:rPr>
          <w:highlight w:val="none"/>
        </w:rPr>
        <w:instrText xml:space="preserve"> PAGEREF _Toc25774 \h </w:instrText>
      </w:r>
      <w:r>
        <w:rPr>
          <w:highlight w:val="none"/>
        </w:rPr>
        <w:fldChar w:fldCharType="separate"/>
      </w:r>
      <w:r>
        <w:rPr>
          <w:highlight w:val="none"/>
        </w:rPr>
        <w:t>1</w:t>
      </w:r>
      <w:r>
        <w:rPr>
          <w:highlight w:val="none"/>
        </w:rPr>
        <w:fldChar w:fldCharType="end"/>
      </w:r>
      <w:r>
        <w:rPr>
          <w:rFonts w:hint="eastAsia" w:ascii="宋体" w:hAnsi="宋体"/>
          <w:szCs w:val="28"/>
          <w:highlight w:val="none"/>
        </w:rPr>
        <w:fldChar w:fldCharType="end"/>
      </w:r>
    </w:p>
    <w:p w14:paraId="74755C9C">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_Toc11799 </w:instrText>
      </w:r>
      <w:r>
        <w:rPr>
          <w:rFonts w:hint="eastAsia" w:ascii="宋体" w:hAnsi="宋体"/>
          <w:szCs w:val="28"/>
          <w:highlight w:val="none"/>
        </w:rPr>
        <w:fldChar w:fldCharType="separate"/>
      </w:r>
      <w:r>
        <w:rPr>
          <w:rFonts w:ascii="黑体"/>
          <w:bCs w:val="0"/>
          <w:highlight w:val="none"/>
        </w:rPr>
        <w:t xml:space="preserve">4 </w:t>
      </w:r>
      <w:r>
        <w:rPr>
          <w:rFonts w:hint="eastAsia" w:ascii="黑体"/>
          <w:bCs w:val="0"/>
          <w:highlight w:val="none"/>
        </w:rPr>
        <w:t>概述</w:t>
      </w:r>
      <w:r>
        <w:rPr>
          <w:highlight w:val="none"/>
        </w:rPr>
        <w:tab/>
      </w:r>
      <w:r>
        <w:rPr>
          <w:highlight w:val="none"/>
        </w:rPr>
        <w:fldChar w:fldCharType="begin"/>
      </w:r>
      <w:r>
        <w:rPr>
          <w:highlight w:val="none"/>
        </w:rPr>
        <w:instrText xml:space="preserve"> PAGEREF _Toc11799 \h </w:instrText>
      </w:r>
      <w:r>
        <w:rPr>
          <w:highlight w:val="none"/>
        </w:rPr>
        <w:fldChar w:fldCharType="separate"/>
      </w:r>
      <w:r>
        <w:rPr>
          <w:highlight w:val="none"/>
        </w:rPr>
        <w:t>2</w:t>
      </w:r>
      <w:r>
        <w:rPr>
          <w:highlight w:val="none"/>
        </w:rPr>
        <w:fldChar w:fldCharType="end"/>
      </w:r>
      <w:r>
        <w:rPr>
          <w:rFonts w:hint="eastAsia" w:ascii="宋体" w:hAnsi="宋体"/>
          <w:szCs w:val="28"/>
          <w:highlight w:val="none"/>
        </w:rPr>
        <w:fldChar w:fldCharType="end"/>
      </w:r>
    </w:p>
    <w:p w14:paraId="4014AEF3">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_Toc18751 </w:instrText>
      </w:r>
      <w:r>
        <w:rPr>
          <w:rFonts w:hint="eastAsia" w:ascii="宋体" w:hAnsi="宋体"/>
          <w:szCs w:val="28"/>
          <w:highlight w:val="none"/>
        </w:rPr>
        <w:fldChar w:fldCharType="separate"/>
      </w:r>
      <w:r>
        <w:rPr>
          <w:rFonts w:ascii="黑体"/>
          <w:szCs w:val="24"/>
          <w:highlight w:val="none"/>
        </w:rPr>
        <w:t>5</w:t>
      </w:r>
      <w:r>
        <w:rPr>
          <w:rFonts w:hint="eastAsia" w:ascii="黑体"/>
          <w:szCs w:val="24"/>
          <w:highlight w:val="none"/>
        </w:rPr>
        <w:t xml:space="preserve"> 计量特性</w:t>
      </w:r>
      <w:r>
        <w:rPr>
          <w:highlight w:val="none"/>
        </w:rPr>
        <w:tab/>
      </w:r>
      <w:r>
        <w:rPr>
          <w:highlight w:val="none"/>
        </w:rPr>
        <w:fldChar w:fldCharType="begin"/>
      </w:r>
      <w:r>
        <w:rPr>
          <w:highlight w:val="none"/>
        </w:rPr>
        <w:instrText xml:space="preserve"> PAGEREF _Toc18751 \h </w:instrText>
      </w:r>
      <w:r>
        <w:rPr>
          <w:highlight w:val="none"/>
        </w:rPr>
        <w:fldChar w:fldCharType="separate"/>
      </w:r>
      <w:r>
        <w:rPr>
          <w:highlight w:val="none"/>
        </w:rPr>
        <w:t>2</w:t>
      </w:r>
      <w:r>
        <w:rPr>
          <w:highlight w:val="none"/>
        </w:rPr>
        <w:fldChar w:fldCharType="end"/>
      </w:r>
      <w:r>
        <w:rPr>
          <w:rFonts w:hint="eastAsia" w:ascii="宋体" w:hAnsi="宋体"/>
          <w:szCs w:val="28"/>
          <w:highlight w:val="none"/>
        </w:rPr>
        <w:fldChar w:fldCharType="end"/>
      </w:r>
    </w:p>
    <w:p w14:paraId="7A5A0F66">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_Toc22610 </w:instrText>
      </w:r>
      <w:r>
        <w:rPr>
          <w:rFonts w:hint="eastAsia" w:ascii="宋体" w:hAnsi="宋体"/>
          <w:szCs w:val="28"/>
          <w:highlight w:val="none"/>
        </w:rPr>
        <w:fldChar w:fldCharType="separate"/>
      </w:r>
      <w:r>
        <w:rPr>
          <w:rFonts w:ascii="黑体"/>
          <w:szCs w:val="24"/>
          <w:highlight w:val="none"/>
        </w:rPr>
        <w:t>6</w:t>
      </w:r>
      <w:r>
        <w:rPr>
          <w:rFonts w:hint="eastAsia" w:ascii="黑体"/>
          <w:szCs w:val="24"/>
          <w:highlight w:val="none"/>
        </w:rPr>
        <w:t xml:space="preserve"> 校准条件</w:t>
      </w:r>
      <w:r>
        <w:rPr>
          <w:highlight w:val="none"/>
        </w:rPr>
        <w:tab/>
      </w:r>
      <w:r>
        <w:rPr>
          <w:highlight w:val="none"/>
        </w:rPr>
        <w:fldChar w:fldCharType="begin"/>
      </w:r>
      <w:r>
        <w:rPr>
          <w:highlight w:val="none"/>
        </w:rPr>
        <w:instrText xml:space="preserve"> PAGEREF _Toc22610 \h </w:instrText>
      </w:r>
      <w:r>
        <w:rPr>
          <w:highlight w:val="none"/>
        </w:rPr>
        <w:fldChar w:fldCharType="separate"/>
      </w:r>
      <w:r>
        <w:rPr>
          <w:highlight w:val="none"/>
        </w:rPr>
        <w:t>3</w:t>
      </w:r>
      <w:r>
        <w:rPr>
          <w:highlight w:val="none"/>
        </w:rPr>
        <w:fldChar w:fldCharType="end"/>
      </w:r>
      <w:r>
        <w:rPr>
          <w:rFonts w:hint="eastAsia" w:ascii="宋体" w:hAnsi="宋体"/>
          <w:szCs w:val="28"/>
          <w:highlight w:val="none"/>
        </w:rPr>
        <w:fldChar w:fldCharType="end"/>
      </w:r>
    </w:p>
    <w:p w14:paraId="2E6CB06F">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_Toc30058 </w:instrText>
      </w:r>
      <w:r>
        <w:rPr>
          <w:rFonts w:hint="eastAsia" w:ascii="宋体" w:hAnsi="宋体"/>
          <w:szCs w:val="28"/>
          <w:highlight w:val="none"/>
        </w:rPr>
        <w:fldChar w:fldCharType="separate"/>
      </w:r>
      <w:r>
        <w:rPr>
          <w:rFonts w:hint="eastAsia" w:ascii="黑体" w:hAnsi="Arial" w:cs="Times New Roman"/>
          <w:bCs/>
          <w:szCs w:val="24"/>
          <w:highlight w:val="none"/>
        </w:rPr>
        <w:t>7 校准项目</w:t>
      </w:r>
      <w:r>
        <w:rPr>
          <w:highlight w:val="none"/>
        </w:rPr>
        <w:tab/>
      </w:r>
      <w:r>
        <w:rPr>
          <w:highlight w:val="none"/>
        </w:rPr>
        <w:fldChar w:fldCharType="begin"/>
      </w:r>
      <w:r>
        <w:rPr>
          <w:highlight w:val="none"/>
        </w:rPr>
        <w:instrText xml:space="preserve"> PAGEREF _Toc30058 \h </w:instrText>
      </w:r>
      <w:r>
        <w:rPr>
          <w:highlight w:val="none"/>
        </w:rPr>
        <w:fldChar w:fldCharType="separate"/>
      </w:r>
      <w:r>
        <w:rPr>
          <w:highlight w:val="none"/>
        </w:rPr>
        <w:t>4</w:t>
      </w:r>
      <w:r>
        <w:rPr>
          <w:highlight w:val="none"/>
        </w:rPr>
        <w:fldChar w:fldCharType="end"/>
      </w:r>
      <w:r>
        <w:rPr>
          <w:rFonts w:hint="eastAsia" w:ascii="宋体" w:hAnsi="宋体"/>
          <w:szCs w:val="28"/>
          <w:highlight w:val="none"/>
        </w:rPr>
        <w:fldChar w:fldCharType="end"/>
      </w:r>
    </w:p>
    <w:p w14:paraId="1FF77CA7">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_Toc15197 </w:instrText>
      </w:r>
      <w:r>
        <w:rPr>
          <w:rFonts w:hint="eastAsia" w:ascii="宋体" w:hAnsi="宋体"/>
          <w:szCs w:val="28"/>
          <w:highlight w:val="none"/>
        </w:rPr>
        <w:fldChar w:fldCharType="separate"/>
      </w:r>
      <w:r>
        <w:rPr>
          <w:rFonts w:hint="eastAsia" w:ascii="黑体"/>
          <w:szCs w:val="24"/>
          <w:highlight w:val="none"/>
        </w:rPr>
        <w:t>8 校准结果表达</w:t>
      </w:r>
      <w:r>
        <w:rPr>
          <w:highlight w:val="none"/>
        </w:rPr>
        <w:tab/>
      </w:r>
      <w:r>
        <w:rPr>
          <w:highlight w:val="none"/>
        </w:rPr>
        <w:fldChar w:fldCharType="begin"/>
      </w:r>
      <w:r>
        <w:rPr>
          <w:highlight w:val="none"/>
        </w:rPr>
        <w:instrText xml:space="preserve"> PAGEREF _Toc15197 \h </w:instrText>
      </w:r>
      <w:r>
        <w:rPr>
          <w:highlight w:val="none"/>
        </w:rPr>
        <w:fldChar w:fldCharType="separate"/>
      </w:r>
      <w:r>
        <w:rPr>
          <w:highlight w:val="none"/>
        </w:rPr>
        <w:t>8</w:t>
      </w:r>
      <w:r>
        <w:rPr>
          <w:highlight w:val="none"/>
        </w:rPr>
        <w:fldChar w:fldCharType="end"/>
      </w:r>
      <w:r>
        <w:rPr>
          <w:rFonts w:hint="eastAsia" w:ascii="宋体" w:hAnsi="宋体"/>
          <w:szCs w:val="28"/>
          <w:highlight w:val="none"/>
        </w:rPr>
        <w:fldChar w:fldCharType="end"/>
      </w:r>
    </w:p>
    <w:p w14:paraId="743144B8">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_Toc23873 </w:instrText>
      </w:r>
      <w:r>
        <w:rPr>
          <w:rFonts w:hint="eastAsia" w:ascii="宋体" w:hAnsi="宋体"/>
          <w:szCs w:val="28"/>
          <w:highlight w:val="none"/>
        </w:rPr>
        <w:fldChar w:fldCharType="separate"/>
      </w:r>
      <w:r>
        <w:rPr>
          <w:rFonts w:hint="eastAsia" w:ascii="黑体"/>
          <w:szCs w:val="24"/>
          <w:highlight w:val="none"/>
        </w:rPr>
        <w:t>9</w:t>
      </w:r>
      <w:r>
        <w:rPr>
          <w:rFonts w:hint="eastAsia" w:ascii="黑体"/>
          <w:szCs w:val="24"/>
          <w:highlight w:val="none"/>
          <w:lang w:val="en-US" w:eastAsia="zh-CN"/>
        </w:rPr>
        <w:t xml:space="preserve"> </w:t>
      </w:r>
      <w:r>
        <w:rPr>
          <w:rFonts w:hint="eastAsia" w:ascii="黑体"/>
          <w:szCs w:val="24"/>
          <w:highlight w:val="none"/>
        </w:rPr>
        <w:t>复校时间间隔</w:t>
      </w:r>
      <w:r>
        <w:rPr>
          <w:highlight w:val="none"/>
        </w:rPr>
        <w:tab/>
      </w:r>
      <w:r>
        <w:rPr>
          <w:highlight w:val="none"/>
        </w:rPr>
        <w:fldChar w:fldCharType="begin"/>
      </w:r>
      <w:r>
        <w:rPr>
          <w:highlight w:val="none"/>
        </w:rPr>
        <w:instrText xml:space="preserve"> PAGEREF _Toc23873 \h </w:instrText>
      </w:r>
      <w:r>
        <w:rPr>
          <w:highlight w:val="none"/>
        </w:rPr>
        <w:fldChar w:fldCharType="separate"/>
      </w:r>
      <w:r>
        <w:rPr>
          <w:highlight w:val="none"/>
        </w:rPr>
        <w:t>8</w:t>
      </w:r>
      <w:r>
        <w:rPr>
          <w:highlight w:val="none"/>
        </w:rPr>
        <w:fldChar w:fldCharType="end"/>
      </w:r>
      <w:r>
        <w:rPr>
          <w:rFonts w:hint="eastAsia" w:ascii="宋体" w:hAnsi="宋体"/>
          <w:szCs w:val="28"/>
          <w:highlight w:val="none"/>
        </w:rPr>
        <w:fldChar w:fldCharType="end"/>
      </w:r>
    </w:p>
    <w:p w14:paraId="70AA6ED7">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_Toc31249 </w:instrText>
      </w:r>
      <w:r>
        <w:rPr>
          <w:rFonts w:hint="eastAsia" w:ascii="宋体" w:hAnsi="宋体"/>
          <w:szCs w:val="28"/>
          <w:highlight w:val="none"/>
        </w:rPr>
        <w:fldChar w:fldCharType="separate"/>
      </w:r>
      <w:r>
        <w:rPr>
          <w:rFonts w:hint="eastAsia" w:ascii="黑体" w:hAnsi="Arial" w:cs="Times New Roman"/>
          <w:bCs/>
          <w:szCs w:val="24"/>
          <w:highlight w:val="none"/>
        </w:rPr>
        <w:t>附录A</w:t>
      </w:r>
      <w:r>
        <w:rPr>
          <w:rFonts w:hint="eastAsia" w:ascii="黑体" w:cs="Times New Roman"/>
          <w:bCs/>
          <w:szCs w:val="24"/>
          <w:highlight w:val="none"/>
          <w:lang w:val="en-US" w:eastAsia="zh-CN"/>
        </w:rPr>
        <w:t xml:space="preserve"> </w:t>
      </w:r>
      <w:r>
        <w:rPr>
          <w:rFonts w:hint="eastAsia" w:ascii="黑体"/>
          <w:szCs w:val="24"/>
          <w:highlight w:val="none"/>
        </w:rPr>
        <w:t>原始记录格式</w:t>
      </w:r>
      <w:r>
        <w:rPr>
          <w:highlight w:val="none"/>
        </w:rPr>
        <w:tab/>
      </w:r>
      <w:r>
        <w:rPr>
          <w:highlight w:val="none"/>
        </w:rPr>
        <w:fldChar w:fldCharType="begin"/>
      </w:r>
      <w:r>
        <w:rPr>
          <w:highlight w:val="none"/>
        </w:rPr>
        <w:instrText xml:space="preserve"> PAGEREF _Toc31249 \h </w:instrText>
      </w:r>
      <w:r>
        <w:rPr>
          <w:highlight w:val="none"/>
        </w:rPr>
        <w:fldChar w:fldCharType="separate"/>
      </w:r>
      <w:r>
        <w:rPr>
          <w:highlight w:val="none"/>
        </w:rPr>
        <w:t>9</w:t>
      </w:r>
      <w:r>
        <w:rPr>
          <w:highlight w:val="none"/>
        </w:rPr>
        <w:fldChar w:fldCharType="end"/>
      </w:r>
      <w:r>
        <w:rPr>
          <w:rFonts w:hint="eastAsia" w:ascii="宋体" w:hAnsi="宋体"/>
          <w:szCs w:val="28"/>
          <w:highlight w:val="none"/>
        </w:rPr>
        <w:fldChar w:fldCharType="end"/>
      </w:r>
    </w:p>
    <w:p w14:paraId="47D3C31D">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_Toc17177 </w:instrText>
      </w:r>
      <w:r>
        <w:rPr>
          <w:rFonts w:hint="eastAsia" w:ascii="宋体" w:hAnsi="宋体"/>
          <w:szCs w:val="28"/>
          <w:highlight w:val="none"/>
        </w:rPr>
        <w:fldChar w:fldCharType="separate"/>
      </w:r>
      <w:r>
        <w:rPr>
          <w:rFonts w:ascii="黑体" w:hAnsi="黑体"/>
          <w:szCs w:val="24"/>
          <w:highlight w:val="none"/>
        </w:rPr>
        <w:t>附录B</w:t>
      </w:r>
      <w:r>
        <w:rPr>
          <w:rFonts w:hint="eastAsia" w:ascii="黑体" w:hAnsi="黑体"/>
          <w:szCs w:val="24"/>
          <w:highlight w:val="none"/>
          <w:lang w:val="en-US" w:eastAsia="zh-CN"/>
        </w:rPr>
        <w:t xml:space="preserve"> </w:t>
      </w:r>
      <w:r>
        <w:rPr>
          <w:rFonts w:hint="eastAsia" w:ascii="黑体"/>
          <w:szCs w:val="24"/>
          <w:highlight w:val="none"/>
        </w:rPr>
        <w:t>校准证书内页格式</w:t>
      </w:r>
      <w:r>
        <w:rPr>
          <w:highlight w:val="none"/>
        </w:rPr>
        <w:tab/>
      </w:r>
      <w:r>
        <w:rPr>
          <w:highlight w:val="none"/>
        </w:rPr>
        <w:fldChar w:fldCharType="begin"/>
      </w:r>
      <w:r>
        <w:rPr>
          <w:highlight w:val="none"/>
        </w:rPr>
        <w:instrText xml:space="preserve"> PAGEREF _Toc17177 \h </w:instrText>
      </w:r>
      <w:r>
        <w:rPr>
          <w:highlight w:val="none"/>
        </w:rPr>
        <w:fldChar w:fldCharType="separate"/>
      </w:r>
      <w:r>
        <w:rPr>
          <w:highlight w:val="none"/>
        </w:rPr>
        <w:t>12</w:t>
      </w:r>
      <w:r>
        <w:rPr>
          <w:highlight w:val="none"/>
        </w:rPr>
        <w:fldChar w:fldCharType="end"/>
      </w:r>
      <w:r>
        <w:rPr>
          <w:rFonts w:hint="eastAsia" w:ascii="宋体" w:hAnsi="宋体"/>
          <w:szCs w:val="28"/>
          <w:highlight w:val="none"/>
        </w:rPr>
        <w:fldChar w:fldCharType="end"/>
      </w:r>
    </w:p>
    <w:p w14:paraId="0155CB7E">
      <w:pPr>
        <w:pStyle w:val="21"/>
        <w:tabs>
          <w:tab w:val="right" w:leader="dot" w:pos="8306"/>
          <w:tab w:val="clear" w:pos="9355"/>
        </w:tabs>
        <w:rPr>
          <w:highlight w:val="none"/>
        </w:rPr>
      </w:pPr>
      <w:r>
        <w:rPr>
          <w:rFonts w:hint="eastAsia" w:ascii="宋体" w:hAnsi="宋体"/>
          <w:szCs w:val="28"/>
          <w:highlight w:val="none"/>
        </w:rPr>
        <w:fldChar w:fldCharType="begin"/>
      </w:r>
      <w:r>
        <w:rPr>
          <w:rFonts w:hint="eastAsia" w:ascii="宋体" w:hAnsi="宋体"/>
          <w:szCs w:val="28"/>
          <w:highlight w:val="none"/>
        </w:rPr>
        <w:instrText xml:space="preserve"> HYPERLINK \l _Toc21704 </w:instrText>
      </w:r>
      <w:r>
        <w:rPr>
          <w:rFonts w:hint="eastAsia" w:ascii="宋体" w:hAnsi="宋体"/>
          <w:szCs w:val="28"/>
          <w:highlight w:val="none"/>
        </w:rPr>
        <w:fldChar w:fldCharType="separate"/>
      </w:r>
      <w:r>
        <w:rPr>
          <w:rFonts w:ascii="黑体" w:hAnsi="黑体"/>
          <w:szCs w:val="24"/>
          <w:highlight w:val="none"/>
        </w:rPr>
        <w:t>附录C</w:t>
      </w:r>
      <w:r>
        <w:rPr>
          <w:rFonts w:hint="eastAsia" w:ascii="黑体" w:hAnsi="黑体"/>
          <w:szCs w:val="24"/>
          <w:highlight w:val="none"/>
          <w:lang w:val="en-US" w:eastAsia="zh-CN"/>
        </w:rPr>
        <w:t xml:space="preserve"> </w:t>
      </w:r>
      <w:r>
        <w:rPr>
          <w:rFonts w:hint="eastAsia" w:ascii="黑体"/>
          <w:szCs w:val="24"/>
          <w:highlight w:val="none"/>
        </w:rPr>
        <w:t>流量测量设备校准结果不确定度评定示例</w:t>
      </w:r>
      <w:r>
        <w:rPr>
          <w:highlight w:val="none"/>
        </w:rPr>
        <w:tab/>
      </w:r>
      <w:r>
        <w:rPr>
          <w:highlight w:val="none"/>
        </w:rPr>
        <w:fldChar w:fldCharType="begin"/>
      </w:r>
      <w:r>
        <w:rPr>
          <w:highlight w:val="none"/>
        </w:rPr>
        <w:instrText xml:space="preserve"> PAGEREF _Toc21704 \h </w:instrText>
      </w:r>
      <w:r>
        <w:rPr>
          <w:highlight w:val="none"/>
        </w:rPr>
        <w:fldChar w:fldCharType="separate"/>
      </w:r>
      <w:r>
        <w:rPr>
          <w:highlight w:val="none"/>
        </w:rPr>
        <w:t>15</w:t>
      </w:r>
      <w:r>
        <w:rPr>
          <w:highlight w:val="none"/>
        </w:rPr>
        <w:fldChar w:fldCharType="end"/>
      </w:r>
      <w:r>
        <w:rPr>
          <w:rFonts w:hint="eastAsia" w:ascii="宋体" w:hAnsi="宋体"/>
          <w:szCs w:val="28"/>
          <w:highlight w:val="none"/>
        </w:rPr>
        <w:fldChar w:fldCharType="end"/>
      </w:r>
    </w:p>
    <w:p w14:paraId="60FA4078">
      <w:pPr>
        <w:tabs>
          <w:tab w:val="right" w:leader="dot" w:pos="8280"/>
          <w:tab w:val="right" w:leader="dot" w:pos="8460"/>
          <w:tab w:val="right" w:leader="dot" w:pos="8647"/>
        </w:tabs>
        <w:snapToGrid w:val="0"/>
        <w:spacing w:line="360" w:lineRule="auto"/>
        <w:ind w:right="25" w:rightChars="12" w:firstLine="525" w:firstLineChars="250"/>
        <w:rPr>
          <w:rFonts w:ascii="宋体" w:hAnsi="宋体"/>
          <w:b/>
          <w:sz w:val="28"/>
          <w:szCs w:val="28"/>
          <w:highlight w:val="none"/>
        </w:rPr>
      </w:pPr>
      <w:r>
        <w:rPr>
          <w:rFonts w:hint="eastAsia" w:ascii="宋体" w:hAnsi="宋体"/>
          <w:szCs w:val="28"/>
          <w:highlight w:val="none"/>
        </w:rPr>
        <w:fldChar w:fldCharType="end"/>
      </w:r>
    </w:p>
    <w:p w14:paraId="3787608B">
      <w:pPr>
        <w:tabs>
          <w:tab w:val="right" w:leader="dot" w:pos="8280"/>
          <w:tab w:val="right" w:leader="dot" w:pos="8460"/>
          <w:tab w:val="right" w:leader="dot" w:pos="8647"/>
        </w:tabs>
        <w:snapToGrid w:val="0"/>
        <w:spacing w:line="360" w:lineRule="auto"/>
        <w:ind w:right="25" w:rightChars="12" w:firstLine="703" w:firstLineChars="250"/>
        <w:rPr>
          <w:rFonts w:hint="eastAsia" w:ascii="宋体" w:hAnsi="宋体"/>
          <w:bCs/>
          <w:sz w:val="32"/>
          <w:szCs w:val="32"/>
          <w:highlight w:val="none"/>
        </w:rPr>
      </w:pPr>
      <w:r>
        <w:rPr>
          <w:rFonts w:ascii="宋体" w:hAnsi="宋体"/>
          <w:b/>
          <w:sz w:val="28"/>
          <w:szCs w:val="28"/>
          <w:highlight w:val="none"/>
        </w:rPr>
        <w:br w:type="page"/>
      </w:r>
    </w:p>
    <w:p w14:paraId="2495C6D9">
      <w:pPr>
        <w:pStyle w:val="3"/>
        <w:ind w:firstLine="4080" w:firstLineChars="1700"/>
        <w:rPr>
          <w:rFonts w:hint="eastAsia" w:ascii="黑体"/>
          <w:b w:val="0"/>
          <w:sz w:val="24"/>
          <w:szCs w:val="24"/>
          <w:highlight w:val="none"/>
        </w:rPr>
      </w:pPr>
      <w:bookmarkStart w:id="1" w:name="_Toc13332"/>
      <w:r>
        <w:rPr>
          <w:rFonts w:hint="eastAsia" w:ascii="黑体"/>
          <w:b w:val="0"/>
          <w:sz w:val="24"/>
          <w:szCs w:val="24"/>
          <w:highlight w:val="none"/>
        </w:rPr>
        <w:t>引言</w:t>
      </w:r>
      <w:bookmarkEnd w:id="1"/>
    </w:p>
    <w:p w14:paraId="001FD6BF">
      <w:pPr>
        <w:snapToGrid w:val="0"/>
        <w:spacing w:line="360" w:lineRule="auto"/>
        <w:ind w:firstLine="480" w:firstLineChars="200"/>
        <w:rPr>
          <w:rFonts w:hint="eastAsia"/>
          <w:bCs/>
          <w:color w:val="000000"/>
          <w:sz w:val="24"/>
          <w:highlight w:val="none"/>
        </w:rPr>
      </w:pPr>
      <w:r>
        <w:rPr>
          <w:rFonts w:hint="eastAsia"/>
          <w:bCs/>
          <w:color w:val="000000"/>
          <w:sz w:val="24"/>
          <w:highlight w:val="none"/>
        </w:rPr>
        <w:t>本规范依据JJF 1001-2011《通用计量术语及定义》、JJF 1059.1-2012《测量不确定度评定与表示》、JJF 1071-2010《国家计量校准规范编写规则》编写而成。</w:t>
      </w:r>
    </w:p>
    <w:p w14:paraId="294E741E">
      <w:pPr>
        <w:snapToGrid w:val="0"/>
        <w:spacing w:line="360" w:lineRule="auto"/>
        <w:ind w:firstLine="480" w:firstLineChars="200"/>
        <w:rPr>
          <w:rFonts w:hint="eastAsia"/>
          <w:bCs/>
          <w:sz w:val="24"/>
          <w:highlight w:val="none"/>
        </w:rPr>
      </w:pPr>
      <w:r>
        <w:rPr>
          <w:rFonts w:hint="eastAsia"/>
          <w:bCs/>
          <w:color w:val="000000"/>
          <w:sz w:val="24"/>
          <w:highlight w:val="none"/>
        </w:rPr>
        <w:t>本规范为首次发布。</w:t>
      </w:r>
    </w:p>
    <w:p w14:paraId="65D13710">
      <w:pPr>
        <w:jc w:val="center"/>
        <w:rPr>
          <w:rFonts w:hint="eastAsia" w:ascii="宋体" w:hAnsi="宋体"/>
          <w:bCs/>
          <w:sz w:val="32"/>
          <w:szCs w:val="32"/>
          <w:highlight w:val="none"/>
        </w:rPr>
      </w:pPr>
    </w:p>
    <w:p w14:paraId="0212D514">
      <w:pPr>
        <w:jc w:val="center"/>
        <w:rPr>
          <w:rFonts w:ascii="宋体" w:hAnsi="宋体"/>
          <w:bCs/>
          <w:sz w:val="32"/>
          <w:szCs w:val="32"/>
          <w:highlight w:val="none"/>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14:paraId="43C8DF1F">
      <w:pPr>
        <w:pStyle w:val="9"/>
        <w:spacing w:line="480" w:lineRule="exact"/>
        <w:rPr>
          <w:rFonts w:hint="eastAsia" w:ascii="宋体" w:hAnsi="宋体"/>
          <w:bCs/>
          <w:sz w:val="32"/>
          <w:szCs w:val="32"/>
          <w:highlight w:val="none"/>
        </w:rPr>
      </w:pPr>
      <w:r>
        <w:rPr>
          <w:rFonts w:hint="eastAsia" w:ascii="Calibri" w:hAnsi="Calibri"/>
          <w:sz w:val="36"/>
          <w:szCs w:val="36"/>
          <w:highlight w:val="none"/>
        </w:rPr>
        <w:t>水嘴水效测</w:t>
      </w:r>
      <w:r>
        <w:rPr>
          <w:rFonts w:hint="eastAsia" w:ascii="Calibri" w:hAnsi="Calibri"/>
          <w:sz w:val="36"/>
          <w:szCs w:val="36"/>
          <w:highlight w:val="none"/>
          <w:lang w:val="en-US" w:eastAsia="zh-CN"/>
        </w:rPr>
        <w:t>量</w:t>
      </w:r>
      <w:r>
        <w:rPr>
          <w:rFonts w:hint="eastAsia" w:ascii="Calibri" w:hAnsi="Calibri"/>
          <w:sz w:val="36"/>
          <w:szCs w:val="36"/>
          <w:highlight w:val="none"/>
        </w:rPr>
        <w:t>装置校准规范</w:t>
      </w:r>
    </w:p>
    <w:p w14:paraId="27A4E753">
      <w:pPr>
        <w:pStyle w:val="3"/>
        <w:rPr>
          <w:rFonts w:hint="eastAsia" w:ascii="黑体"/>
          <w:b w:val="0"/>
          <w:sz w:val="24"/>
          <w:szCs w:val="24"/>
          <w:highlight w:val="none"/>
        </w:rPr>
      </w:pPr>
      <w:bookmarkStart w:id="2" w:name="_Toc13485"/>
      <w:bookmarkStart w:id="3" w:name="_Toc242007790"/>
      <w:r>
        <w:rPr>
          <w:rFonts w:hint="eastAsia" w:ascii="黑体"/>
          <w:b w:val="0"/>
          <w:sz w:val="24"/>
          <w:szCs w:val="24"/>
          <w:highlight w:val="none"/>
        </w:rPr>
        <w:t>1 范围</w:t>
      </w:r>
      <w:bookmarkEnd w:id="2"/>
      <w:bookmarkEnd w:id="3"/>
    </w:p>
    <w:p w14:paraId="4B0EE49B">
      <w:pPr>
        <w:snapToGrid w:val="0"/>
        <w:spacing w:line="360" w:lineRule="auto"/>
        <w:ind w:firstLine="480" w:firstLineChars="200"/>
        <w:rPr>
          <w:rFonts w:hint="eastAsia" w:ascii="宋体" w:hAnsi="宋体" w:eastAsia="宋体" w:cs="Times New Roman"/>
          <w:bCs/>
          <w:sz w:val="24"/>
          <w:highlight w:val="none"/>
        </w:rPr>
      </w:pPr>
      <w:bookmarkStart w:id="4" w:name="_Toc242007791"/>
      <w:r>
        <w:rPr>
          <w:rFonts w:hint="eastAsia" w:ascii="宋体" w:hAnsi="宋体"/>
          <w:bCs/>
          <w:sz w:val="24"/>
          <w:highlight w:val="none"/>
        </w:rPr>
        <w:t>本</w:t>
      </w:r>
      <w:r>
        <w:rPr>
          <w:rFonts w:hint="eastAsia" w:ascii="宋体" w:hAnsi="宋体" w:eastAsia="宋体" w:cs="Times New Roman"/>
          <w:bCs/>
          <w:sz w:val="24"/>
          <w:highlight w:val="none"/>
        </w:rPr>
        <w:t>规范适用于水嘴水效</w:t>
      </w:r>
      <w:r>
        <w:rPr>
          <w:rFonts w:hint="eastAsia" w:ascii="宋体" w:hAnsi="宋体" w:eastAsia="宋体" w:cs="Times New Roman"/>
          <w:bCs/>
          <w:sz w:val="24"/>
          <w:highlight w:val="none"/>
          <w:lang w:eastAsia="zh-CN"/>
        </w:rPr>
        <w:t>测量</w:t>
      </w:r>
      <w:r>
        <w:rPr>
          <w:rFonts w:hint="eastAsia" w:ascii="宋体" w:hAnsi="宋体" w:eastAsia="宋体" w:cs="Times New Roman"/>
          <w:bCs/>
          <w:sz w:val="24"/>
          <w:highlight w:val="none"/>
        </w:rPr>
        <w:t>装置(以下简称“</w:t>
      </w:r>
      <w:r>
        <w:rPr>
          <w:rFonts w:hint="eastAsia" w:ascii="宋体" w:hAnsi="宋体" w:eastAsia="宋体" w:cs="Times New Roman"/>
          <w:bCs/>
          <w:sz w:val="24"/>
          <w:highlight w:val="none"/>
          <w:lang w:eastAsia="zh-CN"/>
        </w:rPr>
        <w:t>测量</w:t>
      </w:r>
      <w:r>
        <w:rPr>
          <w:rFonts w:hint="eastAsia" w:ascii="宋体" w:hAnsi="宋体" w:eastAsia="宋体" w:cs="Times New Roman"/>
          <w:bCs/>
          <w:sz w:val="24"/>
          <w:highlight w:val="none"/>
        </w:rPr>
        <w:t>装置”)的计量特性、校准条件、校准项目</w:t>
      </w:r>
      <w:r>
        <w:rPr>
          <w:rFonts w:hint="eastAsia" w:ascii="宋体" w:hAnsi="宋体" w:eastAsia="宋体" w:cs="Times New Roman"/>
          <w:bCs/>
          <w:sz w:val="24"/>
          <w:highlight w:val="none"/>
          <w:lang w:eastAsia="zh-CN"/>
        </w:rPr>
        <w:t>、</w:t>
      </w:r>
      <w:r>
        <w:rPr>
          <w:rFonts w:hint="eastAsia" w:ascii="宋体" w:hAnsi="宋体" w:eastAsia="宋体" w:cs="Times New Roman"/>
          <w:bCs/>
          <w:sz w:val="24"/>
          <w:highlight w:val="none"/>
          <w:lang w:val="en-US" w:eastAsia="zh-CN"/>
        </w:rPr>
        <w:t>校准</w:t>
      </w:r>
      <w:r>
        <w:rPr>
          <w:rFonts w:hint="eastAsia" w:ascii="宋体" w:hAnsi="宋体" w:eastAsia="宋体" w:cs="Times New Roman"/>
          <w:bCs/>
          <w:sz w:val="24"/>
          <w:highlight w:val="none"/>
        </w:rPr>
        <w:t>方法</w:t>
      </w:r>
      <w:r>
        <w:rPr>
          <w:rFonts w:hint="eastAsia" w:ascii="宋体" w:hAnsi="宋体" w:eastAsia="宋体" w:cs="Times New Roman"/>
          <w:bCs/>
          <w:sz w:val="24"/>
          <w:highlight w:val="none"/>
          <w:lang w:val="en-US" w:eastAsia="zh-CN"/>
        </w:rPr>
        <w:t>和</w:t>
      </w:r>
      <w:r>
        <w:rPr>
          <w:rFonts w:hint="eastAsia" w:ascii="宋体" w:hAnsi="宋体" w:eastAsia="宋体" w:cs="Times New Roman"/>
          <w:bCs/>
          <w:sz w:val="24"/>
          <w:highlight w:val="none"/>
        </w:rPr>
        <w:t>校准结果等内容，具有相同测量原理的其他水效测量装置也可参考使用。</w:t>
      </w:r>
    </w:p>
    <w:p w14:paraId="7FD6B90C">
      <w:pPr>
        <w:pStyle w:val="3"/>
        <w:rPr>
          <w:rFonts w:hint="eastAsia" w:ascii="宋体" w:hAnsi="宋体" w:cs="宋体"/>
          <w:color w:val="000000"/>
          <w:kern w:val="0"/>
          <w:sz w:val="24"/>
          <w:highlight w:val="none"/>
        </w:rPr>
      </w:pPr>
      <w:bookmarkStart w:id="5" w:name="_Toc12439"/>
      <w:r>
        <w:rPr>
          <w:rFonts w:hint="eastAsia" w:ascii="黑体"/>
          <w:b w:val="0"/>
          <w:sz w:val="24"/>
          <w:szCs w:val="24"/>
          <w:highlight w:val="none"/>
        </w:rPr>
        <w:t>2 引用</w:t>
      </w:r>
      <w:bookmarkEnd w:id="4"/>
      <w:r>
        <w:rPr>
          <w:rFonts w:hint="eastAsia" w:ascii="黑体"/>
          <w:b w:val="0"/>
          <w:sz w:val="24"/>
          <w:szCs w:val="24"/>
          <w:highlight w:val="none"/>
        </w:rPr>
        <w:t>文件</w:t>
      </w:r>
      <w:bookmarkEnd w:id="5"/>
    </w:p>
    <w:p w14:paraId="1A4D64C4">
      <w:pPr>
        <w:spacing w:line="360" w:lineRule="auto"/>
        <w:ind w:firstLine="424" w:firstLineChars="177"/>
        <w:rPr>
          <w:sz w:val="24"/>
          <w:highlight w:val="none"/>
        </w:rPr>
      </w:pPr>
      <w:r>
        <w:rPr>
          <w:rFonts w:hint="eastAsia"/>
          <w:sz w:val="24"/>
          <w:highlight w:val="none"/>
        </w:rPr>
        <w:t>JJG 229-2010 工业铂、铜热电阻</w:t>
      </w:r>
    </w:p>
    <w:p w14:paraId="78FD5519">
      <w:pPr>
        <w:spacing w:line="360" w:lineRule="auto"/>
        <w:ind w:firstLine="424" w:firstLineChars="177"/>
        <w:rPr>
          <w:sz w:val="24"/>
          <w:highlight w:val="none"/>
        </w:rPr>
      </w:pPr>
      <w:r>
        <w:rPr>
          <w:rFonts w:hint="eastAsia"/>
          <w:sz w:val="24"/>
          <w:highlight w:val="none"/>
        </w:rPr>
        <w:t>JJG 875-2019 数字压力计</w:t>
      </w:r>
    </w:p>
    <w:p w14:paraId="721FC292">
      <w:pPr>
        <w:spacing w:line="360" w:lineRule="auto"/>
        <w:ind w:firstLine="424" w:firstLineChars="177"/>
        <w:rPr>
          <w:sz w:val="24"/>
          <w:highlight w:val="none"/>
        </w:rPr>
      </w:pPr>
      <w:r>
        <w:rPr>
          <w:sz w:val="24"/>
          <w:highlight w:val="none"/>
        </w:rPr>
        <w:t>JJG 882</w:t>
      </w:r>
      <w:r>
        <w:rPr>
          <w:rFonts w:hint="eastAsia"/>
          <w:sz w:val="24"/>
          <w:highlight w:val="none"/>
        </w:rPr>
        <w:t>-</w:t>
      </w:r>
      <w:r>
        <w:rPr>
          <w:sz w:val="24"/>
          <w:highlight w:val="none"/>
        </w:rPr>
        <w:t>20</w:t>
      </w:r>
      <w:r>
        <w:rPr>
          <w:rFonts w:hint="eastAsia"/>
          <w:sz w:val="24"/>
          <w:highlight w:val="none"/>
        </w:rPr>
        <w:t>19</w:t>
      </w:r>
      <w:r>
        <w:rPr>
          <w:sz w:val="24"/>
          <w:highlight w:val="none"/>
        </w:rPr>
        <w:t xml:space="preserve"> 压力变送器</w:t>
      </w:r>
    </w:p>
    <w:p w14:paraId="461C8D36">
      <w:pPr>
        <w:spacing w:line="360" w:lineRule="auto"/>
        <w:ind w:firstLine="424" w:firstLineChars="177"/>
        <w:rPr>
          <w:rFonts w:hint="eastAsia"/>
          <w:sz w:val="24"/>
          <w:highlight w:val="none"/>
        </w:rPr>
      </w:pPr>
      <w:r>
        <w:rPr>
          <w:sz w:val="24"/>
          <w:highlight w:val="none"/>
        </w:rPr>
        <w:t>JJG 1033</w:t>
      </w:r>
      <w:r>
        <w:rPr>
          <w:rFonts w:hint="eastAsia"/>
          <w:sz w:val="24"/>
          <w:highlight w:val="none"/>
        </w:rPr>
        <w:t>-2007电磁流量计</w:t>
      </w:r>
    </w:p>
    <w:p w14:paraId="65908F68">
      <w:pPr>
        <w:spacing w:line="360" w:lineRule="auto"/>
        <w:ind w:firstLine="424" w:firstLineChars="177"/>
        <w:rPr>
          <w:sz w:val="24"/>
          <w:highlight w:val="none"/>
        </w:rPr>
      </w:pPr>
      <w:bookmarkStart w:id="6" w:name="OLE_LINK13"/>
      <w:bookmarkStart w:id="7" w:name="OLE_LINK14"/>
      <w:r>
        <w:rPr>
          <w:sz w:val="24"/>
          <w:highlight w:val="none"/>
        </w:rPr>
        <w:t>JJG 1038</w:t>
      </w:r>
      <w:bookmarkEnd w:id="6"/>
      <w:bookmarkEnd w:id="7"/>
      <w:r>
        <w:rPr>
          <w:rFonts w:hint="eastAsia"/>
          <w:sz w:val="24"/>
          <w:highlight w:val="none"/>
        </w:rPr>
        <w:t>-2008</w:t>
      </w:r>
      <w:r>
        <w:rPr>
          <w:sz w:val="24"/>
          <w:highlight w:val="none"/>
        </w:rPr>
        <w:t>科里奥利质量流量计</w:t>
      </w:r>
    </w:p>
    <w:p w14:paraId="177FCBEC">
      <w:pPr>
        <w:spacing w:line="360" w:lineRule="auto"/>
        <w:ind w:firstLine="424" w:firstLineChars="177"/>
        <w:rPr>
          <w:sz w:val="24"/>
          <w:highlight w:val="none"/>
        </w:rPr>
      </w:pPr>
      <w:r>
        <w:rPr>
          <w:rFonts w:hint="eastAsia"/>
          <w:sz w:val="24"/>
          <w:highlight w:val="none"/>
        </w:rPr>
        <w:t>JJF 1134-2005 专用工作测力机校准规范</w:t>
      </w:r>
    </w:p>
    <w:p w14:paraId="19C74969">
      <w:pPr>
        <w:spacing w:line="360" w:lineRule="auto"/>
        <w:ind w:firstLine="424" w:firstLineChars="177"/>
        <w:rPr>
          <w:sz w:val="24"/>
          <w:highlight w:val="none"/>
        </w:rPr>
      </w:pPr>
      <w:r>
        <w:rPr>
          <w:rFonts w:hint="eastAsia"/>
          <w:sz w:val="24"/>
          <w:highlight w:val="none"/>
        </w:rPr>
        <w:t>JJF 1366-2012 温度数据采集仪校准规范</w:t>
      </w:r>
    </w:p>
    <w:p w14:paraId="6CF1D408">
      <w:pPr>
        <w:spacing w:line="360" w:lineRule="auto"/>
        <w:ind w:firstLine="424" w:firstLineChars="177"/>
        <w:rPr>
          <w:sz w:val="24"/>
          <w:highlight w:val="none"/>
        </w:rPr>
      </w:pPr>
      <w:r>
        <w:rPr>
          <w:rFonts w:hint="eastAsia"/>
          <w:sz w:val="24"/>
          <w:highlight w:val="none"/>
        </w:rPr>
        <w:t>JJF 1708-2018 标准表法科里奥利质量流量计在线校准规范</w:t>
      </w:r>
    </w:p>
    <w:p w14:paraId="4B612999">
      <w:pPr>
        <w:spacing w:line="360" w:lineRule="auto"/>
        <w:ind w:firstLine="424" w:firstLineChars="177"/>
        <w:rPr>
          <w:sz w:val="24"/>
          <w:highlight w:val="none"/>
        </w:rPr>
      </w:pPr>
      <w:r>
        <w:rPr>
          <w:rFonts w:hint="eastAsia"/>
          <w:sz w:val="24"/>
          <w:highlight w:val="none"/>
        </w:rPr>
        <w:t>CWL 0</w:t>
      </w:r>
      <w:r>
        <w:rPr>
          <w:rFonts w:hint="eastAsia"/>
          <w:sz w:val="24"/>
          <w:highlight w:val="none"/>
          <w:lang w:val="en-US" w:eastAsia="zh-CN"/>
        </w:rPr>
        <w:t>4</w:t>
      </w:r>
      <w:r>
        <w:rPr>
          <w:rFonts w:hint="eastAsia"/>
          <w:sz w:val="24"/>
          <w:highlight w:val="none"/>
        </w:rPr>
        <w:t xml:space="preserve">-2021 </w:t>
      </w:r>
      <w:r>
        <w:rPr>
          <w:rFonts w:hint="eastAsia"/>
          <w:sz w:val="24"/>
          <w:highlight w:val="none"/>
          <w:lang w:val="en-US" w:eastAsia="zh-CN"/>
        </w:rPr>
        <w:t>水嘴</w:t>
      </w:r>
      <w:r>
        <w:rPr>
          <w:rFonts w:hint="eastAsia"/>
          <w:sz w:val="24"/>
          <w:highlight w:val="none"/>
        </w:rPr>
        <w:t>水效标识实施规则</w:t>
      </w:r>
    </w:p>
    <w:p w14:paraId="723CA1C9">
      <w:pPr>
        <w:spacing w:line="360" w:lineRule="auto"/>
        <w:ind w:firstLine="424" w:firstLineChars="177"/>
        <w:rPr>
          <w:sz w:val="24"/>
          <w:highlight w:val="none"/>
        </w:rPr>
      </w:pPr>
      <w:r>
        <w:rPr>
          <w:rFonts w:hint="eastAsia"/>
          <w:sz w:val="24"/>
          <w:highlight w:val="none"/>
        </w:rPr>
        <w:t>CJ/T 364-2011 管道式电磁流量计在线校准要求</w:t>
      </w:r>
    </w:p>
    <w:p w14:paraId="485692EC">
      <w:pPr>
        <w:spacing w:line="360" w:lineRule="auto"/>
        <w:ind w:firstLine="424" w:firstLineChars="177"/>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GB 25501水嘴水效限定值及水效等级</w:t>
      </w:r>
    </w:p>
    <w:p w14:paraId="0250FB15">
      <w:pPr>
        <w:spacing w:line="360" w:lineRule="auto"/>
        <w:ind w:firstLine="424" w:firstLineChars="177"/>
        <w:rPr>
          <w:rFonts w:hint="eastAsia" w:ascii="宋体" w:hAnsi="宋体"/>
          <w:bCs/>
          <w:sz w:val="24"/>
          <w:highlight w:val="none"/>
        </w:rPr>
      </w:pPr>
      <w:r>
        <w:rPr>
          <w:rFonts w:hint="eastAsia" w:ascii="Times New Roman" w:hAnsi="Times New Roman" w:eastAsia="宋体" w:cs="Times New Roman"/>
          <w:sz w:val="24"/>
          <w:highlight w:val="none"/>
        </w:rPr>
        <w:t>凡是注日期的引用文件，仅注日期的版本适用于本规范；凡是不注日期的引用文件，其最新版本（包括所有的修改单）适用于本规范。</w:t>
      </w:r>
    </w:p>
    <w:p w14:paraId="676324E6">
      <w:pPr>
        <w:keepNext/>
        <w:keepLines/>
        <w:spacing w:before="260" w:after="260" w:line="416" w:lineRule="auto"/>
        <w:outlineLvl w:val="1"/>
        <w:rPr>
          <w:rFonts w:hint="eastAsia" w:ascii="黑体" w:hAnsi="Arial" w:eastAsia="黑体"/>
          <w:bCs/>
          <w:sz w:val="24"/>
          <w:highlight w:val="none"/>
        </w:rPr>
      </w:pPr>
      <w:bookmarkStart w:id="8" w:name="_Toc25774"/>
      <w:r>
        <w:rPr>
          <w:rFonts w:hint="eastAsia" w:ascii="黑体" w:hAnsi="Arial" w:eastAsia="黑体"/>
          <w:bCs/>
          <w:sz w:val="24"/>
          <w:highlight w:val="none"/>
        </w:rPr>
        <w:t>3</w:t>
      </w:r>
      <w:r>
        <w:rPr>
          <w:rFonts w:ascii="黑体" w:hAnsi="Arial" w:eastAsia="黑体"/>
          <w:bCs/>
          <w:sz w:val="24"/>
          <w:highlight w:val="none"/>
        </w:rPr>
        <w:t xml:space="preserve"> </w:t>
      </w:r>
      <w:r>
        <w:rPr>
          <w:rFonts w:hint="eastAsia" w:ascii="黑体" w:hAnsi="Arial" w:eastAsia="黑体"/>
          <w:bCs/>
          <w:sz w:val="24"/>
          <w:highlight w:val="none"/>
        </w:rPr>
        <w:t>术语与定义</w:t>
      </w:r>
      <w:bookmarkEnd w:id="8"/>
    </w:p>
    <w:p w14:paraId="1C3225C1">
      <w:pPr>
        <w:pStyle w:val="69"/>
        <w:spacing w:line="360" w:lineRule="auto"/>
        <w:ind w:firstLine="480"/>
        <w:rPr>
          <w:rFonts w:hint="eastAsia" w:ascii="Times New Roman"/>
          <w:sz w:val="24"/>
          <w:szCs w:val="24"/>
          <w:highlight w:val="none"/>
        </w:rPr>
      </w:pPr>
      <w:r>
        <w:rPr>
          <w:rFonts w:hint="eastAsia" w:ascii="Times New Roman"/>
          <w:sz w:val="24"/>
          <w:highlight w:val="none"/>
        </w:rPr>
        <w:t>GB 255</w:t>
      </w:r>
      <w:r>
        <w:rPr>
          <w:rFonts w:hint="eastAsia" w:ascii="Times New Roman"/>
          <w:sz w:val="24"/>
          <w:highlight w:val="none"/>
          <w:lang w:val="en-US" w:eastAsia="zh-CN"/>
        </w:rPr>
        <w:t>0</w:t>
      </w:r>
      <w:r>
        <w:rPr>
          <w:rFonts w:hint="eastAsia" w:ascii="Times New Roman"/>
          <w:sz w:val="24"/>
          <w:highlight w:val="none"/>
        </w:rPr>
        <w:t>1-20</w:t>
      </w:r>
      <w:r>
        <w:rPr>
          <w:rFonts w:hint="eastAsia" w:ascii="Times New Roman" w:hAnsi="Times New Roman" w:eastAsia="宋体" w:cs="Times New Roman"/>
          <w:sz w:val="24"/>
          <w:highlight w:val="none"/>
        </w:rPr>
        <w:t>19、JJG 875-2019 、JJF 1134-2005界定的术语适用于本规范。</w:t>
      </w:r>
    </w:p>
    <w:p w14:paraId="66EA1EB1">
      <w:pPr>
        <w:pStyle w:val="3"/>
        <w:rPr>
          <w:rFonts w:hint="eastAsia" w:ascii="黑体"/>
          <w:b w:val="0"/>
          <w:sz w:val="24"/>
          <w:highlight w:val="none"/>
        </w:rPr>
      </w:pPr>
      <w:bookmarkStart w:id="9" w:name="_Toc11799"/>
      <w:r>
        <w:rPr>
          <w:rFonts w:ascii="黑体"/>
          <w:bCs w:val="0"/>
          <w:sz w:val="24"/>
          <w:highlight w:val="none"/>
        </w:rPr>
        <w:t xml:space="preserve">4 </w:t>
      </w:r>
      <w:r>
        <w:rPr>
          <w:rFonts w:hint="eastAsia" w:ascii="黑体"/>
          <w:bCs w:val="0"/>
          <w:sz w:val="24"/>
          <w:highlight w:val="none"/>
        </w:rPr>
        <w:t>概述</w:t>
      </w:r>
      <w:bookmarkEnd w:id="9"/>
    </w:p>
    <w:p w14:paraId="3B49D5EB">
      <w:pPr>
        <w:spacing w:line="360" w:lineRule="auto"/>
        <w:ind w:firstLine="480" w:firstLineChars="200"/>
        <w:rPr>
          <w:rFonts w:hint="eastAsia"/>
          <w:sz w:val="24"/>
          <w:highlight w:val="none"/>
        </w:rPr>
      </w:pPr>
      <w:r>
        <w:rPr>
          <w:rFonts w:hint="eastAsia" w:hAnsi="宋体"/>
          <w:color w:val="000000"/>
          <w:sz w:val="24"/>
          <w:highlight w:val="none"/>
          <w:lang w:val="en-US" w:eastAsia="zh-CN"/>
        </w:rPr>
        <w:t>水嘴</w:t>
      </w:r>
      <w:r>
        <w:rPr>
          <w:rFonts w:hint="eastAsia" w:hAnsi="宋体"/>
          <w:color w:val="000000"/>
          <w:sz w:val="24"/>
          <w:highlight w:val="none"/>
        </w:rPr>
        <w:t>水效测量装置</w:t>
      </w:r>
      <w:r>
        <w:rPr>
          <w:rFonts w:hint="eastAsia" w:hAnsi="宋体"/>
          <w:bCs/>
          <w:sz w:val="24"/>
          <w:highlight w:val="none"/>
        </w:rPr>
        <w:t>主要用于评估</w:t>
      </w:r>
      <w:r>
        <w:rPr>
          <w:rFonts w:hint="eastAsia" w:hAnsi="宋体"/>
          <w:bCs/>
          <w:sz w:val="24"/>
          <w:highlight w:val="none"/>
          <w:lang w:val="en-US" w:eastAsia="zh-CN"/>
        </w:rPr>
        <w:t>水嘴</w:t>
      </w:r>
      <w:r>
        <w:rPr>
          <w:rFonts w:hint="eastAsia" w:hAnsi="宋体"/>
          <w:bCs/>
          <w:sz w:val="24"/>
          <w:highlight w:val="none"/>
        </w:rPr>
        <w:t>在不同工况下的水效性能，该装置集成多个测量</w:t>
      </w:r>
      <w:r>
        <w:rPr>
          <w:rFonts w:hint="eastAsia" w:hAnsi="宋体"/>
          <w:bCs/>
          <w:sz w:val="24"/>
          <w:highlight w:val="none"/>
          <w:lang w:eastAsia="zh-CN"/>
        </w:rPr>
        <w:t>设备</w:t>
      </w:r>
      <w:r>
        <w:rPr>
          <w:rFonts w:hint="eastAsia" w:hAnsi="宋体"/>
          <w:bCs/>
          <w:sz w:val="24"/>
          <w:highlight w:val="none"/>
        </w:rPr>
        <w:t>，通过测量水流量、水温和水压等多个物理参数，计算并评估</w:t>
      </w:r>
      <w:r>
        <w:rPr>
          <w:rFonts w:hint="eastAsia" w:hAnsi="宋体"/>
          <w:bCs/>
          <w:sz w:val="24"/>
          <w:highlight w:val="none"/>
          <w:lang w:val="en-US" w:eastAsia="zh-CN"/>
        </w:rPr>
        <w:t>水嘴</w:t>
      </w:r>
      <w:r>
        <w:rPr>
          <w:rFonts w:hint="eastAsia" w:hAnsi="宋体"/>
          <w:bCs/>
          <w:sz w:val="24"/>
          <w:highlight w:val="none"/>
        </w:rPr>
        <w:t>的水效性能。测量装置通常包括水箱、流量测量</w:t>
      </w:r>
      <w:r>
        <w:rPr>
          <w:rFonts w:hint="eastAsia" w:hAnsi="宋体"/>
          <w:bCs/>
          <w:sz w:val="24"/>
          <w:highlight w:val="none"/>
          <w:lang w:eastAsia="zh-CN"/>
        </w:rPr>
        <w:t>设备</w:t>
      </w:r>
      <w:r>
        <w:rPr>
          <w:rFonts w:hint="eastAsia" w:hAnsi="宋体"/>
          <w:bCs/>
          <w:sz w:val="24"/>
          <w:highlight w:val="none"/>
        </w:rPr>
        <w:t>、压力测量</w:t>
      </w:r>
      <w:r>
        <w:rPr>
          <w:rFonts w:hint="eastAsia" w:hAnsi="宋体"/>
          <w:bCs/>
          <w:sz w:val="24"/>
          <w:highlight w:val="none"/>
          <w:lang w:eastAsia="zh-CN"/>
        </w:rPr>
        <w:t>设备</w:t>
      </w:r>
      <w:r>
        <w:rPr>
          <w:rFonts w:hint="eastAsia" w:hAnsi="宋体"/>
          <w:bCs/>
          <w:sz w:val="24"/>
          <w:highlight w:val="none"/>
        </w:rPr>
        <w:t>、水温测量</w:t>
      </w:r>
      <w:r>
        <w:rPr>
          <w:rFonts w:hint="eastAsia" w:hAnsi="宋体"/>
          <w:bCs/>
          <w:sz w:val="24"/>
          <w:highlight w:val="none"/>
          <w:lang w:eastAsia="zh-CN"/>
        </w:rPr>
        <w:t>设备。</w:t>
      </w:r>
      <w:r>
        <w:rPr>
          <w:rFonts w:hint="eastAsia" w:hAnsi="宋体"/>
          <w:bCs/>
          <w:sz w:val="24"/>
          <w:highlight w:val="none"/>
        </w:rPr>
        <w:t>实际工作时，将被测</w:t>
      </w:r>
      <w:r>
        <w:rPr>
          <w:rFonts w:hint="eastAsia" w:hAnsi="宋体"/>
          <w:bCs/>
          <w:sz w:val="24"/>
          <w:highlight w:val="none"/>
          <w:lang w:val="en-US" w:eastAsia="zh-CN"/>
        </w:rPr>
        <w:t>水嘴</w:t>
      </w:r>
      <w:r>
        <w:rPr>
          <w:rFonts w:hint="eastAsia" w:hAnsi="宋体"/>
          <w:bCs/>
          <w:sz w:val="24"/>
          <w:highlight w:val="none"/>
        </w:rPr>
        <w:t>与测量装置连接，打开水箱阀门，测量装置通过流量、温度传感器等设备实时监测并采集进入被测</w:t>
      </w:r>
      <w:r>
        <w:rPr>
          <w:rFonts w:hint="eastAsia" w:hAnsi="宋体"/>
          <w:bCs/>
          <w:sz w:val="24"/>
          <w:highlight w:val="none"/>
          <w:lang w:val="en-US" w:eastAsia="zh-CN"/>
        </w:rPr>
        <w:t>水嘴</w:t>
      </w:r>
      <w:r>
        <w:rPr>
          <w:rFonts w:hint="eastAsia" w:hAnsi="宋体"/>
          <w:bCs/>
          <w:sz w:val="24"/>
          <w:highlight w:val="none"/>
        </w:rPr>
        <w:t>的水流量、水温和水压等数据，最终计算并评估</w:t>
      </w:r>
      <w:r>
        <w:rPr>
          <w:rFonts w:hint="eastAsia" w:hAnsi="宋体"/>
          <w:bCs/>
          <w:sz w:val="24"/>
          <w:highlight w:val="none"/>
          <w:lang w:val="en-US" w:eastAsia="zh-CN"/>
        </w:rPr>
        <w:t>水嘴</w:t>
      </w:r>
      <w:r>
        <w:rPr>
          <w:rFonts w:hint="eastAsia" w:hAnsi="宋体"/>
          <w:bCs/>
          <w:sz w:val="24"/>
          <w:highlight w:val="none"/>
        </w:rPr>
        <w:t>的水效性能</w:t>
      </w:r>
      <w:r>
        <w:rPr>
          <w:rFonts w:hint="eastAsia"/>
          <w:sz w:val="24"/>
          <w:highlight w:val="none"/>
        </w:rPr>
        <w:t>。</w:t>
      </w:r>
    </w:p>
    <w:p w14:paraId="48526F42">
      <w:pPr>
        <w:spacing w:line="360" w:lineRule="auto"/>
        <w:ind w:firstLine="480" w:firstLineChars="200"/>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drawing>
          <wp:inline distT="0" distB="0" distL="114300" distR="114300">
            <wp:extent cx="4716780" cy="940435"/>
            <wp:effectExtent l="0" t="0" r="0" b="0"/>
            <wp:docPr id="7"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图片1"/>
                    <pic:cNvPicPr>
                      <a:picLocks noChangeAspect="1"/>
                    </pic:cNvPicPr>
                  </pic:nvPicPr>
                  <pic:blipFill>
                    <a:blip r:embed="rId6"/>
                    <a:stretch>
                      <a:fillRect/>
                    </a:stretch>
                  </pic:blipFill>
                  <pic:spPr>
                    <a:xfrm>
                      <a:off x="0" y="0"/>
                      <a:ext cx="4716780" cy="940435"/>
                    </a:xfrm>
                    <a:prstGeom prst="rect">
                      <a:avLst/>
                    </a:prstGeom>
                    <a:noFill/>
                    <a:ln>
                      <a:noFill/>
                    </a:ln>
                  </pic:spPr>
                </pic:pic>
              </a:graphicData>
            </a:graphic>
          </wp:inline>
        </w:drawing>
      </w:r>
    </w:p>
    <w:p w14:paraId="52F92C1A">
      <w:pPr>
        <w:spacing w:line="360" w:lineRule="auto"/>
        <w:ind w:firstLine="420" w:firstLineChars="200"/>
        <w:jc w:val="center"/>
        <w:rPr>
          <w:rFonts w:hint="default" w:ascii="黑体" w:hAnsi="黑体" w:eastAsia="黑体"/>
          <w:bCs w:val="0"/>
          <w:color w:val="000000" w:themeColor="text1"/>
          <w:sz w:val="21"/>
          <w:szCs w:val="24"/>
          <w:highlight w:val="none"/>
          <w:lang w:val="en-US" w:eastAsia="zh-CN"/>
          <w14:textFill>
            <w14:solidFill>
              <w14:schemeClr w14:val="tx1"/>
            </w14:solidFill>
          </w14:textFill>
        </w:rPr>
      </w:pPr>
      <w:r>
        <w:rPr>
          <w:rFonts w:hint="default" w:ascii="黑体" w:hAnsi="黑体" w:eastAsia="黑体"/>
          <w:color w:val="000000" w:themeColor="text1"/>
          <w:sz w:val="21"/>
          <w:szCs w:val="24"/>
          <w:highlight w:val="none"/>
          <w:lang w:val="en-US" w:eastAsia="zh-CN"/>
          <w14:textFill>
            <w14:solidFill>
              <w14:schemeClr w14:val="tx1"/>
            </w14:solidFill>
          </w14:textFill>
        </w:rPr>
        <w:t xml:space="preserve">图1  </w:t>
      </w:r>
      <w:r>
        <w:rPr>
          <w:rFonts w:hint="eastAsia" w:ascii="黑体" w:hAnsi="黑体" w:eastAsia="黑体"/>
          <w:bCs w:val="0"/>
          <w:color w:val="000000" w:themeColor="text1"/>
          <w:sz w:val="21"/>
          <w:szCs w:val="24"/>
          <w:highlight w:val="none"/>
          <w:lang w:val="en-US" w:eastAsia="zh-CN"/>
          <w14:textFill>
            <w14:solidFill>
              <w14:schemeClr w14:val="tx1"/>
            </w14:solidFill>
          </w14:textFill>
        </w:rPr>
        <w:t>水嘴</w:t>
      </w:r>
      <w:r>
        <w:rPr>
          <w:rFonts w:hint="default" w:ascii="黑体" w:hAnsi="黑体" w:eastAsia="黑体"/>
          <w:bCs w:val="0"/>
          <w:color w:val="000000" w:themeColor="text1"/>
          <w:sz w:val="21"/>
          <w:szCs w:val="24"/>
          <w:highlight w:val="none"/>
          <w:lang w:eastAsia="zh-CN"/>
          <w14:textFill>
            <w14:solidFill>
              <w14:schemeClr w14:val="tx1"/>
            </w14:solidFill>
          </w14:textFill>
        </w:rPr>
        <w:t>水效测量装置</w:t>
      </w:r>
      <w:r>
        <w:rPr>
          <w:rFonts w:hint="eastAsia" w:ascii="黑体" w:hAnsi="黑体" w:eastAsia="黑体"/>
          <w:bCs w:val="0"/>
          <w:color w:val="000000" w:themeColor="text1"/>
          <w:sz w:val="21"/>
          <w:szCs w:val="24"/>
          <w:highlight w:val="none"/>
          <w:lang w:val="en-US" w:eastAsia="zh-CN"/>
          <w14:textFill>
            <w14:solidFill>
              <w14:schemeClr w14:val="tx1"/>
            </w14:solidFill>
          </w14:textFill>
        </w:rPr>
        <w:t>示意</w:t>
      </w:r>
      <w:r>
        <w:rPr>
          <w:rFonts w:hint="default" w:ascii="黑体" w:hAnsi="黑体" w:eastAsia="黑体"/>
          <w:bCs w:val="0"/>
          <w:color w:val="000000" w:themeColor="text1"/>
          <w:sz w:val="21"/>
          <w:szCs w:val="24"/>
          <w:highlight w:val="none"/>
          <w:lang w:val="en-US" w:eastAsia="zh-CN"/>
          <w14:textFill>
            <w14:solidFill>
              <w14:schemeClr w14:val="tx1"/>
            </w14:solidFill>
          </w14:textFill>
        </w:rPr>
        <w:t>图</w:t>
      </w:r>
    </w:p>
    <w:p w14:paraId="745FCFA8">
      <w:pPr>
        <w:spacing w:line="360" w:lineRule="auto"/>
        <w:ind w:firstLine="420" w:firstLineChars="20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1—流量测量装置;         2—温度测量装置；</w:t>
      </w:r>
    </w:p>
    <w:p w14:paraId="2DE69DF1">
      <w:pPr>
        <w:spacing w:line="360" w:lineRule="auto"/>
        <w:ind w:firstLine="2310" w:firstLineChars="110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3—压力测量装置;         4—测试样品。</w:t>
      </w:r>
    </w:p>
    <w:p w14:paraId="4CB3419D">
      <w:pPr>
        <w:pStyle w:val="3"/>
        <w:rPr>
          <w:rFonts w:hint="eastAsia" w:ascii="黑体"/>
          <w:bCs w:val="0"/>
          <w:sz w:val="24"/>
          <w:highlight w:val="none"/>
        </w:rPr>
      </w:pPr>
      <w:bookmarkStart w:id="10" w:name="_Toc18751"/>
      <w:bookmarkStart w:id="406" w:name="_GoBack"/>
      <w:bookmarkEnd w:id="406"/>
      <w:r>
        <w:rPr>
          <w:rFonts w:hint="eastAsia" w:ascii="黑体"/>
          <w:bCs w:val="0"/>
          <w:sz w:val="24"/>
          <w:highlight w:val="none"/>
        </w:rPr>
        <w:t>5 计量特性</w:t>
      </w:r>
      <w:bookmarkEnd w:id="10"/>
    </w:p>
    <w:p w14:paraId="143C9200">
      <w:pPr>
        <w:spacing w:line="360" w:lineRule="auto"/>
        <w:ind w:firstLine="480" w:firstLineChars="200"/>
        <w:rPr>
          <w:rFonts w:hint="eastAsia" w:hAnsi="宋体"/>
          <w:color w:val="000000"/>
          <w:sz w:val="24"/>
          <w:highlight w:val="none"/>
        </w:rPr>
      </w:pPr>
      <w:r>
        <w:rPr>
          <w:rFonts w:hint="eastAsia" w:hAnsi="宋体"/>
          <w:color w:val="000000"/>
          <w:sz w:val="24"/>
          <w:highlight w:val="none"/>
          <w:lang w:val="en-US" w:eastAsia="zh-CN"/>
        </w:rPr>
        <w:t>水嘴水效</w:t>
      </w:r>
      <w:r>
        <w:rPr>
          <w:rFonts w:hint="eastAsia" w:hAnsi="宋体"/>
          <w:color w:val="000000"/>
          <w:sz w:val="24"/>
          <w:highlight w:val="none"/>
        </w:rPr>
        <w:t>测量装置</w:t>
      </w:r>
      <w:r>
        <w:rPr>
          <w:rFonts w:hint="eastAsia"/>
          <w:color w:val="000000"/>
          <w:sz w:val="24"/>
          <w:highlight w:val="none"/>
        </w:rPr>
        <w:t>各测量设备的典型测量范围和最大允许误差如下：</w:t>
      </w:r>
    </w:p>
    <w:p w14:paraId="3E8B9171">
      <w:pPr>
        <w:spacing w:line="360" w:lineRule="auto"/>
        <w:ind w:firstLine="480" w:firstLineChars="200"/>
        <w:rPr>
          <w:rFonts w:hint="eastAsia" w:hAnsi="宋体"/>
          <w:color w:val="000000"/>
          <w:sz w:val="24"/>
          <w:highlight w:val="none"/>
        </w:rPr>
      </w:pPr>
      <w:r>
        <w:rPr>
          <w:rFonts w:hint="eastAsia" w:hAnsi="宋体"/>
          <w:color w:val="000000"/>
          <w:sz w:val="24"/>
          <w:highlight w:val="none"/>
        </w:rPr>
        <w:t>注:由于设计方案、制造者或制造年代等因素，不同能效测量装置中各测量</w:t>
      </w:r>
      <w:r>
        <w:rPr>
          <w:rFonts w:hint="eastAsia" w:hAnsi="宋体"/>
          <w:color w:val="000000"/>
          <w:sz w:val="24"/>
          <w:highlight w:val="none"/>
          <w:lang w:eastAsia="zh-CN"/>
        </w:rPr>
        <w:t>设备</w:t>
      </w:r>
      <w:r>
        <w:rPr>
          <w:rFonts w:hint="eastAsia" w:hAnsi="宋体"/>
          <w:color w:val="000000"/>
          <w:sz w:val="24"/>
          <w:highlight w:val="none"/>
        </w:rPr>
        <w:t>的测量范围可能存在差异，因此本章所述“典型测量范围”指各测量</w:t>
      </w:r>
      <w:r>
        <w:rPr>
          <w:rFonts w:hint="eastAsia" w:hAnsi="宋体"/>
          <w:color w:val="000000"/>
          <w:sz w:val="24"/>
          <w:highlight w:val="none"/>
          <w:lang w:eastAsia="zh-CN"/>
        </w:rPr>
        <w:t>设备</w:t>
      </w:r>
      <w:r>
        <w:rPr>
          <w:rFonts w:hint="eastAsia" w:hAnsi="宋体"/>
          <w:color w:val="000000"/>
          <w:sz w:val="24"/>
          <w:highlight w:val="none"/>
        </w:rPr>
        <w:t>较为常见的测量范围。校准时，被校能效测量装置各测量</w:t>
      </w:r>
      <w:r>
        <w:rPr>
          <w:rFonts w:hint="eastAsia" w:hAnsi="宋体"/>
          <w:color w:val="000000"/>
          <w:sz w:val="24"/>
          <w:highlight w:val="none"/>
          <w:lang w:eastAsia="zh-CN"/>
        </w:rPr>
        <w:t>设备</w:t>
      </w:r>
      <w:r>
        <w:rPr>
          <w:rFonts w:hint="eastAsia" w:hAnsi="宋体"/>
          <w:color w:val="000000"/>
          <w:sz w:val="24"/>
          <w:highlight w:val="none"/>
        </w:rPr>
        <w:t>的实际测量范围可能与典型测量范围不同，但实际测量范围应能够满足能效测量装置的使用需求。</w:t>
      </w:r>
    </w:p>
    <w:p w14:paraId="6D253D52">
      <w:pPr>
        <w:spacing w:line="360" w:lineRule="auto"/>
        <w:rPr>
          <w:rFonts w:hint="eastAsia" w:hAnsi="宋体" w:eastAsia="宋体"/>
          <w:color w:val="000000"/>
          <w:sz w:val="24"/>
          <w:highlight w:val="none"/>
          <w:lang w:val="en-US" w:eastAsia="zh-CN"/>
        </w:rPr>
      </w:pPr>
      <w:r>
        <w:rPr>
          <w:rFonts w:hint="eastAsia" w:hAnsi="宋体"/>
          <w:color w:val="000000"/>
          <w:sz w:val="24"/>
          <w:highlight w:val="none"/>
        </w:rPr>
        <w:t>5.1温度测量</w:t>
      </w:r>
      <w:r>
        <w:rPr>
          <w:rFonts w:hint="eastAsia" w:hAnsi="宋体"/>
          <w:color w:val="000000"/>
          <w:sz w:val="24"/>
          <w:highlight w:val="none"/>
          <w:lang w:val="en-US" w:eastAsia="zh-CN"/>
        </w:rPr>
        <w:t>设备</w:t>
      </w:r>
    </w:p>
    <w:p w14:paraId="2D345343">
      <w:pPr>
        <w:spacing w:line="360" w:lineRule="auto"/>
        <w:jc w:val="center"/>
        <w:rPr>
          <w:rFonts w:hint="eastAsia" w:ascii="宋体" w:hAnsi="宋体" w:cs="宋体"/>
          <w:kern w:val="0"/>
          <w:sz w:val="24"/>
          <w:highlight w:val="none"/>
        </w:rPr>
      </w:pPr>
      <w:r>
        <w:rPr>
          <w:rFonts w:hint="eastAsia" w:ascii="黑体" w:hAnsi="黑体" w:eastAsia="黑体" w:cs="黑体"/>
          <w:kern w:val="0"/>
          <w:sz w:val="21"/>
          <w:szCs w:val="21"/>
          <w:highlight w:val="none"/>
        </w:rPr>
        <w:t>表1 温度测量</w:t>
      </w:r>
      <w:r>
        <w:rPr>
          <w:rFonts w:hint="eastAsia" w:ascii="黑体" w:hAnsi="黑体" w:eastAsia="黑体" w:cs="黑体"/>
          <w:kern w:val="0"/>
          <w:sz w:val="21"/>
          <w:szCs w:val="21"/>
          <w:highlight w:val="none"/>
          <w:lang w:eastAsia="zh-CN"/>
        </w:rPr>
        <w:t>设备</w:t>
      </w:r>
      <w:r>
        <w:rPr>
          <w:rFonts w:hint="eastAsia" w:ascii="黑体" w:hAnsi="黑体" w:eastAsia="黑体" w:cs="黑体"/>
          <w:kern w:val="0"/>
          <w:sz w:val="21"/>
          <w:szCs w:val="21"/>
          <w:highlight w:val="none"/>
        </w:rPr>
        <w:t>的典型测量范围和最大允许误差</w:t>
      </w:r>
    </w:p>
    <w:tbl>
      <w:tblPr>
        <w:tblStyle w:val="28"/>
        <w:tblW w:w="8016" w:type="dxa"/>
        <w:tblInd w:w="499"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30"/>
        <w:gridCol w:w="2290"/>
        <w:gridCol w:w="2420"/>
        <w:gridCol w:w="1676"/>
      </w:tblGrid>
      <w:tr w14:paraId="7CE710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30" w:type="dxa"/>
            <w:noWrap w:val="0"/>
            <w:vAlign w:val="top"/>
          </w:tcPr>
          <w:p w14:paraId="169BC99E">
            <w:pPr>
              <w:spacing w:line="360" w:lineRule="auto"/>
              <w:jc w:val="center"/>
              <w:rPr>
                <w:rFonts w:hint="eastAsia" w:ascii="宋体" w:hAnsi="宋体" w:cs="宋体"/>
                <w:color w:val="000000"/>
                <w:highlight w:val="none"/>
              </w:rPr>
            </w:pPr>
            <w:r>
              <w:rPr>
                <w:rFonts w:hint="eastAsia" w:ascii="宋体" w:hAnsi="宋体" w:cs="宋体"/>
                <w:color w:val="000000"/>
                <w:highlight w:val="none"/>
              </w:rPr>
              <w:t>项目</w:t>
            </w:r>
          </w:p>
        </w:tc>
        <w:tc>
          <w:tcPr>
            <w:tcW w:w="2290" w:type="dxa"/>
            <w:noWrap w:val="0"/>
            <w:vAlign w:val="top"/>
          </w:tcPr>
          <w:p w14:paraId="524C373A">
            <w:pPr>
              <w:spacing w:line="360" w:lineRule="auto"/>
              <w:jc w:val="center"/>
              <w:rPr>
                <w:rFonts w:hint="eastAsia" w:ascii="宋体" w:hAnsi="宋体" w:cs="宋体"/>
                <w:color w:val="000000"/>
                <w:highlight w:val="none"/>
              </w:rPr>
            </w:pPr>
            <w:r>
              <w:rPr>
                <w:rFonts w:hint="eastAsia" w:ascii="宋体" w:hAnsi="宋体" w:cs="宋体"/>
                <w:color w:val="000000"/>
                <w:highlight w:val="none"/>
              </w:rPr>
              <w:t>典型测量范围</w:t>
            </w:r>
          </w:p>
        </w:tc>
        <w:tc>
          <w:tcPr>
            <w:tcW w:w="2420" w:type="dxa"/>
            <w:noWrap w:val="0"/>
            <w:vAlign w:val="top"/>
          </w:tcPr>
          <w:p w14:paraId="66C3250C">
            <w:pPr>
              <w:spacing w:line="360" w:lineRule="auto"/>
              <w:jc w:val="center"/>
              <w:rPr>
                <w:rFonts w:hint="eastAsia" w:ascii="宋体" w:hAnsi="宋体" w:cs="宋体"/>
                <w:color w:val="000000"/>
                <w:highlight w:val="none"/>
              </w:rPr>
            </w:pPr>
            <w:r>
              <w:rPr>
                <w:rFonts w:hint="eastAsia" w:ascii="宋体" w:hAnsi="宋体" w:cs="宋体"/>
                <w:color w:val="000000"/>
                <w:highlight w:val="none"/>
              </w:rPr>
              <w:t>最大允许误差</w:t>
            </w:r>
          </w:p>
        </w:tc>
        <w:tc>
          <w:tcPr>
            <w:tcW w:w="1676" w:type="dxa"/>
            <w:noWrap w:val="0"/>
            <w:vAlign w:val="top"/>
          </w:tcPr>
          <w:p w14:paraId="015AAF81">
            <w:pPr>
              <w:spacing w:line="360" w:lineRule="auto"/>
              <w:jc w:val="center"/>
              <w:rPr>
                <w:rFonts w:hint="eastAsia" w:ascii="宋体" w:hAnsi="宋体" w:eastAsia="宋体" w:cs="宋体"/>
                <w:color w:val="000000"/>
                <w:highlight w:val="none"/>
                <w:lang w:val="en-US" w:eastAsia="zh-CN"/>
              </w:rPr>
            </w:pPr>
            <w:r>
              <w:rPr>
                <w:rFonts w:hint="eastAsia" w:ascii="宋体" w:hAnsi="宋体" w:cs="宋体"/>
                <w:color w:val="000000"/>
                <w:highlight w:val="none"/>
              </w:rPr>
              <w:t>备注</w:t>
            </w:r>
          </w:p>
        </w:tc>
      </w:tr>
      <w:tr w14:paraId="06E00A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630" w:type="dxa"/>
            <w:noWrap w:val="0"/>
            <w:vAlign w:val="top"/>
          </w:tcPr>
          <w:p w14:paraId="6E36DFF3">
            <w:pPr>
              <w:spacing w:line="360" w:lineRule="auto"/>
              <w:jc w:val="center"/>
              <w:rPr>
                <w:rFonts w:hint="eastAsia" w:ascii="宋体" w:hAnsi="宋体" w:cs="宋体"/>
                <w:color w:val="000000"/>
                <w:highlight w:val="none"/>
              </w:rPr>
            </w:pPr>
            <w:r>
              <w:rPr>
                <w:rFonts w:hint="eastAsia" w:ascii="宋体" w:hAnsi="宋体" w:cs="宋体"/>
                <w:color w:val="000000"/>
                <w:highlight w:val="none"/>
              </w:rPr>
              <w:t>温度计</w:t>
            </w:r>
          </w:p>
        </w:tc>
        <w:tc>
          <w:tcPr>
            <w:tcW w:w="2290" w:type="dxa"/>
            <w:noWrap w:val="0"/>
            <w:vAlign w:val="top"/>
          </w:tcPr>
          <w:p w14:paraId="4538423F">
            <w:pPr>
              <w:spacing w:line="360" w:lineRule="auto"/>
              <w:jc w:val="center"/>
              <w:rPr>
                <w:rFonts w:hint="eastAsia" w:ascii="宋体" w:hAnsi="宋体" w:cs="宋体"/>
                <w:color w:val="000000"/>
                <w:highlight w:val="none"/>
              </w:rPr>
            </w:pPr>
            <w:r>
              <w:rPr>
                <w:rFonts w:hint="eastAsia" w:ascii="宋体" w:hAnsi="宋体" w:cs="宋体"/>
                <w:color w:val="000000"/>
                <w:highlight w:val="none"/>
              </w:rPr>
              <w:t>（15～80）℃</w:t>
            </w:r>
          </w:p>
        </w:tc>
        <w:tc>
          <w:tcPr>
            <w:tcW w:w="2420" w:type="dxa"/>
            <w:noWrap w:val="0"/>
            <w:vAlign w:val="top"/>
          </w:tcPr>
          <w:p w14:paraId="5634E005">
            <w:pPr>
              <w:spacing w:line="360" w:lineRule="auto"/>
              <w:jc w:val="center"/>
              <w:rPr>
                <w:rFonts w:hint="eastAsia" w:ascii="宋体" w:hAnsi="宋体" w:cs="宋体"/>
                <w:color w:val="000000"/>
                <w:highlight w:val="none"/>
              </w:rPr>
            </w:pPr>
            <w:r>
              <w:rPr>
                <w:rFonts w:hint="eastAsia" w:ascii="宋体" w:hAnsi="宋体" w:cs="宋体"/>
                <w:color w:val="000000"/>
                <w:highlight w:val="none"/>
              </w:rPr>
              <w:t>±1 ℃</w:t>
            </w:r>
          </w:p>
        </w:tc>
        <w:tc>
          <w:tcPr>
            <w:tcW w:w="1676" w:type="dxa"/>
            <w:noWrap w:val="0"/>
            <w:vAlign w:val="top"/>
          </w:tcPr>
          <w:p w14:paraId="03B7C287">
            <w:pPr>
              <w:spacing w:line="360" w:lineRule="auto"/>
              <w:jc w:val="center"/>
              <w:rPr>
                <w:rFonts w:hint="eastAsia" w:ascii="宋体" w:hAnsi="宋体" w:cs="宋体"/>
                <w:color w:val="000000"/>
                <w:highlight w:val="none"/>
              </w:rPr>
            </w:pPr>
            <w:r>
              <w:rPr>
                <w:rFonts w:hint="eastAsia" w:ascii="宋体" w:hAnsi="宋体" w:cs="宋体"/>
                <w:color w:val="000000"/>
                <w:highlight w:val="none"/>
              </w:rPr>
              <w:t>测量水温</w:t>
            </w:r>
          </w:p>
        </w:tc>
      </w:tr>
    </w:tbl>
    <w:p w14:paraId="0148F65A">
      <w:pPr>
        <w:spacing w:line="360" w:lineRule="auto"/>
        <w:rPr>
          <w:rFonts w:hint="eastAsia" w:ascii="宋体" w:hAnsi="宋体" w:cs="宋体"/>
          <w:kern w:val="0"/>
          <w:sz w:val="24"/>
          <w:highlight w:val="none"/>
          <w:lang w:val="en-US" w:eastAsia="zh-CN"/>
        </w:rPr>
      </w:pPr>
      <w:r>
        <w:rPr>
          <w:rFonts w:hint="eastAsia" w:ascii="宋体" w:hAnsi="宋体" w:cs="宋体"/>
          <w:kern w:val="0"/>
          <w:sz w:val="24"/>
          <w:highlight w:val="none"/>
        </w:rPr>
        <w:t>5.2压力测量</w:t>
      </w:r>
      <w:r>
        <w:rPr>
          <w:rFonts w:hint="eastAsia" w:ascii="宋体" w:hAnsi="宋体" w:cs="宋体"/>
          <w:kern w:val="0"/>
          <w:sz w:val="24"/>
          <w:highlight w:val="none"/>
          <w:lang w:val="en-US" w:eastAsia="zh-CN"/>
        </w:rPr>
        <w:t>设备</w:t>
      </w:r>
    </w:p>
    <w:p w14:paraId="23885F05">
      <w:pPr>
        <w:spacing w:line="360" w:lineRule="auto"/>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表2 压力测量</w:t>
      </w:r>
      <w:r>
        <w:rPr>
          <w:rFonts w:hint="eastAsia" w:ascii="黑体" w:hAnsi="黑体" w:eastAsia="黑体" w:cs="黑体"/>
          <w:kern w:val="0"/>
          <w:sz w:val="21"/>
          <w:szCs w:val="21"/>
          <w:highlight w:val="none"/>
          <w:lang w:eastAsia="zh-CN"/>
        </w:rPr>
        <w:t>设备</w:t>
      </w:r>
      <w:r>
        <w:rPr>
          <w:rFonts w:hint="eastAsia" w:ascii="黑体" w:hAnsi="黑体" w:eastAsia="黑体" w:cs="黑体"/>
          <w:kern w:val="0"/>
          <w:sz w:val="21"/>
          <w:szCs w:val="21"/>
          <w:highlight w:val="none"/>
        </w:rPr>
        <w:t>的典型测量范围和最大允许误差</w:t>
      </w:r>
    </w:p>
    <w:tbl>
      <w:tblPr>
        <w:tblStyle w:val="28"/>
        <w:tblW w:w="80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617"/>
        <w:gridCol w:w="1673"/>
        <w:gridCol w:w="1500"/>
      </w:tblGrid>
      <w:tr w14:paraId="519BD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31" w:type="dxa"/>
            <w:tcBorders>
              <w:bottom w:val="single" w:color="auto" w:sz="4" w:space="0"/>
            </w:tcBorders>
            <w:noWrap w:val="0"/>
            <w:vAlign w:val="center"/>
          </w:tcPr>
          <w:p w14:paraId="04683FC2">
            <w:pPr>
              <w:spacing w:line="360" w:lineRule="auto"/>
              <w:jc w:val="center"/>
              <w:rPr>
                <w:color w:val="000000"/>
                <w:kern w:val="0"/>
                <w:sz w:val="20"/>
                <w:highlight w:val="none"/>
              </w:rPr>
            </w:pPr>
            <w:r>
              <w:rPr>
                <w:color w:val="000000"/>
                <w:kern w:val="0"/>
                <w:sz w:val="20"/>
                <w:highlight w:val="none"/>
              </w:rPr>
              <w:t>项目</w:t>
            </w:r>
          </w:p>
        </w:tc>
        <w:tc>
          <w:tcPr>
            <w:tcW w:w="2617" w:type="dxa"/>
            <w:tcBorders>
              <w:bottom w:val="single" w:color="auto" w:sz="4" w:space="0"/>
            </w:tcBorders>
            <w:noWrap w:val="0"/>
            <w:vAlign w:val="center"/>
          </w:tcPr>
          <w:p w14:paraId="11F5FDF4">
            <w:pPr>
              <w:spacing w:line="360" w:lineRule="auto"/>
              <w:jc w:val="center"/>
              <w:rPr>
                <w:color w:val="000000"/>
                <w:kern w:val="0"/>
                <w:sz w:val="20"/>
                <w:highlight w:val="none"/>
              </w:rPr>
            </w:pPr>
            <w:r>
              <w:rPr>
                <w:color w:val="000000"/>
                <w:kern w:val="0"/>
                <w:sz w:val="20"/>
                <w:highlight w:val="none"/>
              </w:rPr>
              <w:t>典型测量范围</w:t>
            </w:r>
            <w:r>
              <w:rPr>
                <w:rFonts w:hint="eastAsia"/>
                <w:color w:val="000000"/>
                <w:kern w:val="0"/>
                <w:sz w:val="20"/>
                <w:highlight w:val="none"/>
              </w:rPr>
              <w:t>/分辨力</w:t>
            </w:r>
          </w:p>
        </w:tc>
        <w:tc>
          <w:tcPr>
            <w:tcW w:w="1673" w:type="dxa"/>
            <w:tcBorders>
              <w:top w:val="single" w:color="000000" w:sz="12" w:space="0"/>
              <w:bottom w:val="single" w:color="auto" w:sz="4" w:space="0"/>
            </w:tcBorders>
            <w:noWrap w:val="0"/>
            <w:vAlign w:val="center"/>
          </w:tcPr>
          <w:p w14:paraId="50FAD341">
            <w:pPr>
              <w:spacing w:line="360" w:lineRule="auto"/>
              <w:jc w:val="center"/>
              <w:rPr>
                <w:rFonts w:hint="default" w:eastAsia="宋体"/>
                <w:color w:val="000000"/>
                <w:kern w:val="0"/>
                <w:sz w:val="20"/>
                <w:highlight w:val="none"/>
                <w:lang w:val="en-US" w:eastAsia="zh-CN"/>
              </w:rPr>
            </w:pPr>
            <w:r>
              <w:rPr>
                <w:color w:val="000000"/>
                <w:kern w:val="0"/>
                <w:sz w:val="20"/>
                <w:highlight w:val="none"/>
              </w:rPr>
              <w:t>最大允许误差</w:t>
            </w:r>
          </w:p>
        </w:tc>
        <w:tc>
          <w:tcPr>
            <w:tcW w:w="1500" w:type="dxa"/>
            <w:tcBorders>
              <w:top w:val="single" w:color="000000" w:sz="12" w:space="0"/>
              <w:bottom w:val="single" w:color="auto" w:sz="4" w:space="0"/>
            </w:tcBorders>
            <w:noWrap w:val="0"/>
            <w:vAlign w:val="center"/>
          </w:tcPr>
          <w:p w14:paraId="1E7413EA">
            <w:pPr>
              <w:spacing w:line="360" w:lineRule="auto"/>
              <w:jc w:val="center"/>
              <w:rPr>
                <w:color w:val="000000"/>
                <w:kern w:val="0"/>
                <w:sz w:val="20"/>
                <w:highlight w:val="none"/>
              </w:rPr>
            </w:pPr>
            <w:r>
              <w:rPr>
                <w:rFonts w:hint="eastAsia"/>
                <w:color w:val="000000"/>
                <w:kern w:val="0"/>
                <w:sz w:val="20"/>
                <w:highlight w:val="none"/>
                <w:lang w:val="en-US" w:eastAsia="zh-CN"/>
              </w:rPr>
              <w:t>备注</w:t>
            </w:r>
          </w:p>
        </w:tc>
      </w:tr>
      <w:tr w14:paraId="3AC8A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31" w:type="dxa"/>
            <w:tcBorders>
              <w:top w:val="single" w:color="auto" w:sz="4" w:space="0"/>
              <w:bottom w:val="single" w:color="auto" w:sz="12" w:space="0"/>
            </w:tcBorders>
            <w:noWrap w:val="0"/>
            <w:vAlign w:val="center"/>
          </w:tcPr>
          <w:p w14:paraId="61F3C369">
            <w:pPr>
              <w:spacing w:line="360" w:lineRule="auto"/>
              <w:jc w:val="center"/>
              <w:rPr>
                <w:color w:val="000000"/>
                <w:kern w:val="0"/>
                <w:sz w:val="20"/>
                <w:highlight w:val="none"/>
              </w:rPr>
            </w:pPr>
            <w:r>
              <w:rPr>
                <w:color w:val="000000"/>
                <w:kern w:val="0"/>
                <w:sz w:val="20"/>
                <w:highlight w:val="none"/>
              </w:rPr>
              <w:t>压力计</w:t>
            </w:r>
          </w:p>
        </w:tc>
        <w:tc>
          <w:tcPr>
            <w:tcW w:w="2617" w:type="dxa"/>
            <w:tcBorders>
              <w:top w:val="single" w:color="auto" w:sz="4" w:space="0"/>
              <w:bottom w:val="single" w:color="000000" w:sz="12" w:space="0"/>
            </w:tcBorders>
            <w:noWrap w:val="0"/>
            <w:vAlign w:val="center"/>
          </w:tcPr>
          <w:p w14:paraId="03145332">
            <w:pPr>
              <w:spacing w:line="360" w:lineRule="auto"/>
              <w:jc w:val="center"/>
              <w:rPr>
                <w:kern w:val="0"/>
                <w:sz w:val="20"/>
                <w:highlight w:val="none"/>
              </w:rPr>
            </w:pPr>
            <w:r>
              <w:rPr>
                <w:rFonts w:hint="eastAsia"/>
                <w:kern w:val="0"/>
                <w:sz w:val="20"/>
                <w:highlight w:val="none"/>
              </w:rPr>
              <w:t>（</w:t>
            </w:r>
            <w:r>
              <w:rPr>
                <w:kern w:val="0"/>
                <w:sz w:val="20"/>
                <w:highlight w:val="none"/>
              </w:rPr>
              <w:t>0 ~</w:t>
            </w:r>
            <w:r>
              <w:rPr>
                <w:rFonts w:hint="eastAsia"/>
                <w:kern w:val="0"/>
                <w:sz w:val="20"/>
                <w:highlight w:val="none"/>
                <w:lang w:val="en-US" w:eastAsia="zh-CN"/>
              </w:rPr>
              <w:t>1</w:t>
            </w:r>
            <w:r>
              <w:rPr>
                <w:rFonts w:hint="eastAsia"/>
                <w:kern w:val="0"/>
                <w:sz w:val="20"/>
                <w:highlight w:val="none"/>
              </w:rPr>
              <w:t>）</w:t>
            </w:r>
            <w:r>
              <w:rPr>
                <w:kern w:val="0"/>
                <w:sz w:val="20"/>
                <w:highlight w:val="none"/>
              </w:rPr>
              <w:t>MPa（表压）</w:t>
            </w:r>
            <w:r>
              <w:rPr>
                <w:rFonts w:hint="eastAsia"/>
                <w:kern w:val="0"/>
                <w:sz w:val="20"/>
                <w:highlight w:val="none"/>
              </w:rPr>
              <w:t>、分辨力0.001 MPa</w:t>
            </w:r>
          </w:p>
        </w:tc>
        <w:tc>
          <w:tcPr>
            <w:tcW w:w="1673" w:type="dxa"/>
            <w:tcBorders>
              <w:top w:val="single" w:color="auto" w:sz="4" w:space="0"/>
              <w:bottom w:val="single" w:color="auto" w:sz="12" w:space="0"/>
            </w:tcBorders>
            <w:noWrap w:val="0"/>
            <w:vAlign w:val="center"/>
          </w:tcPr>
          <w:p w14:paraId="7B3FE464">
            <w:pPr>
              <w:spacing w:line="360" w:lineRule="auto"/>
              <w:jc w:val="center"/>
              <w:rPr>
                <w:kern w:val="0"/>
                <w:sz w:val="20"/>
                <w:highlight w:val="none"/>
              </w:rPr>
            </w:pPr>
            <w:r>
              <w:rPr>
                <w:kern w:val="0"/>
                <w:sz w:val="20"/>
                <w:highlight w:val="none"/>
              </w:rPr>
              <w:t>±</w:t>
            </w:r>
            <w:r>
              <w:rPr>
                <w:rFonts w:hint="eastAsia"/>
                <w:kern w:val="0"/>
                <w:sz w:val="20"/>
                <w:highlight w:val="none"/>
              </w:rPr>
              <w:t>1 %F</w:t>
            </w:r>
            <w:r>
              <w:rPr>
                <w:kern w:val="0"/>
                <w:sz w:val="20"/>
                <w:highlight w:val="none"/>
              </w:rPr>
              <w:t>·</w:t>
            </w:r>
            <w:r>
              <w:rPr>
                <w:rFonts w:hint="eastAsia"/>
                <w:kern w:val="0"/>
                <w:sz w:val="20"/>
                <w:highlight w:val="none"/>
              </w:rPr>
              <w:t>S</w:t>
            </w:r>
          </w:p>
        </w:tc>
        <w:tc>
          <w:tcPr>
            <w:tcW w:w="1500" w:type="dxa"/>
            <w:tcBorders>
              <w:top w:val="single" w:color="auto" w:sz="4" w:space="0"/>
              <w:bottom w:val="single" w:color="auto" w:sz="12" w:space="0"/>
            </w:tcBorders>
            <w:noWrap w:val="0"/>
            <w:vAlign w:val="center"/>
          </w:tcPr>
          <w:p w14:paraId="2F284A59">
            <w:pPr>
              <w:spacing w:line="360" w:lineRule="auto"/>
              <w:jc w:val="center"/>
              <w:rPr>
                <w:rFonts w:hint="default" w:eastAsia="宋体"/>
                <w:kern w:val="0"/>
                <w:sz w:val="20"/>
                <w:highlight w:val="none"/>
                <w:lang w:val="en-US" w:eastAsia="zh-CN"/>
              </w:rPr>
            </w:pPr>
            <w:r>
              <w:rPr>
                <w:rFonts w:hint="eastAsia"/>
                <w:kern w:val="0"/>
                <w:sz w:val="20"/>
                <w:highlight w:val="none"/>
                <w:lang w:val="en-US" w:eastAsia="zh-CN"/>
              </w:rPr>
              <w:t>测量压力</w:t>
            </w:r>
          </w:p>
        </w:tc>
      </w:tr>
    </w:tbl>
    <w:p w14:paraId="54E70A36">
      <w:pPr>
        <w:spacing w:line="360" w:lineRule="auto"/>
        <w:rPr>
          <w:rFonts w:hint="eastAsia" w:ascii="宋体" w:hAnsi="宋体" w:cs="宋体"/>
          <w:kern w:val="0"/>
          <w:sz w:val="24"/>
          <w:highlight w:val="none"/>
          <w:lang w:eastAsia="zh-CN"/>
        </w:rPr>
      </w:pPr>
      <w:r>
        <w:rPr>
          <w:rFonts w:hint="eastAsia" w:ascii="宋体" w:hAnsi="宋体" w:cs="宋体"/>
          <w:kern w:val="0"/>
          <w:sz w:val="24"/>
          <w:highlight w:val="none"/>
        </w:rPr>
        <w:t xml:space="preserve">5.3 </w:t>
      </w:r>
      <w:r>
        <w:rPr>
          <w:rFonts w:hint="eastAsia" w:ascii="宋体" w:hAnsi="宋体" w:cs="宋体"/>
          <w:kern w:val="0"/>
          <w:sz w:val="24"/>
          <w:highlight w:val="none"/>
          <w:lang w:val="en-US" w:eastAsia="zh-CN"/>
        </w:rPr>
        <w:t>流量</w:t>
      </w:r>
      <w:r>
        <w:rPr>
          <w:rFonts w:hint="eastAsia" w:ascii="宋体" w:hAnsi="宋体" w:cs="宋体"/>
          <w:kern w:val="0"/>
          <w:sz w:val="24"/>
          <w:highlight w:val="none"/>
        </w:rPr>
        <w:t>测量</w:t>
      </w:r>
      <w:r>
        <w:rPr>
          <w:rFonts w:hint="eastAsia" w:ascii="宋体" w:hAnsi="宋体" w:cs="宋体"/>
          <w:kern w:val="0"/>
          <w:sz w:val="24"/>
          <w:highlight w:val="none"/>
          <w:lang w:eastAsia="zh-CN"/>
        </w:rPr>
        <w:t>设备</w:t>
      </w:r>
    </w:p>
    <w:p w14:paraId="16F81269">
      <w:pPr>
        <w:spacing w:line="360" w:lineRule="auto"/>
        <w:rPr>
          <w:rFonts w:hint="eastAsia" w:ascii="宋体" w:hAnsi="宋体" w:cs="宋体"/>
          <w:kern w:val="0"/>
          <w:sz w:val="24"/>
          <w:highlight w:val="none"/>
          <w:lang w:eastAsia="zh-CN"/>
        </w:rPr>
      </w:pPr>
    </w:p>
    <w:p w14:paraId="21461111">
      <w:pPr>
        <w:spacing w:line="360" w:lineRule="auto"/>
        <w:rPr>
          <w:rFonts w:hint="eastAsia" w:ascii="宋体" w:hAnsi="宋体" w:cs="宋体"/>
          <w:kern w:val="0"/>
          <w:sz w:val="24"/>
          <w:highlight w:val="none"/>
          <w:lang w:eastAsia="zh-CN"/>
        </w:rPr>
      </w:pPr>
    </w:p>
    <w:p w14:paraId="27EE7EA6">
      <w:pPr>
        <w:spacing w:line="360" w:lineRule="auto"/>
        <w:jc w:val="center"/>
        <w:rPr>
          <w:rFonts w:hint="eastAsia" w:ascii="黑体" w:hAnsi="黑体" w:eastAsia="黑体"/>
          <w:color w:val="000000"/>
          <w:highlight w:val="none"/>
        </w:rPr>
      </w:pPr>
      <w:r>
        <w:rPr>
          <w:rFonts w:ascii="黑体" w:hAnsi="黑体" w:eastAsia="黑体"/>
          <w:color w:val="000000"/>
          <w:highlight w:val="none"/>
        </w:rPr>
        <w:t>表</w:t>
      </w:r>
      <w:r>
        <w:rPr>
          <w:rFonts w:hint="eastAsia" w:ascii="黑体" w:hAnsi="黑体" w:eastAsia="黑体"/>
          <w:color w:val="000000"/>
          <w:highlight w:val="none"/>
        </w:rPr>
        <w:t>3 流量测量设备</w:t>
      </w:r>
      <w:r>
        <w:rPr>
          <w:rFonts w:ascii="黑体" w:hAnsi="黑体" w:eastAsia="黑体"/>
          <w:color w:val="000000"/>
          <w:highlight w:val="none"/>
        </w:rPr>
        <w:t>的典型测量范围和最大允许误差</w:t>
      </w:r>
    </w:p>
    <w:tbl>
      <w:tblPr>
        <w:tblStyle w:val="28"/>
        <w:tblW w:w="8028" w:type="dxa"/>
        <w:tblInd w:w="249"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1960"/>
        <w:gridCol w:w="2375"/>
        <w:gridCol w:w="1457"/>
      </w:tblGrid>
      <w:tr w14:paraId="00C7B6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236" w:type="dxa"/>
            <w:tcBorders>
              <w:top w:val="single" w:color="000000" w:sz="12" w:space="0"/>
              <w:left w:val="single" w:color="000000" w:sz="12" w:space="0"/>
              <w:bottom w:val="single" w:color="000000" w:sz="4" w:space="0"/>
            </w:tcBorders>
            <w:noWrap w:val="0"/>
            <w:vAlign w:val="top"/>
          </w:tcPr>
          <w:p w14:paraId="6E28B332">
            <w:pPr>
              <w:spacing w:line="360" w:lineRule="auto"/>
              <w:jc w:val="center"/>
              <w:rPr>
                <w:color w:val="000000"/>
                <w:kern w:val="0"/>
                <w:sz w:val="20"/>
                <w:highlight w:val="none"/>
              </w:rPr>
            </w:pPr>
            <w:r>
              <w:rPr>
                <w:rFonts w:hint="eastAsia"/>
                <w:color w:val="000000"/>
                <w:kern w:val="0"/>
                <w:sz w:val="20"/>
                <w:highlight w:val="none"/>
              </w:rPr>
              <w:t>项目</w:t>
            </w:r>
          </w:p>
        </w:tc>
        <w:tc>
          <w:tcPr>
            <w:tcW w:w="1960" w:type="dxa"/>
            <w:tcBorders>
              <w:top w:val="single" w:color="000000" w:sz="12" w:space="0"/>
              <w:bottom w:val="single" w:color="000000" w:sz="4" w:space="0"/>
            </w:tcBorders>
            <w:noWrap w:val="0"/>
            <w:vAlign w:val="top"/>
          </w:tcPr>
          <w:p w14:paraId="49A46157">
            <w:pPr>
              <w:spacing w:line="360" w:lineRule="auto"/>
              <w:jc w:val="center"/>
              <w:rPr>
                <w:color w:val="000000"/>
                <w:kern w:val="0"/>
                <w:sz w:val="20"/>
                <w:highlight w:val="none"/>
              </w:rPr>
            </w:pPr>
            <w:r>
              <w:rPr>
                <w:color w:val="000000"/>
                <w:kern w:val="0"/>
                <w:sz w:val="20"/>
                <w:highlight w:val="none"/>
              </w:rPr>
              <w:t>典型测量范围</w:t>
            </w:r>
          </w:p>
        </w:tc>
        <w:tc>
          <w:tcPr>
            <w:tcW w:w="2375" w:type="dxa"/>
            <w:tcBorders>
              <w:top w:val="single" w:color="000000" w:sz="12" w:space="0"/>
              <w:bottom w:val="single" w:color="000000" w:sz="4" w:space="0"/>
              <w:right w:val="single" w:color="000000" w:sz="4" w:space="0"/>
            </w:tcBorders>
            <w:noWrap w:val="0"/>
            <w:vAlign w:val="top"/>
          </w:tcPr>
          <w:p w14:paraId="7F4E3A55">
            <w:pPr>
              <w:spacing w:line="360" w:lineRule="auto"/>
              <w:jc w:val="center"/>
              <w:rPr>
                <w:color w:val="000000"/>
                <w:kern w:val="0"/>
                <w:sz w:val="20"/>
                <w:highlight w:val="none"/>
              </w:rPr>
            </w:pPr>
            <w:r>
              <w:rPr>
                <w:rFonts w:hint="eastAsia" w:ascii="黑体" w:hAnsi="黑体" w:eastAsia="黑体"/>
                <w:color w:val="000000"/>
                <w:highlight w:val="none"/>
              </w:rPr>
              <w:t>最大允许误差</w:t>
            </w:r>
          </w:p>
        </w:tc>
        <w:tc>
          <w:tcPr>
            <w:tcW w:w="1457" w:type="dxa"/>
            <w:tcBorders>
              <w:top w:val="single" w:color="000000" w:sz="12" w:space="0"/>
              <w:left w:val="single" w:color="000000" w:sz="4" w:space="0"/>
              <w:bottom w:val="single" w:color="000000" w:sz="4" w:space="0"/>
              <w:right w:val="single" w:color="000000" w:sz="12" w:space="0"/>
            </w:tcBorders>
            <w:noWrap w:val="0"/>
            <w:vAlign w:val="top"/>
          </w:tcPr>
          <w:p w14:paraId="65C53608">
            <w:pPr>
              <w:spacing w:line="360" w:lineRule="auto"/>
              <w:jc w:val="center"/>
              <w:rPr>
                <w:color w:val="000000"/>
                <w:kern w:val="0"/>
                <w:sz w:val="20"/>
                <w:highlight w:val="none"/>
              </w:rPr>
            </w:pPr>
            <w:r>
              <w:rPr>
                <w:rFonts w:hint="eastAsia"/>
                <w:color w:val="000000"/>
                <w:kern w:val="0"/>
                <w:sz w:val="20"/>
                <w:highlight w:val="none"/>
              </w:rPr>
              <w:t>备注</w:t>
            </w:r>
          </w:p>
        </w:tc>
      </w:tr>
      <w:tr w14:paraId="1D899C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236" w:type="dxa"/>
            <w:tcBorders>
              <w:top w:val="single" w:color="000000" w:sz="4" w:space="0"/>
              <w:left w:val="single" w:color="000000" w:sz="12" w:space="0"/>
              <w:bottom w:val="single" w:color="000000" w:sz="4" w:space="0"/>
            </w:tcBorders>
            <w:noWrap w:val="0"/>
            <w:vAlign w:val="center"/>
          </w:tcPr>
          <w:p w14:paraId="24B5CCC3">
            <w:pPr>
              <w:spacing w:line="360" w:lineRule="auto"/>
              <w:jc w:val="center"/>
              <w:rPr>
                <w:color w:val="000000"/>
                <w:kern w:val="0"/>
                <w:sz w:val="20"/>
                <w:highlight w:val="none"/>
              </w:rPr>
            </w:pPr>
            <w:r>
              <w:rPr>
                <w:rFonts w:hint="eastAsia"/>
                <w:color w:val="000000"/>
                <w:kern w:val="0"/>
                <w:sz w:val="20"/>
                <w:highlight w:val="none"/>
              </w:rPr>
              <w:t>流量计</w:t>
            </w:r>
          </w:p>
        </w:tc>
        <w:tc>
          <w:tcPr>
            <w:tcW w:w="1960" w:type="dxa"/>
            <w:tcBorders>
              <w:top w:val="single" w:color="000000" w:sz="4" w:space="0"/>
              <w:bottom w:val="single" w:color="000000" w:sz="4" w:space="0"/>
            </w:tcBorders>
            <w:noWrap w:val="0"/>
            <w:vAlign w:val="center"/>
          </w:tcPr>
          <w:p w14:paraId="41A9DD67">
            <w:pPr>
              <w:spacing w:line="360" w:lineRule="auto"/>
              <w:jc w:val="center"/>
              <w:rPr>
                <w:rFonts w:hint="default" w:eastAsia="宋体"/>
                <w:kern w:val="0"/>
                <w:sz w:val="20"/>
                <w:highlight w:val="none"/>
                <w:lang w:val="en-US" w:eastAsia="zh-CN"/>
              </w:rPr>
            </w:pPr>
            <w:r>
              <w:rPr>
                <w:rFonts w:hint="eastAsia"/>
                <w:kern w:val="0"/>
                <w:sz w:val="20"/>
                <w:highlight w:val="none"/>
              </w:rPr>
              <w:t>（1~</w:t>
            </w:r>
            <w:r>
              <w:rPr>
                <w:rFonts w:hint="eastAsia"/>
                <w:kern w:val="0"/>
                <w:sz w:val="20"/>
                <w:highlight w:val="none"/>
                <w:lang w:val="en-US" w:eastAsia="zh-CN"/>
              </w:rPr>
              <w:t>20</w:t>
            </w:r>
            <w:r>
              <w:rPr>
                <w:rFonts w:hint="eastAsia"/>
                <w:kern w:val="0"/>
                <w:sz w:val="20"/>
                <w:highlight w:val="none"/>
              </w:rPr>
              <w:t>）L/</w:t>
            </w:r>
            <w:r>
              <w:rPr>
                <w:rFonts w:hint="eastAsia"/>
                <w:kern w:val="0"/>
                <w:sz w:val="20"/>
                <w:highlight w:val="none"/>
                <w:lang w:val="en-US" w:eastAsia="zh-CN"/>
              </w:rPr>
              <w:t>min</w:t>
            </w:r>
          </w:p>
        </w:tc>
        <w:tc>
          <w:tcPr>
            <w:tcW w:w="2375" w:type="dxa"/>
            <w:tcBorders>
              <w:top w:val="single" w:color="000000" w:sz="4" w:space="0"/>
              <w:bottom w:val="single" w:color="000000" w:sz="4" w:space="0"/>
              <w:right w:val="single" w:color="000000" w:sz="4" w:space="0"/>
            </w:tcBorders>
            <w:noWrap w:val="0"/>
            <w:vAlign w:val="center"/>
          </w:tcPr>
          <w:p w14:paraId="2B246DDA">
            <w:pPr>
              <w:spacing w:line="360" w:lineRule="auto"/>
              <w:jc w:val="center"/>
              <w:rPr>
                <w:color w:val="000000"/>
                <w:kern w:val="0"/>
                <w:sz w:val="20"/>
                <w:highlight w:val="none"/>
              </w:rPr>
            </w:pPr>
            <w:r>
              <w:rPr>
                <w:color w:val="000000"/>
                <w:kern w:val="0"/>
                <w:sz w:val="20"/>
                <w:highlight w:val="none"/>
              </w:rPr>
              <w:t>±</w:t>
            </w:r>
            <w:r>
              <w:rPr>
                <w:rFonts w:hint="eastAsia"/>
                <w:color w:val="000000"/>
                <w:kern w:val="0"/>
                <w:sz w:val="20"/>
                <w:highlight w:val="none"/>
              </w:rPr>
              <w:t xml:space="preserve">2 </w:t>
            </w:r>
            <w:r>
              <w:rPr>
                <w:rFonts w:hint="eastAsia" w:hAnsi="宋体"/>
                <w:color w:val="000000"/>
                <w:kern w:val="0"/>
                <w:sz w:val="20"/>
                <w:highlight w:val="none"/>
              </w:rPr>
              <w:t>%</w:t>
            </w:r>
            <w:r>
              <w:rPr>
                <w:rFonts w:hint="eastAsia"/>
                <w:kern w:val="0"/>
                <w:sz w:val="20"/>
                <w:highlight w:val="none"/>
              </w:rPr>
              <w:t>F</w:t>
            </w:r>
            <w:r>
              <w:rPr>
                <w:kern w:val="0"/>
                <w:sz w:val="20"/>
                <w:highlight w:val="none"/>
              </w:rPr>
              <w:t>·</w:t>
            </w:r>
            <w:r>
              <w:rPr>
                <w:rFonts w:hint="eastAsia"/>
                <w:kern w:val="0"/>
                <w:sz w:val="20"/>
                <w:highlight w:val="none"/>
              </w:rPr>
              <w:t>S</w:t>
            </w:r>
          </w:p>
        </w:tc>
        <w:tc>
          <w:tcPr>
            <w:tcW w:w="1457" w:type="dxa"/>
            <w:tcBorders>
              <w:top w:val="single" w:color="000000" w:sz="4" w:space="0"/>
              <w:left w:val="single" w:color="000000" w:sz="4" w:space="0"/>
              <w:bottom w:val="single" w:color="000000" w:sz="4" w:space="0"/>
              <w:right w:val="single" w:color="000000" w:sz="12" w:space="0"/>
            </w:tcBorders>
            <w:noWrap w:val="0"/>
            <w:vAlign w:val="center"/>
          </w:tcPr>
          <w:p w14:paraId="7D564F5B">
            <w:pPr>
              <w:spacing w:line="360" w:lineRule="auto"/>
              <w:jc w:val="center"/>
              <w:rPr>
                <w:color w:val="000000"/>
                <w:kern w:val="0"/>
                <w:sz w:val="20"/>
                <w:highlight w:val="none"/>
              </w:rPr>
            </w:pPr>
            <w:r>
              <w:rPr>
                <w:rFonts w:hint="eastAsia"/>
                <w:color w:val="000000"/>
                <w:kern w:val="0"/>
                <w:sz w:val="20"/>
                <w:highlight w:val="none"/>
              </w:rPr>
              <w:t>测量流量</w:t>
            </w:r>
          </w:p>
        </w:tc>
      </w:tr>
    </w:tbl>
    <w:p w14:paraId="54922C6F">
      <w:pPr>
        <w:pStyle w:val="3"/>
        <w:rPr>
          <w:rFonts w:hint="eastAsia" w:ascii="黑体"/>
          <w:bCs w:val="0"/>
          <w:sz w:val="24"/>
          <w:highlight w:val="none"/>
        </w:rPr>
      </w:pPr>
      <w:bookmarkStart w:id="11" w:name="_Toc22610"/>
      <w:r>
        <w:rPr>
          <w:rFonts w:hint="eastAsia" w:ascii="黑体"/>
          <w:bCs w:val="0"/>
          <w:sz w:val="24"/>
          <w:highlight w:val="none"/>
        </w:rPr>
        <w:t>6 校准条件</w:t>
      </w:r>
      <w:bookmarkEnd w:id="11"/>
    </w:p>
    <w:p w14:paraId="08368D71">
      <w:pPr>
        <w:snapToGrid w:val="0"/>
        <w:spacing w:line="360" w:lineRule="auto"/>
        <w:rPr>
          <w:rFonts w:hint="eastAsia" w:hAnsi="宋体"/>
          <w:color w:val="000000"/>
          <w:sz w:val="24"/>
          <w:highlight w:val="none"/>
        </w:rPr>
      </w:pPr>
      <w:r>
        <w:rPr>
          <w:rFonts w:hint="eastAsia" w:hAnsi="宋体"/>
          <w:color w:val="000000"/>
          <w:sz w:val="24"/>
          <w:highlight w:val="none"/>
        </w:rPr>
        <w:t>6.1 环境条件</w:t>
      </w:r>
    </w:p>
    <w:p w14:paraId="3A8B9E44">
      <w:pPr>
        <w:snapToGrid w:val="0"/>
        <w:spacing w:line="360" w:lineRule="auto"/>
        <w:rPr>
          <w:rFonts w:hint="eastAsia" w:hAnsi="宋体"/>
          <w:color w:val="000000"/>
          <w:sz w:val="24"/>
          <w:highlight w:val="none"/>
        </w:rPr>
      </w:pPr>
      <w:r>
        <w:rPr>
          <w:rFonts w:hint="eastAsia" w:hAnsi="宋体"/>
          <w:color w:val="000000"/>
          <w:sz w:val="24"/>
          <w:highlight w:val="none"/>
        </w:rPr>
        <w:t>6.1.1 环境温度</w:t>
      </w:r>
      <w:r>
        <w:rPr>
          <w:rFonts w:hint="eastAsia" w:hAnsi="宋体"/>
          <w:color w:val="000000"/>
          <w:sz w:val="24"/>
          <w:highlight w:val="none"/>
          <w:lang w:eastAsia="zh-CN"/>
        </w:rPr>
        <w:t>：</w:t>
      </w:r>
      <w:r>
        <w:rPr>
          <w:rFonts w:hint="eastAsia" w:hAnsi="宋体"/>
          <w:color w:val="000000"/>
          <w:sz w:val="24"/>
          <w:highlight w:val="none"/>
        </w:rPr>
        <w:t>（</w:t>
      </w:r>
      <w:r>
        <w:rPr>
          <w:rFonts w:hint="eastAsia" w:hAnsi="宋体"/>
          <w:color w:val="000000"/>
          <w:sz w:val="24"/>
          <w:highlight w:val="none"/>
          <w:lang w:val="en-US" w:eastAsia="zh-CN"/>
        </w:rPr>
        <w:t>1</w:t>
      </w:r>
      <w:r>
        <w:rPr>
          <w:rFonts w:hint="eastAsia" w:hAnsi="宋体"/>
          <w:color w:val="000000"/>
          <w:sz w:val="24"/>
          <w:highlight w:val="none"/>
        </w:rPr>
        <w:t>5~35）℃</w:t>
      </w:r>
    </w:p>
    <w:p w14:paraId="55F298FE">
      <w:pPr>
        <w:snapToGrid w:val="0"/>
        <w:spacing w:line="360" w:lineRule="auto"/>
        <w:rPr>
          <w:rFonts w:hint="eastAsia" w:hAnsi="宋体"/>
          <w:color w:val="000000"/>
          <w:sz w:val="24"/>
          <w:highlight w:val="none"/>
        </w:rPr>
      </w:pPr>
      <w:r>
        <w:rPr>
          <w:rFonts w:hint="eastAsia" w:hAnsi="宋体"/>
          <w:color w:val="000000"/>
          <w:sz w:val="24"/>
          <w:highlight w:val="none"/>
        </w:rPr>
        <w:t>6.1.2环境相对湿度：</w:t>
      </w:r>
      <w:r>
        <w:rPr>
          <w:rFonts w:hint="eastAsia" w:hAnsi="宋体"/>
          <w:color w:val="000000"/>
          <w:sz w:val="24"/>
          <w:highlight w:val="none"/>
          <w:lang w:val="en-US" w:eastAsia="zh-CN"/>
        </w:rPr>
        <w:t>≤</w:t>
      </w:r>
      <w:r>
        <w:rPr>
          <w:rFonts w:hint="eastAsia" w:hAnsi="宋体"/>
          <w:color w:val="000000"/>
          <w:sz w:val="24"/>
          <w:highlight w:val="none"/>
        </w:rPr>
        <w:t>8</w:t>
      </w:r>
      <w:r>
        <w:rPr>
          <w:rFonts w:hint="eastAsia" w:hAnsi="宋体"/>
          <w:color w:val="000000"/>
          <w:sz w:val="24"/>
          <w:highlight w:val="none"/>
          <w:lang w:val="en-US" w:eastAsia="zh-CN"/>
        </w:rPr>
        <w:t>5</w:t>
      </w:r>
      <w:r>
        <w:rPr>
          <w:rFonts w:hint="eastAsia" w:hAnsi="宋体"/>
          <w:color w:val="000000"/>
          <w:sz w:val="24"/>
          <w:highlight w:val="none"/>
        </w:rPr>
        <w:t>%。</w:t>
      </w:r>
    </w:p>
    <w:p w14:paraId="56646582">
      <w:pPr>
        <w:snapToGrid w:val="0"/>
        <w:spacing w:line="360" w:lineRule="auto"/>
        <w:rPr>
          <w:rFonts w:hint="eastAsia" w:hAnsi="宋体"/>
          <w:color w:val="000000"/>
          <w:sz w:val="24"/>
          <w:highlight w:val="none"/>
        </w:rPr>
      </w:pPr>
      <w:r>
        <w:rPr>
          <w:rFonts w:hint="eastAsia" w:hAnsi="宋体"/>
          <w:color w:val="000000"/>
          <w:sz w:val="24"/>
          <w:highlight w:val="none"/>
        </w:rPr>
        <w:t>6.1.3大气压力：（80~106 ）kPa。</w:t>
      </w:r>
    </w:p>
    <w:p w14:paraId="03468225">
      <w:pPr>
        <w:snapToGrid w:val="0"/>
        <w:spacing w:line="360" w:lineRule="auto"/>
        <w:rPr>
          <w:rFonts w:hint="eastAsia" w:hAnsi="宋体"/>
          <w:color w:val="000000"/>
          <w:sz w:val="24"/>
          <w:highlight w:val="none"/>
        </w:rPr>
      </w:pPr>
      <w:r>
        <w:rPr>
          <w:rFonts w:hint="eastAsia" w:hAnsi="宋体"/>
          <w:color w:val="000000"/>
          <w:sz w:val="24"/>
          <w:highlight w:val="none"/>
        </w:rPr>
        <w:t>6.1.4 供电电源：（220±11）V，（50±1）Hz。</w:t>
      </w:r>
    </w:p>
    <w:p w14:paraId="6A26E0B0">
      <w:pPr>
        <w:snapToGrid w:val="0"/>
        <w:spacing w:line="360" w:lineRule="auto"/>
        <w:rPr>
          <w:rFonts w:hint="eastAsia" w:hAnsi="宋体"/>
          <w:color w:val="000000"/>
          <w:sz w:val="24"/>
          <w:highlight w:val="none"/>
        </w:rPr>
      </w:pPr>
      <w:r>
        <w:rPr>
          <w:rFonts w:hint="eastAsia" w:hAnsi="宋体"/>
          <w:color w:val="000000"/>
          <w:sz w:val="24"/>
          <w:highlight w:val="none"/>
          <w:lang w:val="en-US" w:eastAsia="zh-CN"/>
        </w:rPr>
        <w:t>6.1.5</w:t>
      </w:r>
      <w:r>
        <w:rPr>
          <w:rFonts w:hint="eastAsia" w:hAnsi="宋体"/>
          <w:color w:val="000000"/>
          <w:sz w:val="24"/>
          <w:highlight w:val="none"/>
        </w:rPr>
        <w:t>工作区域无明显空气对流、机械振动和电磁干扰。</w:t>
      </w:r>
    </w:p>
    <w:p w14:paraId="4E811D22">
      <w:pPr>
        <w:snapToGrid w:val="0"/>
        <w:spacing w:line="360" w:lineRule="auto"/>
        <w:rPr>
          <w:rFonts w:hint="eastAsia" w:ascii="仿宋" w:hAnsi="仿宋" w:eastAsia="仿宋" w:cs="Times New Roman"/>
          <w:color w:val="000000"/>
          <w:szCs w:val="21"/>
          <w:highlight w:val="none"/>
        </w:rPr>
      </w:pPr>
      <w:r>
        <w:rPr>
          <w:rFonts w:hint="eastAsia" w:ascii="仿宋" w:hAnsi="仿宋" w:eastAsia="仿宋" w:cs="Times New Roman"/>
          <w:color w:val="000000"/>
          <w:szCs w:val="21"/>
          <w:highlight w:val="none"/>
        </w:rPr>
        <w:t>注:当环境条件有偏离时，应征得客户同意并在原始记录中记录</w:t>
      </w:r>
    </w:p>
    <w:p w14:paraId="59CBF49E">
      <w:pPr>
        <w:snapToGrid w:val="0"/>
        <w:spacing w:line="360" w:lineRule="auto"/>
        <w:rPr>
          <w:rFonts w:hint="eastAsia" w:ascii="宋体" w:hAnsi="宋体" w:cs="宋体"/>
          <w:color w:val="000000"/>
          <w:kern w:val="0"/>
          <w:sz w:val="24"/>
          <w:highlight w:val="none"/>
        </w:rPr>
      </w:pPr>
      <w:r>
        <w:rPr>
          <w:rFonts w:hint="eastAsia" w:hAnsi="宋体"/>
          <w:color w:val="000000"/>
          <w:sz w:val="24"/>
          <w:highlight w:val="none"/>
        </w:rPr>
        <w:t>6.2</w:t>
      </w:r>
      <w:r>
        <w:rPr>
          <w:rFonts w:hint="eastAsia" w:ascii="宋体" w:hAnsi="宋体" w:cs="宋体"/>
          <w:color w:val="000000"/>
          <w:kern w:val="0"/>
          <w:sz w:val="24"/>
          <w:highlight w:val="none"/>
        </w:rPr>
        <w:t>校准用设备</w:t>
      </w:r>
    </w:p>
    <w:p w14:paraId="7662B5EB">
      <w:pPr>
        <w:spacing w:line="360" w:lineRule="auto"/>
        <w:jc w:val="center"/>
        <w:rPr>
          <w:rFonts w:hint="eastAsia" w:ascii="黑体" w:hAnsi="黑体" w:eastAsia="黑体"/>
          <w:color w:val="000000"/>
          <w:highlight w:val="none"/>
        </w:rPr>
      </w:pPr>
      <w:r>
        <w:rPr>
          <w:rFonts w:hint="eastAsia" w:ascii="黑体" w:hAnsi="黑体" w:eastAsia="黑体"/>
          <w:color w:val="000000"/>
          <w:highlight w:val="none"/>
        </w:rPr>
        <w:t>表</w:t>
      </w:r>
      <w:r>
        <w:rPr>
          <w:rFonts w:hint="eastAsia" w:ascii="黑体" w:hAnsi="黑体" w:eastAsia="黑体"/>
          <w:color w:val="000000"/>
          <w:highlight w:val="none"/>
          <w:lang w:val="en-US" w:eastAsia="zh-CN"/>
        </w:rPr>
        <w:t>4</w:t>
      </w:r>
      <w:r>
        <w:rPr>
          <w:rFonts w:hint="eastAsia" w:ascii="黑体" w:hAnsi="黑体" w:eastAsia="黑体"/>
          <w:color w:val="000000"/>
          <w:highlight w:val="none"/>
        </w:rPr>
        <w:t>校准用设备一览表</w:t>
      </w:r>
    </w:p>
    <w:tbl>
      <w:tblPr>
        <w:tblStyle w:val="28"/>
        <w:tblW w:w="885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24"/>
        <w:gridCol w:w="3020"/>
        <w:gridCol w:w="1477"/>
        <w:gridCol w:w="1660"/>
      </w:tblGrid>
      <w:tr w14:paraId="61F16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1BBE7D2">
            <w:pPr>
              <w:jc w:val="center"/>
              <w:rPr>
                <w:color w:val="000000"/>
                <w:kern w:val="0"/>
                <w:sz w:val="20"/>
                <w:szCs w:val="21"/>
                <w:highlight w:val="none"/>
              </w:rPr>
            </w:pPr>
            <w:r>
              <w:rPr>
                <w:color w:val="000000"/>
                <w:kern w:val="0"/>
                <w:sz w:val="20"/>
                <w:szCs w:val="21"/>
                <w:highlight w:val="none"/>
              </w:rPr>
              <w:t>序号</w:t>
            </w:r>
          </w:p>
        </w:tc>
        <w:tc>
          <w:tcPr>
            <w:tcW w:w="2024" w:type="dxa"/>
            <w:noWrap w:val="0"/>
            <w:vAlign w:val="center"/>
          </w:tcPr>
          <w:p w14:paraId="2B34ABB1">
            <w:pPr>
              <w:jc w:val="center"/>
              <w:rPr>
                <w:color w:val="000000"/>
                <w:kern w:val="0"/>
                <w:sz w:val="20"/>
                <w:szCs w:val="21"/>
                <w:highlight w:val="none"/>
              </w:rPr>
            </w:pPr>
            <w:r>
              <w:rPr>
                <w:rFonts w:hint="eastAsia"/>
                <w:color w:val="000000"/>
                <w:kern w:val="0"/>
                <w:sz w:val="20"/>
                <w:szCs w:val="21"/>
                <w:highlight w:val="none"/>
              </w:rPr>
              <w:t>仪器、设备名称</w:t>
            </w:r>
          </w:p>
        </w:tc>
        <w:tc>
          <w:tcPr>
            <w:tcW w:w="3020" w:type="dxa"/>
            <w:noWrap w:val="0"/>
            <w:vAlign w:val="center"/>
          </w:tcPr>
          <w:p w14:paraId="424C2B8C">
            <w:pPr>
              <w:jc w:val="center"/>
              <w:rPr>
                <w:color w:val="000000"/>
                <w:kern w:val="0"/>
                <w:sz w:val="20"/>
                <w:szCs w:val="21"/>
                <w:highlight w:val="none"/>
              </w:rPr>
            </w:pPr>
            <w:r>
              <w:rPr>
                <w:color w:val="000000"/>
                <w:kern w:val="0"/>
                <w:sz w:val="20"/>
                <w:szCs w:val="21"/>
                <w:highlight w:val="none"/>
              </w:rPr>
              <w:t>技术要求</w:t>
            </w:r>
          </w:p>
        </w:tc>
        <w:tc>
          <w:tcPr>
            <w:tcW w:w="1477" w:type="dxa"/>
            <w:noWrap w:val="0"/>
            <w:vAlign w:val="center"/>
          </w:tcPr>
          <w:p w14:paraId="4D047C69">
            <w:pPr>
              <w:jc w:val="center"/>
              <w:rPr>
                <w:color w:val="000000"/>
                <w:kern w:val="0"/>
                <w:sz w:val="20"/>
                <w:szCs w:val="21"/>
                <w:highlight w:val="none"/>
              </w:rPr>
            </w:pPr>
            <w:r>
              <w:rPr>
                <w:color w:val="000000"/>
                <w:kern w:val="0"/>
                <w:sz w:val="20"/>
                <w:szCs w:val="21"/>
                <w:highlight w:val="none"/>
              </w:rPr>
              <w:t>用途</w:t>
            </w:r>
          </w:p>
        </w:tc>
        <w:tc>
          <w:tcPr>
            <w:tcW w:w="1660" w:type="dxa"/>
            <w:noWrap w:val="0"/>
            <w:vAlign w:val="center"/>
          </w:tcPr>
          <w:p w14:paraId="73AC0D8C">
            <w:pPr>
              <w:jc w:val="center"/>
              <w:rPr>
                <w:color w:val="000000"/>
                <w:kern w:val="0"/>
                <w:sz w:val="20"/>
                <w:szCs w:val="21"/>
                <w:highlight w:val="none"/>
              </w:rPr>
            </w:pPr>
            <w:r>
              <w:rPr>
                <w:color w:val="000000"/>
                <w:kern w:val="0"/>
                <w:sz w:val="20"/>
                <w:szCs w:val="21"/>
                <w:highlight w:val="none"/>
              </w:rPr>
              <w:t>备注</w:t>
            </w:r>
          </w:p>
        </w:tc>
      </w:tr>
      <w:tr w14:paraId="6C4F1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noWrap w:val="0"/>
            <w:vAlign w:val="center"/>
          </w:tcPr>
          <w:p w14:paraId="1822A662">
            <w:pPr>
              <w:jc w:val="center"/>
              <w:rPr>
                <w:color w:val="000000"/>
                <w:kern w:val="0"/>
                <w:sz w:val="20"/>
                <w:szCs w:val="21"/>
                <w:highlight w:val="none"/>
              </w:rPr>
            </w:pPr>
            <w:bookmarkStart w:id="12" w:name="OLE_LINK4"/>
            <w:bookmarkStart w:id="13" w:name="OLE_LINK3"/>
            <w:r>
              <w:rPr>
                <w:rFonts w:hint="eastAsia"/>
                <w:color w:val="000000"/>
                <w:kern w:val="0"/>
                <w:sz w:val="20"/>
                <w:szCs w:val="21"/>
                <w:highlight w:val="none"/>
              </w:rPr>
              <w:t>1</w:t>
            </w:r>
          </w:p>
        </w:tc>
        <w:tc>
          <w:tcPr>
            <w:tcW w:w="2024" w:type="dxa"/>
            <w:noWrap w:val="0"/>
            <w:vAlign w:val="center"/>
          </w:tcPr>
          <w:p w14:paraId="16A7350D">
            <w:pPr>
              <w:pStyle w:val="70"/>
              <w:jc w:val="center"/>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标准铂电阻温度计</w:t>
            </w:r>
          </w:p>
        </w:tc>
        <w:tc>
          <w:tcPr>
            <w:tcW w:w="3020" w:type="dxa"/>
            <w:noWrap w:val="0"/>
            <w:vAlign w:val="center"/>
          </w:tcPr>
          <w:p w14:paraId="5C75F07A">
            <w:pPr>
              <w:pStyle w:val="70"/>
              <w:jc w:val="left"/>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二等及以上</w:t>
            </w:r>
          </w:p>
        </w:tc>
        <w:tc>
          <w:tcPr>
            <w:tcW w:w="1477" w:type="dxa"/>
            <w:noWrap w:val="0"/>
            <w:vAlign w:val="center"/>
          </w:tcPr>
          <w:p w14:paraId="5EB558E0">
            <w:pPr>
              <w:pStyle w:val="70"/>
              <w:jc w:val="center"/>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温度测量标准</w:t>
            </w:r>
          </w:p>
        </w:tc>
        <w:tc>
          <w:tcPr>
            <w:tcW w:w="1660" w:type="dxa"/>
            <w:vMerge w:val="restart"/>
            <w:noWrap w:val="0"/>
            <w:vAlign w:val="center"/>
          </w:tcPr>
          <w:p w14:paraId="3C2CF90E">
            <w:pPr>
              <w:rPr>
                <w:color w:val="000000"/>
                <w:kern w:val="0"/>
                <w:sz w:val="20"/>
                <w:szCs w:val="21"/>
                <w:highlight w:val="none"/>
              </w:rPr>
            </w:pPr>
            <w:r>
              <w:rPr>
                <w:color w:val="000000"/>
                <w:kern w:val="0"/>
                <w:sz w:val="20"/>
                <w:szCs w:val="21"/>
                <w:highlight w:val="none"/>
              </w:rPr>
              <w:t>也可采用满足技术要求的其他</w:t>
            </w:r>
            <w:r>
              <w:rPr>
                <w:rFonts w:hint="eastAsia"/>
                <w:color w:val="000000"/>
                <w:kern w:val="0"/>
                <w:sz w:val="20"/>
                <w:szCs w:val="21"/>
                <w:highlight w:val="none"/>
              </w:rPr>
              <w:t>设备</w:t>
            </w:r>
          </w:p>
        </w:tc>
      </w:tr>
      <w:tr w14:paraId="58AC6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43B3229">
            <w:pPr>
              <w:jc w:val="center"/>
              <w:rPr>
                <w:color w:val="000000"/>
                <w:kern w:val="0"/>
                <w:sz w:val="20"/>
                <w:szCs w:val="21"/>
                <w:highlight w:val="none"/>
              </w:rPr>
            </w:pPr>
            <w:r>
              <w:rPr>
                <w:rFonts w:hint="eastAsia"/>
                <w:color w:val="000000"/>
                <w:kern w:val="0"/>
                <w:sz w:val="20"/>
                <w:szCs w:val="21"/>
                <w:highlight w:val="none"/>
              </w:rPr>
              <w:t>2</w:t>
            </w:r>
          </w:p>
        </w:tc>
        <w:tc>
          <w:tcPr>
            <w:tcW w:w="2024" w:type="dxa"/>
            <w:noWrap w:val="0"/>
            <w:vAlign w:val="center"/>
          </w:tcPr>
          <w:p w14:paraId="38FEE2E6">
            <w:pPr>
              <w:pStyle w:val="70"/>
              <w:adjustRightInd w:val="0"/>
              <w:snapToGrid w:val="0"/>
              <w:jc w:val="center"/>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电测设备</w:t>
            </w:r>
          </w:p>
          <w:p w14:paraId="7DE74DE5">
            <w:pPr>
              <w:pStyle w:val="70"/>
              <w:jc w:val="center"/>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（电桥或可测量电阻的数字多用表）</w:t>
            </w:r>
          </w:p>
        </w:tc>
        <w:tc>
          <w:tcPr>
            <w:tcW w:w="3020" w:type="dxa"/>
            <w:noWrap w:val="0"/>
            <w:vAlign w:val="center"/>
          </w:tcPr>
          <w:p w14:paraId="38C1448A">
            <w:pPr>
              <w:pStyle w:val="70"/>
              <w:adjustRightInd w:val="0"/>
              <w:snapToGrid w:val="0"/>
              <w:jc w:val="left"/>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测量范围与标准铂电阻温度计相适应</w:t>
            </w:r>
          </w:p>
          <w:p w14:paraId="14E896E1">
            <w:pPr>
              <w:pStyle w:val="70"/>
              <w:jc w:val="left"/>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0.005级及以上等级</w:t>
            </w:r>
          </w:p>
        </w:tc>
        <w:tc>
          <w:tcPr>
            <w:tcW w:w="1477" w:type="dxa"/>
            <w:noWrap w:val="0"/>
            <w:vAlign w:val="center"/>
          </w:tcPr>
          <w:p w14:paraId="6380D3FE">
            <w:pPr>
              <w:pStyle w:val="70"/>
              <w:jc w:val="center"/>
              <w:rPr>
                <w:rFonts w:ascii="Times New Roman" w:hAnsi="Times New Roman" w:eastAsia="宋体" w:cs="Times New Roman"/>
                <w:color w:val="000000"/>
                <w:kern w:val="0"/>
                <w:sz w:val="20"/>
                <w:szCs w:val="21"/>
                <w:highlight w:val="none"/>
                <w:lang w:eastAsia="zh-CN"/>
              </w:rPr>
            </w:pPr>
            <w:r>
              <w:rPr>
                <w:rFonts w:hint="eastAsia" w:ascii="Times New Roman" w:hAnsi="Times New Roman" w:eastAsia="宋体" w:cs="Times New Roman"/>
                <w:color w:val="000000"/>
                <w:kern w:val="0"/>
                <w:sz w:val="20"/>
                <w:szCs w:val="21"/>
                <w:highlight w:val="none"/>
                <w:lang w:eastAsia="zh-CN"/>
              </w:rPr>
              <w:t>与标准铂电阻温度计配套使用</w:t>
            </w:r>
          </w:p>
        </w:tc>
        <w:tc>
          <w:tcPr>
            <w:tcW w:w="1660" w:type="dxa"/>
            <w:vMerge w:val="continue"/>
            <w:noWrap w:val="0"/>
            <w:vAlign w:val="center"/>
          </w:tcPr>
          <w:p w14:paraId="2C3E2636">
            <w:pPr>
              <w:rPr>
                <w:color w:val="000000"/>
                <w:kern w:val="0"/>
                <w:sz w:val="20"/>
                <w:szCs w:val="21"/>
                <w:highlight w:val="none"/>
              </w:rPr>
            </w:pPr>
          </w:p>
        </w:tc>
      </w:tr>
      <w:tr w14:paraId="788FF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noWrap w:val="0"/>
            <w:vAlign w:val="center"/>
          </w:tcPr>
          <w:p w14:paraId="47A23A12">
            <w:pPr>
              <w:jc w:val="center"/>
              <w:rPr>
                <w:color w:val="000000"/>
                <w:kern w:val="0"/>
                <w:sz w:val="20"/>
                <w:szCs w:val="21"/>
                <w:highlight w:val="none"/>
              </w:rPr>
            </w:pPr>
            <w:r>
              <w:rPr>
                <w:rFonts w:hint="eastAsia"/>
                <w:color w:val="000000"/>
                <w:kern w:val="0"/>
                <w:sz w:val="20"/>
                <w:szCs w:val="21"/>
                <w:highlight w:val="none"/>
              </w:rPr>
              <w:t>3</w:t>
            </w:r>
          </w:p>
        </w:tc>
        <w:tc>
          <w:tcPr>
            <w:tcW w:w="2024" w:type="dxa"/>
            <w:noWrap w:val="0"/>
            <w:vAlign w:val="center"/>
          </w:tcPr>
          <w:p w14:paraId="6F396A30">
            <w:pPr>
              <w:jc w:val="center"/>
              <w:rPr>
                <w:color w:val="000000"/>
                <w:kern w:val="0"/>
                <w:sz w:val="20"/>
                <w:szCs w:val="21"/>
                <w:highlight w:val="none"/>
              </w:rPr>
            </w:pPr>
            <w:r>
              <w:rPr>
                <w:color w:val="000000"/>
                <w:kern w:val="0"/>
                <w:sz w:val="20"/>
                <w:szCs w:val="21"/>
                <w:highlight w:val="none"/>
              </w:rPr>
              <w:t>压力标准器</w:t>
            </w:r>
          </w:p>
        </w:tc>
        <w:tc>
          <w:tcPr>
            <w:tcW w:w="3020" w:type="dxa"/>
            <w:noWrap w:val="0"/>
            <w:vAlign w:val="center"/>
          </w:tcPr>
          <w:p w14:paraId="7A2CF193">
            <w:pPr>
              <w:rPr>
                <w:color w:val="000000"/>
                <w:kern w:val="0"/>
                <w:sz w:val="20"/>
                <w:szCs w:val="21"/>
                <w:highlight w:val="none"/>
              </w:rPr>
            </w:pPr>
            <w:r>
              <w:rPr>
                <w:color w:val="000000"/>
                <w:kern w:val="0"/>
                <w:sz w:val="20"/>
                <w:szCs w:val="21"/>
                <w:highlight w:val="none"/>
              </w:rPr>
              <w:t>压力范围覆盖被校</w:t>
            </w:r>
            <w:r>
              <w:rPr>
                <w:rFonts w:hint="eastAsia"/>
                <w:color w:val="000000"/>
                <w:kern w:val="0"/>
                <w:sz w:val="20"/>
                <w:szCs w:val="21"/>
                <w:highlight w:val="none"/>
              </w:rPr>
              <w:t>压力测量设备</w:t>
            </w:r>
            <w:r>
              <w:rPr>
                <w:color w:val="000000"/>
                <w:kern w:val="0"/>
                <w:sz w:val="20"/>
                <w:szCs w:val="21"/>
                <w:highlight w:val="none"/>
              </w:rPr>
              <w:t>0.05级及以上等级</w:t>
            </w:r>
          </w:p>
        </w:tc>
        <w:tc>
          <w:tcPr>
            <w:tcW w:w="1477" w:type="dxa"/>
            <w:noWrap w:val="0"/>
            <w:vAlign w:val="center"/>
          </w:tcPr>
          <w:p w14:paraId="6912E41A">
            <w:pPr>
              <w:rPr>
                <w:color w:val="000000"/>
                <w:kern w:val="0"/>
                <w:sz w:val="20"/>
                <w:szCs w:val="21"/>
                <w:highlight w:val="none"/>
              </w:rPr>
            </w:pPr>
            <w:r>
              <w:rPr>
                <w:rFonts w:hint="eastAsia"/>
                <w:color w:val="000000"/>
                <w:kern w:val="0"/>
                <w:sz w:val="20"/>
                <w:szCs w:val="21"/>
                <w:highlight w:val="none"/>
              </w:rPr>
              <w:t>压力测量标准</w:t>
            </w:r>
          </w:p>
        </w:tc>
        <w:tc>
          <w:tcPr>
            <w:tcW w:w="1660" w:type="dxa"/>
            <w:vMerge w:val="continue"/>
            <w:noWrap w:val="0"/>
            <w:vAlign w:val="center"/>
          </w:tcPr>
          <w:p w14:paraId="168D5AC7">
            <w:pPr>
              <w:rPr>
                <w:color w:val="000000"/>
                <w:kern w:val="0"/>
                <w:sz w:val="20"/>
                <w:szCs w:val="21"/>
                <w:highlight w:val="none"/>
              </w:rPr>
            </w:pPr>
          </w:p>
        </w:tc>
      </w:tr>
      <w:tr w14:paraId="6BAC7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341F0A0">
            <w:pPr>
              <w:jc w:val="center"/>
              <w:rPr>
                <w:rFonts w:hint="eastAsia" w:eastAsia="宋体"/>
                <w:color w:val="000000"/>
                <w:kern w:val="0"/>
                <w:sz w:val="20"/>
                <w:szCs w:val="21"/>
                <w:highlight w:val="none"/>
                <w:lang w:val="en-US" w:eastAsia="zh-CN"/>
              </w:rPr>
            </w:pPr>
            <w:r>
              <w:rPr>
                <w:rFonts w:hint="eastAsia"/>
                <w:color w:val="000000"/>
                <w:kern w:val="0"/>
                <w:sz w:val="20"/>
                <w:szCs w:val="21"/>
                <w:highlight w:val="none"/>
                <w:lang w:val="en-US" w:eastAsia="zh-CN"/>
              </w:rPr>
              <w:t>4</w:t>
            </w:r>
          </w:p>
        </w:tc>
        <w:tc>
          <w:tcPr>
            <w:tcW w:w="2024" w:type="dxa"/>
            <w:noWrap w:val="0"/>
            <w:vAlign w:val="center"/>
          </w:tcPr>
          <w:p w14:paraId="3B6E91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kern w:val="0"/>
                <w:sz w:val="20"/>
                <w:szCs w:val="21"/>
                <w:highlight w:val="none"/>
                <w:lang w:val="en-US" w:eastAsia="zh-CN" w:bidi="ar-SA"/>
              </w:rPr>
            </w:pPr>
            <w:r>
              <w:rPr>
                <w:rFonts w:hint="eastAsia"/>
                <w:color w:val="000000"/>
                <w:kern w:val="0"/>
                <w:sz w:val="20"/>
                <w:szCs w:val="21"/>
                <w:highlight w:val="none"/>
                <w:lang w:val="en-US" w:eastAsia="zh-CN"/>
              </w:rPr>
              <w:t>电子天平</w:t>
            </w:r>
          </w:p>
        </w:tc>
        <w:tc>
          <w:tcPr>
            <w:tcW w:w="3020" w:type="dxa"/>
            <w:noWrap w:val="0"/>
            <w:vAlign w:val="center"/>
          </w:tcPr>
          <w:p w14:paraId="7F1439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kern w:val="0"/>
                <w:sz w:val="20"/>
                <w:szCs w:val="21"/>
                <w:highlight w:val="none"/>
              </w:rPr>
            </w:pPr>
            <w:r>
              <w:rPr>
                <w:rFonts w:hint="eastAsia" w:cs="Times New Roman"/>
                <w:color w:val="000000"/>
                <w:kern w:val="0"/>
                <w:sz w:val="20"/>
                <w:szCs w:val="21"/>
                <w:highlight w:val="none"/>
                <w:lang w:val="en-US" w:eastAsia="zh-CN" w:bidi="ar-SA"/>
              </w:rPr>
              <w:t>测量范围：（0</w:t>
            </w:r>
            <w:r>
              <w:rPr>
                <w:rFonts w:hint="eastAsia" w:ascii="Times New Roman" w:hAnsi="Times New Roman" w:eastAsia="宋体" w:cs="Times New Roman"/>
                <w:color w:val="000000"/>
                <w:kern w:val="0"/>
                <w:sz w:val="20"/>
                <w:szCs w:val="21"/>
                <w:highlight w:val="none"/>
                <w:lang w:val="en-US" w:eastAsia="zh-CN" w:bidi="ar-SA"/>
              </w:rPr>
              <w:t>~</w:t>
            </w:r>
            <w:r>
              <w:rPr>
                <w:rFonts w:hint="eastAsia" w:cs="Times New Roman"/>
                <w:color w:val="000000"/>
                <w:kern w:val="0"/>
                <w:sz w:val="20"/>
                <w:szCs w:val="21"/>
                <w:highlight w:val="none"/>
                <w:lang w:val="en-US" w:eastAsia="zh-CN" w:bidi="ar-SA"/>
              </w:rPr>
              <w:t>60）</w:t>
            </w:r>
            <w:r>
              <w:rPr>
                <w:rFonts w:hint="eastAsia" w:eastAsia="宋体" w:cs="Times New Roman"/>
                <w:color w:val="000000"/>
                <w:kern w:val="0"/>
                <w:sz w:val="20"/>
                <w:szCs w:val="21"/>
                <w:highlight w:val="none"/>
                <w:lang w:val="en-US" w:eastAsia="zh-CN" w:bidi="ar-SA"/>
              </w:rPr>
              <w:t>kg</w:t>
            </w:r>
            <w:r>
              <w:rPr>
                <w:rFonts w:hint="eastAsia"/>
                <w:color w:val="000000"/>
                <w:kern w:val="0"/>
                <w:sz w:val="20"/>
                <w:szCs w:val="21"/>
                <w:highlight w:val="none"/>
              </w:rPr>
              <w:t>。</w:t>
            </w:r>
          </w:p>
          <w:p w14:paraId="2F9499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000000"/>
                <w:kern w:val="0"/>
                <w:sz w:val="20"/>
                <w:szCs w:val="21"/>
                <w:highlight w:val="none"/>
                <w:lang w:val="en-US" w:eastAsia="zh-CN" w:bidi="ar-SA"/>
              </w:rPr>
            </w:pPr>
            <w:r>
              <w:rPr>
                <w:rFonts w:hint="eastAsia"/>
                <w:color w:val="000000"/>
                <w:kern w:val="0"/>
                <w:sz w:val="20"/>
                <w:szCs w:val="21"/>
                <w:highlight w:val="none"/>
                <w:lang w:val="en-US" w:eastAsia="zh-CN"/>
              </w:rPr>
              <w:t>III级</w:t>
            </w:r>
          </w:p>
        </w:tc>
        <w:tc>
          <w:tcPr>
            <w:tcW w:w="1477" w:type="dxa"/>
            <w:noWrap w:val="0"/>
            <w:vAlign w:val="center"/>
          </w:tcPr>
          <w:p w14:paraId="217F3A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000000"/>
                <w:kern w:val="0"/>
                <w:sz w:val="20"/>
                <w:szCs w:val="21"/>
                <w:highlight w:val="none"/>
                <w:lang w:val="en-US" w:eastAsia="zh-CN" w:bidi="ar-SA"/>
              </w:rPr>
            </w:pPr>
            <w:r>
              <w:rPr>
                <w:rFonts w:hint="eastAsia"/>
                <w:color w:val="000000"/>
                <w:kern w:val="0"/>
                <w:sz w:val="20"/>
                <w:szCs w:val="21"/>
                <w:highlight w:val="none"/>
                <w:lang w:val="en-US" w:eastAsia="zh-CN"/>
              </w:rPr>
              <w:t>质量法</w:t>
            </w:r>
            <w:r>
              <w:rPr>
                <w:rFonts w:hint="eastAsia"/>
                <w:color w:val="000000"/>
                <w:kern w:val="0"/>
                <w:sz w:val="20"/>
                <w:szCs w:val="21"/>
                <w:highlight w:val="none"/>
              </w:rPr>
              <w:t>测量</w:t>
            </w:r>
            <w:r>
              <w:rPr>
                <w:rFonts w:hint="eastAsia" w:eastAsia="宋体"/>
                <w:color w:val="000000"/>
                <w:kern w:val="0"/>
                <w:sz w:val="20"/>
                <w:szCs w:val="21"/>
                <w:highlight w:val="none"/>
                <w:lang w:val="en-US" w:eastAsia="zh-CN"/>
              </w:rPr>
              <w:t>流量</w:t>
            </w:r>
            <w:r>
              <w:rPr>
                <w:rFonts w:hint="eastAsia"/>
                <w:color w:val="000000"/>
                <w:kern w:val="0"/>
                <w:sz w:val="20"/>
                <w:szCs w:val="21"/>
                <w:highlight w:val="none"/>
              </w:rPr>
              <w:t>参考值</w:t>
            </w:r>
          </w:p>
        </w:tc>
        <w:tc>
          <w:tcPr>
            <w:tcW w:w="1660" w:type="dxa"/>
            <w:vMerge w:val="continue"/>
            <w:noWrap w:val="0"/>
            <w:vAlign w:val="center"/>
          </w:tcPr>
          <w:p w14:paraId="21A85219">
            <w:pPr>
              <w:rPr>
                <w:color w:val="000000"/>
                <w:kern w:val="0"/>
                <w:sz w:val="20"/>
                <w:szCs w:val="21"/>
                <w:highlight w:val="none"/>
              </w:rPr>
            </w:pPr>
          </w:p>
        </w:tc>
      </w:tr>
      <w:tr w14:paraId="10504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78F26EA">
            <w:pPr>
              <w:jc w:val="center"/>
              <w:rPr>
                <w:rFonts w:hint="eastAsia" w:eastAsia="宋体"/>
                <w:color w:val="000000"/>
                <w:kern w:val="0"/>
                <w:sz w:val="20"/>
                <w:szCs w:val="21"/>
                <w:highlight w:val="none"/>
                <w:lang w:eastAsia="zh-CN"/>
              </w:rPr>
            </w:pPr>
            <w:r>
              <w:rPr>
                <w:rFonts w:hint="eastAsia"/>
                <w:color w:val="000000"/>
                <w:kern w:val="0"/>
                <w:sz w:val="20"/>
                <w:szCs w:val="21"/>
                <w:highlight w:val="none"/>
                <w:lang w:val="en-US" w:eastAsia="zh-CN"/>
              </w:rPr>
              <w:t>5</w:t>
            </w:r>
          </w:p>
        </w:tc>
        <w:tc>
          <w:tcPr>
            <w:tcW w:w="2024" w:type="dxa"/>
            <w:noWrap w:val="0"/>
            <w:vAlign w:val="center"/>
          </w:tcPr>
          <w:p w14:paraId="3CDF3E95">
            <w:pPr>
              <w:jc w:val="center"/>
              <w:rPr>
                <w:color w:val="000000"/>
                <w:kern w:val="0"/>
                <w:sz w:val="20"/>
                <w:szCs w:val="21"/>
                <w:highlight w:val="none"/>
                <w:lang w:val="en-US" w:eastAsia="zh-CN" w:bidi="ar-SA"/>
              </w:rPr>
            </w:pPr>
            <w:r>
              <w:rPr>
                <w:rFonts w:hint="eastAsia"/>
                <w:color w:val="000000"/>
                <w:kern w:val="0"/>
                <w:sz w:val="20"/>
                <w:szCs w:val="21"/>
                <w:highlight w:val="none"/>
              </w:rPr>
              <w:t>标准表在线流量装置</w:t>
            </w:r>
          </w:p>
        </w:tc>
        <w:tc>
          <w:tcPr>
            <w:tcW w:w="3020" w:type="dxa"/>
            <w:noWrap w:val="0"/>
            <w:vAlign w:val="center"/>
          </w:tcPr>
          <w:p w14:paraId="50C7B4E0">
            <w:pPr>
              <w:rPr>
                <w:color w:val="000000"/>
                <w:kern w:val="0"/>
                <w:sz w:val="20"/>
                <w:szCs w:val="21"/>
                <w:highlight w:val="none"/>
              </w:rPr>
            </w:pPr>
            <w:r>
              <w:rPr>
                <w:rFonts w:hint="eastAsia"/>
                <w:color w:val="000000"/>
                <w:kern w:val="0"/>
                <w:sz w:val="20"/>
                <w:szCs w:val="21"/>
                <w:highlight w:val="none"/>
              </w:rPr>
              <w:t>标准流量计流量范围应与被校流量计的流量范围相适应。</w:t>
            </w:r>
          </w:p>
          <w:p w14:paraId="7FD8549C">
            <w:pPr>
              <w:rPr>
                <w:color w:val="000000"/>
                <w:kern w:val="0"/>
                <w:sz w:val="20"/>
                <w:szCs w:val="21"/>
                <w:highlight w:val="none"/>
                <w:lang w:val="en-US" w:eastAsia="zh-CN" w:bidi="ar-SA"/>
              </w:rPr>
            </w:pPr>
            <w:r>
              <w:rPr>
                <w:color w:val="000000"/>
                <w:kern w:val="0"/>
                <w:sz w:val="20"/>
                <w:szCs w:val="21"/>
                <w:highlight w:val="none"/>
              </w:rPr>
              <w:t>最大允许误差：±0.</w:t>
            </w:r>
            <w:r>
              <w:rPr>
                <w:rFonts w:hint="eastAsia"/>
                <w:color w:val="000000"/>
                <w:kern w:val="0"/>
                <w:sz w:val="20"/>
                <w:szCs w:val="21"/>
                <w:highlight w:val="none"/>
              </w:rPr>
              <w:t>15</w:t>
            </w:r>
            <w:r>
              <w:rPr>
                <w:rFonts w:hint="default" w:ascii="Times New Roman" w:hAnsi="Times New Roman" w:cs="Times New Roman"/>
                <w:color w:val="000000"/>
                <w:kern w:val="0"/>
                <w:sz w:val="20"/>
                <w:szCs w:val="21"/>
                <w:highlight w:val="none"/>
              </w:rPr>
              <w:t>%</w:t>
            </w:r>
            <w:r>
              <w:rPr>
                <w:rFonts w:hint="default" w:ascii="Times New Roman" w:hAnsi="Times New Roman" w:cs="Times New Roman"/>
                <w:kern w:val="0"/>
                <w:sz w:val="20"/>
                <w:highlight w:val="none"/>
              </w:rPr>
              <w:t>F·S</w:t>
            </w:r>
          </w:p>
        </w:tc>
        <w:tc>
          <w:tcPr>
            <w:tcW w:w="1477" w:type="dxa"/>
            <w:noWrap w:val="0"/>
            <w:vAlign w:val="center"/>
          </w:tcPr>
          <w:p w14:paraId="5211646C">
            <w:pPr>
              <w:rPr>
                <w:color w:val="000000"/>
                <w:kern w:val="0"/>
                <w:sz w:val="20"/>
                <w:szCs w:val="21"/>
                <w:highlight w:val="none"/>
                <w:lang w:val="en-US" w:eastAsia="zh-CN" w:bidi="ar-SA"/>
              </w:rPr>
            </w:pPr>
            <w:r>
              <w:rPr>
                <w:rFonts w:hint="eastAsia"/>
                <w:color w:val="000000"/>
                <w:kern w:val="0"/>
                <w:sz w:val="20"/>
                <w:szCs w:val="21"/>
                <w:highlight w:val="none"/>
                <w:lang w:val="en-US" w:eastAsia="zh-CN"/>
              </w:rPr>
              <w:t>标准表法</w:t>
            </w:r>
            <w:r>
              <w:rPr>
                <w:rFonts w:hint="eastAsia"/>
                <w:color w:val="000000"/>
                <w:kern w:val="0"/>
                <w:sz w:val="20"/>
                <w:szCs w:val="21"/>
                <w:highlight w:val="none"/>
              </w:rPr>
              <w:t>测量</w:t>
            </w:r>
            <w:r>
              <w:rPr>
                <w:rFonts w:hint="eastAsia" w:eastAsia="宋体"/>
                <w:color w:val="000000"/>
                <w:kern w:val="0"/>
                <w:sz w:val="20"/>
                <w:szCs w:val="21"/>
                <w:highlight w:val="none"/>
                <w:lang w:val="en-US" w:eastAsia="zh-CN"/>
              </w:rPr>
              <w:t>流量</w:t>
            </w:r>
            <w:r>
              <w:rPr>
                <w:rFonts w:hint="eastAsia"/>
                <w:color w:val="000000"/>
                <w:kern w:val="0"/>
                <w:sz w:val="20"/>
                <w:szCs w:val="21"/>
                <w:highlight w:val="none"/>
              </w:rPr>
              <w:t>参考值</w:t>
            </w:r>
          </w:p>
        </w:tc>
        <w:tc>
          <w:tcPr>
            <w:tcW w:w="1660" w:type="dxa"/>
            <w:vMerge w:val="continue"/>
            <w:noWrap w:val="0"/>
            <w:vAlign w:val="center"/>
          </w:tcPr>
          <w:p w14:paraId="69DB5D7C">
            <w:pPr>
              <w:rPr>
                <w:color w:val="000000"/>
                <w:kern w:val="0"/>
                <w:sz w:val="20"/>
                <w:szCs w:val="21"/>
                <w:highlight w:val="none"/>
              </w:rPr>
            </w:pPr>
          </w:p>
        </w:tc>
      </w:tr>
      <w:tr w14:paraId="78FDE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F086071">
            <w:pPr>
              <w:jc w:val="center"/>
              <w:rPr>
                <w:rFonts w:hint="eastAsia" w:eastAsia="宋体"/>
                <w:color w:val="000000"/>
                <w:kern w:val="0"/>
                <w:sz w:val="20"/>
                <w:szCs w:val="21"/>
                <w:highlight w:val="none"/>
                <w:lang w:val="en-US" w:eastAsia="zh-CN"/>
              </w:rPr>
            </w:pPr>
            <w:r>
              <w:rPr>
                <w:rFonts w:hint="eastAsia"/>
                <w:color w:val="000000"/>
                <w:kern w:val="0"/>
                <w:sz w:val="20"/>
                <w:szCs w:val="21"/>
                <w:highlight w:val="none"/>
                <w:lang w:val="en-US" w:eastAsia="zh-CN"/>
              </w:rPr>
              <w:t>6</w:t>
            </w:r>
          </w:p>
        </w:tc>
        <w:tc>
          <w:tcPr>
            <w:tcW w:w="2024" w:type="dxa"/>
            <w:noWrap w:val="0"/>
            <w:vAlign w:val="center"/>
          </w:tcPr>
          <w:p w14:paraId="3B8F9578">
            <w:pPr>
              <w:jc w:val="center"/>
              <w:rPr>
                <w:rFonts w:hint="eastAsia"/>
                <w:color w:val="000000"/>
                <w:kern w:val="0"/>
                <w:sz w:val="20"/>
                <w:szCs w:val="21"/>
                <w:highlight w:val="none"/>
                <w:lang w:val="en-US" w:eastAsia="zh-CN" w:bidi="ar-SA"/>
              </w:rPr>
            </w:pPr>
            <w:r>
              <w:rPr>
                <w:color w:val="000000"/>
                <w:kern w:val="0"/>
                <w:sz w:val="20"/>
                <w:szCs w:val="21"/>
                <w:highlight w:val="none"/>
              </w:rPr>
              <w:t>恒温槽</w:t>
            </w:r>
          </w:p>
        </w:tc>
        <w:tc>
          <w:tcPr>
            <w:tcW w:w="3020" w:type="dxa"/>
            <w:noWrap w:val="0"/>
            <w:vAlign w:val="center"/>
          </w:tcPr>
          <w:p w14:paraId="4EB82149">
            <w:pPr>
              <w:adjustRightInd w:val="0"/>
              <w:snapToGrid w:val="0"/>
              <w:rPr>
                <w:color w:val="000000"/>
                <w:kern w:val="0"/>
                <w:sz w:val="20"/>
                <w:szCs w:val="21"/>
                <w:highlight w:val="none"/>
              </w:rPr>
            </w:pPr>
            <w:r>
              <w:rPr>
                <w:color w:val="000000"/>
                <w:kern w:val="0"/>
                <w:sz w:val="20"/>
                <w:szCs w:val="21"/>
                <w:highlight w:val="none"/>
              </w:rPr>
              <w:t>控温范围与被校温度测量</w:t>
            </w:r>
            <w:r>
              <w:rPr>
                <w:rFonts w:hint="eastAsia"/>
                <w:color w:val="000000"/>
                <w:kern w:val="0"/>
                <w:sz w:val="20"/>
                <w:szCs w:val="21"/>
                <w:highlight w:val="none"/>
              </w:rPr>
              <w:t>设备</w:t>
            </w:r>
            <w:r>
              <w:rPr>
                <w:color w:val="000000"/>
                <w:kern w:val="0"/>
                <w:sz w:val="20"/>
                <w:szCs w:val="21"/>
                <w:highlight w:val="none"/>
              </w:rPr>
              <w:t>相适应</w:t>
            </w:r>
          </w:p>
          <w:p w14:paraId="2EE5D47E">
            <w:pPr>
              <w:adjustRightInd w:val="0"/>
              <w:snapToGrid w:val="0"/>
              <w:rPr>
                <w:color w:val="000000"/>
                <w:kern w:val="0"/>
                <w:sz w:val="20"/>
                <w:szCs w:val="21"/>
                <w:highlight w:val="none"/>
              </w:rPr>
            </w:pPr>
            <w:r>
              <w:rPr>
                <w:color w:val="000000"/>
                <w:kern w:val="0"/>
                <w:sz w:val="20"/>
                <w:szCs w:val="21"/>
                <w:highlight w:val="none"/>
              </w:rPr>
              <w:t>水平温场</w:t>
            </w:r>
            <w:r>
              <w:rPr>
                <w:rFonts w:hint="eastAsia" w:ascii="宋体" w:hAnsi="宋体" w:cs="宋体"/>
                <w:color w:val="000000"/>
                <w:kern w:val="0"/>
                <w:sz w:val="20"/>
                <w:szCs w:val="21"/>
                <w:highlight w:val="none"/>
              </w:rPr>
              <w:t>≤</w:t>
            </w:r>
            <w:r>
              <w:rPr>
                <w:color w:val="000000"/>
                <w:kern w:val="0"/>
                <w:sz w:val="20"/>
                <w:szCs w:val="21"/>
                <w:highlight w:val="none"/>
              </w:rPr>
              <w:t>0.01</w:t>
            </w:r>
            <w:r>
              <w:rPr>
                <w:rFonts w:hint="eastAsia"/>
                <w:color w:val="000000"/>
                <w:kern w:val="0"/>
                <w:sz w:val="20"/>
                <w:szCs w:val="21"/>
                <w:highlight w:val="none"/>
              </w:rPr>
              <w:t xml:space="preserve"> ℃</w:t>
            </w:r>
          </w:p>
          <w:p w14:paraId="24DDA7F2">
            <w:pPr>
              <w:adjustRightInd w:val="0"/>
              <w:snapToGrid w:val="0"/>
              <w:rPr>
                <w:color w:val="000000"/>
                <w:kern w:val="0"/>
                <w:sz w:val="20"/>
                <w:szCs w:val="21"/>
                <w:highlight w:val="none"/>
              </w:rPr>
            </w:pPr>
            <w:r>
              <w:rPr>
                <w:color w:val="000000"/>
                <w:kern w:val="0"/>
                <w:sz w:val="20"/>
                <w:szCs w:val="21"/>
                <w:highlight w:val="none"/>
              </w:rPr>
              <w:t>垂直温场</w:t>
            </w:r>
            <w:r>
              <w:rPr>
                <w:rFonts w:hint="eastAsia" w:ascii="宋体" w:hAnsi="宋体" w:cs="宋体"/>
                <w:color w:val="000000"/>
                <w:kern w:val="0"/>
                <w:sz w:val="20"/>
                <w:szCs w:val="21"/>
                <w:highlight w:val="none"/>
              </w:rPr>
              <w:t>≤</w:t>
            </w:r>
            <w:r>
              <w:rPr>
                <w:color w:val="000000"/>
                <w:kern w:val="0"/>
                <w:sz w:val="20"/>
                <w:szCs w:val="21"/>
                <w:highlight w:val="none"/>
              </w:rPr>
              <w:t>0.02</w:t>
            </w:r>
            <w:r>
              <w:rPr>
                <w:rFonts w:hint="eastAsia"/>
                <w:color w:val="000000"/>
                <w:kern w:val="0"/>
                <w:sz w:val="20"/>
                <w:szCs w:val="21"/>
                <w:highlight w:val="none"/>
              </w:rPr>
              <w:t xml:space="preserve"> ℃</w:t>
            </w:r>
          </w:p>
          <w:p w14:paraId="5486C677">
            <w:pPr>
              <w:rPr>
                <w:rFonts w:hint="eastAsia"/>
                <w:color w:val="000000"/>
                <w:kern w:val="0"/>
                <w:sz w:val="20"/>
                <w:szCs w:val="21"/>
                <w:highlight w:val="none"/>
                <w:lang w:val="en-US" w:eastAsia="zh-CN" w:bidi="ar-SA"/>
              </w:rPr>
            </w:pPr>
            <w:r>
              <w:rPr>
                <w:color w:val="000000"/>
                <w:kern w:val="0"/>
                <w:sz w:val="20"/>
                <w:szCs w:val="21"/>
                <w:highlight w:val="none"/>
              </w:rPr>
              <w:t>10</w:t>
            </w:r>
            <w:r>
              <w:rPr>
                <w:rFonts w:hint="eastAsia"/>
                <w:color w:val="000000"/>
                <w:kern w:val="0"/>
                <w:sz w:val="20"/>
                <w:szCs w:val="21"/>
                <w:highlight w:val="none"/>
              </w:rPr>
              <w:t xml:space="preserve"> </w:t>
            </w:r>
            <w:r>
              <w:rPr>
                <w:color w:val="000000"/>
                <w:kern w:val="0"/>
                <w:sz w:val="20"/>
                <w:szCs w:val="21"/>
                <w:highlight w:val="none"/>
              </w:rPr>
              <w:t>min变化不大于0.0</w:t>
            </w:r>
            <w:r>
              <w:rPr>
                <w:rFonts w:hint="eastAsia"/>
                <w:color w:val="000000"/>
                <w:kern w:val="0"/>
                <w:sz w:val="20"/>
                <w:szCs w:val="21"/>
                <w:highlight w:val="none"/>
              </w:rPr>
              <w:t>2 ℃</w:t>
            </w:r>
          </w:p>
        </w:tc>
        <w:tc>
          <w:tcPr>
            <w:tcW w:w="1477" w:type="dxa"/>
            <w:noWrap w:val="0"/>
            <w:vAlign w:val="center"/>
          </w:tcPr>
          <w:p w14:paraId="708F88D6">
            <w:pPr>
              <w:rPr>
                <w:rFonts w:hint="eastAsia"/>
                <w:color w:val="000000"/>
                <w:kern w:val="0"/>
                <w:sz w:val="20"/>
                <w:szCs w:val="21"/>
                <w:highlight w:val="none"/>
                <w:lang w:val="en-US" w:eastAsia="zh-CN" w:bidi="ar-SA"/>
              </w:rPr>
            </w:pPr>
            <w:r>
              <w:rPr>
                <w:rFonts w:hint="eastAsia"/>
                <w:color w:val="000000"/>
                <w:kern w:val="0"/>
                <w:sz w:val="20"/>
                <w:szCs w:val="21"/>
                <w:highlight w:val="none"/>
              </w:rPr>
              <w:t>提供均匀稳定的</w:t>
            </w:r>
            <w:r>
              <w:rPr>
                <w:color w:val="000000"/>
                <w:kern w:val="0"/>
                <w:sz w:val="20"/>
                <w:szCs w:val="21"/>
                <w:highlight w:val="none"/>
              </w:rPr>
              <w:t>温度</w:t>
            </w:r>
            <w:r>
              <w:rPr>
                <w:rFonts w:hint="eastAsia"/>
                <w:color w:val="000000"/>
                <w:kern w:val="0"/>
                <w:sz w:val="20"/>
                <w:szCs w:val="21"/>
                <w:highlight w:val="none"/>
              </w:rPr>
              <w:t>源</w:t>
            </w:r>
          </w:p>
        </w:tc>
        <w:tc>
          <w:tcPr>
            <w:tcW w:w="1660" w:type="dxa"/>
            <w:vMerge w:val="continue"/>
            <w:noWrap w:val="0"/>
            <w:vAlign w:val="center"/>
          </w:tcPr>
          <w:p w14:paraId="6973B849">
            <w:pPr>
              <w:rPr>
                <w:color w:val="000000"/>
                <w:kern w:val="0"/>
                <w:sz w:val="20"/>
                <w:szCs w:val="21"/>
                <w:highlight w:val="none"/>
              </w:rPr>
            </w:pPr>
          </w:p>
        </w:tc>
      </w:tr>
      <w:bookmarkEnd w:id="12"/>
      <w:bookmarkEnd w:id="13"/>
    </w:tbl>
    <w:p w14:paraId="6AD582EC">
      <w:pPr>
        <w:pStyle w:val="3"/>
        <w:rPr>
          <w:rFonts w:hint="eastAsia" w:ascii="黑体" w:hAnsi="Arial" w:cs="Times New Roman"/>
          <w:b/>
          <w:bCs/>
          <w:sz w:val="24"/>
          <w:szCs w:val="24"/>
          <w:highlight w:val="none"/>
        </w:rPr>
      </w:pPr>
      <w:bookmarkStart w:id="14" w:name="_Toc30058"/>
      <w:r>
        <w:rPr>
          <w:rFonts w:hint="eastAsia" w:ascii="黑体" w:hAnsi="Arial" w:cs="Times New Roman"/>
          <w:b/>
          <w:bCs/>
          <w:sz w:val="24"/>
          <w:szCs w:val="24"/>
          <w:highlight w:val="none"/>
        </w:rPr>
        <w:t>7 校准项目</w:t>
      </w:r>
      <w:bookmarkEnd w:id="14"/>
    </w:p>
    <w:p w14:paraId="72311CBD">
      <w:pPr>
        <w:spacing w:line="360" w:lineRule="auto"/>
        <w:rPr>
          <w:rFonts w:hint="eastAsia"/>
          <w:sz w:val="24"/>
          <w:highlight w:val="none"/>
        </w:rPr>
      </w:pPr>
      <w:r>
        <w:rPr>
          <w:rFonts w:hint="eastAsia"/>
          <w:sz w:val="24"/>
          <w:highlight w:val="none"/>
        </w:rPr>
        <w:t>7.1校准项目</w:t>
      </w:r>
    </w:p>
    <w:p w14:paraId="49EB3BA7">
      <w:pPr>
        <w:spacing w:line="360" w:lineRule="auto"/>
        <w:ind w:firstLine="480" w:firstLineChars="200"/>
        <w:rPr>
          <w:rFonts w:hint="eastAsia" w:hAnsi="宋体"/>
          <w:color w:val="000000"/>
          <w:kern w:val="21"/>
          <w:sz w:val="24"/>
          <w:highlight w:val="none"/>
        </w:rPr>
      </w:pPr>
      <w:r>
        <w:rPr>
          <w:rFonts w:hint="eastAsia" w:hAnsi="宋体"/>
          <w:color w:val="000000"/>
          <w:kern w:val="21"/>
          <w:sz w:val="24"/>
          <w:highlight w:val="none"/>
          <w:lang w:val="en-US" w:eastAsia="zh-CN"/>
        </w:rPr>
        <w:t>水嘴</w:t>
      </w:r>
      <w:r>
        <w:rPr>
          <w:rFonts w:hint="eastAsia" w:hAnsi="宋体"/>
          <w:color w:val="000000"/>
          <w:kern w:val="21"/>
          <w:sz w:val="24"/>
          <w:highlight w:val="none"/>
        </w:rPr>
        <w:t>水效测量装置的校准项目见表</w:t>
      </w:r>
      <w:r>
        <w:rPr>
          <w:rFonts w:hint="eastAsia"/>
          <w:color w:val="000000"/>
          <w:kern w:val="21"/>
          <w:sz w:val="24"/>
          <w:highlight w:val="none"/>
          <w:lang w:val="en-US" w:eastAsia="zh-CN"/>
        </w:rPr>
        <w:t>5</w:t>
      </w:r>
      <w:r>
        <w:rPr>
          <w:rFonts w:hint="eastAsia" w:hAnsi="宋体"/>
          <w:color w:val="000000"/>
          <w:kern w:val="21"/>
          <w:sz w:val="24"/>
          <w:highlight w:val="none"/>
        </w:rPr>
        <w:t>。可根据水效测量装置的结构类型及客户要求，选择相应校准项目</w:t>
      </w:r>
      <w:r>
        <w:rPr>
          <w:rFonts w:hAnsi="宋体"/>
          <w:color w:val="000000"/>
          <w:kern w:val="21"/>
          <w:sz w:val="24"/>
          <w:highlight w:val="none"/>
        </w:rPr>
        <w:t>。</w:t>
      </w:r>
    </w:p>
    <w:p w14:paraId="11EBFF89">
      <w:pPr>
        <w:spacing w:line="360" w:lineRule="auto"/>
        <w:jc w:val="center"/>
        <w:rPr>
          <w:rFonts w:hint="eastAsia" w:ascii="黑体" w:hAnsi="黑体" w:eastAsia="黑体"/>
          <w:color w:val="000000"/>
          <w:highlight w:val="none"/>
        </w:rPr>
      </w:pPr>
      <w:r>
        <w:rPr>
          <w:rFonts w:hint="eastAsia" w:ascii="黑体" w:hAnsi="黑体" w:eastAsia="黑体"/>
          <w:color w:val="000000"/>
          <w:highlight w:val="none"/>
        </w:rPr>
        <w:t>表</w:t>
      </w:r>
      <w:r>
        <w:rPr>
          <w:rFonts w:hint="eastAsia" w:ascii="黑体" w:hAnsi="黑体" w:eastAsia="黑体"/>
          <w:color w:val="000000"/>
          <w:highlight w:val="none"/>
          <w:lang w:val="en-US" w:eastAsia="zh-CN"/>
        </w:rPr>
        <w:t>5</w:t>
      </w:r>
      <w:r>
        <w:rPr>
          <w:rFonts w:hint="eastAsia" w:ascii="黑体" w:hAnsi="黑体" w:eastAsia="黑体"/>
          <w:color w:val="000000"/>
          <w:highlight w:val="none"/>
        </w:rPr>
        <w:t xml:space="preserve"> </w:t>
      </w:r>
      <w:r>
        <w:rPr>
          <w:rFonts w:hint="eastAsia" w:ascii="黑体" w:hAnsi="黑体" w:eastAsia="黑体"/>
          <w:color w:val="000000"/>
          <w:highlight w:val="none"/>
          <w:lang w:val="en-US" w:eastAsia="zh-CN"/>
        </w:rPr>
        <w:t>水嘴</w:t>
      </w:r>
      <w:r>
        <w:rPr>
          <w:rFonts w:hint="eastAsia" w:ascii="黑体" w:hAnsi="黑体" w:eastAsia="黑体"/>
          <w:color w:val="000000"/>
          <w:highlight w:val="none"/>
        </w:rPr>
        <w:t>水效测量装置校准（比对）项目</w:t>
      </w:r>
    </w:p>
    <w:tbl>
      <w:tblPr>
        <w:tblStyle w:val="27"/>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155"/>
        <w:gridCol w:w="1575"/>
        <w:gridCol w:w="2473"/>
        <w:gridCol w:w="870"/>
        <w:gridCol w:w="884"/>
      </w:tblGrid>
      <w:tr w14:paraId="2197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14:paraId="5CE0FD0D">
            <w:pPr>
              <w:spacing w:line="288" w:lineRule="auto"/>
              <w:jc w:val="center"/>
              <w:rPr>
                <w:color w:val="000000"/>
                <w:szCs w:val="21"/>
                <w:highlight w:val="none"/>
              </w:rPr>
            </w:pPr>
            <w:r>
              <w:rPr>
                <w:color w:val="000000"/>
                <w:szCs w:val="21"/>
                <w:highlight w:val="none"/>
              </w:rPr>
              <w:t>序号</w:t>
            </w:r>
          </w:p>
        </w:tc>
        <w:tc>
          <w:tcPr>
            <w:tcW w:w="2155" w:type="dxa"/>
            <w:noWrap w:val="0"/>
            <w:vAlign w:val="center"/>
          </w:tcPr>
          <w:p w14:paraId="506DF28B">
            <w:pPr>
              <w:spacing w:line="288" w:lineRule="auto"/>
              <w:jc w:val="center"/>
              <w:rPr>
                <w:color w:val="000000"/>
                <w:szCs w:val="21"/>
                <w:highlight w:val="none"/>
              </w:rPr>
            </w:pPr>
            <w:r>
              <w:rPr>
                <w:color w:val="000000"/>
                <w:szCs w:val="21"/>
                <w:highlight w:val="none"/>
              </w:rPr>
              <w:t>项目名称</w:t>
            </w:r>
          </w:p>
        </w:tc>
        <w:tc>
          <w:tcPr>
            <w:tcW w:w="1575" w:type="dxa"/>
            <w:noWrap w:val="0"/>
            <w:vAlign w:val="center"/>
          </w:tcPr>
          <w:p w14:paraId="0B890D94">
            <w:pPr>
              <w:spacing w:line="288" w:lineRule="auto"/>
              <w:jc w:val="center"/>
              <w:rPr>
                <w:color w:val="000000"/>
                <w:szCs w:val="21"/>
                <w:highlight w:val="none"/>
              </w:rPr>
            </w:pPr>
            <w:r>
              <w:rPr>
                <w:color w:val="000000"/>
                <w:szCs w:val="21"/>
                <w:highlight w:val="none"/>
              </w:rPr>
              <w:t>技术要求条款</w:t>
            </w:r>
          </w:p>
        </w:tc>
        <w:tc>
          <w:tcPr>
            <w:tcW w:w="2473" w:type="dxa"/>
            <w:noWrap w:val="0"/>
            <w:vAlign w:val="center"/>
          </w:tcPr>
          <w:p w14:paraId="0159DF1D">
            <w:pPr>
              <w:spacing w:line="360" w:lineRule="auto"/>
              <w:jc w:val="center"/>
              <w:rPr>
                <w:color w:val="000000"/>
                <w:szCs w:val="21"/>
                <w:highlight w:val="none"/>
              </w:rPr>
            </w:pPr>
            <w:r>
              <w:rPr>
                <w:color w:val="000000"/>
                <w:szCs w:val="21"/>
                <w:highlight w:val="none"/>
              </w:rPr>
              <w:t>校准</w:t>
            </w:r>
            <w:r>
              <w:rPr>
                <w:rFonts w:hint="eastAsia"/>
                <w:color w:val="000000"/>
                <w:szCs w:val="21"/>
                <w:highlight w:val="none"/>
              </w:rPr>
              <w:t>（比对）</w:t>
            </w:r>
            <w:r>
              <w:rPr>
                <w:color w:val="000000"/>
                <w:szCs w:val="21"/>
                <w:highlight w:val="none"/>
              </w:rPr>
              <w:t>方法章节</w:t>
            </w:r>
          </w:p>
        </w:tc>
        <w:tc>
          <w:tcPr>
            <w:tcW w:w="870" w:type="dxa"/>
            <w:noWrap w:val="0"/>
            <w:vAlign w:val="center"/>
          </w:tcPr>
          <w:p w14:paraId="1EA95F3F">
            <w:pPr>
              <w:spacing w:line="360" w:lineRule="auto"/>
              <w:jc w:val="center"/>
              <w:rPr>
                <w:color w:val="000000"/>
                <w:szCs w:val="21"/>
                <w:highlight w:val="none"/>
              </w:rPr>
            </w:pPr>
            <w:r>
              <w:rPr>
                <w:rFonts w:hint="eastAsia"/>
                <w:color w:val="000000"/>
                <w:szCs w:val="21"/>
                <w:highlight w:val="none"/>
              </w:rPr>
              <w:t>新制造</w:t>
            </w:r>
          </w:p>
        </w:tc>
        <w:tc>
          <w:tcPr>
            <w:tcW w:w="884" w:type="dxa"/>
            <w:noWrap w:val="0"/>
            <w:vAlign w:val="center"/>
          </w:tcPr>
          <w:p w14:paraId="6EECB5F6">
            <w:pPr>
              <w:spacing w:line="360" w:lineRule="auto"/>
              <w:jc w:val="center"/>
              <w:rPr>
                <w:color w:val="000000"/>
                <w:szCs w:val="21"/>
                <w:highlight w:val="none"/>
              </w:rPr>
            </w:pPr>
            <w:r>
              <w:rPr>
                <w:rFonts w:hint="eastAsia"/>
                <w:color w:val="000000"/>
                <w:szCs w:val="21"/>
                <w:highlight w:val="none"/>
              </w:rPr>
              <w:t>使用中</w:t>
            </w:r>
          </w:p>
        </w:tc>
      </w:tr>
      <w:tr w14:paraId="0BE7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14:paraId="52AF94C5">
            <w:pPr>
              <w:spacing w:line="360" w:lineRule="auto"/>
              <w:jc w:val="center"/>
              <w:rPr>
                <w:color w:val="000000"/>
                <w:szCs w:val="21"/>
                <w:highlight w:val="none"/>
              </w:rPr>
            </w:pPr>
            <w:r>
              <w:rPr>
                <w:rFonts w:hint="eastAsia"/>
                <w:color w:val="000000"/>
                <w:szCs w:val="21"/>
                <w:highlight w:val="none"/>
              </w:rPr>
              <w:t>1</w:t>
            </w:r>
          </w:p>
        </w:tc>
        <w:tc>
          <w:tcPr>
            <w:tcW w:w="2155" w:type="dxa"/>
            <w:noWrap w:val="0"/>
            <w:vAlign w:val="center"/>
          </w:tcPr>
          <w:p w14:paraId="53108048">
            <w:pPr>
              <w:spacing w:line="288" w:lineRule="auto"/>
              <w:jc w:val="center"/>
              <w:rPr>
                <w:color w:val="000000"/>
                <w:szCs w:val="21"/>
                <w:highlight w:val="none"/>
              </w:rPr>
            </w:pPr>
            <w:r>
              <w:rPr>
                <w:rFonts w:hint="eastAsia"/>
                <w:color w:val="000000"/>
                <w:szCs w:val="21"/>
                <w:highlight w:val="none"/>
                <w:lang w:eastAsia="zh-CN"/>
              </w:rPr>
              <w:t>温度</w:t>
            </w:r>
            <w:r>
              <w:rPr>
                <w:rFonts w:hint="eastAsia"/>
                <w:color w:val="000000"/>
                <w:szCs w:val="21"/>
                <w:highlight w:val="none"/>
              </w:rPr>
              <w:t>测量设备</w:t>
            </w:r>
          </w:p>
        </w:tc>
        <w:tc>
          <w:tcPr>
            <w:tcW w:w="1575" w:type="dxa"/>
            <w:noWrap w:val="0"/>
            <w:vAlign w:val="center"/>
          </w:tcPr>
          <w:p w14:paraId="326CC206">
            <w:pPr>
              <w:spacing w:line="360" w:lineRule="auto"/>
              <w:jc w:val="center"/>
              <w:rPr>
                <w:color w:val="000000"/>
                <w:szCs w:val="21"/>
                <w:highlight w:val="none"/>
              </w:rPr>
            </w:pPr>
            <w:r>
              <w:rPr>
                <w:rFonts w:hint="eastAsia"/>
                <w:color w:val="000000"/>
                <w:szCs w:val="21"/>
                <w:highlight w:val="none"/>
              </w:rPr>
              <w:t>5.1</w:t>
            </w:r>
          </w:p>
        </w:tc>
        <w:tc>
          <w:tcPr>
            <w:tcW w:w="2473" w:type="dxa"/>
            <w:noWrap w:val="0"/>
            <w:vAlign w:val="center"/>
          </w:tcPr>
          <w:p w14:paraId="22343B07">
            <w:pPr>
              <w:spacing w:line="288" w:lineRule="auto"/>
              <w:jc w:val="center"/>
              <w:rPr>
                <w:color w:val="000000"/>
                <w:szCs w:val="21"/>
                <w:highlight w:val="none"/>
              </w:rPr>
            </w:pPr>
            <w:r>
              <w:rPr>
                <w:rFonts w:hint="eastAsia"/>
                <w:color w:val="000000"/>
                <w:szCs w:val="21"/>
                <w:highlight w:val="none"/>
              </w:rPr>
              <w:t>7.2.2</w:t>
            </w:r>
          </w:p>
        </w:tc>
        <w:tc>
          <w:tcPr>
            <w:tcW w:w="870" w:type="dxa"/>
            <w:noWrap w:val="0"/>
            <w:vAlign w:val="center"/>
          </w:tcPr>
          <w:p w14:paraId="22AAA0E0">
            <w:pPr>
              <w:spacing w:line="360" w:lineRule="auto"/>
              <w:jc w:val="center"/>
              <w:rPr>
                <w:color w:val="000000"/>
                <w:szCs w:val="21"/>
                <w:highlight w:val="none"/>
              </w:rPr>
            </w:pPr>
            <w:r>
              <w:rPr>
                <w:color w:val="000000"/>
                <w:szCs w:val="21"/>
                <w:highlight w:val="none"/>
              </w:rPr>
              <w:t>√</w:t>
            </w:r>
          </w:p>
        </w:tc>
        <w:tc>
          <w:tcPr>
            <w:tcW w:w="884" w:type="dxa"/>
            <w:noWrap w:val="0"/>
            <w:vAlign w:val="center"/>
          </w:tcPr>
          <w:p w14:paraId="05504BBF">
            <w:pPr>
              <w:spacing w:line="360" w:lineRule="auto"/>
              <w:jc w:val="center"/>
              <w:rPr>
                <w:color w:val="000000"/>
                <w:szCs w:val="21"/>
                <w:highlight w:val="none"/>
              </w:rPr>
            </w:pPr>
            <w:r>
              <w:rPr>
                <w:color w:val="000000"/>
                <w:szCs w:val="21"/>
                <w:highlight w:val="none"/>
              </w:rPr>
              <w:t>√</w:t>
            </w:r>
          </w:p>
        </w:tc>
      </w:tr>
      <w:tr w14:paraId="3216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14:paraId="0C07B3B5">
            <w:pPr>
              <w:spacing w:line="360" w:lineRule="auto"/>
              <w:jc w:val="center"/>
              <w:rPr>
                <w:color w:val="000000"/>
                <w:szCs w:val="21"/>
                <w:highlight w:val="none"/>
              </w:rPr>
            </w:pPr>
            <w:r>
              <w:rPr>
                <w:rFonts w:hint="eastAsia"/>
                <w:color w:val="000000"/>
                <w:szCs w:val="21"/>
                <w:highlight w:val="none"/>
              </w:rPr>
              <w:t>2</w:t>
            </w:r>
          </w:p>
        </w:tc>
        <w:tc>
          <w:tcPr>
            <w:tcW w:w="2155" w:type="dxa"/>
            <w:noWrap w:val="0"/>
            <w:vAlign w:val="center"/>
          </w:tcPr>
          <w:p w14:paraId="0B93E4C4">
            <w:pPr>
              <w:spacing w:line="288" w:lineRule="auto"/>
              <w:jc w:val="center"/>
              <w:rPr>
                <w:color w:val="000000"/>
                <w:szCs w:val="21"/>
                <w:highlight w:val="none"/>
              </w:rPr>
            </w:pPr>
            <w:r>
              <w:rPr>
                <w:color w:val="000000"/>
                <w:szCs w:val="21"/>
                <w:highlight w:val="none"/>
              </w:rPr>
              <w:t>压力测量</w:t>
            </w:r>
            <w:r>
              <w:rPr>
                <w:rFonts w:hint="eastAsia"/>
                <w:color w:val="000000"/>
                <w:szCs w:val="21"/>
                <w:highlight w:val="none"/>
              </w:rPr>
              <w:t>设备</w:t>
            </w:r>
          </w:p>
        </w:tc>
        <w:tc>
          <w:tcPr>
            <w:tcW w:w="1575" w:type="dxa"/>
            <w:noWrap w:val="0"/>
            <w:vAlign w:val="center"/>
          </w:tcPr>
          <w:p w14:paraId="43201F69">
            <w:pPr>
              <w:spacing w:line="360" w:lineRule="auto"/>
              <w:jc w:val="center"/>
              <w:rPr>
                <w:color w:val="000000"/>
                <w:szCs w:val="21"/>
                <w:highlight w:val="none"/>
              </w:rPr>
            </w:pPr>
            <w:r>
              <w:rPr>
                <w:color w:val="000000"/>
                <w:szCs w:val="21"/>
                <w:highlight w:val="none"/>
              </w:rPr>
              <w:t>5.</w:t>
            </w:r>
            <w:r>
              <w:rPr>
                <w:rFonts w:hint="eastAsia"/>
                <w:color w:val="000000"/>
                <w:szCs w:val="21"/>
                <w:highlight w:val="none"/>
              </w:rPr>
              <w:t>2</w:t>
            </w:r>
          </w:p>
        </w:tc>
        <w:tc>
          <w:tcPr>
            <w:tcW w:w="2473" w:type="dxa"/>
            <w:noWrap w:val="0"/>
            <w:vAlign w:val="center"/>
          </w:tcPr>
          <w:p w14:paraId="55C2DFC7">
            <w:pPr>
              <w:spacing w:line="288" w:lineRule="auto"/>
              <w:jc w:val="center"/>
              <w:rPr>
                <w:color w:val="000000"/>
                <w:szCs w:val="21"/>
                <w:highlight w:val="none"/>
              </w:rPr>
            </w:pPr>
            <w:r>
              <w:rPr>
                <w:color w:val="000000"/>
                <w:szCs w:val="21"/>
                <w:highlight w:val="none"/>
              </w:rPr>
              <w:t>7</w:t>
            </w:r>
            <w:r>
              <w:rPr>
                <w:rFonts w:hint="eastAsia"/>
                <w:color w:val="000000"/>
                <w:szCs w:val="21"/>
                <w:highlight w:val="none"/>
              </w:rPr>
              <w:t>.2</w:t>
            </w:r>
            <w:r>
              <w:rPr>
                <w:color w:val="000000"/>
                <w:szCs w:val="21"/>
                <w:highlight w:val="none"/>
              </w:rPr>
              <w:t>.</w:t>
            </w:r>
            <w:r>
              <w:rPr>
                <w:rFonts w:hint="eastAsia"/>
                <w:color w:val="000000"/>
                <w:szCs w:val="21"/>
                <w:highlight w:val="none"/>
              </w:rPr>
              <w:t>3</w:t>
            </w:r>
          </w:p>
        </w:tc>
        <w:tc>
          <w:tcPr>
            <w:tcW w:w="870" w:type="dxa"/>
            <w:noWrap w:val="0"/>
            <w:vAlign w:val="center"/>
          </w:tcPr>
          <w:p w14:paraId="286AD565">
            <w:pPr>
              <w:spacing w:line="360" w:lineRule="auto"/>
              <w:jc w:val="center"/>
              <w:rPr>
                <w:color w:val="000000"/>
                <w:szCs w:val="21"/>
                <w:highlight w:val="none"/>
              </w:rPr>
            </w:pPr>
            <w:r>
              <w:rPr>
                <w:color w:val="000000"/>
                <w:szCs w:val="21"/>
                <w:highlight w:val="none"/>
              </w:rPr>
              <w:t>√</w:t>
            </w:r>
          </w:p>
        </w:tc>
        <w:tc>
          <w:tcPr>
            <w:tcW w:w="884" w:type="dxa"/>
            <w:noWrap w:val="0"/>
            <w:vAlign w:val="center"/>
          </w:tcPr>
          <w:p w14:paraId="30FB4575">
            <w:pPr>
              <w:spacing w:line="360" w:lineRule="auto"/>
              <w:jc w:val="center"/>
              <w:rPr>
                <w:color w:val="000000"/>
                <w:szCs w:val="21"/>
                <w:highlight w:val="none"/>
              </w:rPr>
            </w:pPr>
            <w:r>
              <w:rPr>
                <w:color w:val="000000"/>
                <w:szCs w:val="21"/>
                <w:highlight w:val="none"/>
              </w:rPr>
              <w:t>√</w:t>
            </w:r>
          </w:p>
        </w:tc>
      </w:tr>
      <w:tr w14:paraId="65C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14:paraId="51668D06">
            <w:pPr>
              <w:spacing w:line="360" w:lineRule="auto"/>
              <w:jc w:val="center"/>
              <w:rPr>
                <w:color w:val="000000"/>
                <w:szCs w:val="21"/>
                <w:highlight w:val="none"/>
              </w:rPr>
            </w:pPr>
            <w:r>
              <w:rPr>
                <w:rFonts w:hint="eastAsia"/>
                <w:color w:val="000000"/>
                <w:szCs w:val="21"/>
                <w:highlight w:val="none"/>
              </w:rPr>
              <w:t>3</w:t>
            </w:r>
          </w:p>
        </w:tc>
        <w:tc>
          <w:tcPr>
            <w:tcW w:w="2155" w:type="dxa"/>
            <w:noWrap w:val="0"/>
            <w:vAlign w:val="center"/>
          </w:tcPr>
          <w:p w14:paraId="687CB53D">
            <w:pPr>
              <w:spacing w:line="288" w:lineRule="auto"/>
              <w:jc w:val="center"/>
              <w:rPr>
                <w:color w:val="000000"/>
                <w:szCs w:val="21"/>
                <w:highlight w:val="none"/>
              </w:rPr>
            </w:pPr>
            <w:r>
              <w:rPr>
                <w:rFonts w:hint="eastAsia"/>
                <w:color w:val="000000"/>
                <w:szCs w:val="21"/>
                <w:highlight w:val="none"/>
              </w:rPr>
              <w:t>流量测量设备</w:t>
            </w:r>
          </w:p>
        </w:tc>
        <w:tc>
          <w:tcPr>
            <w:tcW w:w="1575" w:type="dxa"/>
            <w:noWrap w:val="0"/>
            <w:vAlign w:val="center"/>
          </w:tcPr>
          <w:p w14:paraId="2FF61628">
            <w:pPr>
              <w:spacing w:line="360" w:lineRule="auto"/>
              <w:jc w:val="center"/>
              <w:rPr>
                <w:color w:val="000000"/>
                <w:szCs w:val="21"/>
                <w:highlight w:val="none"/>
              </w:rPr>
            </w:pPr>
            <w:r>
              <w:rPr>
                <w:color w:val="000000"/>
                <w:szCs w:val="21"/>
                <w:highlight w:val="none"/>
              </w:rPr>
              <w:t>5.</w:t>
            </w:r>
            <w:r>
              <w:rPr>
                <w:rFonts w:hint="eastAsia"/>
                <w:color w:val="000000"/>
                <w:szCs w:val="21"/>
                <w:highlight w:val="none"/>
              </w:rPr>
              <w:t>3</w:t>
            </w:r>
          </w:p>
        </w:tc>
        <w:tc>
          <w:tcPr>
            <w:tcW w:w="2473" w:type="dxa"/>
            <w:noWrap w:val="0"/>
            <w:vAlign w:val="center"/>
          </w:tcPr>
          <w:p w14:paraId="55CE6FD5">
            <w:pPr>
              <w:spacing w:line="288" w:lineRule="auto"/>
              <w:jc w:val="center"/>
              <w:rPr>
                <w:color w:val="000000"/>
                <w:szCs w:val="21"/>
                <w:highlight w:val="none"/>
              </w:rPr>
            </w:pPr>
            <w:r>
              <w:rPr>
                <w:color w:val="000000"/>
                <w:szCs w:val="21"/>
                <w:highlight w:val="none"/>
              </w:rPr>
              <w:t>7</w:t>
            </w:r>
            <w:r>
              <w:rPr>
                <w:rFonts w:hint="eastAsia"/>
                <w:color w:val="000000"/>
                <w:szCs w:val="21"/>
                <w:highlight w:val="none"/>
              </w:rPr>
              <w:t>.2</w:t>
            </w:r>
            <w:r>
              <w:rPr>
                <w:color w:val="000000"/>
                <w:szCs w:val="21"/>
                <w:highlight w:val="none"/>
              </w:rPr>
              <w:t>.</w:t>
            </w:r>
            <w:r>
              <w:rPr>
                <w:rFonts w:hint="eastAsia"/>
                <w:color w:val="000000"/>
                <w:szCs w:val="21"/>
                <w:highlight w:val="none"/>
              </w:rPr>
              <w:t>4</w:t>
            </w:r>
          </w:p>
        </w:tc>
        <w:tc>
          <w:tcPr>
            <w:tcW w:w="870" w:type="dxa"/>
            <w:noWrap w:val="0"/>
            <w:vAlign w:val="center"/>
          </w:tcPr>
          <w:p w14:paraId="3C87F30B">
            <w:pPr>
              <w:spacing w:line="360" w:lineRule="auto"/>
              <w:jc w:val="center"/>
              <w:rPr>
                <w:color w:val="000000"/>
                <w:szCs w:val="21"/>
                <w:highlight w:val="none"/>
              </w:rPr>
            </w:pPr>
            <w:r>
              <w:rPr>
                <w:color w:val="000000"/>
                <w:szCs w:val="21"/>
                <w:highlight w:val="none"/>
              </w:rPr>
              <w:t>√</w:t>
            </w:r>
          </w:p>
        </w:tc>
        <w:tc>
          <w:tcPr>
            <w:tcW w:w="884" w:type="dxa"/>
            <w:noWrap w:val="0"/>
            <w:vAlign w:val="center"/>
          </w:tcPr>
          <w:p w14:paraId="1BDCD9DB">
            <w:pPr>
              <w:spacing w:line="360" w:lineRule="auto"/>
              <w:jc w:val="center"/>
              <w:rPr>
                <w:color w:val="000000"/>
                <w:szCs w:val="21"/>
                <w:highlight w:val="none"/>
              </w:rPr>
            </w:pPr>
            <w:r>
              <w:rPr>
                <w:color w:val="000000"/>
                <w:szCs w:val="21"/>
                <w:highlight w:val="none"/>
              </w:rPr>
              <w:t>√</w:t>
            </w:r>
          </w:p>
        </w:tc>
      </w:tr>
      <w:tr w14:paraId="5996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6" w:type="dxa"/>
            <w:gridSpan w:val="6"/>
            <w:noWrap w:val="0"/>
            <w:vAlign w:val="center"/>
          </w:tcPr>
          <w:p w14:paraId="4B07F726">
            <w:pPr>
              <w:spacing w:line="360" w:lineRule="auto"/>
              <w:rPr>
                <w:rFonts w:hint="eastAsia" w:ascii="仿宋" w:hAnsi="仿宋" w:eastAsia="仿宋"/>
                <w:color w:val="000000"/>
                <w:szCs w:val="21"/>
                <w:highlight w:val="none"/>
              </w:rPr>
            </w:pPr>
            <w:r>
              <w:rPr>
                <w:rFonts w:ascii="仿宋" w:hAnsi="仿宋" w:eastAsia="仿宋"/>
                <w:color w:val="000000"/>
                <w:szCs w:val="21"/>
                <w:highlight w:val="none"/>
              </w:rPr>
              <w:t>注：√ 校准</w:t>
            </w:r>
            <w:r>
              <w:rPr>
                <w:rFonts w:hint="eastAsia" w:ascii="仿宋" w:hAnsi="仿宋" w:eastAsia="仿宋"/>
                <w:color w:val="000000"/>
                <w:szCs w:val="21"/>
                <w:highlight w:val="none"/>
              </w:rPr>
              <w:t>、比对</w:t>
            </w:r>
            <w:r>
              <w:rPr>
                <w:rFonts w:ascii="仿宋" w:hAnsi="仿宋" w:eastAsia="仿宋"/>
                <w:color w:val="000000"/>
                <w:szCs w:val="21"/>
                <w:highlight w:val="none"/>
              </w:rPr>
              <w:t>或检查</w:t>
            </w:r>
            <w:r>
              <w:rPr>
                <w:rFonts w:hint="eastAsia" w:ascii="仿宋" w:hAnsi="仿宋" w:eastAsia="仿宋"/>
                <w:color w:val="000000"/>
                <w:szCs w:val="21"/>
                <w:highlight w:val="none"/>
              </w:rPr>
              <w:t>。</w:t>
            </w:r>
          </w:p>
        </w:tc>
      </w:tr>
    </w:tbl>
    <w:p w14:paraId="3D860B51">
      <w:pPr>
        <w:spacing w:line="360" w:lineRule="auto"/>
        <w:rPr>
          <w:rFonts w:hint="eastAsia"/>
          <w:sz w:val="24"/>
          <w:highlight w:val="none"/>
        </w:rPr>
      </w:pPr>
      <w:r>
        <w:rPr>
          <w:rFonts w:hint="eastAsia"/>
          <w:sz w:val="24"/>
          <w:highlight w:val="none"/>
        </w:rPr>
        <w:t>7.2校准方法</w:t>
      </w:r>
    </w:p>
    <w:p w14:paraId="26B67B3F">
      <w:pPr>
        <w:spacing w:line="360" w:lineRule="auto"/>
        <w:rPr>
          <w:rFonts w:hint="eastAsia"/>
          <w:sz w:val="24"/>
          <w:highlight w:val="none"/>
        </w:rPr>
      </w:pPr>
      <w:r>
        <w:rPr>
          <w:rFonts w:hint="eastAsia"/>
          <w:sz w:val="24"/>
          <w:highlight w:val="none"/>
        </w:rPr>
        <w:t>7.2.1校准前检查</w:t>
      </w:r>
    </w:p>
    <w:p w14:paraId="15C160BE">
      <w:pPr>
        <w:spacing w:line="360" w:lineRule="auto"/>
        <w:ind w:firstLine="480" w:firstLineChars="200"/>
        <w:rPr>
          <w:rFonts w:hint="eastAsia"/>
          <w:sz w:val="24"/>
          <w:highlight w:val="none"/>
        </w:rPr>
      </w:pPr>
      <w:r>
        <w:rPr>
          <w:rFonts w:hint="eastAsia"/>
          <w:sz w:val="24"/>
          <w:highlight w:val="none"/>
        </w:rPr>
        <w:t>将各测量</w:t>
      </w:r>
      <w:r>
        <w:rPr>
          <w:rFonts w:hint="eastAsia"/>
          <w:sz w:val="24"/>
          <w:highlight w:val="none"/>
          <w:lang w:eastAsia="zh-CN"/>
        </w:rPr>
        <w:t>设备</w:t>
      </w:r>
      <w:r>
        <w:rPr>
          <w:rFonts w:hint="eastAsia"/>
          <w:sz w:val="24"/>
          <w:highlight w:val="none"/>
        </w:rPr>
        <w:t>中的修正值或修正系数清零。如各测量</w:t>
      </w:r>
      <w:r>
        <w:rPr>
          <w:rFonts w:hint="eastAsia"/>
          <w:sz w:val="24"/>
          <w:highlight w:val="none"/>
          <w:lang w:eastAsia="zh-CN"/>
        </w:rPr>
        <w:t>设备</w:t>
      </w:r>
      <w:r>
        <w:rPr>
          <w:rFonts w:hint="eastAsia"/>
          <w:sz w:val="24"/>
          <w:highlight w:val="none"/>
        </w:rPr>
        <w:t>具有直接读取修正前测量数据功能，也可不对修正值或修正系数清零。</w:t>
      </w:r>
    </w:p>
    <w:p w14:paraId="240DC1A3">
      <w:pPr>
        <w:spacing w:line="360" w:lineRule="auto"/>
        <w:ind w:firstLine="480" w:firstLineChars="200"/>
        <w:rPr>
          <w:rFonts w:hint="eastAsia"/>
          <w:sz w:val="24"/>
          <w:highlight w:val="none"/>
        </w:rPr>
      </w:pPr>
      <w:r>
        <w:rPr>
          <w:rFonts w:hint="eastAsia"/>
          <w:sz w:val="24"/>
          <w:highlight w:val="none"/>
        </w:rPr>
        <w:t>检查传感器或仪器外观是否完好，有无明显损伤、变形或破损，且各测量</w:t>
      </w:r>
      <w:r>
        <w:rPr>
          <w:rFonts w:hint="eastAsia"/>
          <w:sz w:val="24"/>
          <w:highlight w:val="none"/>
          <w:lang w:eastAsia="zh-CN"/>
        </w:rPr>
        <w:t>设备</w:t>
      </w:r>
      <w:r>
        <w:rPr>
          <w:rFonts w:hint="eastAsia"/>
          <w:sz w:val="24"/>
          <w:highlight w:val="none"/>
        </w:rPr>
        <w:t>能否正常工作。</w:t>
      </w:r>
    </w:p>
    <w:p w14:paraId="732FFE33">
      <w:pPr>
        <w:widowControl/>
        <w:spacing w:line="360" w:lineRule="auto"/>
        <w:jc w:val="left"/>
        <w:rPr>
          <w:rFonts w:hint="eastAsia"/>
          <w:sz w:val="24"/>
          <w:highlight w:val="none"/>
        </w:rPr>
      </w:pPr>
      <w:r>
        <w:rPr>
          <w:rFonts w:hint="eastAsia"/>
          <w:sz w:val="24"/>
          <w:highlight w:val="none"/>
        </w:rPr>
        <w:t>7.2.2 温度测量</w:t>
      </w:r>
      <w:r>
        <w:rPr>
          <w:rFonts w:hint="eastAsia"/>
          <w:sz w:val="24"/>
          <w:highlight w:val="none"/>
          <w:lang w:eastAsia="zh-CN"/>
        </w:rPr>
        <w:t>设备</w:t>
      </w:r>
      <w:r>
        <w:rPr>
          <w:rFonts w:hint="eastAsia"/>
          <w:sz w:val="24"/>
          <w:highlight w:val="none"/>
        </w:rPr>
        <w:t>校准方法</w:t>
      </w:r>
    </w:p>
    <w:p w14:paraId="3C57F54D">
      <w:pPr>
        <w:widowControl/>
        <w:spacing w:line="360" w:lineRule="auto"/>
        <w:jc w:val="left"/>
        <w:rPr>
          <w:rFonts w:hint="eastAsia" w:eastAsia="宋体"/>
          <w:sz w:val="24"/>
          <w:highlight w:val="none"/>
          <w:lang w:val="en-US" w:eastAsia="zh-CN"/>
        </w:rPr>
      </w:pPr>
      <w:r>
        <w:rPr>
          <w:rFonts w:hint="eastAsia"/>
          <w:sz w:val="24"/>
          <w:highlight w:val="none"/>
        </w:rPr>
        <w:t>7.2.2.1 校准点确定</w:t>
      </w:r>
    </w:p>
    <w:p w14:paraId="400DE282">
      <w:pPr>
        <w:widowControl/>
        <w:spacing w:line="360" w:lineRule="auto"/>
        <w:ind w:firstLine="480" w:firstLineChars="200"/>
        <w:jc w:val="left"/>
        <w:rPr>
          <w:rFonts w:hint="eastAsia"/>
          <w:sz w:val="24"/>
          <w:highlight w:val="none"/>
        </w:rPr>
      </w:pPr>
      <w:r>
        <w:rPr>
          <w:rFonts w:hint="eastAsia"/>
          <w:sz w:val="24"/>
          <w:highlight w:val="none"/>
        </w:rPr>
        <w:t>根据温度测量范围合理确定校准点，校准点原则上应覆盖测量范围且数量不少于5个，一般常用的温度校准点可为20℃、22℃、25℃、28℃、45℃。必要时，可根据客户需求调整或增加校准点。</w:t>
      </w:r>
    </w:p>
    <w:p w14:paraId="14D79CFE">
      <w:pPr>
        <w:widowControl/>
        <w:spacing w:line="360" w:lineRule="auto"/>
        <w:jc w:val="left"/>
        <w:rPr>
          <w:rFonts w:hint="eastAsia"/>
          <w:sz w:val="24"/>
          <w:highlight w:val="none"/>
        </w:rPr>
      </w:pPr>
      <w:r>
        <w:rPr>
          <w:rFonts w:hint="eastAsia"/>
          <w:sz w:val="24"/>
          <w:highlight w:val="none"/>
        </w:rPr>
        <w:t>7.2.2.3 校准步骤</w:t>
      </w:r>
    </w:p>
    <w:p w14:paraId="6CF45013">
      <w:pPr>
        <w:spacing w:line="360" w:lineRule="auto"/>
        <w:ind w:firstLine="480" w:firstLineChars="200"/>
        <w:rPr>
          <w:color w:val="000000"/>
          <w:sz w:val="24"/>
          <w:highlight w:val="none"/>
        </w:rPr>
      </w:pPr>
      <w:r>
        <w:rPr>
          <w:rFonts w:hint="eastAsia" w:ascii="宋体" w:hAnsi="宋体"/>
          <w:sz w:val="24"/>
          <w:highlight w:val="none"/>
        </w:rPr>
        <w:t>参照</w:t>
      </w:r>
      <w:r>
        <w:rPr>
          <w:rFonts w:hint="eastAsia"/>
          <w:color w:val="000000"/>
          <w:sz w:val="24"/>
          <w:highlight w:val="none"/>
        </w:rPr>
        <w:t>JJG 229-2010和JJF 1366-2012中的检定或校准方法，</w:t>
      </w:r>
      <w:r>
        <w:rPr>
          <w:rFonts w:hint="eastAsia" w:ascii="宋体" w:hAnsi="宋体"/>
          <w:sz w:val="24"/>
          <w:highlight w:val="none"/>
        </w:rPr>
        <w:t>对</w:t>
      </w:r>
      <w:r>
        <w:rPr>
          <w:rFonts w:hint="eastAsia" w:ascii="宋体" w:hAnsi="宋体"/>
          <w:sz w:val="24"/>
          <w:highlight w:val="none"/>
          <w:lang w:eastAsia="zh-CN"/>
        </w:rPr>
        <w:t>温度</w:t>
      </w:r>
      <w:r>
        <w:rPr>
          <w:rFonts w:hint="eastAsia" w:ascii="宋体" w:hAnsi="宋体"/>
          <w:sz w:val="24"/>
          <w:highlight w:val="none"/>
        </w:rPr>
        <w:t>测量设备进行校准。</w:t>
      </w:r>
    </w:p>
    <w:p w14:paraId="5514EA6D">
      <w:pPr>
        <w:spacing w:line="440" w:lineRule="exact"/>
        <w:ind w:firstLine="480" w:firstLineChars="200"/>
        <w:rPr>
          <w:rFonts w:hint="eastAsia" w:ascii="宋体" w:hAnsi="宋体"/>
          <w:sz w:val="24"/>
          <w:highlight w:val="none"/>
        </w:rPr>
      </w:pPr>
      <w:r>
        <w:rPr>
          <w:rFonts w:hint="eastAsia"/>
          <w:bCs/>
          <w:color w:val="000000" w:themeColor="text1"/>
          <w:sz w:val="24"/>
          <w:highlight w:val="none"/>
          <w14:textFill>
            <w14:solidFill>
              <w14:schemeClr w14:val="tx1"/>
            </w14:solidFill>
          </w14:textFill>
        </w:rPr>
        <w:t xml:space="preserve">a） </w:t>
      </w:r>
      <w:r>
        <w:rPr>
          <w:rFonts w:hint="eastAsia" w:ascii="宋体" w:hAnsi="宋体"/>
          <w:sz w:val="24"/>
          <w:highlight w:val="none"/>
        </w:rPr>
        <w:t>将标准铂电阻温度计与被校</w:t>
      </w:r>
      <w:r>
        <w:rPr>
          <w:rFonts w:hint="eastAsia" w:ascii="宋体" w:hAnsi="宋体"/>
          <w:sz w:val="24"/>
          <w:highlight w:val="none"/>
          <w:lang w:eastAsia="zh-CN"/>
        </w:rPr>
        <w:t>温度</w:t>
      </w:r>
      <w:r>
        <w:rPr>
          <w:rFonts w:hint="eastAsia" w:ascii="宋体" w:hAnsi="宋体"/>
          <w:sz w:val="24"/>
          <w:highlight w:val="none"/>
        </w:rPr>
        <w:t>测量设备的温度传感器同时插入恒温槽内，插入深度一般不小于</w:t>
      </w:r>
      <w:r>
        <w:rPr>
          <w:sz w:val="24"/>
          <w:highlight w:val="none"/>
        </w:rPr>
        <w:t>100 mm</w:t>
      </w:r>
      <w:r>
        <w:rPr>
          <w:rFonts w:hint="eastAsia" w:ascii="宋体" w:hAnsi="宋体"/>
          <w:sz w:val="24"/>
          <w:highlight w:val="none"/>
        </w:rPr>
        <w:t>，并处于相同有效温度区域内，如图</w:t>
      </w:r>
      <w:r>
        <w:rPr>
          <w:rFonts w:hint="eastAsia" w:ascii="宋体" w:hAnsi="宋体"/>
          <w:sz w:val="24"/>
          <w:highlight w:val="none"/>
          <w:lang w:val="en-US" w:eastAsia="zh-CN"/>
        </w:rPr>
        <w:t>2</w:t>
      </w:r>
      <w:r>
        <w:rPr>
          <w:rFonts w:hint="eastAsia" w:ascii="宋体" w:hAnsi="宋体"/>
          <w:sz w:val="24"/>
          <w:highlight w:val="none"/>
        </w:rPr>
        <w:t xml:space="preserve">所示。 </w:t>
      </w:r>
    </w:p>
    <w:p w14:paraId="016D1AA1">
      <w:pPr>
        <w:spacing w:line="440" w:lineRule="exact"/>
        <w:ind w:left="0" w:leftChars="0" w:firstLine="0" w:firstLineChars="0"/>
        <w:rPr>
          <w:rFonts w:hint="eastAsia" w:ascii="宋体" w:hAnsi="宋体"/>
          <w:sz w:val="24"/>
          <w:highlight w:val="none"/>
        </w:rPr>
      </w:pPr>
      <w:r>
        <w:rPr>
          <w:color w:val="000000" w:themeColor="text1"/>
          <w:highlight w:val="none"/>
          <w14:textFill>
            <w14:solidFill>
              <w14:schemeClr w14:val="tx1"/>
            </w14:solidFill>
          </w14:textFill>
        </w:rPr>
        <w:drawing>
          <wp:anchor distT="0" distB="0" distL="0" distR="0" simplePos="0" relativeHeight="251664384" behindDoc="0" locked="0" layoutInCell="1" allowOverlap="1">
            <wp:simplePos x="0" y="0"/>
            <wp:positionH relativeFrom="column">
              <wp:posOffset>1645285</wp:posOffset>
            </wp:positionH>
            <wp:positionV relativeFrom="paragraph">
              <wp:posOffset>59690</wp:posOffset>
            </wp:positionV>
            <wp:extent cx="2308225" cy="1229360"/>
            <wp:effectExtent l="0" t="0" r="3175" b="2540"/>
            <wp:wrapNone/>
            <wp:docPr id="6" name="图片 7" descr="C:\Users\Hang ChenZhe\Desktop\温度测量系统校准示意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Hang ChenZhe\Desktop\温度测量系统校准示意图.png"/>
                    <pic:cNvPicPr>
                      <a:picLocks noChangeAspect="1" noChangeArrowheads="1"/>
                    </pic:cNvPicPr>
                  </pic:nvPicPr>
                  <pic:blipFill>
                    <a:blip r:embed="rId7"/>
                    <a:srcRect/>
                    <a:stretch>
                      <a:fillRect/>
                    </a:stretch>
                  </pic:blipFill>
                  <pic:spPr>
                    <a:xfrm>
                      <a:off x="0" y="0"/>
                      <a:ext cx="2308225" cy="1229360"/>
                    </a:xfrm>
                    <a:prstGeom prst="rect">
                      <a:avLst/>
                    </a:prstGeom>
                    <a:noFill/>
                    <a:ln w="9525">
                      <a:noFill/>
                    </a:ln>
                  </pic:spPr>
                </pic:pic>
              </a:graphicData>
            </a:graphic>
          </wp:anchor>
        </w:drawing>
      </w:r>
    </w:p>
    <w:p w14:paraId="1B41557A">
      <w:pPr>
        <w:spacing w:line="440" w:lineRule="exact"/>
        <w:ind w:firstLine="480" w:firstLineChars="200"/>
        <w:rPr>
          <w:rFonts w:hint="eastAsia" w:ascii="宋体" w:hAnsi="宋体"/>
          <w:sz w:val="24"/>
          <w:highlight w:val="none"/>
        </w:rPr>
      </w:pPr>
    </w:p>
    <w:p w14:paraId="4D196FF0">
      <w:pPr>
        <w:spacing w:line="440" w:lineRule="exact"/>
        <w:ind w:firstLine="480" w:firstLineChars="200"/>
        <w:rPr>
          <w:rFonts w:hint="eastAsia" w:ascii="宋体" w:hAnsi="宋体"/>
          <w:sz w:val="24"/>
          <w:highlight w:val="none"/>
        </w:rPr>
      </w:pPr>
    </w:p>
    <w:p w14:paraId="54C63923">
      <w:pPr>
        <w:spacing w:line="440" w:lineRule="exact"/>
        <w:ind w:firstLine="480" w:firstLineChars="200"/>
        <w:rPr>
          <w:rFonts w:hint="eastAsia" w:ascii="宋体" w:hAnsi="宋体"/>
          <w:sz w:val="24"/>
          <w:highlight w:val="none"/>
        </w:rPr>
      </w:pPr>
    </w:p>
    <w:p w14:paraId="29C3C2C2">
      <w:pPr>
        <w:spacing w:line="440" w:lineRule="exact"/>
        <w:ind w:firstLine="480" w:firstLineChars="200"/>
        <w:rPr>
          <w:rFonts w:hint="eastAsia" w:ascii="宋体" w:hAnsi="宋体"/>
          <w:sz w:val="24"/>
          <w:highlight w:val="none"/>
        </w:rPr>
      </w:pPr>
    </w:p>
    <w:p w14:paraId="4BED6F3D">
      <w:pPr>
        <w:spacing w:line="360" w:lineRule="auto"/>
        <w:jc w:val="center"/>
        <w:rPr>
          <w:rFonts w:hint="eastAsia"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val="zh-CN"/>
          <w14:textFill>
            <w14:solidFill>
              <w14:schemeClr w14:val="tx1"/>
            </w14:solidFill>
          </w14:textFill>
        </w:rPr>
        <w:t>图</w:t>
      </w:r>
      <w:r>
        <w:rPr>
          <w:rFonts w:hint="eastAsia" w:ascii="黑体" w:hAnsi="黑体" w:eastAsia="黑体"/>
          <w:color w:val="000000" w:themeColor="text1"/>
          <w:highlight w:val="none"/>
          <w:lang w:val="en-US" w:eastAsia="zh-CN"/>
          <w14:textFill>
            <w14:solidFill>
              <w14:schemeClr w14:val="tx1"/>
            </w14:solidFill>
          </w14:textFill>
        </w:rPr>
        <w:t>2</w:t>
      </w:r>
      <w:r>
        <w:rPr>
          <w:rFonts w:hint="eastAsia" w:ascii="黑体" w:hAnsi="黑体" w:eastAsia="黑体"/>
          <w:color w:val="000000" w:themeColor="text1"/>
          <w:highlight w:val="none"/>
          <w14:textFill>
            <w14:solidFill>
              <w14:schemeClr w14:val="tx1"/>
            </w14:solidFill>
          </w14:textFill>
        </w:rPr>
        <w:t xml:space="preserve"> 水温测量设备校准</w:t>
      </w:r>
      <w:r>
        <w:rPr>
          <w:rFonts w:hint="eastAsia" w:ascii="黑体" w:hAnsi="黑体" w:eastAsia="黑体"/>
          <w:color w:val="000000" w:themeColor="text1"/>
          <w:highlight w:val="none"/>
          <w:lang w:val="zh-CN"/>
          <w14:textFill>
            <w14:solidFill>
              <w14:schemeClr w14:val="tx1"/>
            </w14:solidFill>
          </w14:textFill>
        </w:rPr>
        <w:t>示意图</w:t>
      </w:r>
    </w:p>
    <w:p w14:paraId="368166E5">
      <w:pPr>
        <w:spacing w:line="440" w:lineRule="exact"/>
        <w:ind w:firstLine="480" w:firstLineChars="200"/>
        <w:rPr>
          <w:rFonts w:hint="eastAsia" w:ascii="宋体" w:hAnsi="宋体"/>
          <w:sz w:val="24"/>
          <w:highlight w:val="none"/>
        </w:rPr>
      </w:pPr>
      <w:r>
        <w:rPr>
          <w:rFonts w:hint="default" w:ascii="Times New Roman" w:hAnsi="Times New Roman" w:cs="Times New Roman"/>
          <w:sz w:val="24"/>
          <w:highlight w:val="none"/>
        </w:rPr>
        <w:t>b</w:t>
      </w:r>
      <w:r>
        <w:rPr>
          <w:rFonts w:ascii="宋体" w:hAnsi="宋体"/>
          <w:sz w:val="24"/>
          <w:highlight w:val="none"/>
        </w:rPr>
        <w:t>）</w:t>
      </w:r>
      <w:r>
        <w:rPr>
          <w:rFonts w:hint="eastAsia" w:ascii="宋体" w:hAnsi="宋体"/>
          <w:sz w:val="24"/>
          <w:highlight w:val="none"/>
        </w:rPr>
        <w:t>将恒温槽设定</w:t>
      </w:r>
      <w:r>
        <w:rPr>
          <w:rFonts w:hint="eastAsia" w:hAnsi="宋体"/>
          <w:sz w:val="24"/>
          <w:highlight w:val="none"/>
        </w:rPr>
        <w:t>所需校准的</w:t>
      </w:r>
      <w:r>
        <w:rPr>
          <w:rFonts w:hint="eastAsia" w:ascii="宋体" w:hAnsi="宋体"/>
          <w:sz w:val="24"/>
          <w:highlight w:val="none"/>
        </w:rPr>
        <w:t>温度点，并待其足够稳定，且标准铂电阻读数与校准点偏差不超过±</w:t>
      </w:r>
      <w:r>
        <w:rPr>
          <w:rFonts w:hint="eastAsia"/>
          <w:sz w:val="24"/>
          <w:highlight w:val="none"/>
        </w:rPr>
        <w:t>0.2 ℃</w:t>
      </w:r>
      <w:r>
        <w:rPr>
          <w:rFonts w:hint="eastAsia" w:ascii="宋体" w:hAnsi="宋体"/>
          <w:sz w:val="24"/>
          <w:highlight w:val="none"/>
        </w:rPr>
        <w:t>后，同时读取标准铂电阻温度计和被校</w:t>
      </w:r>
      <w:r>
        <w:rPr>
          <w:rFonts w:hint="eastAsia" w:ascii="宋体" w:hAnsi="宋体"/>
          <w:sz w:val="24"/>
          <w:highlight w:val="none"/>
          <w:lang w:eastAsia="zh-CN"/>
        </w:rPr>
        <w:t>温度</w:t>
      </w:r>
      <w:r>
        <w:rPr>
          <w:rFonts w:hint="eastAsia" w:ascii="宋体" w:hAnsi="宋体"/>
          <w:sz w:val="24"/>
          <w:highlight w:val="none"/>
        </w:rPr>
        <w:t>测量设备的显示值。</w:t>
      </w:r>
    </w:p>
    <w:p w14:paraId="55A357E6">
      <w:pPr>
        <w:spacing w:line="440" w:lineRule="exact"/>
        <w:ind w:firstLine="480" w:firstLineChars="200"/>
        <w:rPr>
          <w:rFonts w:hint="eastAsia" w:ascii="宋体" w:hAnsi="宋体"/>
          <w:sz w:val="24"/>
          <w:highlight w:val="none"/>
        </w:rPr>
      </w:pPr>
      <w:r>
        <w:rPr>
          <w:rFonts w:hint="default" w:ascii="Times New Roman" w:hAnsi="Times New Roman" w:cs="Times New Roman"/>
          <w:sz w:val="24"/>
          <w:highlight w:val="none"/>
        </w:rPr>
        <w:t>c</w:t>
      </w:r>
      <w:r>
        <w:rPr>
          <w:rFonts w:hint="eastAsia" w:ascii="宋体" w:hAnsi="宋体"/>
          <w:sz w:val="24"/>
          <w:highlight w:val="none"/>
        </w:rPr>
        <w:t>）</w:t>
      </w:r>
      <w:r>
        <w:rPr>
          <w:rFonts w:hint="eastAsia"/>
          <w:bCs/>
          <w:color w:val="000000" w:themeColor="text1"/>
          <w:sz w:val="24"/>
          <w:highlight w:val="none"/>
          <w14:textFill>
            <w14:solidFill>
              <w14:schemeClr w14:val="tx1"/>
            </w14:solidFill>
          </w14:textFill>
        </w:rPr>
        <w:t>重复步骤b），完成所有校准点的校准。</w:t>
      </w:r>
    </w:p>
    <w:p w14:paraId="4E01D234">
      <w:pPr>
        <w:spacing w:line="360" w:lineRule="auto"/>
        <w:ind w:firstLine="480"/>
        <w:rPr>
          <w:rFonts w:hint="eastAsia" w:ascii="宋体" w:hAnsi="宋体"/>
          <w:sz w:val="24"/>
          <w:highlight w:val="none"/>
        </w:rPr>
      </w:pPr>
      <w:r>
        <w:rPr>
          <w:rFonts w:hint="default" w:ascii="Times New Roman" w:hAnsi="Times New Roman" w:cs="Times New Roman"/>
          <w:sz w:val="24"/>
          <w:highlight w:val="none"/>
        </w:rPr>
        <w:t>d</w:t>
      </w:r>
      <w:r>
        <w:rPr>
          <w:rFonts w:hint="eastAsia" w:ascii="宋体" w:hAnsi="宋体"/>
          <w:sz w:val="24"/>
          <w:highlight w:val="none"/>
        </w:rPr>
        <w:t>）</w:t>
      </w:r>
      <w:r>
        <w:rPr>
          <w:color w:val="000000" w:themeColor="text1"/>
          <w:sz w:val="24"/>
          <w:highlight w:val="none"/>
          <w14:textFill>
            <w14:solidFill>
              <w14:schemeClr w14:val="tx1"/>
            </w14:solidFill>
          </w14:textFill>
        </w:rPr>
        <w:t>对</w:t>
      </w:r>
      <w:r>
        <w:rPr>
          <w:rFonts w:hint="eastAsia"/>
          <w:color w:val="000000" w:themeColor="text1"/>
          <w:sz w:val="24"/>
          <w:highlight w:val="none"/>
          <w14:textFill>
            <w14:solidFill>
              <w14:schemeClr w14:val="tx1"/>
            </w14:solidFill>
          </w14:textFill>
        </w:rPr>
        <w:t>设备中</w:t>
      </w:r>
      <w:r>
        <w:rPr>
          <w:color w:val="000000" w:themeColor="text1"/>
          <w:sz w:val="24"/>
          <w:highlight w:val="none"/>
          <w14:textFill>
            <w14:solidFill>
              <w14:schemeClr w14:val="tx1"/>
            </w14:solidFill>
          </w14:textFill>
        </w:rPr>
        <w:t>具有修正功能的</w:t>
      </w:r>
      <w:r>
        <w:rPr>
          <w:rFonts w:hint="eastAsia"/>
          <w:color w:val="000000" w:themeColor="text1"/>
          <w:sz w:val="24"/>
          <w:highlight w:val="none"/>
          <w:lang w:eastAsia="zh-CN"/>
          <w14:textFill>
            <w14:solidFill>
              <w14:schemeClr w14:val="tx1"/>
            </w14:solidFill>
          </w14:textFill>
        </w:rPr>
        <w:t>温度</w:t>
      </w:r>
      <w:r>
        <w:rPr>
          <w:rFonts w:hint="eastAsia"/>
          <w:color w:val="000000" w:themeColor="text1"/>
          <w:sz w:val="24"/>
          <w:highlight w:val="none"/>
          <w14:textFill>
            <w14:solidFill>
              <w14:schemeClr w14:val="tx1"/>
            </w14:solidFill>
          </w14:textFill>
        </w:rPr>
        <w:t>测量设备</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校准完成后，还需按照</w:t>
      </w:r>
      <w:r>
        <w:rPr>
          <w:color w:val="000000" w:themeColor="text1"/>
          <w:sz w:val="24"/>
          <w:highlight w:val="none"/>
          <w14:textFill>
            <w14:solidFill>
              <w14:schemeClr w14:val="tx1"/>
            </w14:solidFill>
          </w14:textFill>
        </w:rPr>
        <w:t>校准结果</w:t>
      </w:r>
      <w:r>
        <w:rPr>
          <w:rFonts w:hint="eastAsia"/>
          <w:color w:val="000000" w:themeColor="text1"/>
          <w:sz w:val="24"/>
          <w:highlight w:val="none"/>
          <w14:textFill>
            <w14:solidFill>
              <w14:schemeClr w14:val="tx1"/>
            </w14:solidFill>
          </w14:textFill>
        </w:rPr>
        <w:t>确定的修正值</w:t>
      </w:r>
      <w:r>
        <w:rPr>
          <w:color w:val="000000" w:themeColor="text1"/>
          <w:sz w:val="24"/>
          <w:highlight w:val="none"/>
          <w14:textFill>
            <w14:solidFill>
              <w14:schemeClr w14:val="tx1"/>
            </w14:solidFill>
          </w14:textFill>
        </w:rPr>
        <w:t>或修正系数</w:t>
      </w:r>
      <w:r>
        <w:rPr>
          <w:rFonts w:hint="eastAsia"/>
          <w:color w:val="000000" w:themeColor="text1"/>
          <w:sz w:val="24"/>
          <w:highlight w:val="none"/>
          <w14:textFill>
            <w14:solidFill>
              <w14:schemeClr w14:val="tx1"/>
            </w14:solidFill>
          </w14:textFill>
        </w:rPr>
        <w:t>重新</w:t>
      </w:r>
      <w:r>
        <w:rPr>
          <w:color w:val="000000" w:themeColor="text1"/>
          <w:sz w:val="24"/>
          <w:highlight w:val="none"/>
          <w14:textFill>
            <w14:solidFill>
              <w14:schemeClr w14:val="tx1"/>
            </w14:solidFill>
          </w14:textFill>
        </w:rPr>
        <w:t>写入</w:t>
      </w:r>
      <w:r>
        <w:rPr>
          <w:rFonts w:hint="eastAsia"/>
          <w:color w:val="000000" w:themeColor="text1"/>
          <w:sz w:val="24"/>
          <w:highlight w:val="none"/>
          <w14:textFill>
            <w14:solidFill>
              <w14:schemeClr w14:val="tx1"/>
            </w14:solidFill>
          </w14:textFill>
        </w:rPr>
        <w:t>测量设备</w:t>
      </w:r>
      <w:r>
        <w:rPr>
          <w:color w:val="000000" w:themeColor="text1"/>
          <w:sz w:val="24"/>
          <w:highlight w:val="none"/>
          <w14:textFill>
            <w14:solidFill>
              <w14:schemeClr w14:val="tx1"/>
            </w14:solidFill>
          </w14:textFill>
        </w:rPr>
        <w:t>，并至少选取</w:t>
      </w:r>
      <w:r>
        <w:rPr>
          <w:rFonts w:hint="eastAsia"/>
          <w:color w:val="000000" w:themeColor="text1"/>
          <w:sz w:val="24"/>
          <w:highlight w:val="none"/>
          <w14:textFill>
            <w14:solidFill>
              <w14:schemeClr w14:val="tx1"/>
            </w14:solidFill>
          </w14:textFill>
        </w:rPr>
        <w:t>2至</w:t>
      </w:r>
      <w:r>
        <w:rPr>
          <w:color w:val="000000" w:themeColor="text1"/>
          <w:sz w:val="24"/>
          <w:highlight w:val="none"/>
          <w14:textFill>
            <w14:solidFill>
              <w14:schemeClr w14:val="tx1"/>
            </w14:solidFill>
          </w14:textFill>
        </w:rPr>
        <w:t>3个校准点进行验证。</w:t>
      </w:r>
    </w:p>
    <w:p w14:paraId="09863481">
      <w:pPr>
        <w:spacing w:line="360" w:lineRule="auto"/>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7.2.3 压力测量设备校准方法</w:t>
      </w:r>
    </w:p>
    <w:p w14:paraId="512AAD9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校准时所使用的工作介质应为洁净、无腐蚀性的气体。 </w:t>
      </w:r>
    </w:p>
    <w:p w14:paraId="03567AB5">
      <w:pPr>
        <w:spacing w:line="360" w:lineRule="auto"/>
        <w:rPr>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7.2.3.1</w:t>
      </w:r>
      <w:r>
        <w:rPr>
          <w:rFonts w:hint="eastAsia"/>
          <w:color w:val="000000" w:themeColor="text1"/>
          <w:sz w:val="24"/>
          <w:highlight w:val="none"/>
          <w14:textFill>
            <w14:solidFill>
              <w14:schemeClr w14:val="tx1"/>
            </w14:solidFill>
          </w14:textFill>
        </w:rPr>
        <w:t xml:space="preserve"> 校准点确定</w:t>
      </w:r>
    </w:p>
    <w:p w14:paraId="4FE2909F">
      <w:pPr>
        <w:spacing w:line="360" w:lineRule="auto"/>
        <w:ind w:firstLine="480" w:firstLineChars="200"/>
        <w:rPr>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根据压力测量范围合理确定校准点，校准点原则上应覆盖测量范围且数量一般不少于5个，一般常用的压力校准点可为0 MPa、0.1 MPa、0.2 MPa、0.3 MPa、0.4 MPa、0.5 MPa。</w:t>
      </w:r>
      <w:r>
        <w:rPr>
          <w:bCs/>
          <w:color w:val="000000" w:themeColor="text1"/>
          <w:sz w:val="24"/>
          <w:highlight w:val="none"/>
          <w14:textFill>
            <w14:solidFill>
              <w14:schemeClr w14:val="tx1"/>
            </w14:solidFill>
          </w14:textFill>
        </w:rPr>
        <w:t>必要时，可根据</w:t>
      </w:r>
      <w:r>
        <w:rPr>
          <w:rFonts w:hint="eastAsia"/>
          <w:bCs/>
          <w:color w:val="000000" w:themeColor="text1"/>
          <w:sz w:val="24"/>
          <w:highlight w:val="none"/>
          <w14:textFill>
            <w14:solidFill>
              <w14:schemeClr w14:val="tx1"/>
            </w14:solidFill>
          </w14:textFill>
        </w:rPr>
        <w:t>客户</w:t>
      </w:r>
      <w:r>
        <w:rPr>
          <w:bCs/>
          <w:color w:val="000000" w:themeColor="text1"/>
          <w:sz w:val="24"/>
          <w:highlight w:val="none"/>
          <w14:textFill>
            <w14:solidFill>
              <w14:schemeClr w14:val="tx1"/>
            </w14:solidFill>
          </w14:textFill>
        </w:rPr>
        <w:t>需求调整或增加校准点。</w:t>
      </w:r>
    </w:p>
    <w:p w14:paraId="275ADE2E">
      <w:pPr>
        <w:spacing w:line="360" w:lineRule="auto"/>
        <w:rPr>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7.2.3.2</w:t>
      </w:r>
      <w:r>
        <w:rPr>
          <w:rFonts w:hint="eastAsia"/>
          <w:color w:val="000000" w:themeColor="text1"/>
          <w:sz w:val="24"/>
          <w:highlight w:val="none"/>
          <w14:textFill>
            <w14:solidFill>
              <w14:schemeClr w14:val="tx1"/>
            </w14:solidFill>
          </w14:textFill>
        </w:rPr>
        <w:t xml:space="preserve"> 校准步骤</w:t>
      </w:r>
    </w:p>
    <w:p w14:paraId="4F934E7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参照JJG 882-2019中的检定方法，对压力测量设备进行</w:t>
      </w:r>
      <w:r>
        <w:rPr>
          <w:color w:val="000000" w:themeColor="text1"/>
          <w:sz w:val="24"/>
          <w:highlight w:val="none"/>
          <w14:textFill>
            <w14:solidFill>
              <w14:schemeClr w14:val="tx1"/>
            </w14:solidFill>
          </w14:textFill>
        </w:rPr>
        <w:t>校准。</w:t>
      </w:r>
    </w:p>
    <w:p w14:paraId="25FFD29E">
      <w:pPr>
        <w:spacing w:line="360" w:lineRule="auto"/>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a） 按图</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连接方式，</w:t>
      </w:r>
      <w:r>
        <w:rPr>
          <w:rFonts w:hint="eastAsia"/>
          <w:color w:val="000000" w:themeColor="text1"/>
          <w:sz w:val="24"/>
          <w:highlight w:val="none"/>
          <w14:textFill>
            <w14:solidFill>
              <w14:schemeClr w14:val="tx1"/>
            </w14:solidFill>
          </w14:textFill>
        </w:rPr>
        <w:t xml:space="preserve">将压力标准器置于被校压力变送器相同的高度，连接标准器的输出端和被校准压力测量设备的输入端。 </w:t>
      </w:r>
    </w:p>
    <w:p w14:paraId="4FFC70B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b）</w:t>
      </w:r>
      <w:r>
        <w:rPr>
          <w:rFonts w:hint="eastAsia"/>
          <w:color w:val="000000" w:themeColor="text1"/>
          <w:sz w:val="24"/>
          <w:highlight w:val="none"/>
          <w14:textFill>
            <w14:solidFill>
              <w14:schemeClr w14:val="tx1"/>
            </w14:solidFill>
          </w14:textFill>
        </w:rPr>
        <w:t xml:space="preserve"> 由下限开始平稳地将压力标准器调整至校准点，并待其足够稳定后，同时读取压力标准器和被校压力测量设备的显示值。</w:t>
      </w:r>
    </w:p>
    <w:p w14:paraId="77B2E30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按照压力渐升顺序，重复步骤b），完成所有校准点的校准</w:t>
      </w:r>
      <w:r>
        <w:rPr>
          <w:rFonts w:hint="eastAsia"/>
          <w:color w:val="000000" w:themeColor="text1"/>
          <w:sz w:val="24"/>
          <w:highlight w:val="none"/>
          <w14:textFill>
            <w14:solidFill>
              <w14:schemeClr w14:val="tx1"/>
            </w14:solidFill>
          </w14:textFill>
        </w:rPr>
        <w:t>。</w:t>
      </w:r>
    </w:p>
    <w:p w14:paraId="0B9166E9">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d） </w:t>
      </w:r>
      <w:r>
        <w:rPr>
          <w:color w:val="000000" w:themeColor="text1"/>
          <w:sz w:val="24"/>
          <w:highlight w:val="none"/>
          <w14:textFill>
            <w14:solidFill>
              <w14:schemeClr w14:val="tx1"/>
            </w14:solidFill>
          </w14:textFill>
        </w:rPr>
        <w:t>对</w:t>
      </w:r>
      <w:r>
        <w:rPr>
          <w:rFonts w:hint="eastAsia"/>
          <w:color w:val="000000" w:themeColor="text1"/>
          <w:sz w:val="24"/>
          <w:highlight w:val="none"/>
          <w14:textFill>
            <w14:solidFill>
              <w14:schemeClr w14:val="tx1"/>
            </w14:solidFill>
          </w14:textFill>
        </w:rPr>
        <w:t>设备中</w:t>
      </w:r>
      <w:r>
        <w:rPr>
          <w:color w:val="000000" w:themeColor="text1"/>
          <w:sz w:val="24"/>
          <w:highlight w:val="none"/>
          <w14:textFill>
            <w14:solidFill>
              <w14:schemeClr w14:val="tx1"/>
            </w14:solidFill>
          </w14:textFill>
        </w:rPr>
        <w:t>具有修正功能的</w:t>
      </w:r>
      <w:r>
        <w:rPr>
          <w:rFonts w:hint="eastAsia"/>
          <w:color w:val="000000" w:themeColor="text1"/>
          <w:sz w:val="24"/>
          <w:highlight w:val="none"/>
          <w14:textFill>
            <w14:solidFill>
              <w14:schemeClr w14:val="tx1"/>
            </w14:solidFill>
          </w14:textFill>
        </w:rPr>
        <w:t>压力测量设备</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校准完成后，还需按照</w:t>
      </w:r>
      <w:r>
        <w:rPr>
          <w:color w:val="000000" w:themeColor="text1"/>
          <w:sz w:val="24"/>
          <w:highlight w:val="none"/>
          <w14:textFill>
            <w14:solidFill>
              <w14:schemeClr w14:val="tx1"/>
            </w14:solidFill>
          </w14:textFill>
        </w:rPr>
        <w:t>校准结果</w:t>
      </w:r>
      <w:r>
        <w:rPr>
          <w:rFonts w:hint="eastAsia"/>
          <w:color w:val="000000" w:themeColor="text1"/>
          <w:sz w:val="24"/>
          <w:highlight w:val="none"/>
          <w14:textFill>
            <w14:solidFill>
              <w14:schemeClr w14:val="tx1"/>
            </w14:solidFill>
          </w14:textFill>
        </w:rPr>
        <w:t>确定的修正值</w:t>
      </w:r>
      <w:r>
        <w:rPr>
          <w:color w:val="000000" w:themeColor="text1"/>
          <w:sz w:val="24"/>
          <w:highlight w:val="none"/>
          <w14:textFill>
            <w14:solidFill>
              <w14:schemeClr w14:val="tx1"/>
            </w14:solidFill>
          </w14:textFill>
        </w:rPr>
        <w:t>或修正系数</w:t>
      </w:r>
      <w:r>
        <w:rPr>
          <w:rFonts w:hint="eastAsia"/>
          <w:color w:val="000000" w:themeColor="text1"/>
          <w:sz w:val="24"/>
          <w:highlight w:val="none"/>
          <w14:textFill>
            <w14:solidFill>
              <w14:schemeClr w14:val="tx1"/>
            </w14:solidFill>
          </w14:textFill>
        </w:rPr>
        <w:t>重新</w:t>
      </w:r>
      <w:r>
        <w:rPr>
          <w:color w:val="000000" w:themeColor="text1"/>
          <w:sz w:val="24"/>
          <w:highlight w:val="none"/>
          <w14:textFill>
            <w14:solidFill>
              <w14:schemeClr w14:val="tx1"/>
            </w14:solidFill>
          </w14:textFill>
        </w:rPr>
        <w:t>写入</w:t>
      </w:r>
      <w:r>
        <w:rPr>
          <w:rFonts w:hint="eastAsia"/>
          <w:color w:val="000000" w:themeColor="text1"/>
          <w:sz w:val="24"/>
          <w:highlight w:val="none"/>
          <w14:textFill>
            <w14:solidFill>
              <w14:schemeClr w14:val="tx1"/>
            </w14:solidFill>
          </w14:textFill>
        </w:rPr>
        <w:t>测量设备</w:t>
      </w:r>
      <w:r>
        <w:rPr>
          <w:color w:val="000000" w:themeColor="text1"/>
          <w:sz w:val="24"/>
          <w:highlight w:val="none"/>
          <w14:textFill>
            <w14:solidFill>
              <w14:schemeClr w14:val="tx1"/>
            </w14:solidFill>
          </w14:textFill>
        </w:rPr>
        <w:t>，并至少选取</w:t>
      </w:r>
      <w:r>
        <w:rPr>
          <w:rFonts w:hint="eastAsia"/>
          <w:color w:val="000000" w:themeColor="text1"/>
          <w:sz w:val="24"/>
          <w:highlight w:val="none"/>
          <w14:textFill>
            <w14:solidFill>
              <w14:schemeClr w14:val="tx1"/>
            </w14:solidFill>
          </w14:textFill>
        </w:rPr>
        <w:t>2至</w:t>
      </w:r>
      <w:r>
        <w:rPr>
          <w:color w:val="000000" w:themeColor="text1"/>
          <w:sz w:val="24"/>
          <w:highlight w:val="none"/>
          <w14:textFill>
            <w14:solidFill>
              <w14:schemeClr w14:val="tx1"/>
            </w14:solidFill>
          </w14:textFill>
        </w:rPr>
        <w:t>3个校准点进行验证。</w:t>
      </w:r>
    </w:p>
    <w:p w14:paraId="58477A42">
      <w:pPr>
        <w:pStyle w:val="10"/>
        <w:jc w:val="center"/>
        <w:rPr>
          <w:rFonts w:hint="eastAsia" w:ascii="宋体" w:hAnsi="宋体" w:eastAsia="宋体" w:cs="宋体"/>
          <w:sz w:val="20"/>
          <w:highlight w:val="none"/>
        </w:rPr>
      </w:pPr>
      <w:r>
        <w:rPr>
          <w:rFonts w:hint="eastAsia" w:ascii="宋体" w:hAnsi="宋体" w:eastAsia="宋体" w:cs="宋体"/>
          <w:sz w:val="20"/>
          <w:highlight w:val="none"/>
        </w:rPr>
        <w:drawing>
          <wp:inline distT="0" distB="0" distL="114300" distR="114300">
            <wp:extent cx="2296795" cy="1433195"/>
            <wp:effectExtent l="0" t="0" r="1905" b="1905"/>
            <wp:docPr id="8" name="图片 89097654" descr="坐便器水效测量装置校准规范2.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9097654" descr="坐便器水效测量装置校准规范2.drawio"/>
                    <pic:cNvPicPr>
                      <a:picLocks noChangeAspect="1"/>
                    </pic:cNvPicPr>
                  </pic:nvPicPr>
                  <pic:blipFill>
                    <a:blip r:embed="rId8"/>
                    <a:stretch>
                      <a:fillRect/>
                    </a:stretch>
                  </pic:blipFill>
                  <pic:spPr>
                    <a:xfrm>
                      <a:off x="0" y="0"/>
                      <a:ext cx="2296795" cy="1433195"/>
                    </a:xfrm>
                    <a:prstGeom prst="rect">
                      <a:avLst/>
                    </a:prstGeom>
                    <a:noFill/>
                    <a:ln>
                      <a:noFill/>
                    </a:ln>
                  </pic:spPr>
                </pic:pic>
              </a:graphicData>
            </a:graphic>
          </wp:inline>
        </w:drawing>
      </w:r>
    </w:p>
    <w:p w14:paraId="6C4674FB">
      <w:pPr>
        <w:spacing w:line="360" w:lineRule="auto"/>
        <w:jc w:val="center"/>
        <w:rPr>
          <w:rFonts w:hint="eastAsia"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图</w:t>
      </w:r>
      <w:r>
        <w:rPr>
          <w:rFonts w:hint="eastAsia" w:ascii="黑体" w:hAnsi="黑体" w:eastAsia="黑体"/>
          <w:color w:val="000000" w:themeColor="text1"/>
          <w:highlight w:val="none"/>
          <w:lang w:val="en-US" w:eastAsia="zh-CN"/>
          <w14:textFill>
            <w14:solidFill>
              <w14:schemeClr w14:val="tx1"/>
            </w14:solidFill>
          </w14:textFill>
        </w:rPr>
        <w:t>3</w:t>
      </w:r>
      <w:r>
        <w:rPr>
          <w:rFonts w:ascii="黑体" w:hAnsi="黑体" w:eastAsia="黑体"/>
          <w:color w:val="000000" w:themeColor="text1"/>
          <w:highlight w:val="none"/>
          <w14:textFill>
            <w14:solidFill>
              <w14:schemeClr w14:val="tx1"/>
            </w14:solidFill>
          </w14:textFill>
        </w:rPr>
        <w:t xml:space="preserve"> 压力计校准示意图</w:t>
      </w:r>
    </w:p>
    <w:p w14:paraId="558E8000">
      <w:pPr>
        <w:spacing w:line="360" w:lineRule="auto"/>
        <w:rPr>
          <w:rFonts w:eastAsiaTheme="minorEastAsia"/>
          <w:color w:val="000000" w:themeColor="text1"/>
          <w:sz w:val="24"/>
          <w:highlight w:val="none"/>
          <w14:textFill>
            <w14:solidFill>
              <w14:schemeClr w14:val="tx1"/>
            </w14:solidFill>
          </w14:textFill>
        </w:rPr>
      </w:pPr>
      <w:bookmarkStart w:id="15" w:name="OLE_LINK27"/>
      <w:r>
        <w:rPr>
          <w:rFonts w:hint="eastAsia" w:asciiTheme="minorEastAsia" w:hAnsiTheme="minorEastAsia" w:eastAsiaTheme="minorEastAsia"/>
          <w:bCs/>
          <w:color w:val="000000" w:themeColor="text1"/>
          <w:sz w:val="24"/>
          <w:highlight w:val="none"/>
          <w14:textFill>
            <w14:solidFill>
              <w14:schemeClr w14:val="tx1"/>
            </w14:solidFill>
          </w14:textFill>
        </w:rPr>
        <w:t>7.2.4</w:t>
      </w:r>
      <w:r>
        <w:rPr>
          <w:rFonts w:hint="eastAsia"/>
          <w:color w:val="000000" w:themeColor="text1"/>
          <w:sz w:val="24"/>
          <w:highlight w:val="none"/>
          <w14:textFill>
            <w14:solidFill>
              <w14:schemeClr w14:val="tx1"/>
            </w14:solidFill>
          </w14:textFill>
        </w:rPr>
        <w:t xml:space="preserve"> 流量测量设备</w:t>
      </w:r>
      <w:r>
        <w:rPr>
          <w:rFonts w:hint="eastAsia" w:asciiTheme="minorEastAsia" w:hAnsiTheme="minorEastAsia" w:eastAsiaTheme="minorEastAsia"/>
          <w:bCs/>
          <w:color w:val="000000" w:themeColor="text1"/>
          <w:sz w:val="24"/>
          <w:highlight w:val="none"/>
          <w14:textFill>
            <w14:solidFill>
              <w14:schemeClr w14:val="tx1"/>
            </w14:solidFill>
          </w14:textFill>
        </w:rPr>
        <w:t>校准方法</w:t>
      </w:r>
    </w:p>
    <w:bookmarkEnd w:id="15"/>
    <w:p w14:paraId="1F1EE8C7">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校准时，供电电源应能满足现场工况的要求，校准场地应能满足安全操作的相关要求，直管段应能满足被校设备的相应要求，同时，还应确保外界磁场、机械振动和噪声对标准装置和被校设备的影响可忽略。</w:t>
      </w:r>
    </w:p>
    <w:p w14:paraId="6E518F24">
      <w:pPr>
        <w:spacing w:line="360" w:lineRule="auto"/>
        <w:ind w:firstLine="480" w:firstLineChars="200"/>
        <w:rPr>
          <w:rFonts w:ascii="宋体" w:hAnsi="宋体" w:cs="宋体"/>
          <w:kern w:val="0"/>
          <w:sz w:val="24"/>
          <w:highlight w:val="none"/>
        </w:rPr>
      </w:pPr>
      <w:r>
        <w:rPr>
          <w:rFonts w:hint="eastAsia"/>
          <w:color w:val="000000" w:themeColor="text1"/>
          <w:sz w:val="24"/>
          <w:highlight w:val="none"/>
          <w14:textFill>
            <w14:solidFill>
              <w14:schemeClr w14:val="tx1"/>
            </w14:solidFill>
          </w14:textFill>
        </w:rPr>
        <w:t>当</w:t>
      </w:r>
      <w:r>
        <w:rPr>
          <w:rFonts w:hint="eastAsia"/>
          <w:color w:val="000000" w:themeColor="text1"/>
          <w:sz w:val="24"/>
          <w:highlight w:val="none"/>
          <w:lang w:val="en-US" w:eastAsia="zh-CN"/>
          <w14:textFill>
            <w14:solidFill>
              <w14:schemeClr w14:val="tx1"/>
            </w14:solidFill>
          </w14:textFill>
        </w:rPr>
        <w:t>水效</w:t>
      </w:r>
      <w:r>
        <w:rPr>
          <w:rFonts w:hint="eastAsia"/>
          <w:color w:val="000000" w:themeColor="text1"/>
          <w:sz w:val="24"/>
          <w:highlight w:val="none"/>
          <w14:textFill>
            <w14:solidFill>
              <w14:schemeClr w14:val="tx1"/>
            </w14:solidFill>
          </w14:textFill>
        </w:rPr>
        <w:t>测量装置预留在线校准端口时</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可采用</w:t>
      </w:r>
      <w:r>
        <w:rPr>
          <w:rFonts w:hint="eastAsia"/>
          <w:color w:val="000000" w:themeColor="text1"/>
          <w:sz w:val="24"/>
          <w:highlight w:val="none"/>
          <w:lang w:val="en-US" w:eastAsia="zh-CN"/>
          <w14:textFill>
            <w14:solidFill>
              <w14:schemeClr w14:val="tx1"/>
            </w14:solidFill>
          </w14:textFill>
        </w:rPr>
        <w:t>7.2.4.2的</w:t>
      </w:r>
      <w:r>
        <w:rPr>
          <w:rFonts w:hint="eastAsia"/>
          <w:color w:val="000000" w:themeColor="text1"/>
          <w:sz w:val="24"/>
          <w:highlight w:val="none"/>
          <w14:textFill>
            <w14:solidFill>
              <w14:schemeClr w14:val="tx1"/>
            </w14:solidFill>
          </w14:textFill>
        </w:rPr>
        <w:t>方法对流量计进行在线校准</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当</w:t>
      </w:r>
      <w:r>
        <w:rPr>
          <w:rFonts w:hint="eastAsia"/>
          <w:color w:val="000000" w:themeColor="text1"/>
          <w:sz w:val="24"/>
          <w:highlight w:val="none"/>
          <w:lang w:val="en-US" w:eastAsia="zh-CN"/>
          <w14:textFill>
            <w14:solidFill>
              <w14:schemeClr w14:val="tx1"/>
            </w14:solidFill>
          </w14:textFill>
        </w:rPr>
        <w:t>水效</w:t>
      </w:r>
      <w:r>
        <w:rPr>
          <w:rFonts w:hint="eastAsia"/>
          <w:color w:val="000000" w:themeColor="text1"/>
          <w:sz w:val="24"/>
          <w:highlight w:val="none"/>
          <w14:textFill>
            <w14:solidFill>
              <w14:schemeClr w14:val="tx1"/>
            </w14:solidFill>
          </w14:textFill>
        </w:rPr>
        <w:t>测量装置</w:t>
      </w:r>
      <w:r>
        <w:rPr>
          <w:rFonts w:hint="eastAsia"/>
          <w:color w:val="000000" w:themeColor="text1"/>
          <w:sz w:val="24"/>
          <w:highlight w:val="none"/>
          <w:lang w:val="en-US" w:eastAsia="zh-CN"/>
          <w14:textFill>
            <w14:solidFill>
              <w14:schemeClr w14:val="tx1"/>
            </w14:solidFill>
          </w14:textFill>
        </w:rPr>
        <w:t>未</w:t>
      </w:r>
      <w:r>
        <w:rPr>
          <w:rFonts w:hint="eastAsia"/>
          <w:color w:val="000000" w:themeColor="text1"/>
          <w:sz w:val="24"/>
          <w:highlight w:val="none"/>
          <w14:textFill>
            <w14:solidFill>
              <w14:schemeClr w14:val="tx1"/>
            </w14:solidFill>
          </w14:textFill>
        </w:rPr>
        <w:t>预留在线校准端口</w:t>
      </w:r>
      <w:r>
        <w:rPr>
          <w:rFonts w:hint="eastAsia"/>
          <w:color w:val="000000" w:themeColor="text1"/>
          <w:sz w:val="24"/>
          <w:highlight w:val="none"/>
          <w:lang w:val="en-US" w:eastAsia="zh-CN"/>
          <w14:textFill>
            <w14:solidFill>
              <w14:schemeClr w14:val="tx1"/>
            </w14:solidFill>
          </w14:textFill>
        </w:rPr>
        <w:t>时，现场也可采用质量法进行校准，详见7.2.4.3的校准</w:t>
      </w:r>
      <w:r>
        <w:rPr>
          <w:rFonts w:hint="eastAsia"/>
          <w:color w:val="000000" w:themeColor="text1"/>
          <w:sz w:val="24"/>
          <w:highlight w:val="none"/>
          <w14:textFill>
            <w14:solidFill>
              <w14:schemeClr w14:val="tx1"/>
            </w14:solidFill>
          </w14:textFill>
        </w:rPr>
        <w:t>方法</w:t>
      </w:r>
      <w:r>
        <w:rPr>
          <w:rFonts w:ascii="宋体" w:hAnsi="宋体" w:cs="宋体"/>
          <w:kern w:val="0"/>
          <w:sz w:val="24"/>
          <w:highlight w:val="none"/>
        </w:rPr>
        <w:t>。</w:t>
      </w:r>
    </w:p>
    <w:p w14:paraId="735E1554">
      <w:pPr>
        <w:spacing w:line="360" w:lineRule="auto"/>
        <w:rPr>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 xml:space="preserve">7.2.4.1 </w:t>
      </w:r>
      <w:r>
        <w:rPr>
          <w:rFonts w:hint="eastAsia"/>
          <w:color w:val="000000" w:themeColor="text1"/>
          <w:sz w:val="24"/>
          <w:highlight w:val="none"/>
          <w14:textFill>
            <w14:solidFill>
              <w14:schemeClr w14:val="tx1"/>
            </w14:solidFill>
          </w14:textFill>
        </w:rPr>
        <w:t>校准点确定</w:t>
      </w:r>
    </w:p>
    <w:p w14:paraId="7C2270D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使用科里奥利质量流量计作为标准表的移动式在线校准装置，可采用下述方法对流量测量设备进行现场校准。</w:t>
      </w:r>
    </w:p>
    <w:p w14:paraId="2A5EBE0A">
      <w:pPr>
        <w:spacing w:line="360" w:lineRule="auto"/>
        <w:ind w:firstLine="480" w:firstLineChars="200"/>
        <w:rPr>
          <w:rFonts w:hint="eastAsia" w:hAnsi="宋体"/>
          <w:bCs/>
          <w:color w:val="000000" w:themeColor="text1"/>
          <w:sz w:val="24"/>
          <w:highlight w:val="none"/>
          <w14:textFill>
            <w14:solidFill>
              <w14:schemeClr w14:val="tx1"/>
            </w14:solidFill>
          </w14:textFill>
        </w:rPr>
      </w:pPr>
      <w:r>
        <w:rPr>
          <w:rFonts w:hint="eastAsia" w:hAnsi="宋体"/>
          <w:bCs/>
          <w:color w:val="000000" w:themeColor="text1"/>
          <w:sz w:val="24"/>
          <w:highlight w:val="none"/>
          <w14:textFill>
            <w14:solidFill>
              <w14:schemeClr w14:val="tx1"/>
            </w14:solidFill>
          </w14:textFill>
        </w:rPr>
        <w:t>根据流量测量范围合理确定校准点，必要时，可根据客户需求调整或增加校准点。推荐校准点4.5 L/min、6.0 L/min、7.5 L/min、9.0L/min。</w:t>
      </w:r>
    </w:p>
    <w:p w14:paraId="1303348C">
      <w:pPr>
        <w:spacing w:line="360" w:lineRule="auto"/>
        <w:rPr>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7.2.4.2</w:t>
      </w:r>
      <w:r>
        <w:rPr>
          <w:rFonts w:hint="eastAsia"/>
          <w:color w:val="000000" w:themeColor="text1"/>
          <w:sz w:val="24"/>
          <w:highlight w:val="none"/>
          <w14:textFill>
            <w14:solidFill>
              <w14:schemeClr w14:val="tx1"/>
            </w14:solidFill>
          </w14:textFill>
        </w:rPr>
        <w:t xml:space="preserve"> 标准表法校准步骤</w:t>
      </w:r>
    </w:p>
    <w:p w14:paraId="74091C3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参照JJG 1033-2007、JJG 1038-2008和JJF 1708-2018中的检定或校准方法，对流量测量设备进行校准。</w:t>
      </w:r>
    </w:p>
    <w:p w14:paraId="05619742">
      <w:pPr>
        <w:spacing w:line="360" w:lineRule="auto"/>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a） 按照图</w:t>
      </w:r>
      <w:r>
        <w:rPr>
          <w:rFonts w:hint="eastAsia"/>
          <w:bCs/>
          <w:color w:val="000000" w:themeColor="text1"/>
          <w:sz w:val="24"/>
          <w:highlight w:val="none"/>
          <w:lang w:val="en-US" w:eastAsia="zh-CN"/>
          <w14:textFill>
            <w14:solidFill>
              <w14:schemeClr w14:val="tx1"/>
            </w14:solidFill>
          </w14:textFill>
        </w:rPr>
        <w:t>4</w:t>
      </w:r>
      <w:r>
        <w:rPr>
          <w:rFonts w:hint="eastAsia"/>
          <w:bCs/>
          <w:color w:val="000000" w:themeColor="text1"/>
          <w:sz w:val="24"/>
          <w:highlight w:val="none"/>
          <w14:textFill>
            <w14:solidFill>
              <w14:schemeClr w14:val="tx1"/>
            </w14:solidFill>
          </w14:textFill>
        </w:rPr>
        <w:t>的连接方式，串联标准流量计与被校流量计，并充分排空管路中的空气。</w:t>
      </w:r>
    </w:p>
    <w:p w14:paraId="64A6C78C">
      <w:pPr>
        <w:spacing w:line="360" w:lineRule="auto"/>
        <w:ind w:firstLine="480"/>
        <w:jc w:val="center"/>
        <w:rPr>
          <w:color w:val="000000" w:themeColor="text1"/>
          <w:highlight w:val="none"/>
          <w14:textFill>
            <w14:solidFill>
              <w14:schemeClr w14:val="tx1"/>
            </w14:solidFill>
          </w14:textFill>
        </w:rPr>
      </w:pPr>
      <w:r>
        <w:rPr>
          <w:highlight w:val="none"/>
        </w:rPr>
        <w:object>
          <v:shape id="_x0000_i1025" o:spt="75" type="#_x0000_t75" style="height:72pt;width:273.6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o:LockedField>false</o:LockedField>
          </o:OLEObject>
        </w:object>
      </w:r>
    </w:p>
    <w:p w14:paraId="65BDE43B">
      <w:pPr>
        <w:spacing w:line="360" w:lineRule="auto"/>
        <w:jc w:val="center"/>
        <w:rPr>
          <w:rFonts w:hint="eastAsia" w:ascii="黑体" w:hAnsi="黑体" w:eastAsia="黑体"/>
          <w:color w:val="000000" w:themeColor="text1"/>
          <w:highlight w:val="none"/>
          <w14:textFill>
            <w14:solidFill>
              <w14:schemeClr w14:val="tx1"/>
            </w14:solidFill>
          </w14:textFill>
        </w:rPr>
      </w:pPr>
      <w:r>
        <w:rPr>
          <w:rFonts w:ascii="黑体" w:hAnsi="黑体" w:eastAsia="黑体"/>
          <w:color w:val="000000" w:themeColor="text1"/>
          <w:highlight w:val="none"/>
          <w:lang w:val="zh-CN"/>
          <w14:textFill>
            <w14:solidFill>
              <w14:schemeClr w14:val="tx1"/>
            </w14:solidFill>
          </w14:textFill>
        </w:rPr>
        <w:t>图</w:t>
      </w:r>
      <w:r>
        <w:rPr>
          <w:rFonts w:hint="eastAsia" w:ascii="黑体" w:hAnsi="黑体" w:eastAsia="黑体"/>
          <w:color w:val="000000" w:themeColor="text1"/>
          <w:highlight w:val="none"/>
          <w:lang w:val="en-US" w:eastAsia="zh-CN"/>
          <w14:textFill>
            <w14:solidFill>
              <w14:schemeClr w14:val="tx1"/>
            </w14:solidFill>
          </w14:textFill>
        </w:rPr>
        <w:t>4</w:t>
      </w:r>
      <w:r>
        <w:rPr>
          <w:rFonts w:ascii="黑体" w:hAnsi="黑体" w:eastAsia="黑体"/>
          <w:color w:val="000000" w:themeColor="text1"/>
          <w:highlight w:val="none"/>
          <w14:textFill>
            <w14:solidFill>
              <w14:schemeClr w14:val="tx1"/>
            </w14:solidFill>
          </w14:textFill>
        </w:rPr>
        <w:t xml:space="preserve"> </w:t>
      </w:r>
      <w:r>
        <w:rPr>
          <w:rFonts w:ascii="黑体" w:hAnsi="黑体" w:eastAsia="黑体"/>
          <w:color w:val="000000" w:themeColor="text1"/>
          <w:highlight w:val="none"/>
          <w:lang w:val="zh-CN"/>
          <w14:textFill>
            <w14:solidFill>
              <w14:schemeClr w14:val="tx1"/>
            </w14:solidFill>
          </w14:textFill>
        </w:rPr>
        <w:t>流量计在线校准连接示意图</w:t>
      </w:r>
    </w:p>
    <w:p w14:paraId="2D8C7223">
      <w:pPr>
        <w:spacing w:line="360" w:lineRule="auto"/>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b） 调节校准回路工作介质的流量至校准点，</w:t>
      </w:r>
      <w:r>
        <w:rPr>
          <w:bCs/>
          <w:kern w:val="0"/>
          <w:sz w:val="24"/>
          <w:highlight w:val="none"/>
          <w:lang w:val="zh-CN"/>
        </w:rPr>
        <w:t>并待其足够稳定</w:t>
      </w:r>
      <w:r>
        <w:rPr>
          <w:rFonts w:hint="eastAsia"/>
          <w:bCs/>
          <w:kern w:val="0"/>
          <w:sz w:val="24"/>
          <w:highlight w:val="none"/>
        </w:rPr>
        <w:t>后，</w:t>
      </w:r>
      <w:r>
        <w:rPr>
          <w:rFonts w:hint="eastAsia"/>
          <w:bCs/>
          <w:color w:val="000000" w:themeColor="text1"/>
          <w:sz w:val="24"/>
          <w:highlight w:val="none"/>
          <w14:textFill>
            <w14:solidFill>
              <w14:schemeClr w14:val="tx1"/>
            </w14:solidFill>
          </w14:textFill>
        </w:rPr>
        <w:t>同时读取标准流量计和被校流量计的示值（20 min的累积值），完成该校准点的校准。</w:t>
      </w:r>
    </w:p>
    <w:p w14:paraId="462F267B">
      <w:pPr>
        <w:spacing w:line="360" w:lineRule="auto"/>
        <w:ind w:firstLine="48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c） 按照流量渐升顺序，重复步骤b），完成所有校准点的校准。</w:t>
      </w:r>
    </w:p>
    <w:p w14:paraId="19BE4C85">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d） </w:t>
      </w:r>
      <w:r>
        <w:rPr>
          <w:color w:val="000000" w:themeColor="text1"/>
          <w:sz w:val="24"/>
          <w:highlight w:val="none"/>
          <w14:textFill>
            <w14:solidFill>
              <w14:schemeClr w14:val="tx1"/>
            </w14:solidFill>
          </w14:textFill>
        </w:rPr>
        <w:t>对</w:t>
      </w:r>
      <w:r>
        <w:rPr>
          <w:rFonts w:hint="eastAsia"/>
          <w:color w:val="000000" w:themeColor="text1"/>
          <w:sz w:val="24"/>
          <w:highlight w:val="none"/>
          <w14:textFill>
            <w14:solidFill>
              <w14:schemeClr w14:val="tx1"/>
            </w14:solidFill>
          </w14:textFill>
        </w:rPr>
        <w:t>设备中</w:t>
      </w:r>
      <w:r>
        <w:rPr>
          <w:color w:val="000000" w:themeColor="text1"/>
          <w:sz w:val="24"/>
          <w:highlight w:val="none"/>
          <w14:textFill>
            <w14:solidFill>
              <w14:schemeClr w14:val="tx1"/>
            </w14:solidFill>
          </w14:textFill>
        </w:rPr>
        <w:t>具有修正功能的</w:t>
      </w:r>
      <w:r>
        <w:rPr>
          <w:rFonts w:hint="eastAsia"/>
          <w:color w:val="000000" w:themeColor="text1"/>
          <w:sz w:val="24"/>
          <w:highlight w:val="none"/>
          <w14:textFill>
            <w14:solidFill>
              <w14:schemeClr w14:val="tx1"/>
            </w14:solidFill>
          </w14:textFill>
        </w:rPr>
        <w:t>流量计</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校准完成后，还需按照</w:t>
      </w:r>
      <w:r>
        <w:rPr>
          <w:color w:val="000000" w:themeColor="text1"/>
          <w:sz w:val="24"/>
          <w:highlight w:val="none"/>
          <w14:textFill>
            <w14:solidFill>
              <w14:schemeClr w14:val="tx1"/>
            </w14:solidFill>
          </w14:textFill>
        </w:rPr>
        <w:t>校准结果</w:t>
      </w:r>
      <w:r>
        <w:rPr>
          <w:rFonts w:hint="eastAsia"/>
          <w:color w:val="000000" w:themeColor="text1"/>
          <w:sz w:val="24"/>
          <w:highlight w:val="none"/>
          <w14:textFill>
            <w14:solidFill>
              <w14:schemeClr w14:val="tx1"/>
            </w14:solidFill>
          </w14:textFill>
        </w:rPr>
        <w:t>确定的修正值</w:t>
      </w:r>
      <w:r>
        <w:rPr>
          <w:color w:val="000000" w:themeColor="text1"/>
          <w:sz w:val="24"/>
          <w:highlight w:val="none"/>
          <w14:textFill>
            <w14:solidFill>
              <w14:schemeClr w14:val="tx1"/>
            </w14:solidFill>
          </w14:textFill>
        </w:rPr>
        <w:t>或修正系数</w:t>
      </w:r>
      <w:r>
        <w:rPr>
          <w:rFonts w:hint="eastAsia"/>
          <w:color w:val="000000" w:themeColor="text1"/>
          <w:sz w:val="24"/>
          <w:highlight w:val="none"/>
          <w14:textFill>
            <w14:solidFill>
              <w14:schemeClr w14:val="tx1"/>
            </w14:solidFill>
          </w14:textFill>
        </w:rPr>
        <w:t>重新</w:t>
      </w:r>
      <w:r>
        <w:rPr>
          <w:color w:val="000000" w:themeColor="text1"/>
          <w:sz w:val="24"/>
          <w:highlight w:val="none"/>
          <w14:textFill>
            <w14:solidFill>
              <w14:schemeClr w14:val="tx1"/>
            </w14:solidFill>
          </w14:textFill>
        </w:rPr>
        <w:t>写入</w:t>
      </w:r>
      <w:r>
        <w:rPr>
          <w:rFonts w:hint="eastAsia"/>
          <w:color w:val="000000" w:themeColor="text1"/>
          <w:sz w:val="24"/>
          <w:highlight w:val="none"/>
          <w14:textFill>
            <w14:solidFill>
              <w14:schemeClr w14:val="tx1"/>
            </w14:solidFill>
          </w14:textFill>
        </w:rPr>
        <w:t>测量设备</w:t>
      </w:r>
      <w:r>
        <w:rPr>
          <w:color w:val="000000" w:themeColor="text1"/>
          <w:sz w:val="24"/>
          <w:highlight w:val="none"/>
          <w14:textFill>
            <w14:solidFill>
              <w14:schemeClr w14:val="tx1"/>
            </w14:solidFill>
          </w14:textFill>
        </w:rPr>
        <w:t>，并至少选取</w:t>
      </w:r>
      <w:r>
        <w:rPr>
          <w:rFonts w:hint="eastAsia"/>
          <w:color w:val="000000" w:themeColor="text1"/>
          <w:sz w:val="24"/>
          <w:highlight w:val="none"/>
          <w14:textFill>
            <w14:solidFill>
              <w14:schemeClr w14:val="tx1"/>
            </w14:solidFill>
          </w14:textFill>
        </w:rPr>
        <w:t>2至</w:t>
      </w:r>
      <w:r>
        <w:rPr>
          <w:color w:val="000000" w:themeColor="text1"/>
          <w:sz w:val="24"/>
          <w:highlight w:val="none"/>
          <w14:textFill>
            <w14:solidFill>
              <w14:schemeClr w14:val="tx1"/>
            </w14:solidFill>
          </w14:textFill>
        </w:rPr>
        <w:t>3个校准点进行验证。</w:t>
      </w:r>
    </w:p>
    <w:p w14:paraId="4D450652">
      <w:pPr>
        <w:spacing w:line="360" w:lineRule="auto"/>
        <w:rPr>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7.2.4.3</w:t>
      </w:r>
      <w:r>
        <w:rPr>
          <w:rFonts w:hint="eastAsia"/>
          <w:color w:val="000000" w:themeColor="text1"/>
          <w:sz w:val="24"/>
          <w:highlight w:val="none"/>
          <w14:textFill>
            <w14:solidFill>
              <w14:schemeClr w14:val="tx1"/>
            </w14:solidFill>
          </w14:textFill>
        </w:rPr>
        <w:t xml:space="preserve"> </w:t>
      </w:r>
      <w:r>
        <w:rPr>
          <w:rFonts w:hint="eastAsia" w:ascii="宋体" w:hAnsi="宋体" w:cs="宋体"/>
          <w:kern w:val="0"/>
          <w:sz w:val="24"/>
          <w:highlight w:val="none"/>
        </w:rPr>
        <w:t>质量</w:t>
      </w:r>
      <w:r>
        <w:rPr>
          <w:rFonts w:hint="eastAsia"/>
          <w:color w:val="000000" w:themeColor="text1"/>
          <w:sz w:val="24"/>
          <w:highlight w:val="none"/>
          <w14:textFill>
            <w14:solidFill>
              <w14:schemeClr w14:val="tx1"/>
            </w14:solidFill>
          </w14:textFill>
        </w:rPr>
        <w:t>法校准步骤</w:t>
      </w:r>
    </w:p>
    <w:p w14:paraId="352E4F91">
      <w:pPr>
        <w:spacing w:line="360" w:lineRule="auto"/>
        <w:ind w:firstLine="480" w:firstLineChars="200"/>
        <w:rPr>
          <w:color w:val="000000" w:themeColor="text1"/>
          <w:sz w:val="24"/>
          <w:highlight w:val="none"/>
          <w14:textFill>
            <w14:solidFill>
              <w14:schemeClr w14:val="tx1"/>
            </w14:solidFill>
          </w14:textFill>
        </w:rPr>
      </w:pPr>
      <w:bookmarkStart w:id="16" w:name="OLE_LINK32"/>
      <w:r>
        <w:rPr>
          <w:rFonts w:hint="eastAsia"/>
          <w:color w:val="000000" w:themeColor="text1"/>
          <w:sz w:val="24"/>
          <w:highlight w:val="none"/>
          <w14:textFill>
            <w14:solidFill>
              <w14:schemeClr w14:val="tx1"/>
            </w14:solidFill>
          </w14:textFill>
        </w:rPr>
        <w:t>参照</w:t>
      </w:r>
      <w:r>
        <w:rPr>
          <w:rFonts w:hint="eastAsia"/>
          <w:color w:val="000000" w:themeColor="text1"/>
          <w:sz w:val="24"/>
          <w:highlight w:val="none"/>
          <w:lang w:eastAsia="zh-CN"/>
          <w14:textFill>
            <w14:solidFill>
              <w14:schemeClr w14:val="tx1"/>
            </w14:solidFill>
          </w14:textFill>
        </w:rPr>
        <w:t>JJG 1033-2007</w:t>
      </w:r>
      <w:r>
        <w:rPr>
          <w:rFonts w:hint="eastAsia"/>
          <w:color w:val="000000" w:themeColor="text1"/>
          <w:sz w:val="24"/>
          <w:highlight w:val="none"/>
          <w:lang w:val="en-US" w:eastAsia="zh-CN"/>
          <w14:textFill>
            <w14:solidFill>
              <w14:schemeClr w14:val="tx1"/>
            </w14:solidFill>
          </w14:textFill>
        </w:rPr>
        <w:t>和</w:t>
      </w:r>
      <w:r>
        <w:rPr>
          <w:color w:val="000000" w:themeColor="text1"/>
          <w:sz w:val="24"/>
          <w:highlight w:val="none"/>
          <w14:textFill>
            <w14:solidFill>
              <w14:schemeClr w14:val="tx1"/>
            </w14:solidFill>
          </w14:textFill>
        </w:rPr>
        <w:t>JJG 1038-2008</w:t>
      </w:r>
      <w:r>
        <w:rPr>
          <w:rFonts w:hint="eastAsia"/>
          <w:color w:val="000000" w:themeColor="text1"/>
          <w:sz w:val="24"/>
          <w:highlight w:val="none"/>
          <w14:textFill>
            <w14:solidFill>
              <w14:schemeClr w14:val="tx1"/>
            </w14:solidFill>
          </w14:textFill>
        </w:rPr>
        <w:t>中的检定或校准方法，对流量测量设备进行校准。</w:t>
      </w:r>
    </w:p>
    <w:bookmarkEnd w:id="16"/>
    <w:p w14:paraId="2063915B">
      <w:pPr>
        <w:spacing w:line="360" w:lineRule="auto"/>
        <w:ind w:left="360" w:firstLine="120" w:firstLineChars="50"/>
        <w:rPr>
          <w:rFonts w:hint="eastAsia"/>
          <w:color w:val="000000" w:themeColor="text1"/>
          <w:sz w:val="24"/>
          <w:highlight w:val="none"/>
          <w14:textFill>
            <w14:solidFill>
              <w14:schemeClr w14:val="tx1"/>
            </w14:solidFill>
          </w14:textFill>
        </w:rPr>
      </w:pPr>
      <w:bookmarkStart w:id="17" w:name="OLE_LINK29"/>
      <w:r>
        <w:rPr>
          <w:rFonts w:hint="eastAsia"/>
          <w:color w:val="000000" w:themeColor="text1"/>
          <w:sz w:val="24"/>
          <w:highlight w:val="none"/>
          <w14:textFill>
            <w14:solidFill>
              <w14:schemeClr w14:val="tx1"/>
            </w14:solidFill>
          </w14:textFill>
        </w:rPr>
        <w:t>a）</w:t>
      </w:r>
      <w:bookmarkEnd w:id="17"/>
      <w:r>
        <w:rPr>
          <w:rFonts w:hint="eastAsia"/>
          <w:color w:val="000000" w:themeColor="text1"/>
          <w:sz w:val="24"/>
          <w:highlight w:val="none"/>
          <w14:textFill>
            <w14:solidFill>
              <w14:schemeClr w14:val="tx1"/>
            </w14:solidFill>
          </w14:textFill>
        </w:rPr>
        <w:t>正确安装被检流量计，连接输出信号等线路后通电预热30分钟。</w:t>
      </w:r>
    </w:p>
    <w:p w14:paraId="52F2AC6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b）被检流量计输出，首选脉冲信号。如有可能，仿真检查</w:t>
      </w:r>
      <w:r>
        <w:rPr>
          <w:rFonts w:hint="eastAsia"/>
          <w:color w:val="000000" w:themeColor="text1"/>
          <w:sz w:val="24"/>
          <w:highlight w:val="none"/>
          <w:lang w:val="en-US" w:eastAsia="zh-CN"/>
          <w14:textFill>
            <w14:solidFill>
              <w14:schemeClr w14:val="tx1"/>
            </w14:solidFill>
          </w14:textFill>
        </w:rPr>
        <w:t>被检流量计</w:t>
      </w:r>
      <w:r>
        <w:rPr>
          <w:rFonts w:hint="eastAsia"/>
          <w:color w:val="000000" w:themeColor="text1"/>
          <w:sz w:val="24"/>
          <w:highlight w:val="none"/>
          <w14:textFill>
            <w14:solidFill>
              <w14:schemeClr w14:val="tx1"/>
            </w14:solidFill>
          </w14:textFill>
        </w:rPr>
        <w:t>输出信号是否准确。</w:t>
      </w:r>
    </w:p>
    <w:p w14:paraId="40B71E4B">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c）按照最大检定流量50%以上对</w:t>
      </w:r>
      <w:r>
        <w:rPr>
          <w:rFonts w:hint="eastAsia"/>
          <w:color w:val="000000" w:themeColor="text1"/>
          <w:sz w:val="24"/>
          <w:highlight w:val="none"/>
          <w:lang w:val="en-US" w:eastAsia="zh-CN"/>
          <w14:textFill>
            <w14:solidFill>
              <w14:schemeClr w14:val="tx1"/>
            </w14:solidFill>
          </w14:textFill>
        </w:rPr>
        <w:t>被检流量计</w:t>
      </w:r>
      <w:r>
        <w:rPr>
          <w:rFonts w:hint="eastAsia"/>
          <w:color w:val="000000" w:themeColor="text1"/>
          <w:sz w:val="24"/>
          <w:highlight w:val="none"/>
          <w14:textFill>
            <w14:solidFill>
              <w14:schemeClr w14:val="tx1"/>
            </w14:solidFill>
          </w14:textFill>
        </w:rPr>
        <w:t>通水运行至少10分钟后，对表进行零点调整。</w:t>
      </w:r>
    </w:p>
    <w:p w14:paraId="15CF6B97">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d）按照检定规程要求，依次对校准点校准，每个点的</w:t>
      </w:r>
      <w:r>
        <w:rPr>
          <w:rFonts w:hint="eastAsia"/>
          <w:color w:val="000000" w:themeColor="text1"/>
          <w:sz w:val="24"/>
          <w:highlight w:val="none"/>
          <w:lang w:val="en-US" w:eastAsia="zh-CN"/>
          <w14:textFill>
            <w14:solidFill>
              <w14:schemeClr w14:val="tx1"/>
            </w14:solidFill>
          </w14:textFill>
        </w:rPr>
        <w:t>校准</w:t>
      </w:r>
      <w:r>
        <w:rPr>
          <w:rFonts w:hint="eastAsia"/>
          <w:color w:val="000000" w:themeColor="text1"/>
          <w:sz w:val="24"/>
          <w:highlight w:val="none"/>
          <w14:textFill>
            <w14:solidFill>
              <w14:schemeClr w14:val="tx1"/>
            </w14:solidFill>
          </w14:textFill>
        </w:rPr>
        <w:t>次数不少于3次。</w:t>
      </w:r>
    </w:p>
    <w:p w14:paraId="13235A08">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e）根据</w:t>
      </w:r>
      <w:r>
        <w:rPr>
          <w:rFonts w:hint="eastAsia"/>
          <w:color w:val="000000" w:themeColor="text1"/>
          <w:sz w:val="24"/>
          <w:highlight w:val="none"/>
          <w:lang w:val="en-US" w:eastAsia="zh-CN"/>
          <w14:textFill>
            <w14:solidFill>
              <w14:schemeClr w14:val="tx1"/>
            </w14:solidFill>
          </w14:textFill>
        </w:rPr>
        <w:t>被检流量计</w:t>
      </w:r>
      <w:r>
        <w:rPr>
          <w:rFonts w:hint="eastAsia"/>
          <w:color w:val="000000" w:themeColor="text1"/>
          <w:sz w:val="24"/>
          <w:highlight w:val="none"/>
          <w14:textFill>
            <w14:solidFill>
              <w14:schemeClr w14:val="tx1"/>
            </w14:solidFill>
          </w14:textFill>
        </w:rPr>
        <w:t>和称重质量的结果进行</w:t>
      </w:r>
      <w:r>
        <w:rPr>
          <w:rFonts w:hint="eastAsia"/>
          <w:color w:val="000000" w:themeColor="text1"/>
          <w:sz w:val="24"/>
          <w:highlight w:val="none"/>
          <w:lang w:val="en-US" w:eastAsia="zh-CN"/>
          <w14:textFill>
            <w14:solidFill>
              <w14:schemeClr w14:val="tx1"/>
            </w14:solidFill>
          </w14:textFill>
        </w:rPr>
        <w:t>校准</w:t>
      </w:r>
      <w:r>
        <w:rPr>
          <w:rFonts w:hint="eastAsia"/>
          <w:color w:val="000000" w:themeColor="text1"/>
          <w:sz w:val="24"/>
          <w:highlight w:val="none"/>
          <w14:textFill>
            <w14:solidFill>
              <w14:schemeClr w14:val="tx1"/>
            </w14:solidFill>
          </w14:textFill>
        </w:rPr>
        <w:t>点流量计误差和重复性的计算。</w:t>
      </w:r>
    </w:p>
    <w:p w14:paraId="372DDC84">
      <w:pPr>
        <w:spacing w:line="360" w:lineRule="auto"/>
        <w:ind w:firstLine="48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f） 对具有读数修正功能的流量测量设备，现场将校准结果确定的修正值或修正系数重新写入流量测量设备，并至少选取2至3个校准点进行验证（修正后）。</w:t>
      </w:r>
    </w:p>
    <w:p w14:paraId="6D1663F8">
      <w:pPr>
        <w:widowControl/>
        <w:spacing w:line="360" w:lineRule="auto"/>
        <w:jc w:val="left"/>
        <w:rPr>
          <w:rFonts w:hint="eastAsia"/>
          <w:sz w:val="24"/>
          <w:highlight w:val="none"/>
        </w:rPr>
      </w:pPr>
      <w:r>
        <w:rPr>
          <w:rFonts w:hint="eastAsia"/>
          <w:sz w:val="24"/>
          <w:highlight w:val="none"/>
        </w:rPr>
        <w:t>7.3数据处理和数据修约</w:t>
      </w:r>
    </w:p>
    <w:p w14:paraId="76B5247B">
      <w:pPr>
        <w:widowControl/>
        <w:spacing w:line="360" w:lineRule="auto"/>
        <w:jc w:val="left"/>
        <w:rPr>
          <w:rFonts w:hint="eastAsia"/>
          <w:sz w:val="24"/>
          <w:highlight w:val="none"/>
        </w:rPr>
      </w:pPr>
      <w:r>
        <w:rPr>
          <w:rFonts w:hint="eastAsia"/>
          <w:sz w:val="24"/>
          <w:highlight w:val="none"/>
        </w:rPr>
        <w:t>7.3.1校准示值误差</w:t>
      </w:r>
    </w:p>
    <w:p w14:paraId="637A988C">
      <w:pPr>
        <w:widowControl/>
        <w:spacing w:line="360" w:lineRule="auto"/>
        <w:ind w:firstLine="480" w:firstLineChars="200"/>
        <w:jc w:val="left"/>
        <w:rPr>
          <w:rFonts w:hint="eastAsia"/>
          <w:sz w:val="24"/>
          <w:highlight w:val="none"/>
        </w:rPr>
      </w:pPr>
      <w:r>
        <w:rPr>
          <w:rFonts w:hint="eastAsia"/>
          <w:sz w:val="24"/>
          <w:highlight w:val="none"/>
        </w:rPr>
        <w:t>校准项目的示值误差计算公式为:</w:t>
      </w:r>
    </w:p>
    <w:p w14:paraId="640B8624">
      <w:pPr>
        <w:widowControl/>
        <w:spacing w:line="360" w:lineRule="auto"/>
        <w:jc w:val="right"/>
        <w:rPr>
          <w:rFonts w:hint="eastAsia"/>
          <w:sz w:val="24"/>
          <w:highlight w:val="none"/>
        </w:rPr>
      </w:pPr>
      <w:r>
        <w:rPr>
          <w:position w:val="-12"/>
          <w:sz w:val="24"/>
          <w:highlight w:val="none"/>
        </w:rPr>
        <w:object>
          <v:shape id="_x0000_i1026" o:spt="75" type="#_x0000_t75" style="height:18pt;width:76pt;" o:ole="t" filled="f" o:preferrelative="t" stroked="f" coordsize="21600,21600">
            <v:path/>
            <v:fill on="f" alignshape="1"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sz w:val="24"/>
          <w:highlight w:val="none"/>
          <w:lang w:val="en-US" w:eastAsia="zh-CN"/>
        </w:rPr>
        <w:t xml:space="preserve">                          </w:t>
      </w:r>
      <w:r>
        <w:rPr>
          <w:rFonts w:hint="eastAsia"/>
          <w:sz w:val="24"/>
          <w:highlight w:val="none"/>
        </w:rPr>
        <w:t>(1)</w:t>
      </w:r>
    </w:p>
    <w:p w14:paraId="45E3FD84">
      <w:pPr>
        <w:widowControl/>
        <w:spacing w:line="360" w:lineRule="auto"/>
        <w:jc w:val="left"/>
        <w:rPr>
          <w:rFonts w:hint="eastAsia"/>
          <w:sz w:val="24"/>
          <w:highlight w:val="none"/>
        </w:rPr>
      </w:pPr>
      <w:r>
        <w:rPr>
          <w:rFonts w:hint="eastAsia"/>
          <w:sz w:val="24"/>
          <w:highlight w:val="none"/>
        </w:rPr>
        <w:t>式中:</w:t>
      </w:r>
    </w:p>
    <w:p w14:paraId="0F29C680">
      <w:pPr>
        <w:widowControl/>
        <w:spacing w:line="360" w:lineRule="auto"/>
        <w:jc w:val="left"/>
        <w:rPr>
          <w:rFonts w:hint="eastAsia" w:eastAsia="宋体"/>
          <w:sz w:val="24"/>
          <w:highlight w:val="none"/>
          <w:lang w:eastAsia="zh-CN"/>
        </w:rPr>
      </w:pPr>
      <w:r>
        <w:rPr>
          <w:sz w:val="24"/>
          <w:highlight w:val="none"/>
        </w:rPr>
        <w:object>
          <v:shape id="_x0000_i1027" o:spt="75" type="#_x0000_t75" style="height:13pt;width:20pt;" o:ole="t" filled="f"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sz w:val="24"/>
          <w:highlight w:val="none"/>
        </w:rPr>
        <w:t>—校准示值误差</w:t>
      </w:r>
      <w:r>
        <w:rPr>
          <w:rFonts w:hint="eastAsia"/>
          <w:sz w:val="24"/>
          <w:highlight w:val="none"/>
          <w:lang w:eastAsia="zh-CN"/>
        </w:rPr>
        <w:t>，</w:t>
      </w:r>
      <w:r>
        <w:rPr>
          <w:rFonts w:hint="default" w:ascii="Times New Roman" w:hAnsi="Times New Roman" w:cs="Times New Roman"/>
          <w:sz w:val="24"/>
          <w:highlight w:val="none"/>
        </w:rPr>
        <w:t>℃</w:t>
      </w:r>
      <w:r>
        <w:rPr>
          <w:rFonts w:hint="eastAsia"/>
          <w:sz w:val="24"/>
          <w:highlight w:val="none"/>
        </w:rPr>
        <w:t>、MPa、kg、g、L、mm、V、A、Hz、W或kW等</w:t>
      </w:r>
      <w:r>
        <w:rPr>
          <w:rFonts w:hint="eastAsia"/>
          <w:sz w:val="24"/>
          <w:highlight w:val="none"/>
          <w:lang w:eastAsia="zh-CN"/>
        </w:rPr>
        <w:t>；</w:t>
      </w:r>
    </w:p>
    <w:p w14:paraId="097537A2">
      <w:pPr>
        <w:widowControl/>
        <w:spacing w:line="360" w:lineRule="auto"/>
        <w:jc w:val="left"/>
        <w:rPr>
          <w:rFonts w:hint="eastAsia"/>
          <w:sz w:val="24"/>
          <w:highlight w:val="none"/>
        </w:rPr>
      </w:pPr>
      <w:r>
        <w:rPr>
          <w:position w:val="-10"/>
          <w:highlight w:val="none"/>
        </w:rPr>
        <w:object>
          <v:shape id="_x0000_i1028" o:spt="75" type="#_x0000_t75" style="height:17pt;width:19pt;" o:ole="t" filled="f" stroked="f" coordsize="21600,21600">
            <v:path/>
            <v:fill on="f" focussize="0,0"/>
            <v:stroke on="f"/>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sz w:val="24"/>
          <w:highlight w:val="none"/>
        </w:rPr>
        <w:t>—被校测量</w:t>
      </w:r>
      <w:r>
        <w:rPr>
          <w:rFonts w:hint="eastAsia"/>
          <w:sz w:val="24"/>
          <w:highlight w:val="none"/>
          <w:lang w:eastAsia="zh-CN"/>
        </w:rPr>
        <w:t>设备</w:t>
      </w:r>
      <w:r>
        <w:rPr>
          <w:rFonts w:hint="eastAsia"/>
          <w:sz w:val="24"/>
          <w:highlight w:val="none"/>
        </w:rPr>
        <w:t>的示值</w:t>
      </w:r>
      <w:r>
        <w:rPr>
          <w:rFonts w:hint="eastAsia"/>
          <w:sz w:val="24"/>
          <w:highlight w:val="none"/>
          <w:lang w:eastAsia="zh-CN"/>
        </w:rPr>
        <w:t>，</w:t>
      </w:r>
      <w:r>
        <w:rPr>
          <w:rFonts w:hint="default" w:ascii="Times New Roman" w:hAnsi="Times New Roman" w:cs="Times New Roman"/>
          <w:sz w:val="24"/>
          <w:highlight w:val="none"/>
        </w:rPr>
        <w:t>℃</w:t>
      </w:r>
      <w:r>
        <w:rPr>
          <w:rFonts w:hint="eastAsia"/>
          <w:sz w:val="24"/>
          <w:highlight w:val="none"/>
        </w:rPr>
        <w:t>、MPa、kg、g、L、mm、V、A、Hz、W或 kW 等</w:t>
      </w:r>
      <w:r>
        <w:rPr>
          <w:rFonts w:hint="eastAsia"/>
          <w:sz w:val="24"/>
          <w:highlight w:val="none"/>
          <w:lang w:eastAsia="zh-CN"/>
        </w:rPr>
        <w:t>；</w:t>
      </w:r>
      <w:r>
        <w:rPr>
          <w:position w:val="-12"/>
          <w:highlight w:val="none"/>
        </w:rPr>
        <w:object>
          <v:shape id="_x0000_i1029" o:spt="75" type="#_x0000_t75" style="height:18pt;width:18pt;" o:ole="t" filled="f" stroked="f" coordsize="21600,21600">
            <v:path/>
            <v:fill on="f" focussize="0,0"/>
            <v:stroke on="f"/>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sz w:val="24"/>
          <w:highlight w:val="none"/>
        </w:rPr>
        <w:t>—标准器的示值</w:t>
      </w:r>
      <w:r>
        <w:rPr>
          <w:rFonts w:hint="eastAsia"/>
          <w:sz w:val="24"/>
          <w:highlight w:val="none"/>
          <w:lang w:eastAsia="zh-CN"/>
        </w:rPr>
        <w:t>，</w:t>
      </w:r>
      <w:r>
        <w:rPr>
          <w:rFonts w:hint="default" w:ascii="Times New Roman" w:hAnsi="Times New Roman" w:cs="Times New Roman"/>
          <w:sz w:val="24"/>
          <w:highlight w:val="none"/>
        </w:rPr>
        <w:t>℃</w:t>
      </w:r>
      <w:r>
        <w:rPr>
          <w:rFonts w:hint="eastAsia"/>
          <w:sz w:val="24"/>
          <w:highlight w:val="none"/>
        </w:rPr>
        <w:t>、MPa、kg、g、L、mm、V、A、Hz、W或kW等。</w:t>
      </w:r>
    </w:p>
    <w:p w14:paraId="69752C90">
      <w:pPr>
        <w:widowControl/>
        <w:spacing w:line="360" w:lineRule="auto"/>
        <w:jc w:val="left"/>
        <w:rPr>
          <w:rFonts w:hint="eastAsia"/>
          <w:sz w:val="24"/>
          <w:highlight w:val="none"/>
        </w:rPr>
      </w:pPr>
      <w:r>
        <w:rPr>
          <w:rFonts w:hint="eastAsia"/>
          <w:sz w:val="24"/>
          <w:highlight w:val="none"/>
        </w:rPr>
        <w:t>7.3.2 校准相对示值误差</w:t>
      </w:r>
    </w:p>
    <w:p w14:paraId="7F6B88A6">
      <w:pPr>
        <w:widowControl/>
        <w:spacing w:line="360" w:lineRule="auto"/>
        <w:ind w:firstLine="480" w:firstLineChars="200"/>
        <w:jc w:val="left"/>
        <w:rPr>
          <w:rFonts w:hint="eastAsia"/>
          <w:sz w:val="24"/>
          <w:highlight w:val="none"/>
        </w:rPr>
      </w:pPr>
      <w:r>
        <w:rPr>
          <w:rFonts w:hint="eastAsia"/>
          <w:sz w:val="24"/>
          <w:highlight w:val="none"/>
        </w:rPr>
        <w:t>校准项目的相对示值误差计算公式为:</w:t>
      </w:r>
    </w:p>
    <w:p w14:paraId="1EC9067F">
      <w:pPr>
        <w:widowControl/>
        <w:spacing w:line="360" w:lineRule="auto"/>
        <w:jc w:val="right"/>
        <w:rPr>
          <w:rFonts w:hint="eastAsia"/>
          <w:sz w:val="24"/>
          <w:highlight w:val="none"/>
        </w:rPr>
      </w:pPr>
      <w:r>
        <w:rPr>
          <w:position w:val="-30"/>
          <w:sz w:val="24"/>
          <w:highlight w:val="none"/>
        </w:rPr>
        <w:object>
          <v:shape id="_x0000_i1030" o:spt="75" type="#_x0000_t75" style="height:34pt;width:125pt;" o:ole="t" filled="f" o:preferrelative="t" stroked="f" coordsize="21600,21600">
            <v:path/>
            <v:fill on="f" alignshape="1" focussize="0,0"/>
            <v:stroke on="f"/>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sz w:val="24"/>
          <w:highlight w:val="none"/>
          <w:lang w:val="en-US" w:eastAsia="zh-CN"/>
        </w:rPr>
        <w:t xml:space="preserve">                  </w:t>
      </w:r>
      <w:r>
        <w:rPr>
          <w:rFonts w:hint="eastAsia"/>
          <w:sz w:val="24"/>
          <w:highlight w:val="none"/>
        </w:rPr>
        <w:t>(2)</w:t>
      </w:r>
    </w:p>
    <w:p w14:paraId="4B43DDCB">
      <w:pPr>
        <w:widowControl/>
        <w:spacing w:line="360" w:lineRule="auto"/>
        <w:jc w:val="left"/>
        <w:rPr>
          <w:sz w:val="24"/>
          <w:highlight w:val="none"/>
        </w:rPr>
      </w:pPr>
      <w:r>
        <w:rPr>
          <w:rFonts w:hint="eastAsia"/>
          <w:sz w:val="24"/>
          <w:highlight w:val="none"/>
        </w:rPr>
        <w:t>式中:</w:t>
      </w:r>
    </w:p>
    <w:p w14:paraId="2BF9CA54">
      <w:pPr>
        <w:widowControl/>
        <w:spacing w:line="360" w:lineRule="auto"/>
        <w:jc w:val="left"/>
        <w:rPr>
          <w:rFonts w:hint="eastAsia"/>
          <w:sz w:val="24"/>
          <w:highlight w:val="none"/>
        </w:rPr>
      </w:pPr>
      <w:r>
        <w:rPr>
          <w:position w:val="-12"/>
          <w:highlight w:val="none"/>
        </w:rPr>
        <w:object>
          <v:shape id="_x0000_i1031" o:spt="75" type="#_x0000_t75" style="height:18pt;width:27pt;" o:ole="t" filled="f" stroked="f" coordsize="21600,21600">
            <v:path/>
            <v:fill on="f" focussize="0,0"/>
            <v:stroke on="f"/>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highlight w:val="none"/>
        </w:rPr>
        <w:t>—</w:t>
      </w:r>
      <w:r>
        <w:rPr>
          <w:rFonts w:hint="eastAsia"/>
          <w:sz w:val="24"/>
          <w:highlight w:val="none"/>
        </w:rPr>
        <w:t>校准相对示值误差(无量纲)。</w:t>
      </w:r>
    </w:p>
    <w:p w14:paraId="7728D8C5">
      <w:pPr>
        <w:widowControl/>
        <w:spacing w:line="360" w:lineRule="auto"/>
        <w:jc w:val="left"/>
        <w:rPr>
          <w:rFonts w:hint="eastAsia"/>
          <w:sz w:val="24"/>
          <w:highlight w:val="none"/>
        </w:rPr>
      </w:pPr>
      <w:r>
        <w:rPr>
          <w:rFonts w:hint="eastAsia"/>
          <w:sz w:val="24"/>
          <w:highlight w:val="none"/>
        </w:rPr>
        <w:t>7.3.3 数值修约</w:t>
      </w:r>
    </w:p>
    <w:p w14:paraId="3A876175">
      <w:pPr>
        <w:widowControl/>
        <w:spacing w:line="360" w:lineRule="auto"/>
        <w:ind w:firstLine="480" w:firstLineChars="200"/>
        <w:jc w:val="left"/>
        <w:rPr>
          <w:rFonts w:hint="eastAsia"/>
          <w:sz w:val="24"/>
          <w:highlight w:val="none"/>
        </w:rPr>
      </w:pPr>
      <w:r>
        <w:rPr>
          <w:rFonts w:hint="eastAsia"/>
          <w:sz w:val="24"/>
          <w:highlight w:val="none"/>
        </w:rPr>
        <w:t>按照以下要求进行数值修约。</w:t>
      </w:r>
    </w:p>
    <w:p w14:paraId="1BB27D40">
      <w:pPr>
        <w:spacing w:line="360" w:lineRule="auto"/>
        <w:ind w:firstLine="46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温度</w:t>
      </w:r>
      <w:r>
        <w:rPr>
          <w:rFonts w:hint="eastAsia"/>
          <w:color w:val="000000" w:themeColor="text1"/>
          <w:sz w:val="24"/>
          <w:highlight w:val="none"/>
          <w14:textFill>
            <w14:solidFill>
              <w14:schemeClr w14:val="tx1"/>
            </w14:solidFill>
          </w14:textFill>
        </w:rPr>
        <w:t>测量设备：</w:t>
      </w:r>
      <w:r>
        <w:rPr>
          <w:color w:val="000000" w:themeColor="text1"/>
          <w:sz w:val="24"/>
          <w:highlight w:val="none"/>
          <w14:textFill>
            <w14:solidFill>
              <w14:schemeClr w14:val="tx1"/>
            </w14:solidFill>
          </w14:textFill>
        </w:rPr>
        <w:t>温度示值保留至</w:t>
      </w:r>
      <w:r>
        <w:rPr>
          <w:rFonts w:hint="eastAsia"/>
          <w:color w:val="000000" w:themeColor="text1"/>
          <w:sz w:val="24"/>
          <w:highlight w:val="none"/>
          <w14:textFill>
            <w14:solidFill>
              <w14:schemeClr w14:val="tx1"/>
            </w14:solidFill>
          </w14:textFill>
        </w:rPr>
        <w:t>0.1℃；</w:t>
      </w:r>
      <w:r>
        <w:rPr>
          <w:color w:val="000000" w:themeColor="text1"/>
          <w:sz w:val="24"/>
          <w:highlight w:val="none"/>
          <w14:textFill>
            <w14:solidFill>
              <w14:schemeClr w14:val="tx1"/>
            </w14:solidFill>
          </w14:textFill>
        </w:rPr>
        <w:t xml:space="preserve"> </w:t>
      </w:r>
    </w:p>
    <w:p w14:paraId="5BD55E08">
      <w:pPr>
        <w:spacing w:line="360" w:lineRule="auto"/>
        <w:ind w:firstLine="46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2）压力测量</w:t>
      </w:r>
      <w:r>
        <w:rPr>
          <w:rFonts w:hint="eastAsia"/>
          <w:color w:val="000000" w:themeColor="text1"/>
          <w:sz w:val="24"/>
          <w:highlight w:val="none"/>
          <w14:textFill>
            <w14:solidFill>
              <w14:schemeClr w14:val="tx1"/>
            </w14:solidFill>
          </w14:textFill>
        </w:rPr>
        <w:t>设备</w:t>
      </w:r>
      <w:r>
        <w:rPr>
          <w:color w:val="000000" w:themeColor="text1"/>
          <w:sz w:val="24"/>
          <w:highlight w:val="none"/>
          <w14:textFill>
            <w14:solidFill>
              <w14:schemeClr w14:val="tx1"/>
            </w14:solidFill>
          </w14:textFill>
        </w:rPr>
        <w:t>：压力示值保留至0.001MPa</w:t>
      </w:r>
      <w:r>
        <w:rPr>
          <w:rFonts w:hint="eastAsia"/>
          <w:color w:val="000000" w:themeColor="text1"/>
          <w:sz w:val="24"/>
          <w:highlight w:val="none"/>
          <w14:textFill>
            <w14:solidFill>
              <w14:schemeClr w14:val="tx1"/>
            </w14:solidFill>
          </w14:textFill>
        </w:rPr>
        <w:t>；</w:t>
      </w:r>
    </w:p>
    <w:p w14:paraId="193F2DAA">
      <w:pPr>
        <w:widowControl/>
        <w:spacing w:line="360" w:lineRule="auto"/>
        <w:ind w:firstLine="480" w:firstLineChars="200"/>
        <w:jc w:val="left"/>
        <w:rPr>
          <w:rFonts w:hint="eastAsia"/>
          <w:sz w:val="24"/>
          <w:highlight w:val="none"/>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流量测量设备：流量示值保留至</w:t>
      </w:r>
      <w:r>
        <w:rPr>
          <w:rFonts w:hint="eastAsia"/>
          <w:color w:val="000000" w:themeColor="text1"/>
          <w:sz w:val="24"/>
          <w:highlight w:val="none"/>
          <w:lang w:val="en-US" w:eastAsia="zh-CN"/>
          <w14:textFill>
            <w14:solidFill>
              <w14:schemeClr w14:val="tx1"/>
            </w14:solidFill>
          </w14:textFill>
        </w:rPr>
        <w:t>0.01L、</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01</w:t>
      </w:r>
      <w:r>
        <w:rPr>
          <w:rFonts w:hint="default"/>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L</w:t>
      </w:r>
      <w:r>
        <w:rPr>
          <w:rFonts w:hint="eastAsia"/>
          <w:color w:val="000000" w:themeColor="text1"/>
          <w:sz w:val="24"/>
          <w:highlight w:val="none"/>
          <w:lang w:val="en-US" w:eastAsia="zh-CN"/>
          <w14:textFill>
            <w14:solidFill>
              <w14:schemeClr w14:val="tx1"/>
            </w14:solidFill>
          </w14:textFill>
        </w:rPr>
        <w:t>/min或</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01</w:t>
      </w:r>
      <w:r>
        <w:rPr>
          <w:rFonts w:hint="default"/>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kg/min</w:t>
      </w:r>
      <w:r>
        <w:rPr>
          <w:rFonts w:hint="eastAsia"/>
          <w:color w:val="000000" w:themeColor="text1"/>
          <w:sz w:val="24"/>
          <w:highlight w:val="none"/>
          <w14:textFill>
            <w14:solidFill>
              <w14:schemeClr w14:val="tx1"/>
            </w14:solidFill>
          </w14:textFill>
        </w:rPr>
        <w:t>。</w:t>
      </w:r>
    </w:p>
    <w:p w14:paraId="1BB8A6CF">
      <w:pPr>
        <w:pStyle w:val="3"/>
        <w:rPr>
          <w:rFonts w:hint="eastAsia" w:ascii="黑体"/>
          <w:b w:val="0"/>
          <w:sz w:val="24"/>
          <w:szCs w:val="24"/>
          <w:highlight w:val="none"/>
        </w:rPr>
      </w:pPr>
      <w:bookmarkStart w:id="18" w:name="_Toc15197"/>
      <w:r>
        <w:rPr>
          <w:rFonts w:hint="eastAsia" w:ascii="黑体"/>
          <w:b w:val="0"/>
          <w:sz w:val="24"/>
          <w:szCs w:val="24"/>
          <w:highlight w:val="none"/>
        </w:rPr>
        <w:t>8 校准结果表达</w:t>
      </w:r>
      <w:bookmarkEnd w:id="18"/>
    </w:p>
    <w:p w14:paraId="186445B1">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校准结果应在校准证书上反映，校准证书应至少包含以下信息:</w:t>
      </w:r>
    </w:p>
    <w:p w14:paraId="7388705A">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a)标题:“校准证书”;</w:t>
      </w:r>
    </w:p>
    <w:p w14:paraId="20ACA703">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b)实验室名称及地址;</w:t>
      </w:r>
    </w:p>
    <w:p w14:paraId="12670DAB">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c)进行校准的地点(如果与实验室地址不同);</w:t>
      </w:r>
    </w:p>
    <w:p w14:paraId="5D089D46">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d)证书的唯一性标识(如编号)，每页及总页数的标识;</w:t>
      </w:r>
    </w:p>
    <w:p w14:paraId="6AAB2AA6">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e)客户的名称和地址;</w:t>
      </w:r>
    </w:p>
    <w:p w14:paraId="3DCD066A">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f)被校对象的描述和明确标识;</w:t>
      </w:r>
    </w:p>
    <w:p w14:paraId="32DDC6F4">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g)进行校准的日期，如果与校准结果的有效性和应用有关时，应说明被校对象的接收日期；</w:t>
      </w:r>
    </w:p>
    <w:p w14:paraId="1D2C4482">
      <w:pPr>
        <w:spacing w:line="360" w:lineRule="auto"/>
        <w:ind w:firstLine="480" w:firstLineChars="200"/>
        <w:rPr>
          <w:rFonts w:hint="eastAsia"/>
          <w:sz w:val="24"/>
          <w:highlight w:val="none"/>
        </w:rPr>
      </w:pPr>
      <w:r>
        <w:rPr>
          <w:rFonts w:hint="eastAsia"/>
          <w:sz w:val="24"/>
          <w:highlight w:val="none"/>
        </w:rPr>
        <w:t>h)如果与校准结果的有效性或应用有关时，应对被校样品的抽样程序进行说明；</w:t>
      </w:r>
    </w:p>
    <w:p w14:paraId="38B8D2C8">
      <w:pPr>
        <w:spacing w:line="360" w:lineRule="auto"/>
        <w:ind w:firstLine="480" w:firstLineChars="200"/>
        <w:rPr>
          <w:rFonts w:hint="eastAsia"/>
          <w:sz w:val="24"/>
          <w:highlight w:val="none"/>
        </w:rPr>
      </w:pPr>
      <w:r>
        <w:rPr>
          <w:rFonts w:hint="eastAsia"/>
          <w:sz w:val="24"/>
          <w:highlight w:val="none"/>
        </w:rPr>
        <w:t>i)对校准所依据的技术规范的标识，包括名称及代号;</w:t>
      </w:r>
    </w:p>
    <w:p w14:paraId="15906072">
      <w:pPr>
        <w:spacing w:line="360" w:lineRule="auto"/>
        <w:ind w:firstLine="480" w:firstLineChars="200"/>
        <w:rPr>
          <w:rFonts w:hint="eastAsia"/>
          <w:sz w:val="24"/>
          <w:highlight w:val="none"/>
        </w:rPr>
      </w:pPr>
      <w:r>
        <w:rPr>
          <w:rFonts w:hint="eastAsia"/>
          <w:sz w:val="24"/>
          <w:highlight w:val="none"/>
        </w:rPr>
        <w:t>j)本次校准所用测量标准的溯源性及有效性说明;</w:t>
      </w:r>
    </w:p>
    <w:p w14:paraId="66E08928">
      <w:pPr>
        <w:spacing w:line="360" w:lineRule="auto"/>
        <w:ind w:firstLine="480" w:firstLineChars="200"/>
        <w:rPr>
          <w:rFonts w:hint="eastAsia"/>
          <w:sz w:val="24"/>
          <w:highlight w:val="none"/>
        </w:rPr>
      </w:pPr>
      <w:r>
        <w:rPr>
          <w:rFonts w:hint="eastAsia"/>
          <w:sz w:val="24"/>
          <w:highlight w:val="none"/>
        </w:rPr>
        <w:t>k)校准环境的描述;</w:t>
      </w:r>
    </w:p>
    <w:p w14:paraId="70C382D5">
      <w:pPr>
        <w:spacing w:line="360" w:lineRule="auto"/>
        <w:ind w:firstLine="480" w:firstLineChars="200"/>
        <w:rPr>
          <w:rFonts w:hint="eastAsia"/>
          <w:sz w:val="24"/>
          <w:highlight w:val="none"/>
        </w:rPr>
      </w:pPr>
      <w:r>
        <w:rPr>
          <w:rFonts w:hint="eastAsia"/>
          <w:sz w:val="24"/>
          <w:highlight w:val="none"/>
        </w:rPr>
        <w:t>1)校准结果及其测量不确定度的说明;</w:t>
      </w:r>
    </w:p>
    <w:p w14:paraId="75F0E9BD">
      <w:pPr>
        <w:spacing w:line="360" w:lineRule="auto"/>
        <w:ind w:firstLine="480" w:firstLineChars="200"/>
        <w:rPr>
          <w:rFonts w:hint="eastAsia"/>
          <w:sz w:val="24"/>
          <w:highlight w:val="none"/>
        </w:rPr>
      </w:pPr>
      <w:r>
        <w:rPr>
          <w:rFonts w:hint="eastAsia"/>
          <w:sz w:val="24"/>
          <w:highlight w:val="none"/>
        </w:rPr>
        <w:t>m)对校准规范的偏离的说明:</w:t>
      </w:r>
    </w:p>
    <w:p w14:paraId="702ECB8A">
      <w:pPr>
        <w:spacing w:line="360" w:lineRule="auto"/>
        <w:ind w:firstLine="480" w:firstLineChars="200"/>
        <w:rPr>
          <w:rFonts w:hint="eastAsia"/>
          <w:sz w:val="24"/>
          <w:highlight w:val="none"/>
        </w:rPr>
      </w:pPr>
      <w:r>
        <w:rPr>
          <w:rFonts w:hint="eastAsia"/>
          <w:sz w:val="24"/>
          <w:highlight w:val="none"/>
        </w:rPr>
        <w:t>n)校准证书和校准报告签发人的签名、职务或等效标识;</w:t>
      </w:r>
    </w:p>
    <w:p w14:paraId="103B8CB8">
      <w:pPr>
        <w:spacing w:line="360" w:lineRule="auto"/>
        <w:ind w:firstLine="480" w:firstLineChars="200"/>
        <w:rPr>
          <w:rFonts w:hint="eastAsia"/>
          <w:sz w:val="24"/>
          <w:highlight w:val="none"/>
        </w:rPr>
      </w:pPr>
      <w:r>
        <w:rPr>
          <w:rFonts w:hint="eastAsia"/>
          <w:sz w:val="24"/>
          <w:highlight w:val="none"/>
        </w:rPr>
        <w:t>o)校准结果仅对被校对象有效的说明;</w:t>
      </w:r>
    </w:p>
    <w:p w14:paraId="02414AC4">
      <w:pPr>
        <w:spacing w:line="360" w:lineRule="auto"/>
        <w:ind w:firstLine="480" w:firstLineChars="200"/>
        <w:rPr>
          <w:rFonts w:hint="eastAsia"/>
          <w:sz w:val="24"/>
          <w:highlight w:val="none"/>
        </w:rPr>
      </w:pPr>
      <w:r>
        <w:rPr>
          <w:rFonts w:hint="eastAsia"/>
          <w:sz w:val="24"/>
          <w:highlight w:val="none"/>
        </w:rPr>
        <w:t>p)未经实验室书面批准，不得部分复制证书的说明。</w:t>
      </w:r>
    </w:p>
    <w:p w14:paraId="4161A050">
      <w:pPr>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校准原始记录格式见附录A，校准证书（报告）内页格式见附录B。</w:t>
      </w:r>
    </w:p>
    <w:p w14:paraId="28608E19">
      <w:pPr>
        <w:pStyle w:val="3"/>
        <w:rPr>
          <w:rFonts w:hint="eastAsia" w:ascii="黑体"/>
          <w:b w:val="0"/>
          <w:sz w:val="24"/>
          <w:szCs w:val="24"/>
          <w:highlight w:val="none"/>
        </w:rPr>
      </w:pPr>
      <w:bookmarkStart w:id="19" w:name="_Toc23873"/>
      <w:r>
        <w:rPr>
          <w:rFonts w:hint="eastAsia" w:ascii="黑体"/>
          <w:b w:val="0"/>
          <w:sz w:val="24"/>
          <w:szCs w:val="24"/>
          <w:highlight w:val="none"/>
        </w:rPr>
        <w:t>9复校时间间隔</w:t>
      </w:r>
      <w:bookmarkEnd w:id="19"/>
    </w:p>
    <w:p w14:paraId="487F878F">
      <w:pPr>
        <w:spacing w:line="360" w:lineRule="auto"/>
        <w:ind w:firstLine="480" w:firstLineChars="200"/>
        <w:rPr>
          <w:rFonts w:hint="eastAsia" w:ascii="宋体" w:hAnsi="宋体"/>
          <w:bCs/>
          <w:sz w:val="24"/>
          <w:highlight w:val="none"/>
        </w:rPr>
      </w:pPr>
      <w:r>
        <w:rPr>
          <w:rFonts w:hint="eastAsia"/>
          <w:bCs/>
          <w:color w:val="000000" w:themeColor="text1"/>
          <w:sz w:val="24"/>
          <w:highlight w:val="none"/>
          <w:lang w:val="zh-CN"/>
          <w14:textFill>
            <w14:solidFill>
              <w14:schemeClr w14:val="tx1"/>
            </w14:solidFill>
          </w14:textFill>
        </w:rPr>
        <w:t>由于复校时间间隔应根据装置的使用情况、使用者、仪器本身质量等诸因素决定，</w:t>
      </w:r>
      <w:r>
        <w:rPr>
          <w:rFonts w:hint="eastAsia"/>
          <w:bCs/>
          <w:color w:val="000000" w:themeColor="text1"/>
          <w:sz w:val="24"/>
          <w:highlight w:val="none"/>
          <w14:textFill>
            <w14:solidFill>
              <w14:schemeClr w14:val="tx1"/>
            </w14:solidFill>
          </w14:textFill>
        </w:rPr>
        <w:t>因此</w:t>
      </w:r>
      <w:r>
        <w:rPr>
          <w:rFonts w:hint="eastAsia"/>
          <w:bCs/>
          <w:color w:val="000000" w:themeColor="text1"/>
          <w:sz w:val="24"/>
          <w:highlight w:val="none"/>
          <w:lang w:val="zh-CN"/>
          <w14:textFill>
            <w14:solidFill>
              <w14:schemeClr w14:val="tx1"/>
            </w14:solidFill>
          </w14:textFill>
        </w:rPr>
        <w:t>使用单位</w:t>
      </w:r>
      <w:r>
        <w:rPr>
          <w:rFonts w:hint="eastAsia"/>
          <w:bCs/>
          <w:color w:val="000000" w:themeColor="text1"/>
          <w:sz w:val="24"/>
          <w:highlight w:val="none"/>
          <w14:textFill>
            <w14:solidFill>
              <w14:schemeClr w14:val="tx1"/>
            </w14:solidFill>
          </w14:textFill>
        </w:rPr>
        <w:t>可</w:t>
      </w:r>
      <w:r>
        <w:rPr>
          <w:rFonts w:hint="eastAsia"/>
          <w:bCs/>
          <w:color w:val="000000" w:themeColor="text1"/>
          <w:sz w:val="24"/>
          <w:highlight w:val="none"/>
          <w:lang w:val="zh-CN"/>
          <w14:textFill>
            <w14:solidFill>
              <w14:schemeClr w14:val="tx1"/>
            </w14:solidFill>
          </w14:textFill>
        </w:rPr>
        <w:t>根据</w:t>
      </w:r>
      <w:r>
        <w:rPr>
          <w:rFonts w:hint="eastAsia"/>
          <w:bCs/>
          <w:color w:val="000000" w:themeColor="text1"/>
          <w:sz w:val="24"/>
          <w:highlight w:val="none"/>
          <w14:textFill>
            <w14:solidFill>
              <w14:schemeClr w14:val="tx1"/>
            </w14:solidFill>
          </w14:textFill>
        </w:rPr>
        <w:t>水效</w:t>
      </w:r>
      <w:r>
        <w:rPr>
          <w:rFonts w:hint="eastAsia"/>
          <w:bCs/>
          <w:color w:val="000000" w:themeColor="text1"/>
          <w:sz w:val="24"/>
          <w:highlight w:val="none"/>
          <w:lang w:val="zh-CN"/>
          <w14:textFill>
            <w14:solidFill>
              <w14:schemeClr w14:val="tx1"/>
            </w14:solidFill>
          </w14:textFill>
        </w:rPr>
        <w:t>测量装置实际情况自行确定复校时间间隔，建议复校时间间隔</w:t>
      </w:r>
      <w:r>
        <w:rPr>
          <w:rFonts w:hint="eastAsia" w:cs="Times New Roman"/>
          <w:bCs/>
          <w:color w:val="000000" w:themeColor="text1"/>
          <w:sz w:val="24"/>
          <w:highlight w:val="none"/>
          <w:lang w:val="en-US" w:eastAsia="zh-CN"/>
          <w14:textFill>
            <w14:solidFill>
              <w14:schemeClr w14:val="tx1"/>
            </w14:solidFill>
          </w14:textFill>
        </w:rPr>
        <w:t>不超过12个月</w:t>
      </w:r>
      <w:r>
        <w:rPr>
          <w:rFonts w:hint="eastAsia"/>
          <w:bCs/>
          <w:color w:val="000000" w:themeColor="text1"/>
          <w:sz w:val="24"/>
          <w:highlight w:val="none"/>
          <w:lang w:val="zh-CN"/>
          <w14:textFill>
            <w14:solidFill>
              <w14:schemeClr w14:val="tx1"/>
            </w14:solidFill>
          </w14:textFill>
        </w:rPr>
        <w:t>。</w:t>
      </w:r>
    </w:p>
    <w:p w14:paraId="0B85F692">
      <w:pPr>
        <w:autoSpaceDE w:val="0"/>
        <w:autoSpaceDN w:val="0"/>
        <w:adjustRightInd w:val="0"/>
        <w:spacing w:line="360" w:lineRule="auto"/>
        <w:ind w:left="-298" w:leftChars="-142" w:firstLine="418"/>
        <w:jc w:val="left"/>
        <w:rPr>
          <w:rFonts w:ascii="宋体" w:hAnsi="宋体" w:cs="宋体"/>
          <w:bCs/>
          <w:kern w:val="0"/>
          <w:sz w:val="24"/>
          <w:highlight w:val="none"/>
          <w:lang w:val="zh-CN"/>
        </w:rPr>
      </w:pPr>
    </w:p>
    <w:p w14:paraId="2103AD05">
      <w:pPr>
        <w:pStyle w:val="3"/>
        <w:rPr>
          <w:rFonts w:hint="eastAsia" w:ascii="黑体" w:hAnsi="Arial" w:cs="Times New Roman"/>
          <w:b/>
          <w:bCs/>
          <w:sz w:val="24"/>
          <w:szCs w:val="24"/>
          <w:highlight w:val="none"/>
        </w:rPr>
      </w:pPr>
      <w:r>
        <w:rPr>
          <w:rFonts w:ascii="宋体" w:hAnsi="宋体" w:cs="宋体"/>
          <w:bCs w:val="0"/>
          <w:kern w:val="0"/>
          <w:sz w:val="24"/>
          <w:highlight w:val="none"/>
          <w:lang w:val="zh-CN"/>
        </w:rPr>
        <w:br w:type="page"/>
      </w:r>
      <w:bookmarkStart w:id="20" w:name="_Toc31249"/>
      <w:bookmarkStart w:id="21" w:name="_Toc215821780"/>
      <w:bookmarkStart w:id="22" w:name="_Toc262710716"/>
      <w:r>
        <w:rPr>
          <w:rFonts w:hint="eastAsia" w:ascii="黑体" w:hAnsi="Arial" w:cs="Times New Roman"/>
          <w:b/>
          <w:bCs/>
          <w:sz w:val="24"/>
          <w:szCs w:val="24"/>
          <w:highlight w:val="none"/>
        </w:rPr>
        <w:t>附录A</w:t>
      </w:r>
      <w:bookmarkEnd w:id="20"/>
      <w:bookmarkEnd w:id="21"/>
      <w:r>
        <w:rPr>
          <w:rFonts w:hint="eastAsia" w:ascii="黑体" w:hAnsi="Arial" w:cs="Times New Roman"/>
          <w:b/>
          <w:bCs/>
          <w:sz w:val="24"/>
          <w:szCs w:val="24"/>
          <w:highlight w:val="none"/>
        </w:rPr>
        <w:t xml:space="preserve"> </w:t>
      </w:r>
    </w:p>
    <w:p w14:paraId="2262BCE4">
      <w:pPr>
        <w:wordWrap/>
        <w:spacing w:line="360" w:lineRule="auto"/>
        <w:jc w:val="center"/>
        <w:rPr>
          <w:rFonts w:hint="eastAsia" w:ascii="黑体" w:hAnsi="黑体" w:eastAsia="黑体" w:cs="黑体"/>
          <w:b/>
          <w:bCs w:val="0"/>
          <w:color w:val="000000" w:themeColor="text1"/>
          <w:kern w:val="0"/>
          <w:sz w:val="24"/>
          <w:szCs w:val="24"/>
          <w:highlight w:val="none"/>
          <w14:textFill>
            <w14:solidFill>
              <w14:schemeClr w14:val="tx1"/>
            </w14:solidFill>
          </w14:textFill>
        </w:rPr>
      </w:pPr>
      <w:bookmarkStart w:id="23" w:name="_Toc215821781"/>
      <w:r>
        <w:rPr>
          <w:rFonts w:hint="eastAsia" w:ascii="黑体" w:hAnsi="黑体" w:eastAsia="黑体" w:cs="黑体"/>
          <w:b/>
          <w:bCs w:val="0"/>
          <w:color w:val="000000" w:themeColor="text1"/>
          <w:kern w:val="0"/>
          <w:sz w:val="24"/>
          <w:szCs w:val="24"/>
          <w:highlight w:val="none"/>
          <w14:textFill>
            <w14:solidFill>
              <w14:schemeClr w14:val="tx1"/>
            </w14:solidFill>
          </w14:textFill>
        </w:rPr>
        <w:t>原始记录格式（供参考）</w:t>
      </w:r>
      <w:bookmarkEnd w:id="23"/>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754"/>
        <w:gridCol w:w="649"/>
        <w:gridCol w:w="1054"/>
        <w:gridCol w:w="1349"/>
        <w:gridCol w:w="344"/>
        <w:gridCol w:w="2060"/>
      </w:tblGrid>
      <w:tr w14:paraId="6382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2F4762BC">
            <w:pPr>
              <w:spacing w:line="360" w:lineRule="auto"/>
              <w:jc w:val="center"/>
              <w:rPr>
                <w:bCs/>
                <w:color w:val="000000" w:themeColor="text1"/>
                <w:kern w:val="0"/>
                <w:szCs w:val="21"/>
                <w:highlight w:val="none"/>
                <w14:textFill>
                  <w14:solidFill>
                    <w14:schemeClr w14:val="tx1"/>
                  </w14:solidFill>
                </w14:textFill>
              </w:rPr>
            </w:pPr>
            <w:bookmarkStart w:id="24" w:name="_Toc31227"/>
            <w:bookmarkStart w:id="25" w:name="_Toc529545148"/>
            <w:bookmarkStart w:id="26" w:name="_Toc529519846"/>
            <w:bookmarkStart w:id="27" w:name="_Toc91162726"/>
            <w:bookmarkStart w:id="28" w:name="_Toc529520020"/>
            <w:bookmarkStart w:id="29" w:name="_Toc532221869"/>
            <w:bookmarkStart w:id="30" w:name="_Toc36547682"/>
            <w:r>
              <w:rPr>
                <w:rFonts w:hint="eastAsia"/>
                <w:bCs/>
                <w:color w:val="000000" w:themeColor="text1"/>
                <w:kern w:val="0"/>
                <w:szCs w:val="21"/>
                <w:highlight w:val="none"/>
                <w14:textFill>
                  <w14:solidFill>
                    <w14:schemeClr w14:val="tx1"/>
                  </w14:solidFill>
                </w14:textFill>
              </w:rPr>
              <w:t>客户名称</w:t>
            </w:r>
            <w:bookmarkEnd w:id="24"/>
            <w:bookmarkEnd w:id="25"/>
            <w:bookmarkEnd w:id="26"/>
            <w:bookmarkEnd w:id="27"/>
            <w:bookmarkEnd w:id="28"/>
            <w:bookmarkEnd w:id="29"/>
            <w:bookmarkEnd w:id="30"/>
          </w:p>
        </w:tc>
        <w:tc>
          <w:tcPr>
            <w:tcW w:w="7210" w:type="dxa"/>
            <w:gridSpan w:val="6"/>
            <w:vAlign w:val="center"/>
          </w:tcPr>
          <w:p w14:paraId="25990EA1">
            <w:pPr>
              <w:spacing w:line="360" w:lineRule="auto"/>
              <w:jc w:val="center"/>
              <w:rPr>
                <w:bCs/>
                <w:color w:val="000000" w:themeColor="text1"/>
                <w:kern w:val="0"/>
                <w:szCs w:val="21"/>
                <w:highlight w:val="none"/>
                <w14:textFill>
                  <w14:solidFill>
                    <w14:schemeClr w14:val="tx1"/>
                  </w14:solidFill>
                </w14:textFill>
              </w:rPr>
            </w:pPr>
          </w:p>
        </w:tc>
      </w:tr>
      <w:tr w14:paraId="533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2CAB9FB5">
            <w:pPr>
              <w:spacing w:line="360" w:lineRule="auto"/>
              <w:jc w:val="center"/>
              <w:rPr>
                <w:bCs/>
                <w:color w:val="000000" w:themeColor="text1"/>
                <w:kern w:val="0"/>
                <w:szCs w:val="21"/>
                <w:highlight w:val="none"/>
                <w14:textFill>
                  <w14:solidFill>
                    <w14:schemeClr w14:val="tx1"/>
                  </w14:solidFill>
                </w14:textFill>
              </w:rPr>
            </w:pPr>
            <w:bookmarkStart w:id="31" w:name="_Toc14652"/>
            <w:bookmarkStart w:id="32" w:name="_Toc529520021"/>
            <w:bookmarkStart w:id="33" w:name="_Toc36547683"/>
            <w:bookmarkStart w:id="34" w:name="_Toc532221870"/>
            <w:bookmarkStart w:id="35" w:name="_Toc529545149"/>
            <w:bookmarkStart w:id="36" w:name="_Toc529519847"/>
            <w:bookmarkStart w:id="37" w:name="_Toc91162727"/>
            <w:r>
              <w:rPr>
                <w:rFonts w:hint="eastAsia"/>
                <w:bCs/>
                <w:color w:val="000000" w:themeColor="text1"/>
                <w:kern w:val="0"/>
                <w:szCs w:val="21"/>
                <w:highlight w:val="none"/>
                <w14:textFill>
                  <w14:solidFill>
                    <w14:schemeClr w14:val="tx1"/>
                  </w14:solidFill>
                </w14:textFill>
              </w:rPr>
              <w:t>客户地址</w:t>
            </w:r>
            <w:bookmarkEnd w:id="31"/>
            <w:bookmarkEnd w:id="32"/>
            <w:bookmarkEnd w:id="33"/>
            <w:bookmarkEnd w:id="34"/>
            <w:bookmarkEnd w:id="35"/>
            <w:bookmarkEnd w:id="36"/>
            <w:bookmarkEnd w:id="37"/>
          </w:p>
        </w:tc>
        <w:tc>
          <w:tcPr>
            <w:tcW w:w="7210" w:type="dxa"/>
            <w:gridSpan w:val="6"/>
            <w:vAlign w:val="center"/>
          </w:tcPr>
          <w:p w14:paraId="05947F0B">
            <w:pPr>
              <w:spacing w:line="360" w:lineRule="auto"/>
              <w:jc w:val="center"/>
              <w:rPr>
                <w:bCs/>
                <w:color w:val="000000" w:themeColor="text1"/>
                <w:kern w:val="0"/>
                <w:szCs w:val="21"/>
                <w:highlight w:val="none"/>
                <w14:textFill>
                  <w14:solidFill>
                    <w14:schemeClr w14:val="tx1"/>
                  </w14:solidFill>
                </w14:textFill>
              </w:rPr>
            </w:pPr>
          </w:p>
        </w:tc>
      </w:tr>
      <w:tr w14:paraId="3CEF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7AFF575E">
            <w:pPr>
              <w:spacing w:line="360" w:lineRule="auto"/>
              <w:jc w:val="center"/>
              <w:rPr>
                <w:bCs/>
                <w:color w:val="000000" w:themeColor="text1"/>
                <w:kern w:val="0"/>
                <w:szCs w:val="21"/>
                <w:highlight w:val="none"/>
                <w14:textFill>
                  <w14:solidFill>
                    <w14:schemeClr w14:val="tx1"/>
                  </w14:solidFill>
                </w14:textFill>
              </w:rPr>
            </w:pPr>
            <w:bookmarkStart w:id="38" w:name="_Toc532221871"/>
            <w:bookmarkStart w:id="39" w:name="_Toc91162728"/>
            <w:bookmarkStart w:id="40" w:name="_Toc529520022"/>
            <w:bookmarkStart w:id="41" w:name="_Toc36547684"/>
            <w:bookmarkStart w:id="42" w:name="_Toc528589673"/>
            <w:bookmarkStart w:id="43" w:name="_Toc529545150"/>
            <w:bookmarkStart w:id="44" w:name="_Toc529519848"/>
            <w:bookmarkStart w:id="45" w:name="_Toc518543603"/>
            <w:bookmarkStart w:id="46" w:name="_Toc25019"/>
            <w:r>
              <w:rPr>
                <w:bCs/>
                <w:color w:val="000000" w:themeColor="text1"/>
                <w:kern w:val="0"/>
                <w:szCs w:val="21"/>
                <w:highlight w:val="none"/>
                <w14:textFill>
                  <w14:solidFill>
                    <w14:schemeClr w14:val="tx1"/>
                  </w14:solidFill>
                </w14:textFill>
              </w:rPr>
              <w:t>器具名称</w:t>
            </w:r>
            <w:bookmarkEnd w:id="38"/>
            <w:bookmarkEnd w:id="39"/>
            <w:bookmarkEnd w:id="40"/>
            <w:bookmarkEnd w:id="41"/>
            <w:bookmarkEnd w:id="42"/>
            <w:bookmarkEnd w:id="43"/>
            <w:bookmarkEnd w:id="44"/>
            <w:bookmarkEnd w:id="45"/>
            <w:bookmarkEnd w:id="46"/>
          </w:p>
        </w:tc>
        <w:tc>
          <w:tcPr>
            <w:tcW w:w="7210" w:type="dxa"/>
            <w:gridSpan w:val="6"/>
            <w:vAlign w:val="center"/>
          </w:tcPr>
          <w:p w14:paraId="4A7C96CC">
            <w:pPr>
              <w:spacing w:line="360" w:lineRule="auto"/>
              <w:jc w:val="center"/>
              <w:rPr>
                <w:bCs/>
                <w:color w:val="000000" w:themeColor="text1"/>
                <w:kern w:val="0"/>
                <w:szCs w:val="21"/>
                <w:highlight w:val="none"/>
                <w14:textFill>
                  <w14:solidFill>
                    <w14:schemeClr w14:val="tx1"/>
                  </w14:solidFill>
                </w14:textFill>
              </w:rPr>
            </w:pPr>
          </w:p>
        </w:tc>
      </w:tr>
      <w:tr w14:paraId="5E89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059420A0">
            <w:pPr>
              <w:spacing w:line="360" w:lineRule="auto"/>
              <w:jc w:val="center"/>
              <w:rPr>
                <w:bCs/>
                <w:color w:val="000000" w:themeColor="text1"/>
                <w:kern w:val="0"/>
                <w:szCs w:val="21"/>
                <w:highlight w:val="none"/>
                <w14:textFill>
                  <w14:solidFill>
                    <w14:schemeClr w14:val="tx1"/>
                  </w14:solidFill>
                </w14:textFill>
              </w:rPr>
            </w:pPr>
            <w:bookmarkStart w:id="47" w:name="_Toc528589674"/>
            <w:bookmarkStart w:id="48" w:name="_Toc529520023"/>
            <w:bookmarkStart w:id="49" w:name="_Toc20451"/>
            <w:bookmarkStart w:id="50" w:name="_Toc532221872"/>
            <w:bookmarkStart w:id="51" w:name="_Toc529519849"/>
            <w:bookmarkStart w:id="52" w:name="_Toc518543604"/>
            <w:bookmarkStart w:id="53" w:name="_Toc529545151"/>
            <w:bookmarkStart w:id="54" w:name="_Toc91162729"/>
            <w:bookmarkStart w:id="55" w:name="_Toc36547685"/>
            <w:r>
              <w:rPr>
                <w:bCs/>
                <w:color w:val="000000" w:themeColor="text1"/>
                <w:kern w:val="0"/>
                <w:szCs w:val="21"/>
                <w:highlight w:val="none"/>
                <w14:textFill>
                  <w14:solidFill>
                    <w14:schemeClr w14:val="tx1"/>
                  </w14:solidFill>
                </w14:textFill>
              </w:rPr>
              <w:t>规格</w:t>
            </w:r>
            <w:r>
              <w:rPr>
                <w:rFonts w:hint="eastAsia"/>
                <w:bCs/>
                <w:color w:val="000000" w:themeColor="text1"/>
                <w:kern w:val="0"/>
                <w:szCs w:val="21"/>
                <w:highlight w:val="none"/>
                <w14:textFill>
                  <w14:solidFill>
                    <w14:schemeClr w14:val="tx1"/>
                  </w14:solidFill>
                </w14:textFill>
              </w:rPr>
              <w:t>/</w:t>
            </w:r>
            <w:r>
              <w:rPr>
                <w:bCs/>
                <w:color w:val="000000" w:themeColor="text1"/>
                <w:kern w:val="0"/>
                <w:szCs w:val="21"/>
                <w:highlight w:val="none"/>
                <w14:textFill>
                  <w14:solidFill>
                    <w14:schemeClr w14:val="tx1"/>
                  </w14:solidFill>
                </w14:textFill>
              </w:rPr>
              <w:t>型号</w:t>
            </w:r>
            <w:bookmarkEnd w:id="47"/>
            <w:bookmarkEnd w:id="48"/>
            <w:bookmarkEnd w:id="49"/>
            <w:bookmarkEnd w:id="50"/>
            <w:bookmarkEnd w:id="51"/>
            <w:bookmarkEnd w:id="52"/>
            <w:bookmarkEnd w:id="53"/>
            <w:bookmarkEnd w:id="54"/>
            <w:bookmarkEnd w:id="55"/>
          </w:p>
        </w:tc>
        <w:tc>
          <w:tcPr>
            <w:tcW w:w="2403" w:type="dxa"/>
            <w:gridSpan w:val="2"/>
            <w:vAlign w:val="center"/>
          </w:tcPr>
          <w:p w14:paraId="19D8D97E">
            <w:pPr>
              <w:spacing w:line="360" w:lineRule="auto"/>
              <w:jc w:val="center"/>
              <w:rPr>
                <w:bCs/>
                <w:color w:val="000000" w:themeColor="text1"/>
                <w:kern w:val="0"/>
                <w:szCs w:val="21"/>
                <w:highlight w:val="none"/>
                <w14:textFill>
                  <w14:solidFill>
                    <w14:schemeClr w14:val="tx1"/>
                  </w14:solidFill>
                </w14:textFill>
              </w:rPr>
            </w:pPr>
          </w:p>
        </w:tc>
        <w:tc>
          <w:tcPr>
            <w:tcW w:w="2403" w:type="dxa"/>
            <w:gridSpan w:val="2"/>
            <w:vAlign w:val="center"/>
          </w:tcPr>
          <w:p w14:paraId="2B76E04B">
            <w:pPr>
              <w:spacing w:line="360" w:lineRule="auto"/>
              <w:jc w:val="center"/>
              <w:rPr>
                <w:bCs/>
                <w:color w:val="000000" w:themeColor="text1"/>
                <w:kern w:val="0"/>
                <w:szCs w:val="21"/>
                <w:highlight w:val="none"/>
                <w14:textFill>
                  <w14:solidFill>
                    <w14:schemeClr w14:val="tx1"/>
                  </w14:solidFill>
                </w14:textFill>
              </w:rPr>
            </w:pPr>
            <w:bookmarkStart w:id="56" w:name="_Toc36547686"/>
            <w:bookmarkStart w:id="57" w:name="_Toc532221873"/>
            <w:bookmarkStart w:id="58" w:name="_Toc529520024"/>
            <w:bookmarkStart w:id="59" w:name="_Toc91162730"/>
            <w:bookmarkStart w:id="60" w:name="_Toc529519850"/>
            <w:bookmarkStart w:id="61" w:name="_Toc518543605"/>
            <w:bookmarkStart w:id="62" w:name="_Toc529545152"/>
            <w:bookmarkStart w:id="63" w:name="_Toc528589675"/>
            <w:bookmarkStart w:id="64" w:name="_Toc16175"/>
            <w:r>
              <w:rPr>
                <w:rFonts w:hint="eastAsia"/>
                <w:bCs/>
                <w:color w:val="000000" w:themeColor="text1"/>
                <w:kern w:val="0"/>
                <w:szCs w:val="21"/>
                <w:highlight w:val="none"/>
                <w14:textFill>
                  <w14:solidFill>
                    <w14:schemeClr w14:val="tx1"/>
                  </w14:solidFill>
                </w14:textFill>
              </w:rPr>
              <w:t>器具</w:t>
            </w:r>
            <w:r>
              <w:rPr>
                <w:bCs/>
                <w:color w:val="000000" w:themeColor="text1"/>
                <w:kern w:val="0"/>
                <w:szCs w:val="21"/>
                <w:highlight w:val="none"/>
                <w14:textFill>
                  <w14:solidFill>
                    <w14:schemeClr w14:val="tx1"/>
                  </w14:solidFill>
                </w14:textFill>
              </w:rPr>
              <w:t>编号</w:t>
            </w:r>
            <w:bookmarkEnd w:id="56"/>
            <w:bookmarkEnd w:id="57"/>
            <w:bookmarkEnd w:id="58"/>
            <w:bookmarkEnd w:id="59"/>
            <w:bookmarkEnd w:id="60"/>
            <w:bookmarkEnd w:id="61"/>
            <w:bookmarkEnd w:id="62"/>
            <w:bookmarkEnd w:id="63"/>
            <w:bookmarkEnd w:id="64"/>
          </w:p>
        </w:tc>
        <w:tc>
          <w:tcPr>
            <w:tcW w:w="2404" w:type="dxa"/>
            <w:gridSpan w:val="2"/>
            <w:vAlign w:val="center"/>
          </w:tcPr>
          <w:p w14:paraId="3D1D1BB2">
            <w:pPr>
              <w:spacing w:line="360" w:lineRule="auto"/>
              <w:jc w:val="center"/>
              <w:rPr>
                <w:bCs/>
                <w:color w:val="000000" w:themeColor="text1"/>
                <w:kern w:val="0"/>
                <w:szCs w:val="21"/>
                <w:highlight w:val="none"/>
                <w14:textFill>
                  <w14:solidFill>
                    <w14:schemeClr w14:val="tx1"/>
                  </w14:solidFill>
                </w14:textFill>
              </w:rPr>
            </w:pPr>
          </w:p>
        </w:tc>
      </w:tr>
      <w:tr w14:paraId="3EB1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1280A740">
            <w:pPr>
              <w:spacing w:line="360" w:lineRule="auto"/>
              <w:jc w:val="center"/>
              <w:rPr>
                <w:bCs/>
                <w:color w:val="000000" w:themeColor="text1"/>
                <w:kern w:val="0"/>
                <w:szCs w:val="21"/>
                <w:highlight w:val="none"/>
                <w14:textFill>
                  <w14:solidFill>
                    <w14:schemeClr w14:val="tx1"/>
                  </w14:solidFill>
                </w14:textFill>
              </w:rPr>
            </w:pPr>
            <w:bookmarkStart w:id="65" w:name="_Toc529519851"/>
            <w:bookmarkStart w:id="66" w:name="_Toc518543607"/>
            <w:bookmarkStart w:id="67" w:name="_Toc529545153"/>
            <w:bookmarkStart w:id="68" w:name="_Toc91162731"/>
            <w:bookmarkStart w:id="69" w:name="_Toc36547687"/>
            <w:bookmarkStart w:id="70" w:name="_Toc532221874"/>
            <w:bookmarkStart w:id="71" w:name="_Toc529520025"/>
            <w:bookmarkStart w:id="72" w:name="_Toc12788"/>
            <w:bookmarkStart w:id="73" w:name="_Toc528589677"/>
            <w:r>
              <w:rPr>
                <w:rFonts w:hint="eastAsia"/>
                <w:bCs/>
                <w:color w:val="000000" w:themeColor="text1"/>
                <w:kern w:val="0"/>
                <w:szCs w:val="21"/>
                <w:highlight w:val="none"/>
                <w14:textFill>
                  <w14:solidFill>
                    <w14:schemeClr w14:val="tx1"/>
                  </w14:solidFill>
                </w14:textFill>
              </w:rPr>
              <w:t>生产厂商</w:t>
            </w:r>
            <w:bookmarkEnd w:id="65"/>
            <w:bookmarkEnd w:id="66"/>
            <w:bookmarkEnd w:id="67"/>
            <w:bookmarkEnd w:id="68"/>
            <w:bookmarkEnd w:id="69"/>
            <w:bookmarkEnd w:id="70"/>
            <w:bookmarkEnd w:id="71"/>
            <w:bookmarkEnd w:id="72"/>
            <w:bookmarkEnd w:id="73"/>
          </w:p>
        </w:tc>
        <w:tc>
          <w:tcPr>
            <w:tcW w:w="7210" w:type="dxa"/>
            <w:gridSpan w:val="6"/>
            <w:vAlign w:val="center"/>
          </w:tcPr>
          <w:p w14:paraId="530D45E0">
            <w:pPr>
              <w:spacing w:line="360" w:lineRule="auto"/>
              <w:jc w:val="center"/>
              <w:rPr>
                <w:bCs/>
                <w:color w:val="000000" w:themeColor="text1"/>
                <w:kern w:val="0"/>
                <w:szCs w:val="21"/>
                <w:highlight w:val="none"/>
                <w14:textFill>
                  <w14:solidFill>
                    <w14:schemeClr w14:val="tx1"/>
                  </w14:solidFill>
                </w14:textFill>
              </w:rPr>
            </w:pPr>
          </w:p>
        </w:tc>
      </w:tr>
      <w:tr w14:paraId="3C93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3CDE8613">
            <w:pPr>
              <w:spacing w:line="360" w:lineRule="auto"/>
              <w:jc w:val="center"/>
              <w:rPr>
                <w:bCs/>
                <w:color w:val="000000" w:themeColor="text1"/>
                <w:kern w:val="0"/>
                <w:szCs w:val="21"/>
                <w:highlight w:val="none"/>
                <w14:textFill>
                  <w14:solidFill>
                    <w14:schemeClr w14:val="tx1"/>
                  </w14:solidFill>
                </w14:textFill>
              </w:rPr>
            </w:pPr>
            <w:bookmarkStart w:id="74" w:name="_Toc529519852"/>
            <w:bookmarkStart w:id="75" w:name="_Toc3549"/>
            <w:bookmarkStart w:id="76" w:name="_Toc529545154"/>
            <w:bookmarkStart w:id="77" w:name="_Toc529520026"/>
            <w:bookmarkStart w:id="78" w:name="_Toc91162732"/>
            <w:bookmarkStart w:id="79" w:name="_Toc532221875"/>
            <w:bookmarkStart w:id="80" w:name="_Toc528589678"/>
            <w:bookmarkStart w:id="81" w:name="_Toc36547688"/>
            <w:bookmarkStart w:id="82" w:name="_Toc518543608"/>
            <w:r>
              <w:rPr>
                <w:rFonts w:hint="eastAsia"/>
                <w:bCs/>
                <w:color w:val="000000" w:themeColor="text1"/>
                <w:kern w:val="0"/>
                <w:szCs w:val="21"/>
                <w:highlight w:val="none"/>
                <w14:textFill>
                  <w14:solidFill>
                    <w14:schemeClr w14:val="tx1"/>
                  </w14:solidFill>
                </w14:textFill>
              </w:rPr>
              <w:t>校准依据</w:t>
            </w:r>
            <w:bookmarkEnd w:id="74"/>
            <w:bookmarkEnd w:id="75"/>
            <w:bookmarkEnd w:id="76"/>
            <w:bookmarkEnd w:id="77"/>
            <w:bookmarkEnd w:id="78"/>
            <w:bookmarkEnd w:id="79"/>
            <w:bookmarkEnd w:id="80"/>
            <w:bookmarkEnd w:id="81"/>
            <w:bookmarkEnd w:id="82"/>
          </w:p>
        </w:tc>
        <w:tc>
          <w:tcPr>
            <w:tcW w:w="7210" w:type="dxa"/>
            <w:gridSpan w:val="6"/>
            <w:vAlign w:val="center"/>
          </w:tcPr>
          <w:p w14:paraId="155B2E56">
            <w:pPr>
              <w:spacing w:line="360" w:lineRule="auto"/>
              <w:jc w:val="center"/>
              <w:rPr>
                <w:bCs/>
                <w:color w:val="000000" w:themeColor="text1"/>
                <w:kern w:val="0"/>
                <w:szCs w:val="21"/>
                <w:highlight w:val="none"/>
                <w14:textFill>
                  <w14:solidFill>
                    <w14:schemeClr w14:val="tx1"/>
                  </w14:solidFill>
                </w14:textFill>
              </w:rPr>
            </w:pPr>
            <w:bookmarkStart w:id="83" w:name="_Toc36547689"/>
            <w:bookmarkStart w:id="84" w:name="_Toc532221876"/>
            <w:bookmarkStart w:id="85" w:name="_Toc91162733"/>
            <w:bookmarkStart w:id="86" w:name="_Toc529545155"/>
            <w:bookmarkStart w:id="87" w:name="_Toc15079"/>
            <w:bookmarkStart w:id="88" w:name="_Toc528589679"/>
            <w:bookmarkStart w:id="89" w:name="_Toc529519853"/>
            <w:bookmarkStart w:id="90" w:name="_Toc529520027"/>
            <w:r>
              <w:rPr>
                <w:rFonts w:hint="eastAsia"/>
                <w:bCs/>
                <w:color w:val="000000" w:themeColor="text1"/>
                <w:kern w:val="0"/>
                <w:szCs w:val="21"/>
                <w:highlight w:val="none"/>
                <w14:textFill>
                  <w14:solidFill>
                    <w14:schemeClr w14:val="tx1"/>
                  </w14:solidFill>
                </w14:textFill>
              </w:rPr>
              <w:t>JJFXXX-XXXX</w:t>
            </w:r>
            <w:r>
              <w:rPr>
                <w:rFonts w:hint="eastAsia"/>
                <w:bCs/>
                <w:color w:val="000000" w:themeColor="text1"/>
                <w:kern w:val="0"/>
                <w:szCs w:val="21"/>
                <w:highlight w:val="none"/>
                <w:lang w:val="en-US" w:eastAsia="zh-CN"/>
                <w14:textFill>
                  <w14:solidFill>
                    <w14:schemeClr w14:val="tx1"/>
                  </w14:solidFill>
                </w14:textFill>
              </w:rPr>
              <w:t>水嘴</w:t>
            </w:r>
            <w:r>
              <w:rPr>
                <w:rFonts w:hint="eastAsia"/>
                <w:bCs/>
                <w:color w:val="000000" w:themeColor="text1"/>
                <w:kern w:val="0"/>
                <w:szCs w:val="21"/>
                <w:highlight w:val="none"/>
                <w14:textFill>
                  <w14:solidFill>
                    <w14:schemeClr w14:val="tx1"/>
                  </w14:solidFill>
                </w14:textFill>
              </w:rPr>
              <w:t>水效测量装置校准规范</w:t>
            </w:r>
            <w:bookmarkEnd w:id="83"/>
            <w:bookmarkEnd w:id="84"/>
            <w:bookmarkEnd w:id="85"/>
            <w:bookmarkEnd w:id="86"/>
            <w:bookmarkEnd w:id="87"/>
            <w:bookmarkEnd w:id="88"/>
            <w:bookmarkEnd w:id="89"/>
            <w:bookmarkEnd w:id="90"/>
          </w:p>
        </w:tc>
      </w:tr>
      <w:tr w14:paraId="47CC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4515E709">
            <w:pPr>
              <w:spacing w:line="360" w:lineRule="auto"/>
              <w:jc w:val="center"/>
              <w:rPr>
                <w:bCs/>
                <w:color w:val="000000" w:themeColor="text1"/>
                <w:kern w:val="0"/>
                <w:szCs w:val="21"/>
                <w:highlight w:val="none"/>
                <w14:textFill>
                  <w14:solidFill>
                    <w14:schemeClr w14:val="tx1"/>
                  </w14:solidFill>
                </w14:textFill>
              </w:rPr>
            </w:pPr>
            <w:bookmarkStart w:id="91" w:name="_Toc518543609"/>
            <w:bookmarkStart w:id="92" w:name="_Toc529520028"/>
            <w:bookmarkStart w:id="93" w:name="_Toc6438"/>
            <w:bookmarkStart w:id="94" w:name="_Toc528589680"/>
            <w:bookmarkStart w:id="95" w:name="_Toc532221877"/>
            <w:bookmarkStart w:id="96" w:name="_Toc529519854"/>
            <w:bookmarkStart w:id="97" w:name="_Toc91162734"/>
            <w:bookmarkStart w:id="98" w:name="_Toc36547690"/>
            <w:bookmarkStart w:id="99" w:name="_Toc529545156"/>
            <w:r>
              <w:rPr>
                <w:rFonts w:hint="eastAsia"/>
                <w:bCs/>
                <w:color w:val="000000" w:themeColor="text1"/>
                <w:kern w:val="0"/>
                <w:szCs w:val="21"/>
                <w:highlight w:val="none"/>
                <w14:textFill>
                  <w14:solidFill>
                    <w14:schemeClr w14:val="tx1"/>
                  </w14:solidFill>
                </w14:textFill>
              </w:rPr>
              <w:t>校准</w:t>
            </w:r>
            <w:bookmarkEnd w:id="91"/>
            <w:r>
              <w:rPr>
                <w:rFonts w:hint="eastAsia"/>
                <w:bCs/>
                <w:color w:val="000000" w:themeColor="text1"/>
                <w:kern w:val="0"/>
                <w:szCs w:val="21"/>
                <w:highlight w:val="none"/>
                <w14:textFill>
                  <w14:solidFill>
                    <w14:schemeClr w14:val="tx1"/>
                  </w14:solidFill>
                </w14:textFill>
              </w:rPr>
              <w:t>日期</w:t>
            </w:r>
            <w:bookmarkEnd w:id="92"/>
            <w:bookmarkEnd w:id="93"/>
            <w:bookmarkEnd w:id="94"/>
            <w:bookmarkEnd w:id="95"/>
            <w:bookmarkEnd w:id="96"/>
            <w:bookmarkEnd w:id="97"/>
            <w:bookmarkEnd w:id="98"/>
            <w:bookmarkEnd w:id="99"/>
          </w:p>
        </w:tc>
        <w:tc>
          <w:tcPr>
            <w:tcW w:w="7210" w:type="dxa"/>
            <w:gridSpan w:val="6"/>
            <w:vAlign w:val="center"/>
          </w:tcPr>
          <w:p w14:paraId="095A933C">
            <w:pPr>
              <w:spacing w:line="360" w:lineRule="auto"/>
              <w:jc w:val="center"/>
              <w:rPr>
                <w:bCs/>
                <w:color w:val="000000" w:themeColor="text1"/>
                <w:kern w:val="0"/>
                <w:szCs w:val="21"/>
                <w:highlight w:val="none"/>
                <w14:textFill>
                  <w14:solidFill>
                    <w14:schemeClr w14:val="tx1"/>
                  </w14:solidFill>
                </w14:textFill>
              </w:rPr>
            </w:pPr>
          </w:p>
        </w:tc>
      </w:tr>
      <w:tr w14:paraId="42F4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restart"/>
            <w:vAlign w:val="center"/>
          </w:tcPr>
          <w:p w14:paraId="6D101057">
            <w:pPr>
              <w:spacing w:line="360" w:lineRule="auto"/>
              <w:jc w:val="center"/>
              <w:rPr>
                <w:bCs/>
                <w:color w:val="000000" w:themeColor="text1"/>
                <w:kern w:val="0"/>
                <w:szCs w:val="21"/>
                <w:highlight w:val="none"/>
                <w14:textFill>
                  <w14:solidFill>
                    <w14:schemeClr w14:val="tx1"/>
                  </w14:solidFill>
                </w14:textFill>
              </w:rPr>
            </w:pPr>
            <w:bookmarkStart w:id="100" w:name="_Toc5954"/>
            <w:bookmarkStart w:id="101" w:name="_Toc532221878"/>
            <w:bookmarkStart w:id="102" w:name="_Toc529545157"/>
            <w:bookmarkStart w:id="103" w:name="_Toc91162735"/>
            <w:bookmarkStart w:id="104" w:name="_Toc529520029"/>
            <w:bookmarkStart w:id="105" w:name="_Toc36547691"/>
            <w:bookmarkStart w:id="106" w:name="_Toc529519855"/>
            <w:bookmarkStart w:id="107" w:name="_Toc518543610"/>
            <w:bookmarkStart w:id="108" w:name="_Toc528589681"/>
            <w:r>
              <w:rPr>
                <w:rFonts w:hint="eastAsia"/>
                <w:bCs/>
                <w:color w:val="000000" w:themeColor="text1"/>
                <w:kern w:val="0"/>
                <w:szCs w:val="21"/>
                <w:highlight w:val="none"/>
                <w14:textFill>
                  <w14:solidFill>
                    <w14:schemeClr w14:val="tx1"/>
                  </w14:solidFill>
                </w14:textFill>
              </w:rPr>
              <w:t>校准条件</w:t>
            </w:r>
            <w:bookmarkEnd w:id="100"/>
            <w:bookmarkEnd w:id="101"/>
            <w:bookmarkEnd w:id="102"/>
            <w:bookmarkEnd w:id="103"/>
            <w:bookmarkEnd w:id="104"/>
            <w:bookmarkEnd w:id="105"/>
            <w:bookmarkEnd w:id="106"/>
          </w:p>
          <w:p w14:paraId="5BA7487F">
            <w:pPr>
              <w:spacing w:line="360" w:lineRule="auto"/>
              <w:jc w:val="center"/>
              <w:rPr>
                <w:bCs/>
                <w:color w:val="000000" w:themeColor="text1"/>
                <w:kern w:val="0"/>
                <w:szCs w:val="21"/>
                <w:highlight w:val="none"/>
                <w14:textFill>
                  <w14:solidFill>
                    <w14:schemeClr w14:val="tx1"/>
                  </w14:solidFill>
                </w14:textFill>
              </w:rPr>
            </w:pPr>
            <w:bookmarkStart w:id="109" w:name="_Toc529519856"/>
            <w:bookmarkStart w:id="110" w:name="_Toc36547692"/>
            <w:bookmarkStart w:id="111" w:name="_Toc529520030"/>
            <w:bookmarkStart w:id="112" w:name="_Toc14230"/>
            <w:bookmarkStart w:id="113" w:name="_Toc91162736"/>
            <w:bookmarkStart w:id="114" w:name="_Toc529545158"/>
            <w:bookmarkStart w:id="115" w:name="_Toc532221879"/>
            <w:r>
              <w:rPr>
                <w:rFonts w:hint="eastAsia"/>
                <w:bCs/>
                <w:color w:val="000000" w:themeColor="text1"/>
                <w:kern w:val="0"/>
                <w:szCs w:val="21"/>
                <w:highlight w:val="none"/>
                <w14:textFill>
                  <w14:solidFill>
                    <w14:schemeClr w14:val="tx1"/>
                  </w14:solidFill>
                </w14:textFill>
              </w:rPr>
              <w:t>及地点</w:t>
            </w:r>
            <w:bookmarkEnd w:id="107"/>
            <w:bookmarkEnd w:id="108"/>
            <w:bookmarkEnd w:id="109"/>
            <w:bookmarkEnd w:id="110"/>
            <w:bookmarkEnd w:id="111"/>
            <w:bookmarkEnd w:id="112"/>
            <w:bookmarkEnd w:id="113"/>
            <w:bookmarkEnd w:id="114"/>
            <w:bookmarkEnd w:id="115"/>
          </w:p>
        </w:tc>
        <w:tc>
          <w:tcPr>
            <w:tcW w:w="3457" w:type="dxa"/>
            <w:gridSpan w:val="3"/>
            <w:vAlign w:val="center"/>
          </w:tcPr>
          <w:p w14:paraId="1015B649">
            <w:pPr>
              <w:spacing w:line="360" w:lineRule="auto"/>
              <w:rPr>
                <w:bCs/>
                <w:color w:val="000000" w:themeColor="text1"/>
                <w:kern w:val="0"/>
                <w:szCs w:val="21"/>
                <w:highlight w:val="none"/>
                <w14:textFill>
                  <w14:solidFill>
                    <w14:schemeClr w14:val="tx1"/>
                  </w14:solidFill>
                </w14:textFill>
              </w:rPr>
            </w:pPr>
            <w:bookmarkStart w:id="116" w:name="_Toc528589682"/>
            <w:bookmarkStart w:id="117" w:name="_Toc529519857"/>
            <w:bookmarkStart w:id="118" w:name="_Toc529520031"/>
            <w:bookmarkStart w:id="119" w:name="_Toc532221880"/>
            <w:bookmarkStart w:id="120" w:name="_Toc518543611"/>
            <w:bookmarkStart w:id="121" w:name="_Toc91162737"/>
            <w:bookmarkStart w:id="122" w:name="_Toc36547693"/>
            <w:bookmarkStart w:id="123" w:name="_Toc529545159"/>
            <w:bookmarkStart w:id="124" w:name="_Toc5903"/>
            <w:r>
              <w:rPr>
                <w:bCs/>
                <w:color w:val="000000" w:themeColor="text1"/>
                <w:kern w:val="0"/>
                <w:szCs w:val="21"/>
                <w:highlight w:val="none"/>
                <w14:textFill>
                  <w14:solidFill>
                    <w14:schemeClr w14:val="tx1"/>
                  </w14:solidFill>
                </w14:textFill>
              </w:rPr>
              <w:t>温度</w:t>
            </w:r>
            <w:r>
              <w:rPr>
                <w:rFonts w:hint="eastAsia"/>
                <w:bCs/>
                <w:color w:val="000000" w:themeColor="text1"/>
                <w:kern w:val="0"/>
                <w:szCs w:val="21"/>
                <w:highlight w:val="none"/>
                <w14:textFill>
                  <w14:solidFill>
                    <w14:schemeClr w14:val="tx1"/>
                  </w14:solidFill>
                </w14:textFill>
              </w:rPr>
              <w:t>：                   ℃</w:t>
            </w:r>
            <w:bookmarkEnd w:id="116"/>
            <w:bookmarkEnd w:id="117"/>
            <w:bookmarkEnd w:id="118"/>
            <w:bookmarkEnd w:id="119"/>
            <w:bookmarkEnd w:id="120"/>
            <w:bookmarkEnd w:id="121"/>
            <w:bookmarkEnd w:id="122"/>
            <w:bookmarkEnd w:id="123"/>
            <w:bookmarkEnd w:id="124"/>
          </w:p>
        </w:tc>
        <w:tc>
          <w:tcPr>
            <w:tcW w:w="3753" w:type="dxa"/>
            <w:gridSpan w:val="3"/>
            <w:vAlign w:val="center"/>
          </w:tcPr>
          <w:p w14:paraId="0E4C9402">
            <w:pPr>
              <w:spacing w:line="360" w:lineRule="auto"/>
              <w:rPr>
                <w:bCs/>
                <w:color w:val="000000" w:themeColor="text1"/>
                <w:kern w:val="0"/>
                <w:szCs w:val="21"/>
                <w:highlight w:val="none"/>
                <w14:textFill>
                  <w14:solidFill>
                    <w14:schemeClr w14:val="tx1"/>
                  </w14:solidFill>
                </w14:textFill>
              </w:rPr>
            </w:pPr>
            <w:bookmarkStart w:id="125" w:name="_Toc528589683"/>
            <w:bookmarkStart w:id="126" w:name="_Toc529519858"/>
            <w:bookmarkStart w:id="127" w:name="_Toc529545160"/>
            <w:bookmarkStart w:id="128" w:name="_Toc36547694"/>
            <w:bookmarkStart w:id="129" w:name="_Toc518543612"/>
            <w:bookmarkStart w:id="130" w:name="_Toc17913"/>
            <w:bookmarkStart w:id="131" w:name="_Toc91162738"/>
            <w:bookmarkStart w:id="132" w:name="_Toc532221881"/>
            <w:bookmarkStart w:id="133" w:name="_Toc529520032"/>
            <w:r>
              <w:rPr>
                <w:bCs/>
                <w:color w:val="000000" w:themeColor="text1"/>
                <w:kern w:val="0"/>
                <w:szCs w:val="21"/>
                <w:highlight w:val="none"/>
                <w14:textFill>
                  <w14:solidFill>
                    <w14:schemeClr w14:val="tx1"/>
                  </w14:solidFill>
                </w14:textFill>
              </w:rPr>
              <w:t>湿度</w:t>
            </w:r>
            <w:r>
              <w:rPr>
                <w:rFonts w:hint="eastAsia"/>
                <w:bCs/>
                <w:color w:val="000000" w:themeColor="text1"/>
                <w:kern w:val="0"/>
                <w:szCs w:val="21"/>
                <w:highlight w:val="none"/>
                <w14:textFill>
                  <w14:solidFill>
                    <w14:schemeClr w14:val="tx1"/>
                  </w14:solidFill>
                </w14:textFill>
              </w:rPr>
              <w:t>：                   %RH</w:t>
            </w:r>
            <w:bookmarkEnd w:id="125"/>
            <w:bookmarkEnd w:id="126"/>
            <w:bookmarkEnd w:id="127"/>
            <w:bookmarkEnd w:id="128"/>
            <w:bookmarkEnd w:id="129"/>
            <w:bookmarkEnd w:id="130"/>
            <w:bookmarkEnd w:id="131"/>
            <w:bookmarkEnd w:id="132"/>
            <w:bookmarkEnd w:id="133"/>
          </w:p>
        </w:tc>
      </w:tr>
      <w:tr w14:paraId="063B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continue"/>
            <w:vAlign w:val="center"/>
          </w:tcPr>
          <w:p w14:paraId="726A46BF">
            <w:pPr>
              <w:spacing w:line="360" w:lineRule="auto"/>
              <w:jc w:val="center"/>
              <w:rPr>
                <w:bCs/>
                <w:color w:val="000000" w:themeColor="text1"/>
                <w:kern w:val="0"/>
                <w:szCs w:val="21"/>
                <w:highlight w:val="none"/>
                <w14:textFill>
                  <w14:solidFill>
                    <w14:schemeClr w14:val="tx1"/>
                  </w14:solidFill>
                </w14:textFill>
              </w:rPr>
            </w:pPr>
          </w:p>
        </w:tc>
        <w:tc>
          <w:tcPr>
            <w:tcW w:w="3457" w:type="dxa"/>
            <w:gridSpan w:val="3"/>
            <w:vAlign w:val="center"/>
          </w:tcPr>
          <w:p w14:paraId="6CA8D9B7">
            <w:pPr>
              <w:spacing w:line="360" w:lineRule="auto"/>
              <w:rPr>
                <w:bCs/>
                <w:color w:val="000000" w:themeColor="text1"/>
                <w:kern w:val="0"/>
                <w:szCs w:val="21"/>
                <w:highlight w:val="none"/>
                <w14:textFill>
                  <w14:solidFill>
                    <w14:schemeClr w14:val="tx1"/>
                  </w14:solidFill>
                </w14:textFill>
              </w:rPr>
            </w:pPr>
            <w:bookmarkStart w:id="134" w:name="_Toc529520033"/>
            <w:bookmarkStart w:id="135" w:name="_Toc36547695"/>
            <w:bookmarkStart w:id="136" w:name="_Toc91162739"/>
            <w:bookmarkStart w:id="137" w:name="_Toc25900"/>
            <w:bookmarkStart w:id="138" w:name="_Toc532221882"/>
            <w:bookmarkStart w:id="139" w:name="_Toc528589684"/>
            <w:bookmarkStart w:id="140" w:name="_Toc529545161"/>
            <w:bookmarkStart w:id="141" w:name="_Toc518543613"/>
            <w:bookmarkStart w:id="142" w:name="_Toc529519859"/>
            <w:r>
              <w:rPr>
                <w:bCs/>
                <w:color w:val="000000" w:themeColor="text1"/>
                <w:kern w:val="0"/>
                <w:szCs w:val="21"/>
                <w:highlight w:val="none"/>
                <w14:textFill>
                  <w14:solidFill>
                    <w14:schemeClr w14:val="tx1"/>
                  </w14:solidFill>
                </w14:textFill>
              </w:rPr>
              <w:t>地点</w:t>
            </w:r>
            <w:r>
              <w:rPr>
                <w:rFonts w:hint="eastAsia"/>
                <w:bCs/>
                <w:color w:val="000000" w:themeColor="text1"/>
                <w:kern w:val="0"/>
                <w:szCs w:val="21"/>
                <w:highlight w:val="none"/>
                <w14:textFill>
                  <w14:solidFill>
                    <w14:schemeClr w14:val="tx1"/>
                  </w14:solidFill>
                </w14:textFill>
              </w:rPr>
              <w:t>：</w:t>
            </w:r>
            <w:bookmarkEnd w:id="134"/>
            <w:bookmarkEnd w:id="135"/>
            <w:bookmarkEnd w:id="136"/>
            <w:bookmarkEnd w:id="137"/>
            <w:bookmarkEnd w:id="138"/>
            <w:bookmarkEnd w:id="139"/>
            <w:bookmarkEnd w:id="140"/>
            <w:bookmarkEnd w:id="141"/>
            <w:bookmarkEnd w:id="142"/>
          </w:p>
        </w:tc>
        <w:tc>
          <w:tcPr>
            <w:tcW w:w="3753" w:type="dxa"/>
            <w:gridSpan w:val="3"/>
            <w:vAlign w:val="center"/>
          </w:tcPr>
          <w:p w14:paraId="1CF6C2D4">
            <w:pPr>
              <w:spacing w:line="360" w:lineRule="auto"/>
              <w:rPr>
                <w:bCs/>
                <w:color w:val="000000" w:themeColor="text1"/>
                <w:kern w:val="0"/>
                <w:szCs w:val="21"/>
                <w:highlight w:val="none"/>
                <w14:textFill>
                  <w14:solidFill>
                    <w14:schemeClr w14:val="tx1"/>
                  </w14:solidFill>
                </w14:textFill>
              </w:rPr>
            </w:pPr>
            <w:bookmarkStart w:id="143" w:name="_Toc2026"/>
            <w:bookmarkStart w:id="144" w:name="_Toc518543614"/>
            <w:bookmarkStart w:id="145" w:name="_Toc532221883"/>
            <w:bookmarkStart w:id="146" w:name="_Toc36547696"/>
            <w:bookmarkStart w:id="147" w:name="_Toc529520034"/>
            <w:bookmarkStart w:id="148" w:name="_Toc528589685"/>
            <w:bookmarkStart w:id="149" w:name="_Toc529545162"/>
            <w:bookmarkStart w:id="150" w:name="_Toc529519860"/>
            <w:bookmarkStart w:id="151" w:name="_Toc91162740"/>
            <w:r>
              <w:rPr>
                <w:bCs/>
                <w:color w:val="000000" w:themeColor="text1"/>
                <w:kern w:val="0"/>
                <w:szCs w:val="21"/>
                <w:highlight w:val="none"/>
                <w14:textFill>
                  <w14:solidFill>
                    <w14:schemeClr w14:val="tx1"/>
                  </w14:solidFill>
                </w14:textFill>
              </w:rPr>
              <w:t>其他</w:t>
            </w:r>
            <w:r>
              <w:rPr>
                <w:rFonts w:hint="eastAsia"/>
                <w:bCs/>
                <w:color w:val="000000" w:themeColor="text1"/>
                <w:kern w:val="0"/>
                <w:szCs w:val="21"/>
                <w:highlight w:val="none"/>
                <w14:textFill>
                  <w14:solidFill>
                    <w14:schemeClr w14:val="tx1"/>
                  </w14:solidFill>
                </w14:textFill>
              </w:rPr>
              <w:t>：</w:t>
            </w:r>
            <w:bookmarkEnd w:id="143"/>
            <w:bookmarkEnd w:id="144"/>
            <w:bookmarkEnd w:id="145"/>
            <w:bookmarkEnd w:id="146"/>
            <w:bookmarkEnd w:id="147"/>
            <w:bookmarkEnd w:id="148"/>
            <w:bookmarkEnd w:id="149"/>
            <w:bookmarkEnd w:id="150"/>
            <w:bookmarkEnd w:id="151"/>
          </w:p>
        </w:tc>
      </w:tr>
      <w:tr w14:paraId="0E91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7"/>
            <w:vAlign w:val="center"/>
          </w:tcPr>
          <w:p w14:paraId="48D5E5AA">
            <w:pPr>
              <w:spacing w:line="360" w:lineRule="auto"/>
              <w:jc w:val="center"/>
              <w:rPr>
                <w:bCs/>
                <w:color w:val="000000" w:themeColor="text1"/>
                <w:kern w:val="0"/>
                <w:szCs w:val="21"/>
                <w:highlight w:val="none"/>
                <w14:textFill>
                  <w14:solidFill>
                    <w14:schemeClr w14:val="tx1"/>
                  </w14:solidFill>
                </w14:textFill>
              </w:rPr>
            </w:pPr>
            <w:bookmarkStart w:id="152" w:name="_Toc21021"/>
            <w:bookmarkStart w:id="153" w:name="_Toc529519861"/>
            <w:bookmarkStart w:id="154" w:name="_Toc36547697"/>
            <w:bookmarkStart w:id="155" w:name="_Toc91162741"/>
            <w:bookmarkStart w:id="156" w:name="_Toc529520035"/>
            <w:bookmarkStart w:id="157" w:name="_Toc528589686"/>
            <w:bookmarkStart w:id="158" w:name="_Toc518543615"/>
            <w:bookmarkStart w:id="159" w:name="_Toc532221884"/>
            <w:bookmarkStart w:id="160" w:name="_Toc529545163"/>
            <w:r>
              <w:rPr>
                <w:bCs/>
                <w:color w:val="000000" w:themeColor="text1"/>
                <w:kern w:val="0"/>
                <w:szCs w:val="21"/>
                <w:highlight w:val="none"/>
                <w14:textFill>
                  <w14:solidFill>
                    <w14:schemeClr w14:val="tx1"/>
                  </w14:solidFill>
                </w14:textFill>
              </w:rPr>
              <w:t>校准使用的计量</w:t>
            </w:r>
            <w:r>
              <w:rPr>
                <w:rFonts w:hint="eastAsia"/>
                <w:bCs/>
                <w:color w:val="000000" w:themeColor="text1"/>
                <w:kern w:val="0"/>
                <w:szCs w:val="21"/>
                <w:highlight w:val="none"/>
                <w14:textFill>
                  <w14:solidFill>
                    <w14:schemeClr w14:val="tx1"/>
                  </w14:solidFill>
                </w14:textFill>
              </w:rPr>
              <w:t>（基）标准装置/主要标准器/主要仪器</w:t>
            </w:r>
            <w:bookmarkEnd w:id="152"/>
            <w:bookmarkEnd w:id="153"/>
            <w:bookmarkEnd w:id="154"/>
            <w:bookmarkEnd w:id="155"/>
            <w:bookmarkEnd w:id="156"/>
            <w:bookmarkEnd w:id="157"/>
            <w:bookmarkEnd w:id="158"/>
            <w:bookmarkEnd w:id="159"/>
            <w:bookmarkEnd w:id="160"/>
          </w:p>
        </w:tc>
      </w:tr>
      <w:tr w14:paraId="3D54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7BCABD1F">
            <w:pPr>
              <w:spacing w:line="360" w:lineRule="auto"/>
              <w:jc w:val="center"/>
              <w:rPr>
                <w:bCs/>
                <w:color w:val="000000" w:themeColor="text1"/>
                <w:kern w:val="0"/>
                <w:szCs w:val="21"/>
                <w:highlight w:val="none"/>
                <w14:textFill>
                  <w14:solidFill>
                    <w14:schemeClr w14:val="tx1"/>
                  </w14:solidFill>
                </w14:textFill>
              </w:rPr>
            </w:pPr>
            <w:bookmarkStart w:id="161" w:name="_Toc91162742"/>
            <w:bookmarkStart w:id="162" w:name="_Toc529519862"/>
            <w:bookmarkStart w:id="163" w:name="_Toc36547698"/>
            <w:bookmarkStart w:id="164" w:name="_Toc518543616"/>
            <w:bookmarkStart w:id="165" w:name="_Toc529545164"/>
            <w:bookmarkStart w:id="166" w:name="_Toc493"/>
            <w:bookmarkStart w:id="167" w:name="_Toc532221885"/>
            <w:bookmarkStart w:id="168" w:name="_Toc529520036"/>
            <w:bookmarkStart w:id="169" w:name="_Toc528589687"/>
            <w:r>
              <w:rPr>
                <w:rFonts w:hint="eastAsia"/>
                <w:bCs/>
                <w:color w:val="000000" w:themeColor="text1"/>
                <w:kern w:val="0"/>
                <w:szCs w:val="21"/>
                <w:highlight w:val="none"/>
                <w14:textFill>
                  <w14:solidFill>
                    <w14:schemeClr w14:val="tx1"/>
                  </w14:solidFill>
                </w14:textFill>
              </w:rPr>
              <w:t>测量设备名称</w:t>
            </w:r>
            <w:bookmarkEnd w:id="161"/>
            <w:bookmarkEnd w:id="162"/>
            <w:bookmarkEnd w:id="163"/>
            <w:bookmarkEnd w:id="164"/>
            <w:bookmarkEnd w:id="165"/>
            <w:bookmarkEnd w:id="166"/>
            <w:bookmarkEnd w:id="167"/>
            <w:bookmarkEnd w:id="168"/>
            <w:bookmarkEnd w:id="169"/>
          </w:p>
        </w:tc>
        <w:tc>
          <w:tcPr>
            <w:tcW w:w="1754" w:type="dxa"/>
            <w:vAlign w:val="center"/>
          </w:tcPr>
          <w:p w14:paraId="0D8C6899">
            <w:pPr>
              <w:spacing w:line="360" w:lineRule="auto"/>
              <w:jc w:val="center"/>
              <w:rPr>
                <w:bCs/>
                <w:color w:val="000000" w:themeColor="text1"/>
                <w:kern w:val="0"/>
                <w:szCs w:val="21"/>
                <w:highlight w:val="none"/>
                <w14:textFill>
                  <w14:solidFill>
                    <w14:schemeClr w14:val="tx1"/>
                  </w14:solidFill>
                </w14:textFill>
              </w:rPr>
            </w:pPr>
            <w:bookmarkStart w:id="170" w:name="_Toc529545165"/>
            <w:bookmarkStart w:id="171" w:name="_Toc36547699"/>
            <w:bookmarkStart w:id="172" w:name="_Toc528589688"/>
            <w:bookmarkStart w:id="173" w:name="_Toc529520037"/>
            <w:bookmarkStart w:id="174" w:name="_Toc91162743"/>
            <w:bookmarkStart w:id="175" w:name="_Toc532221886"/>
            <w:bookmarkStart w:id="176" w:name="_Toc529519863"/>
            <w:bookmarkStart w:id="177" w:name="_Toc518543617"/>
            <w:bookmarkStart w:id="178" w:name="_Toc5686"/>
            <w:r>
              <w:rPr>
                <w:bCs/>
                <w:color w:val="000000" w:themeColor="text1"/>
                <w:kern w:val="0"/>
                <w:szCs w:val="21"/>
                <w:highlight w:val="none"/>
                <w14:textFill>
                  <w14:solidFill>
                    <w14:schemeClr w14:val="tx1"/>
                  </w14:solidFill>
                </w14:textFill>
              </w:rPr>
              <w:t>测量范围</w:t>
            </w:r>
            <w:bookmarkEnd w:id="170"/>
            <w:bookmarkEnd w:id="171"/>
            <w:bookmarkEnd w:id="172"/>
            <w:bookmarkEnd w:id="173"/>
            <w:bookmarkEnd w:id="174"/>
            <w:bookmarkEnd w:id="175"/>
            <w:bookmarkEnd w:id="176"/>
            <w:bookmarkEnd w:id="177"/>
            <w:bookmarkEnd w:id="178"/>
          </w:p>
        </w:tc>
        <w:tc>
          <w:tcPr>
            <w:tcW w:w="1703" w:type="dxa"/>
            <w:gridSpan w:val="2"/>
            <w:vAlign w:val="center"/>
          </w:tcPr>
          <w:p w14:paraId="6084323D">
            <w:pPr>
              <w:spacing w:line="360" w:lineRule="auto"/>
              <w:jc w:val="center"/>
              <w:rPr>
                <w:bCs/>
                <w:color w:val="000000" w:themeColor="text1"/>
                <w:kern w:val="0"/>
                <w:szCs w:val="21"/>
                <w:highlight w:val="none"/>
                <w14:textFill>
                  <w14:solidFill>
                    <w14:schemeClr w14:val="tx1"/>
                  </w14:solidFill>
                </w14:textFill>
              </w:rPr>
            </w:pPr>
            <w:bookmarkStart w:id="179" w:name="_Toc529545166"/>
            <w:bookmarkStart w:id="180" w:name="_Toc529520038"/>
            <w:bookmarkStart w:id="181" w:name="_Toc518543618"/>
            <w:bookmarkStart w:id="182" w:name="_Toc16730"/>
            <w:bookmarkStart w:id="183" w:name="_Toc532221887"/>
            <w:bookmarkStart w:id="184" w:name="_Toc91162744"/>
            <w:bookmarkStart w:id="185" w:name="_Toc529519864"/>
            <w:bookmarkStart w:id="186" w:name="_Toc36547700"/>
            <w:bookmarkStart w:id="187" w:name="_Toc528589689"/>
            <w:r>
              <w:rPr>
                <w:bCs/>
                <w:color w:val="000000" w:themeColor="text1"/>
                <w:kern w:val="0"/>
                <w:szCs w:val="21"/>
                <w:highlight w:val="none"/>
                <w14:textFill>
                  <w14:solidFill>
                    <w14:schemeClr w14:val="tx1"/>
                  </w14:solidFill>
                </w14:textFill>
              </w:rPr>
              <w:t>不确定度</w:t>
            </w:r>
            <w:r>
              <w:rPr>
                <w:rFonts w:hint="eastAsia"/>
                <w:bCs/>
                <w:color w:val="000000" w:themeColor="text1"/>
                <w:kern w:val="0"/>
                <w:szCs w:val="21"/>
                <w:highlight w:val="none"/>
                <w14:textFill>
                  <w14:solidFill>
                    <w14:schemeClr w14:val="tx1"/>
                  </w14:solidFill>
                </w14:textFill>
              </w:rPr>
              <w:t>/准确度等级/最大允许误差</w:t>
            </w:r>
            <w:bookmarkEnd w:id="179"/>
            <w:bookmarkEnd w:id="180"/>
            <w:bookmarkEnd w:id="181"/>
            <w:bookmarkEnd w:id="182"/>
            <w:bookmarkEnd w:id="183"/>
            <w:bookmarkEnd w:id="184"/>
            <w:bookmarkEnd w:id="185"/>
            <w:bookmarkEnd w:id="186"/>
            <w:bookmarkEnd w:id="187"/>
          </w:p>
        </w:tc>
        <w:tc>
          <w:tcPr>
            <w:tcW w:w="1693" w:type="dxa"/>
            <w:gridSpan w:val="2"/>
            <w:vAlign w:val="center"/>
          </w:tcPr>
          <w:p w14:paraId="09CE5303">
            <w:pPr>
              <w:spacing w:line="360" w:lineRule="auto"/>
              <w:jc w:val="center"/>
              <w:rPr>
                <w:bCs/>
                <w:color w:val="000000" w:themeColor="text1"/>
                <w:kern w:val="0"/>
                <w:szCs w:val="21"/>
                <w:highlight w:val="none"/>
                <w14:textFill>
                  <w14:solidFill>
                    <w14:schemeClr w14:val="tx1"/>
                  </w14:solidFill>
                </w14:textFill>
              </w:rPr>
            </w:pPr>
            <w:bookmarkStart w:id="188" w:name="_Toc518543619"/>
            <w:bookmarkStart w:id="189" w:name="_Toc529545167"/>
            <w:bookmarkStart w:id="190" w:name="_Toc529520039"/>
            <w:bookmarkStart w:id="191" w:name="_Toc529519865"/>
            <w:bookmarkStart w:id="192" w:name="_Toc528589690"/>
            <w:bookmarkStart w:id="193" w:name="_Toc91162745"/>
            <w:bookmarkStart w:id="194" w:name="_Toc36547701"/>
            <w:bookmarkStart w:id="195" w:name="_Toc20065"/>
            <w:bookmarkStart w:id="196" w:name="_Toc532221888"/>
            <w:r>
              <w:rPr>
                <w:bCs/>
                <w:color w:val="000000" w:themeColor="text1"/>
                <w:kern w:val="0"/>
                <w:szCs w:val="21"/>
                <w:highlight w:val="none"/>
                <w14:textFill>
                  <w14:solidFill>
                    <w14:schemeClr w14:val="tx1"/>
                  </w14:solidFill>
                </w14:textFill>
              </w:rPr>
              <w:t>证书编号</w:t>
            </w:r>
            <w:bookmarkEnd w:id="188"/>
            <w:bookmarkEnd w:id="189"/>
            <w:bookmarkEnd w:id="190"/>
            <w:bookmarkEnd w:id="191"/>
            <w:bookmarkEnd w:id="192"/>
            <w:bookmarkEnd w:id="193"/>
            <w:bookmarkEnd w:id="194"/>
            <w:bookmarkEnd w:id="195"/>
            <w:bookmarkEnd w:id="196"/>
          </w:p>
        </w:tc>
        <w:tc>
          <w:tcPr>
            <w:tcW w:w="2060" w:type="dxa"/>
            <w:vAlign w:val="center"/>
          </w:tcPr>
          <w:p w14:paraId="5647CD5B">
            <w:pPr>
              <w:spacing w:line="360" w:lineRule="auto"/>
              <w:jc w:val="center"/>
              <w:rPr>
                <w:bCs/>
                <w:color w:val="000000" w:themeColor="text1"/>
                <w:kern w:val="0"/>
                <w:szCs w:val="21"/>
                <w:highlight w:val="none"/>
                <w14:textFill>
                  <w14:solidFill>
                    <w14:schemeClr w14:val="tx1"/>
                  </w14:solidFill>
                </w14:textFill>
              </w:rPr>
            </w:pPr>
            <w:bookmarkStart w:id="197" w:name="_Toc91162746"/>
            <w:bookmarkStart w:id="198" w:name="_Toc528589691"/>
            <w:bookmarkStart w:id="199" w:name="_Toc529519866"/>
            <w:bookmarkStart w:id="200" w:name="_Toc518543620"/>
            <w:bookmarkStart w:id="201" w:name="_Toc529545168"/>
            <w:bookmarkStart w:id="202" w:name="_Toc26787"/>
            <w:bookmarkStart w:id="203" w:name="_Toc532221889"/>
            <w:bookmarkStart w:id="204" w:name="_Toc529520040"/>
            <w:bookmarkStart w:id="205" w:name="_Toc36547702"/>
            <w:r>
              <w:rPr>
                <w:bCs/>
                <w:color w:val="000000" w:themeColor="text1"/>
                <w:kern w:val="0"/>
                <w:szCs w:val="21"/>
                <w:highlight w:val="none"/>
                <w14:textFill>
                  <w14:solidFill>
                    <w14:schemeClr w14:val="tx1"/>
                  </w14:solidFill>
                </w14:textFill>
              </w:rPr>
              <w:t>证书有效期至</w:t>
            </w:r>
            <w:r>
              <w:rPr>
                <w:rFonts w:hint="eastAsia"/>
                <w:bCs/>
                <w:color w:val="000000" w:themeColor="text1"/>
                <w:kern w:val="0"/>
                <w:szCs w:val="21"/>
                <w:highlight w:val="none"/>
                <w14:textFill>
                  <w14:solidFill>
                    <w14:schemeClr w14:val="tx1"/>
                  </w14:solidFill>
                </w14:textFill>
              </w:rPr>
              <w:t>（YYYY-MM-DD）</w:t>
            </w:r>
            <w:bookmarkEnd w:id="197"/>
            <w:bookmarkEnd w:id="198"/>
            <w:bookmarkEnd w:id="199"/>
            <w:bookmarkEnd w:id="200"/>
            <w:bookmarkEnd w:id="201"/>
            <w:bookmarkEnd w:id="202"/>
            <w:bookmarkEnd w:id="203"/>
            <w:bookmarkEnd w:id="204"/>
            <w:bookmarkEnd w:id="205"/>
          </w:p>
        </w:tc>
      </w:tr>
      <w:tr w14:paraId="3EE4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7D5C8CE0">
            <w:pPr>
              <w:spacing w:line="360" w:lineRule="auto"/>
              <w:jc w:val="center"/>
              <w:rPr>
                <w:bCs/>
                <w:color w:val="000000" w:themeColor="text1"/>
                <w:kern w:val="0"/>
                <w:szCs w:val="21"/>
                <w:highlight w:val="none"/>
                <w14:textFill>
                  <w14:solidFill>
                    <w14:schemeClr w14:val="tx1"/>
                  </w14:solidFill>
                </w14:textFill>
              </w:rPr>
            </w:pPr>
            <w:bookmarkStart w:id="206" w:name="_Toc529520041"/>
            <w:bookmarkStart w:id="207" w:name="_Toc91162747"/>
            <w:bookmarkStart w:id="208" w:name="_Toc529519867"/>
            <w:bookmarkStart w:id="209" w:name="_Toc20427"/>
            <w:bookmarkStart w:id="210" w:name="_Toc36547703"/>
            <w:bookmarkStart w:id="211" w:name="_Toc529545169"/>
            <w:bookmarkStart w:id="212" w:name="_Toc532221890"/>
            <w:r>
              <w:rPr>
                <w:rFonts w:hint="eastAsia"/>
                <w:bCs/>
                <w:color w:val="000000" w:themeColor="text1"/>
                <w:kern w:val="0"/>
                <w:szCs w:val="21"/>
                <w:highlight w:val="none"/>
                <w14:textFill>
                  <w14:solidFill>
                    <w14:schemeClr w14:val="tx1"/>
                  </w14:solidFill>
                </w14:textFill>
              </w:rPr>
              <w:t>标准器1</w:t>
            </w:r>
            <w:bookmarkEnd w:id="206"/>
            <w:bookmarkEnd w:id="207"/>
            <w:bookmarkEnd w:id="208"/>
            <w:bookmarkEnd w:id="209"/>
            <w:bookmarkEnd w:id="210"/>
            <w:bookmarkEnd w:id="211"/>
            <w:bookmarkEnd w:id="212"/>
          </w:p>
        </w:tc>
        <w:tc>
          <w:tcPr>
            <w:tcW w:w="1754" w:type="dxa"/>
            <w:vAlign w:val="center"/>
          </w:tcPr>
          <w:p w14:paraId="3A7E23D3">
            <w:pPr>
              <w:spacing w:line="360" w:lineRule="auto"/>
              <w:jc w:val="center"/>
              <w:rPr>
                <w:bCs/>
                <w:color w:val="000000" w:themeColor="text1"/>
                <w:kern w:val="0"/>
                <w:szCs w:val="21"/>
                <w:highlight w:val="none"/>
                <w14:textFill>
                  <w14:solidFill>
                    <w14:schemeClr w14:val="tx1"/>
                  </w14:solidFill>
                </w14:textFill>
              </w:rPr>
            </w:pPr>
          </w:p>
        </w:tc>
        <w:tc>
          <w:tcPr>
            <w:tcW w:w="1703" w:type="dxa"/>
            <w:gridSpan w:val="2"/>
            <w:vAlign w:val="center"/>
          </w:tcPr>
          <w:p w14:paraId="7C57994E">
            <w:pPr>
              <w:spacing w:line="360" w:lineRule="auto"/>
              <w:jc w:val="center"/>
              <w:rPr>
                <w:bCs/>
                <w:color w:val="000000" w:themeColor="text1"/>
                <w:kern w:val="0"/>
                <w:szCs w:val="21"/>
                <w:highlight w:val="none"/>
                <w14:textFill>
                  <w14:solidFill>
                    <w14:schemeClr w14:val="tx1"/>
                  </w14:solidFill>
                </w14:textFill>
              </w:rPr>
            </w:pPr>
          </w:p>
        </w:tc>
        <w:tc>
          <w:tcPr>
            <w:tcW w:w="1693" w:type="dxa"/>
            <w:gridSpan w:val="2"/>
            <w:vAlign w:val="center"/>
          </w:tcPr>
          <w:p w14:paraId="2AA2040D">
            <w:pPr>
              <w:spacing w:line="360" w:lineRule="auto"/>
              <w:jc w:val="center"/>
              <w:rPr>
                <w:bCs/>
                <w:color w:val="000000" w:themeColor="text1"/>
                <w:kern w:val="0"/>
                <w:szCs w:val="21"/>
                <w:highlight w:val="none"/>
                <w14:textFill>
                  <w14:solidFill>
                    <w14:schemeClr w14:val="tx1"/>
                  </w14:solidFill>
                </w14:textFill>
              </w:rPr>
            </w:pPr>
          </w:p>
        </w:tc>
        <w:tc>
          <w:tcPr>
            <w:tcW w:w="2060" w:type="dxa"/>
            <w:vAlign w:val="center"/>
          </w:tcPr>
          <w:p w14:paraId="441151D4">
            <w:pPr>
              <w:spacing w:line="360" w:lineRule="auto"/>
              <w:jc w:val="center"/>
              <w:rPr>
                <w:bCs/>
                <w:color w:val="000000" w:themeColor="text1"/>
                <w:kern w:val="0"/>
                <w:szCs w:val="21"/>
                <w:highlight w:val="none"/>
                <w14:textFill>
                  <w14:solidFill>
                    <w14:schemeClr w14:val="tx1"/>
                  </w14:solidFill>
                </w14:textFill>
              </w:rPr>
            </w:pPr>
          </w:p>
        </w:tc>
      </w:tr>
      <w:tr w14:paraId="0B95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4F178705">
            <w:pPr>
              <w:spacing w:line="360" w:lineRule="auto"/>
              <w:jc w:val="center"/>
              <w:rPr>
                <w:bCs/>
                <w:color w:val="000000" w:themeColor="text1"/>
                <w:kern w:val="0"/>
                <w:szCs w:val="21"/>
                <w:highlight w:val="none"/>
                <w14:textFill>
                  <w14:solidFill>
                    <w14:schemeClr w14:val="tx1"/>
                  </w14:solidFill>
                </w14:textFill>
              </w:rPr>
            </w:pPr>
            <w:bookmarkStart w:id="213" w:name="_Toc91162748"/>
            <w:bookmarkStart w:id="214" w:name="_Toc532221891"/>
            <w:bookmarkStart w:id="215" w:name="_Toc36547704"/>
            <w:bookmarkStart w:id="216" w:name="_Toc19126"/>
            <w:bookmarkStart w:id="217" w:name="_Toc529519868"/>
            <w:bookmarkStart w:id="218" w:name="_Toc529545170"/>
            <w:bookmarkStart w:id="219" w:name="_Toc529520042"/>
            <w:r>
              <w:rPr>
                <w:bCs/>
                <w:color w:val="000000" w:themeColor="text1"/>
                <w:kern w:val="0"/>
                <w:szCs w:val="21"/>
                <w:highlight w:val="none"/>
                <w14:textFill>
                  <w14:solidFill>
                    <w14:schemeClr w14:val="tx1"/>
                  </w14:solidFill>
                </w14:textFill>
              </w:rPr>
              <w:t>…</w:t>
            </w:r>
            <w:bookmarkEnd w:id="213"/>
            <w:bookmarkEnd w:id="214"/>
            <w:bookmarkEnd w:id="215"/>
            <w:bookmarkEnd w:id="216"/>
            <w:bookmarkEnd w:id="217"/>
            <w:bookmarkEnd w:id="218"/>
            <w:bookmarkEnd w:id="219"/>
          </w:p>
        </w:tc>
        <w:tc>
          <w:tcPr>
            <w:tcW w:w="1754" w:type="dxa"/>
            <w:vAlign w:val="center"/>
          </w:tcPr>
          <w:p w14:paraId="0629F4B2">
            <w:pPr>
              <w:spacing w:line="360" w:lineRule="auto"/>
              <w:jc w:val="center"/>
              <w:rPr>
                <w:bCs/>
                <w:color w:val="000000" w:themeColor="text1"/>
                <w:kern w:val="0"/>
                <w:szCs w:val="21"/>
                <w:highlight w:val="none"/>
                <w14:textFill>
                  <w14:solidFill>
                    <w14:schemeClr w14:val="tx1"/>
                  </w14:solidFill>
                </w14:textFill>
              </w:rPr>
            </w:pPr>
          </w:p>
        </w:tc>
        <w:tc>
          <w:tcPr>
            <w:tcW w:w="1703" w:type="dxa"/>
            <w:gridSpan w:val="2"/>
            <w:vAlign w:val="center"/>
          </w:tcPr>
          <w:p w14:paraId="351AA588">
            <w:pPr>
              <w:spacing w:line="360" w:lineRule="auto"/>
              <w:jc w:val="center"/>
              <w:rPr>
                <w:bCs/>
                <w:color w:val="000000" w:themeColor="text1"/>
                <w:kern w:val="0"/>
                <w:szCs w:val="21"/>
                <w:highlight w:val="none"/>
                <w14:textFill>
                  <w14:solidFill>
                    <w14:schemeClr w14:val="tx1"/>
                  </w14:solidFill>
                </w14:textFill>
              </w:rPr>
            </w:pPr>
          </w:p>
        </w:tc>
        <w:tc>
          <w:tcPr>
            <w:tcW w:w="1693" w:type="dxa"/>
            <w:gridSpan w:val="2"/>
            <w:vAlign w:val="center"/>
          </w:tcPr>
          <w:p w14:paraId="55254627">
            <w:pPr>
              <w:spacing w:line="360" w:lineRule="auto"/>
              <w:jc w:val="center"/>
              <w:rPr>
                <w:bCs/>
                <w:color w:val="000000" w:themeColor="text1"/>
                <w:kern w:val="0"/>
                <w:szCs w:val="21"/>
                <w:highlight w:val="none"/>
                <w14:textFill>
                  <w14:solidFill>
                    <w14:schemeClr w14:val="tx1"/>
                  </w14:solidFill>
                </w14:textFill>
              </w:rPr>
            </w:pPr>
          </w:p>
        </w:tc>
        <w:tc>
          <w:tcPr>
            <w:tcW w:w="2060" w:type="dxa"/>
            <w:vAlign w:val="center"/>
          </w:tcPr>
          <w:p w14:paraId="55628291">
            <w:pPr>
              <w:spacing w:line="360" w:lineRule="auto"/>
              <w:jc w:val="center"/>
              <w:rPr>
                <w:bCs/>
                <w:color w:val="000000" w:themeColor="text1"/>
                <w:kern w:val="0"/>
                <w:szCs w:val="21"/>
                <w:highlight w:val="none"/>
                <w14:textFill>
                  <w14:solidFill>
                    <w14:schemeClr w14:val="tx1"/>
                  </w14:solidFill>
                </w14:textFill>
              </w:rPr>
            </w:pPr>
          </w:p>
        </w:tc>
      </w:tr>
      <w:tr w14:paraId="0694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43C1B1B0">
            <w:pPr>
              <w:spacing w:line="360" w:lineRule="auto"/>
              <w:jc w:val="center"/>
              <w:rPr>
                <w:bCs/>
                <w:color w:val="000000" w:themeColor="text1"/>
                <w:kern w:val="0"/>
                <w:szCs w:val="21"/>
                <w:highlight w:val="none"/>
                <w14:textFill>
                  <w14:solidFill>
                    <w14:schemeClr w14:val="tx1"/>
                  </w14:solidFill>
                </w14:textFill>
              </w:rPr>
            </w:pPr>
            <w:bookmarkStart w:id="220" w:name="_Toc4666"/>
            <w:bookmarkStart w:id="221" w:name="_Toc529520043"/>
            <w:bookmarkStart w:id="222" w:name="_Toc36547705"/>
            <w:bookmarkStart w:id="223" w:name="_Toc91162749"/>
            <w:bookmarkStart w:id="224" w:name="_Toc529519869"/>
            <w:bookmarkStart w:id="225" w:name="_Toc532221892"/>
            <w:bookmarkStart w:id="226" w:name="_Toc529545171"/>
            <w:r>
              <w:rPr>
                <w:rFonts w:hint="eastAsia"/>
                <w:bCs/>
                <w:color w:val="000000" w:themeColor="text1"/>
                <w:kern w:val="0"/>
                <w:szCs w:val="21"/>
                <w:highlight w:val="none"/>
                <w14:textFill>
                  <w14:solidFill>
                    <w14:schemeClr w14:val="tx1"/>
                  </w14:solidFill>
                </w14:textFill>
              </w:rPr>
              <w:t>标准器n</w:t>
            </w:r>
            <w:bookmarkEnd w:id="220"/>
            <w:bookmarkEnd w:id="221"/>
            <w:bookmarkEnd w:id="222"/>
            <w:bookmarkEnd w:id="223"/>
            <w:bookmarkEnd w:id="224"/>
            <w:bookmarkEnd w:id="225"/>
            <w:bookmarkEnd w:id="226"/>
          </w:p>
        </w:tc>
        <w:tc>
          <w:tcPr>
            <w:tcW w:w="1754" w:type="dxa"/>
            <w:vAlign w:val="center"/>
          </w:tcPr>
          <w:p w14:paraId="0832587C">
            <w:pPr>
              <w:spacing w:line="360" w:lineRule="auto"/>
              <w:jc w:val="center"/>
              <w:rPr>
                <w:bCs/>
                <w:color w:val="000000" w:themeColor="text1"/>
                <w:kern w:val="0"/>
                <w:szCs w:val="21"/>
                <w:highlight w:val="none"/>
                <w14:textFill>
                  <w14:solidFill>
                    <w14:schemeClr w14:val="tx1"/>
                  </w14:solidFill>
                </w14:textFill>
              </w:rPr>
            </w:pPr>
          </w:p>
        </w:tc>
        <w:tc>
          <w:tcPr>
            <w:tcW w:w="1703" w:type="dxa"/>
            <w:gridSpan w:val="2"/>
            <w:vAlign w:val="center"/>
          </w:tcPr>
          <w:p w14:paraId="7FF887C7">
            <w:pPr>
              <w:spacing w:line="360" w:lineRule="auto"/>
              <w:jc w:val="center"/>
              <w:rPr>
                <w:bCs/>
                <w:color w:val="000000" w:themeColor="text1"/>
                <w:kern w:val="0"/>
                <w:szCs w:val="21"/>
                <w:highlight w:val="none"/>
                <w14:textFill>
                  <w14:solidFill>
                    <w14:schemeClr w14:val="tx1"/>
                  </w14:solidFill>
                </w14:textFill>
              </w:rPr>
            </w:pPr>
          </w:p>
        </w:tc>
        <w:tc>
          <w:tcPr>
            <w:tcW w:w="1693" w:type="dxa"/>
            <w:gridSpan w:val="2"/>
            <w:vAlign w:val="center"/>
          </w:tcPr>
          <w:p w14:paraId="3D197177">
            <w:pPr>
              <w:spacing w:line="360" w:lineRule="auto"/>
              <w:jc w:val="center"/>
              <w:rPr>
                <w:bCs/>
                <w:color w:val="000000" w:themeColor="text1"/>
                <w:kern w:val="0"/>
                <w:szCs w:val="21"/>
                <w:highlight w:val="none"/>
                <w14:textFill>
                  <w14:solidFill>
                    <w14:schemeClr w14:val="tx1"/>
                  </w14:solidFill>
                </w14:textFill>
              </w:rPr>
            </w:pPr>
          </w:p>
        </w:tc>
        <w:tc>
          <w:tcPr>
            <w:tcW w:w="2060" w:type="dxa"/>
            <w:vAlign w:val="center"/>
          </w:tcPr>
          <w:p w14:paraId="0C9E7EFB">
            <w:pPr>
              <w:spacing w:line="360" w:lineRule="auto"/>
              <w:jc w:val="center"/>
              <w:rPr>
                <w:bCs/>
                <w:color w:val="000000" w:themeColor="text1"/>
                <w:kern w:val="0"/>
                <w:szCs w:val="21"/>
                <w:highlight w:val="none"/>
                <w14:textFill>
                  <w14:solidFill>
                    <w14:schemeClr w14:val="tx1"/>
                  </w14:solidFill>
                </w14:textFill>
              </w:rPr>
            </w:pPr>
          </w:p>
        </w:tc>
      </w:tr>
    </w:tbl>
    <w:p w14:paraId="14841002">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A.1 校准项目</w:t>
      </w:r>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48"/>
        <w:gridCol w:w="2200"/>
        <w:gridCol w:w="1748"/>
      </w:tblGrid>
      <w:tr w14:paraId="03BC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C05DDC5">
            <w:pPr>
              <w:spacing w:line="360" w:lineRule="auto"/>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lang w:eastAsia="zh-CN"/>
                <w14:textFill>
                  <w14:solidFill>
                    <w14:schemeClr w14:val="tx1"/>
                  </w14:solidFill>
                </w14:textFill>
              </w:rPr>
              <w:t>温度</w:t>
            </w:r>
            <w:r>
              <w:rPr>
                <w:rFonts w:hint="eastAsia"/>
                <w:color w:val="000000" w:themeColor="text1"/>
                <w:kern w:val="0"/>
                <w:szCs w:val="21"/>
                <w:highlight w:val="none"/>
                <w14:textFill>
                  <w14:solidFill>
                    <w14:schemeClr w14:val="tx1"/>
                  </w14:solidFill>
                </w14:textFill>
              </w:rPr>
              <w:t>测量设备</w:t>
            </w:r>
          </w:p>
        </w:tc>
        <w:tc>
          <w:tcPr>
            <w:tcW w:w="2248" w:type="dxa"/>
          </w:tcPr>
          <w:p w14:paraId="7C744D3C">
            <w:pPr>
              <w:spacing w:line="360" w:lineRule="auto"/>
              <w:rPr>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否</w:t>
            </w:r>
          </w:p>
        </w:tc>
        <w:tc>
          <w:tcPr>
            <w:tcW w:w="2200" w:type="dxa"/>
          </w:tcPr>
          <w:p w14:paraId="093C7D6A">
            <w:pPr>
              <w:spacing w:line="360" w:lineRule="auto"/>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压力测量设备</w:t>
            </w:r>
          </w:p>
        </w:tc>
        <w:tc>
          <w:tcPr>
            <w:tcW w:w="1748" w:type="dxa"/>
          </w:tcPr>
          <w:p w14:paraId="17F8947F">
            <w:pPr>
              <w:spacing w:line="360" w:lineRule="auto"/>
              <w:rPr>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否</w:t>
            </w:r>
          </w:p>
        </w:tc>
      </w:tr>
      <w:tr w14:paraId="69B9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A2AC714">
            <w:pPr>
              <w:spacing w:line="360" w:lineRule="auto"/>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流量测量设备</w:t>
            </w:r>
          </w:p>
        </w:tc>
        <w:tc>
          <w:tcPr>
            <w:tcW w:w="2248" w:type="dxa"/>
          </w:tcPr>
          <w:p w14:paraId="6B9BBC0C">
            <w:pPr>
              <w:spacing w:line="360" w:lineRule="auto"/>
              <w:rPr>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否</w:t>
            </w:r>
          </w:p>
        </w:tc>
        <w:tc>
          <w:tcPr>
            <w:tcW w:w="2200" w:type="dxa"/>
          </w:tcPr>
          <w:p w14:paraId="6EA96715">
            <w:pPr>
              <w:spacing w:line="360" w:lineRule="auto"/>
              <w:rPr>
                <w:color w:val="000000" w:themeColor="text1"/>
                <w:kern w:val="0"/>
                <w:szCs w:val="21"/>
                <w:highlight w:val="none"/>
                <w14:textFill>
                  <w14:solidFill>
                    <w14:schemeClr w14:val="tx1"/>
                  </w14:solidFill>
                </w14:textFill>
              </w:rPr>
            </w:pPr>
          </w:p>
        </w:tc>
        <w:tc>
          <w:tcPr>
            <w:tcW w:w="1748" w:type="dxa"/>
          </w:tcPr>
          <w:p w14:paraId="6957121E">
            <w:pPr>
              <w:spacing w:line="360" w:lineRule="auto"/>
              <w:rPr>
                <w:color w:val="000000" w:themeColor="text1"/>
                <w:kern w:val="0"/>
                <w:szCs w:val="21"/>
                <w:highlight w:val="none"/>
                <w14:textFill>
                  <w14:solidFill>
                    <w14:schemeClr w14:val="tx1"/>
                  </w14:solidFill>
                </w14:textFill>
              </w:rPr>
            </w:pPr>
          </w:p>
        </w:tc>
      </w:tr>
    </w:tbl>
    <w:p w14:paraId="13298D55">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A.2 校准前检查</w:t>
      </w:r>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6610"/>
      </w:tblGrid>
      <w:tr w14:paraId="466A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46" w:type="dxa"/>
            <w:vAlign w:val="center"/>
          </w:tcPr>
          <w:p w14:paraId="56B7BFF8">
            <w:pPr>
              <w:spacing w:line="360" w:lineRule="auto"/>
              <w:jc w:val="center"/>
              <w:rPr>
                <w:bCs/>
                <w:color w:val="000000" w:themeColor="text1"/>
                <w:kern w:val="0"/>
                <w:szCs w:val="21"/>
                <w:highlight w:val="none"/>
                <w14:textFill>
                  <w14:solidFill>
                    <w14:schemeClr w14:val="tx1"/>
                  </w14:solidFill>
                </w14:textFill>
              </w:rPr>
            </w:pPr>
            <w:bookmarkStart w:id="227" w:name="_Toc532221900"/>
            <w:bookmarkStart w:id="228" w:name="_Toc529519877"/>
            <w:bookmarkStart w:id="229" w:name="_Toc528589694"/>
            <w:bookmarkStart w:id="230" w:name="_Toc91162750"/>
            <w:bookmarkStart w:id="231" w:name="_Toc30351"/>
            <w:bookmarkStart w:id="232" w:name="_Toc529520051"/>
            <w:bookmarkStart w:id="233" w:name="_Toc529545179"/>
            <w:bookmarkStart w:id="234" w:name="_Toc36547706"/>
            <w:r>
              <w:rPr>
                <w:rFonts w:hint="eastAsia"/>
                <w:bCs/>
                <w:color w:val="000000" w:themeColor="text1"/>
                <w:kern w:val="0"/>
                <w:szCs w:val="21"/>
                <w:highlight w:val="none"/>
                <w14:textFill>
                  <w14:solidFill>
                    <w14:schemeClr w14:val="tx1"/>
                  </w14:solidFill>
                </w14:textFill>
              </w:rPr>
              <w:t>外观检查</w:t>
            </w:r>
            <w:bookmarkEnd w:id="227"/>
            <w:bookmarkEnd w:id="228"/>
            <w:bookmarkEnd w:id="229"/>
            <w:bookmarkEnd w:id="230"/>
            <w:bookmarkEnd w:id="231"/>
            <w:bookmarkEnd w:id="232"/>
            <w:bookmarkEnd w:id="233"/>
            <w:bookmarkEnd w:id="234"/>
          </w:p>
          <w:p w14:paraId="0CA8A5F7">
            <w:pPr>
              <w:spacing w:line="360" w:lineRule="auto"/>
              <w:jc w:val="center"/>
              <w:rPr>
                <w:bCs/>
                <w:color w:val="000000" w:themeColor="text1"/>
                <w:kern w:val="0"/>
                <w:szCs w:val="21"/>
                <w:highlight w:val="none"/>
                <w14:textFill>
                  <w14:solidFill>
                    <w14:schemeClr w14:val="tx1"/>
                  </w14:solidFill>
                </w14:textFill>
              </w:rPr>
            </w:pPr>
            <w:bookmarkStart w:id="235" w:name="_Toc532221901"/>
            <w:bookmarkStart w:id="236" w:name="_Toc529519878"/>
            <w:bookmarkStart w:id="237" w:name="_Toc36547707"/>
            <w:bookmarkStart w:id="238" w:name="_Toc11743"/>
            <w:bookmarkStart w:id="239" w:name="_Toc529520052"/>
            <w:bookmarkStart w:id="240" w:name="_Toc529545180"/>
            <w:bookmarkStart w:id="241" w:name="_Toc91162751"/>
            <w:r>
              <w:rPr>
                <w:rFonts w:hint="eastAsia"/>
                <w:bCs/>
                <w:color w:val="000000" w:themeColor="text1"/>
                <w:kern w:val="0"/>
                <w:szCs w:val="21"/>
                <w:highlight w:val="none"/>
                <w14:textFill>
                  <w14:solidFill>
                    <w14:schemeClr w14:val="tx1"/>
                  </w14:solidFill>
                </w14:textFill>
              </w:rPr>
              <w:t>测量设备能否正常工作</w:t>
            </w:r>
            <w:bookmarkEnd w:id="235"/>
            <w:bookmarkEnd w:id="236"/>
            <w:bookmarkEnd w:id="237"/>
            <w:bookmarkEnd w:id="238"/>
            <w:bookmarkEnd w:id="239"/>
            <w:bookmarkEnd w:id="240"/>
            <w:bookmarkEnd w:id="241"/>
          </w:p>
        </w:tc>
        <w:tc>
          <w:tcPr>
            <w:tcW w:w="6610" w:type="dxa"/>
            <w:vAlign w:val="center"/>
          </w:tcPr>
          <w:p w14:paraId="02CA1101">
            <w:pPr>
              <w:spacing w:line="360" w:lineRule="auto"/>
              <w:ind w:firstLine="420" w:firstLineChars="200"/>
              <w:rPr>
                <w:bCs/>
                <w:color w:val="000000" w:themeColor="text1"/>
                <w:kern w:val="0"/>
                <w:szCs w:val="21"/>
                <w:highlight w:val="none"/>
                <w14:textFill>
                  <w14:solidFill>
                    <w14:schemeClr w14:val="tx1"/>
                  </w14:solidFill>
                </w14:textFill>
              </w:rPr>
            </w:pPr>
            <w:bookmarkStart w:id="242" w:name="_Toc529545181"/>
            <w:bookmarkStart w:id="243" w:name="_Toc529519879"/>
            <w:bookmarkStart w:id="244" w:name="_Toc36547708"/>
            <w:bookmarkStart w:id="245" w:name="_Toc91162752"/>
            <w:bookmarkStart w:id="246" w:name="_Toc529520053"/>
            <w:bookmarkStart w:id="247" w:name="_Toc532221902"/>
            <w:bookmarkStart w:id="248" w:name="_Toc23603"/>
            <w:r>
              <w:rPr>
                <w:rFonts w:hint="eastAsia" w:hAnsiTheme="minorEastAsia"/>
                <w:bCs/>
                <w:color w:val="000000" w:themeColor="text1"/>
                <w:kern w:val="0"/>
                <w:szCs w:val="21"/>
                <w:highlight w:val="none"/>
                <w:lang w:eastAsia="zh-CN"/>
                <w14:textFill>
                  <w14:solidFill>
                    <w14:schemeClr w14:val="tx1"/>
                  </w14:solidFill>
                </w14:textFill>
              </w:rPr>
              <w:t>温度</w:t>
            </w:r>
            <w:r>
              <w:rPr>
                <w:rFonts w:hint="eastAsia" w:hAnsiTheme="minorEastAsia"/>
                <w:bCs/>
                <w:color w:val="000000" w:themeColor="text1"/>
                <w:kern w:val="0"/>
                <w:szCs w:val="21"/>
                <w:highlight w:val="none"/>
                <w14:textFill>
                  <w14:solidFill>
                    <w14:schemeClr w14:val="tx1"/>
                  </w14:solidFill>
                </w14:textFill>
              </w:rPr>
              <w:t>测量设备：</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 xml:space="preserve">否 </w:t>
            </w:r>
            <w:bookmarkEnd w:id="242"/>
            <w:bookmarkEnd w:id="243"/>
            <w:bookmarkEnd w:id="244"/>
            <w:bookmarkEnd w:id="245"/>
            <w:bookmarkEnd w:id="246"/>
            <w:bookmarkEnd w:id="247"/>
            <w:bookmarkStart w:id="249" w:name="_Toc529519881"/>
            <w:bookmarkStart w:id="250" w:name="_Toc529520055"/>
            <w:bookmarkStart w:id="251" w:name="_Toc529545183"/>
            <w:bookmarkStart w:id="252" w:name="_Toc36547710"/>
            <w:bookmarkStart w:id="253" w:name="_Toc532221904"/>
            <w:bookmarkStart w:id="254" w:name="_Toc91162754"/>
            <w:r>
              <w:rPr>
                <w:rFonts w:hint="eastAsia"/>
                <w:bCs/>
                <w:color w:val="000000" w:themeColor="text1"/>
                <w:kern w:val="0"/>
                <w:szCs w:val="21"/>
                <w:highlight w:val="none"/>
                <w14:textFill>
                  <w14:solidFill>
                    <w14:schemeClr w14:val="tx1"/>
                  </w14:solidFill>
                </w14:textFill>
              </w:rPr>
              <w:t xml:space="preserve">     </w:t>
            </w:r>
            <w:r>
              <w:rPr>
                <w:rFonts w:hint="eastAsia" w:hAnsiTheme="minorEastAsia"/>
                <w:bCs/>
                <w:color w:val="000000" w:themeColor="text1"/>
                <w:kern w:val="0"/>
                <w:szCs w:val="21"/>
                <w:highlight w:val="none"/>
                <w14:textFill>
                  <w14:solidFill>
                    <w14:schemeClr w14:val="tx1"/>
                  </w14:solidFill>
                </w14:textFill>
              </w:rPr>
              <w:t>压力测量设备：</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否</w:t>
            </w:r>
            <w:bookmarkEnd w:id="248"/>
          </w:p>
          <w:p w14:paraId="0840879F">
            <w:pPr>
              <w:spacing w:line="360" w:lineRule="auto"/>
              <w:ind w:firstLine="420" w:firstLineChars="200"/>
              <w:rPr>
                <w:rFonts w:hint="eastAsia" w:hAnsiTheme="minorEastAsia"/>
                <w:bCs/>
                <w:color w:val="000000" w:themeColor="text1"/>
                <w:kern w:val="0"/>
                <w:szCs w:val="21"/>
                <w:highlight w:val="none"/>
                <w14:textFill>
                  <w14:solidFill>
                    <w14:schemeClr w14:val="tx1"/>
                  </w14:solidFill>
                </w14:textFill>
              </w:rPr>
            </w:pPr>
            <w:bookmarkStart w:id="255" w:name="_Toc4315"/>
            <w:r>
              <w:rPr>
                <w:rFonts w:hint="eastAsia"/>
                <w:bCs/>
                <w:color w:val="000000" w:themeColor="text1"/>
                <w:kern w:val="0"/>
                <w:szCs w:val="21"/>
                <w:highlight w:val="none"/>
                <w14:textFill>
                  <w14:solidFill>
                    <w14:schemeClr w14:val="tx1"/>
                  </w14:solidFill>
                </w14:textFill>
              </w:rPr>
              <w:t>流量测量设备</w:t>
            </w:r>
            <w:r>
              <w:rPr>
                <w:rFonts w:hint="eastAsia" w:hAnsiTheme="minorEastAsia"/>
                <w:bCs/>
                <w:color w:val="000000" w:themeColor="text1"/>
                <w:kern w:val="0"/>
                <w:szCs w:val="21"/>
                <w:highlight w:val="none"/>
                <w14:textFill>
                  <w14:solidFill>
                    <w14:schemeClr w14:val="tx1"/>
                  </w14:solidFill>
                </w14:textFill>
              </w:rPr>
              <w:t>：</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否</w:t>
            </w:r>
            <w:bookmarkEnd w:id="249"/>
            <w:bookmarkEnd w:id="250"/>
            <w:bookmarkEnd w:id="251"/>
            <w:bookmarkEnd w:id="252"/>
            <w:bookmarkEnd w:id="253"/>
            <w:bookmarkEnd w:id="254"/>
            <w:r>
              <w:rPr>
                <w:rFonts w:hint="eastAsia"/>
                <w:bCs/>
                <w:color w:val="000000" w:themeColor="text1"/>
                <w:kern w:val="0"/>
                <w:szCs w:val="21"/>
                <w:highlight w:val="none"/>
                <w14:textFill>
                  <w14:solidFill>
                    <w14:schemeClr w14:val="tx1"/>
                  </w14:solidFill>
                </w14:textFill>
              </w:rPr>
              <w:t xml:space="preserve">      </w:t>
            </w:r>
            <w:bookmarkEnd w:id="255"/>
          </w:p>
          <w:p w14:paraId="579F9BD7">
            <w:pPr>
              <w:spacing w:line="360" w:lineRule="auto"/>
              <w:ind w:firstLine="420" w:firstLineChars="200"/>
              <w:rPr>
                <w:bCs/>
                <w:color w:val="000000" w:themeColor="text1"/>
                <w:kern w:val="0"/>
                <w:szCs w:val="21"/>
                <w:highlight w:val="none"/>
                <w14:textFill>
                  <w14:solidFill>
                    <w14:schemeClr w14:val="tx1"/>
                  </w14:solidFill>
                </w14:textFill>
              </w:rPr>
            </w:pPr>
            <w:bookmarkStart w:id="256" w:name="_Toc528589696"/>
            <w:bookmarkStart w:id="257" w:name="_Toc91162755"/>
            <w:bookmarkStart w:id="258" w:name="_Toc529520058"/>
            <w:bookmarkStart w:id="259" w:name="_Toc529519884"/>
            <w:bookmarkStart w:id="260" w:name="_Toc16043"/>
            <w:bookmarkStart w:id="261" w:name="_Toc36547713"/>
            <w:bookmarkStart w:id="262" w:name="_Toc532221907"/>
            <w:bookmarkStart w:id="263" w:name="_Toc529545186"/>
            <w:r>
              <w:rPr>
                <w:rFonts w:hint="eastAsia" w:hAnsiTheme="minorEastAsia"/>
                <w:bCs/>
                <w:color w:val="000000" w:themeColor="text1"/>
                <w:kern w:val="0"/>
                <w:szCs w:val="21"/>
                <w:highlight w:val="none"/>
                <w14:textFill>
                  <w14:solidFill>
                    <w14:schemeClr w14:val="tx1"/>
                  </w14:solidFill>
                </w14:textFill>
              </w:rPr>
              <w:t>备注：</w:t>
            </w:r>
            <w:bookmarkEnd w:id="256"/>
            <w:bookmarkEnd w:id="257"/>
            <w:bookmarkEnd w:id="258"/>
            <w:bookmarkEnd w:id="259"/>
            <w:bookmarkEnd w:id="260"/>
            <w:bookmarkEnd w:id="261"/>
            <w:bookmarkEnd w:id="262"/>
            <w:bookmarkEnd w:id="263"/>
          </w:p>
        </w:tc>
      </w:tr>
      <w:tr w14:paraId="765B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46" w:type="dxa"/>
            <w:tcBorders>
              <w:bottom w:val="single" w:color="auto" w:sz="4" w:space="0"/>
            </w:tcBorders>
            <w:vAlign w:val="center"/>
          </w:tcPr>
          <w:p w14:paraId="7ACA6561">
            <w:pPr>
              <w:spacing w:line="360" w:lineRule="auto"/>
              <w:jc w:val="center"/>
              <w:rPr>
                <w:bCs/>
                <w:color w:val="000000" w:themeColor="text1"/>
                <w:kern w:val="0"/>
                <w:szCs w:val="21"/>
                <w:highlight w:val="none"/>
                <w14:textFill>
                  <w14:solidFill>
                    <w14:schemeClr w14:val="tx1"/>
                  </w14:solidFill>
                </w14:textFill>
              </w:rPr>
            </w:pPr>
            <w:bookmarkStart w:id="264" w:name="_Toc29139"/>
            <w:bookmarkStart w:id="265" w:name="_Toc528589697"/>
            <w:bookmarkStart w:id="266" w:name="_Toc36547714"/>
            <w:bookmarkStart w:id="267" w:name="_Toc91162756"/>
            <w:bookmarkStart w:id="268" w:name="_Toc529545187"/>
            <w:bookmarkStart w:id="269" w:name="_Toc529519885"/>
            <w:bookmarkStart w:id="270" w:name="_Toc529520059"/>
            <w:bookmarkStart w:id="271" w:name="_Toc532221908"/>
            <w:r>
              <w:rPr>
                <w:rFonts w:hint="eastAsia"/>
                <w:bCs/>
                <w:color w:val="000000" w:themeColor="text1"/>
                <w:kern w:val="0"/>
                <w:szCs w:val="21"/>
                <w:highlight w:val="none"/>
                <w14:textFill>
                  <w14:solidFill>
                    <w14:schemeClr w14:val="tx1"/>
                  </w14:solidFill>
                </w14:textFill>
              </w:rPr>
              <w:t>修正值或修正系数</w:t>
            </w:r>
            <w:bookmarkEnd w:id="264"/>
          </w:p>
          <w:p w14:paraId="4165F86A">
            <w:pPr>
              <w:spacing w:line="360" w:lineRule="auto"/>
              <w:jc w:val="center"/>
              <w:rPr>
                <w:bCs/>
                <w:color w:val="000000" w:themeColor="text1"/>
                <w:kern w:val="0"/>
                <w:szCs w:val="21"/>
                <w:highlight w:val="none"/>
                <w14:textFill>
                  <w14:solidFill>
                    <w14:schemeClr w14:val="tx1"/>
                  </w14:solidFill>
                </w14:textFill>
              </w:rPr>
            </w:pPr>
            <w:bookmarkStart w:id="272" w:name="_Toc702"/>
            <w:r>
              <w:rPr>
                <w:szCs w:val="21"/>
                <w:highlight w:val="none"/>
              </w:rPr>
              <w:t>是否</w:t>
            </w:r>
            <w:r>
              <w:rPr>
                <w:rFonts w:hint="eastAsia"/>
                <w:bCs/>
                <w:color w:val="000000" w:themeColor="text1"/>
                <w:kern w:val="0"/>
                <w:szCs w:val="21"/>
                <w:highlight w:val="none"/>
                <w14:textFill>
                  <w14:solidFill>
                    <w14:schemeClr w14:val="tx1"/>
                  </w14:solidFill>
                </w14:textFill>
              </w:rPr>
              <w:t>清零</w:t>
            </w:r>
            <w:bookmarkEnd w:id="265"/>
            <w:bookmarkEnd w:id="266"/>
            <w:bookmarkEnd w:id="267"/>
            <w:bookmarkEnd w:id="268"/>
            <w:bookmarkEnd w:id="269"/>
            <w:bookmarkEnd w:id="270"/>
            <w:bookmarkEnd w:id="271"/>
            <w:bookmarkEnd w:id="272"/>
          </w:p>
        </w:tc>
        <w:tc>
          <w:tcPr>
            <w:tcW w:w="6610" w:type="dxa"/>
            <w:tcBorders>
              <w:bottom w:val="single" w:color="auto" w:sz="4" w:space="0"/>
            </w:tcBorders>
            <w:vAlign w:val="center"/>
          </w:tcPr>
          <w:p w14:paraId="435CF623">
            <w:pPr>
              <w:spacing w:line="360" w:lineRule="auto"/>
              <w:ind w:firstLine="420" w:firstLineChars="200"/>
              <w:rPr>
                <w:bCs/>
                <w:color w:val="000000" w:themeColor="text1"/>
                <w:kern w:val="0"/>
                <w:szCs w:val="21"/>
                <w:highlight w:val="none"/>
                <w14:textFill>
                  <w14:solidFill>
                    <w14:schemeClr w14:val="tx1"/>
                  </w14:solidFill>
                </w14:textFill>
              </w:rPr>
            </w:pPr>
            <w:bookmarkStart w:id="273" w:name="_Toc28747"/>
            <w:r>
              <w:rPr>
                <w:rFonts w:hint="eastAsia" w:hAnsiTheme="minorEastAsia"/>
                <w:bCs/>
                <w:color w:val="000000" w:themeColor="text1"/>
                <w:kern w:val="0"/>
                <w:szCs w:val="21"/>
                <w:highlight w:val="none"/>
                <w:lang w:eastAsia="zh-CN"/>
                <w14:textFill>
                  <w14:solidFill>
                    <w14:schemeClr w14:val="tx1"/>
                  </w14:solidFill>
                </w14:textFill>
              </w:rPr>
              <w:t>温度</w:t>
            </w:r>
            <w:r>
              <w:rPr>
                <w:rFonts w:hint="eastAsia" w:hAnsiTheme="minorEastAsia"/>
                <w:bCs/>
                <w:color w:val="000000" w:themeColor="text1"/>
                <w:kern w:val="0"/>
                <w:szCs w:val="21"/>
                <w:highlight w:val="none"/>
                <w14:textFill>
                  <w14:solidFill>
                    <w14:schemeClr w14:val="tx1"/>
                  </w14:solidFill>
                </w14:textFill>
              </w:rPr>
              <w:t>测量设备：</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 xml:space="preserve">否      </w:t>
            </w:r>
            <w:r>
              <w:rPr>
                <w:rFonts w:hint="eastAsia" w:hAnsiTheme="minorEastAsia"/>
                <w:bCs/>
                <w:color w:val="000000" w:themeColor="text1"/>
                <w:kern w:val="0"/>
                <w:szCs w:val="21"/>
                <w:highlight w:val="none"/>
                <w14:textFill>
                  <w14:solidFill>
                    <w14:schemeClr w14:val="tx1"/>
                  </w14:solidFill>
                </w14:textFill>
              </w:rPr>
              <w:t>压力测量设备：</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否</w:t>
            </w:r>
            <w:bookmarkEnd w:id="273"/>
          </w:p>
          <w:p w14:paraId="179E5A94">
            <w:pPr>
              <w:spacing w:line="360" w:lineRule="auto"/>
              <w:ind w:firstLine="420" w:firstLineChars="200"/>
              <w:rPr>
                <w:rFonts w:hint="eastAsia" w:hAnsiTheme="minorEastAsia"/>
                <w:bCs/>
                <w:color w:val="000000" w:themeColor="text1"/>
                <w:kern w:val="0"/>
                <w:szCs w:val="21"/>
                <w:highlight w:val="none"/>
                <w14:textFill>
                  <w14:solidFill>
                    <w14:schemeClr w14:val="tx1"/>
                  </w14:solidFill>
                </w14:textFill>
              </w:rPr>
            </w:pPr>
            <w:bookmarkStart w:id="274" w:name="_Toc10349"/>
            <w:r>
              <w:rPr>
                <w:rFonts w:hint="eastAsia"/>
                <w:bCs/>
                <w:color w:val="000000" w:themeColor="text1"/>
                <w:kern w:val="0"/>
                <w:szCs w:val="21"/>
                <w:highlight w:val="none"/>
                <w14:textFill>
                  <w14:solidFill>
                    <w14:schemeClr w14:val="tx1"/>
                  </w14:solidFill>
                </w14:textFill>
              </w:rPr>
              <w:t>流量测量设备</w:t>
            </w:r>
            <w:r>
              <w:rPr>
                <w:rFonts w:hint="eastAsia" w:hAnsiTheme="minorEastAsia"/>
                <w:bCs/>
                <w:color w:val="000000" w:themeColor="text1"/>
                <w:kern w:val="0"/>
                <w:szCs w:val="21"/>
                <w:highlight w:val="none"/>
                <w14:textFill>
                  <w14:solidFill>
                    <w14:schemeClr w14:val="tx1"/>
                  </w14:solidFill>
                </w14:textFill>
              </w:rPr>
              <w:t>：</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是</w:t>
            </w:r>
            <w:r>
              <w:rPr>
                <w:bCs/>
                <w:color w:val="000000" w:themeColor="text1"/>
                <w:kern w:val="0"/>
                <w:szCs w:val="21"/>
                <w:highlight w:val="none"/>
                <w14:textFill>
                  <w14:solidFill>
                    <w14:schemeClr w14:val="tx1"/>
                  </w14:solidFill>
                </w14:textFill>
              </w:rPr>
              <w:sym w:font="Wingdings 2" w:char="F0A3"/>
            </w:r>
            <w:r>
              <w:rPr>
                <w:rFonts w:hint="eastAsia"/>
                <w:bCs/>
                <w:color w:val="000000" w:themeColor="text1"/>
                <w:kern w:val="0"/>
                <w:szCs w:val="21"/>
                <w:highlight w:val="none"/>
                <w14:textFill>
                  <w14:solidFill>
                    <w14:schemeClr w14:val="tx1"/>
                  </w14:solidFill>
                </w14:textFill>
              </w:rPr>
              <w:t xml:space="preserve">否      </w:t>
            </w:r>
            <w:bookmarkEnd w:id="274"/>
          </w:p>
          <w:p w14:paraId="6EC0CCFD">
            <w:pPr>
              <w:spacing w:line="360" w:lineRule="auto"/>
              <w:ind w:firstLine="405"/>
              <w:rPr>
                <w:bCs/>
                <w:color w:val="000000" w:themeColor="text1"/>
                <w:kern w:val="0"/>
                <w:szCs w:val="21"/>
                <w:highlight w:val="none"/>
                <w:u w:val="single"/>
                <w14:textFill>
                  <w14:solidFill>
                    <w14:schemeClr w14:val="tx1"/>
                  </w14:solidFill>
                </w14:textFill>
              </w:rPr>
            </w:pPr>
            <w:bookmarkStart w:id="275" w:name="_Toc6297"/>
            <w:r>
              <w:rPr>
                <w:rFonts w:hint="eastAsia" w:hAnsiTheme="minorEastAsia"/>
                <w:bCs/>
                <w:color w:val="000000" w:themeColor="text1"/>
                <w:kern w:val="0"/>
                <w:szCs w:val="21"/>
                <w:highlight w:val="none"/>
                <w14:textFill>
                  <w14:solidFill>
                    <w14:schemeClr w14:val="tx1"/>
                  </w14:solidFill>
                </w14:textFill>
              </w:rPr>
              <w:t>备注：</w:t>
            </w:r>
            <w:bookmarkEnd w:id="275"/>
          </w:p>
        </w:tc>
      </w:tr>
    </w:tbl>
    <w:p w14:paraId="4FC6BDC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A.3 </w:t>
      </w:r>
      <w:r>
        <w:rPr>
          <w:rFonts w:hint="eastAsia"/>
          <w:color w:val="000000" w:themeColor="text1"/>
          <w:sz w:val="24"/>
          <w:highlight w:val="none"/>
          <w:lang w:eastAsia="zh-CN"/>
          <w14:textFill>
            <w14:solidFill>
              <w14:schemeClr w14:val="tx1"/>
            </w14:solidFill>
          </w14:textFill>
        </w:rPr>
        <w:t>温度</w:t>
      </w:r>
      <w:r>
        <w:rPr>
          <w:rFonts w:hint="eastAsia"/>
          <w:color w:val="000000" w:themeColor="text1"/>
          <w:sz w:val="24"/>
          <w:highlight w:val="none"/>
          <w14:textFill>
            <w14:solidFill>
              <w14:schemeClr w14:val="tx1"/>
            </w14:solidFill>
          </w14:textFill>
        </w:rPr>
        <w:t>测量设备</w:t>
      </w:r>
    </w:p>
    <w:tbl>
      <w:tblPr>
        <w:tblStyle w:val="28"/>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227"/>
        <w:gridCol w:w="1072"/>
        <w:gridCol w:w="1072"/>
        <w:gridCol w:w="1072"/>
        <w:gridCol w:w="1072"/>
        <w:gridCol w:w="1072"/>
        <w:gridCol w:w="1072"/>
      </w:tblGrid>
      <w:tr w14:paraId="2653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6" w:type="dxa"/>
            <w:gridSpan w:val="8"/>
            <w:vAlign w:val="center"/>
          </w:tcPr>
          <w:p w14:paraId="4C4CA03A">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修正前（℃）</w:t>
            </w:r>
          </w:p>
        </w:tc>
      </w:tr>
      <w:tr w14:paraId="3558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Merge w:val="restart"/>
            <w:vAlign w:val="center"/>
          </w:tcPr>
          <w:p w14:paraId="70D13FF5">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校准点</w:t>
            </w:r>
          </w:p>
        </w:tc>
        <w:tc>
          <w:tcPr>
            <w:tcW w:w="1227" w:type="dxa"/>
            <w:vMerge w:val="restart"/>
            <w:vAlign w:val="center"/>
          </w:tcPr>
          <w:p w14:paraId="57AF3C2E">
            <w:pPr>
              <w:adjustRightInd w:val="0"/>
              <w:snapToGrid w:val="0"/>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0"/>
                <w:highlight w:val="none"/>
                <w14:textFill>
                  <w14:solidFill>
                    <w14:schemeClr w14:val="tx1"/>
                  </w14:solidFill>
                </w14:textFill>
              </w:rPr>
              <w:t>标准器</w:t>
            </w:r>
            <w:r>
              <w:rPr>
                <w:rFonts w:hint="eastAsia"/>
                <w:color w:val="000000" w:themeColor="text1"/>
                <w:kern w:val="0"/>
                <w:sz w:val="20"/>
                <w:szCs w:val="20"/>
                <w:highlight w:val="none"/>
                <w14:textFill>
                  <w14:solidFill>
                    <w14:schemeClr w14:val="tx1"/>
                  </w14:solidFill>
                </w14:textFill>
              </w:rPr>
              <w:t>示值</w:t>
            </w:r>
          </w:p>
        </w:tc>
        <w:tc>
          <w:tcPr>
            <w:tcW w:w="3216" w:type="dxa"/>
            <w:gridSpan w:val="3"/>
            <w:vAlign w:val="center"/>
          </w:tcPr>
          <w:p w14:paraId="716BAE1E">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被校器读数</w:t>
            </w:r>
          </w:p>
        </w:tc>
        <w:tc>
          <w:tcPr>
            <w:tcW w:w="3216" w:type="dxa"/>
            <w:gridSpan w:val="3"/>
            <w:vAlign w:val="center"/>
          </w:tcPr>
          <w:p w14:paraId="53AF510C">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示值误差</w:t>
            </w:r>
          </w:p>
        </w:tc>
      </w:tr>
      <w:tr w14:paraId="703D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Merge w:val="continue"/>
            <w:vAlign w:val="center"/>
          </w:tcPr>
          <w:p w14:paraId="7AAA319F">
            <w:pPr>
              <w:spacing w:line="360" w:lineRule="auto"/>
              <w:jc w:val="center"/>
              <w:textAlignment w:val="baseline"/>
              <w:rPr>
                <w:rFonts w:hint="eastAsia" w:ascii="宋体" w:hAnsi="宋体"/>
                <w:sz w:val="20"/>
                <w:szCs w:val="20"/>
                <w:highlight w:val="none"/>
              </w:rPr>
            </w:pPr>
          </w:p>
        </w:tc>
        <w:tc>
          <w:tcPr>
            <w:tcW w:w="1227" w:type="dxa"/>
            <w:vMerge w:val="continue"/>
            <w:vAlign w:val="center"/>
          </w:tcPr>
          <w:p w14:paraId="067B5B8B">
            <w:pPr>
              <w:adjustRightInd w:val="0"/>
              <w:snapToGrid w:val="0"/>
              <w:spacing w:line="360" w:lineRule="auto"/>
              <w:jc w:val="center"/>
              <w:rPr>
                <w:color w:val="000000" w:themeColor="text1"/>
                <w:kern w:val="0"/>
                <w:sz w:val="20"/>
                <w:szCs w:val="20"/>
                <w:highlight w:val="none"/>
                <w14:textFill>
                  <w14:solidFill>
                    <w14:schemeClr w14:val="tx1"/>
                  </w14:solidFill>
                </w14:textFill>
              </w:rPr>
            </w:pPr>
          </w:p>
        </w:tc>
        <w:tc>
          <w:tcPr>
            <w:tcW w:w="1072" w:type="dxa"/>
            <w:vAlign w:val="center"/>
          </w:tcPr>
          <w:p w14:paraId="68EF7C6A">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1EB3C66E">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0BB04EA2">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5218D233">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3BF5DA35">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0462C518">
            <w:pPr>
              <w:spacing w:line="360" w:lineRule="auto"/>
              <w:jc w:val="center"/>
              <w:textAlignment w:val="baseline"/>
              <w:rPr>
                <w:sz w:val="20"/>
                <w:szCs w:val="20"/>
                <w:highlight w:val="none"/>
              </w:rPr>
            </w:pPr>
            <w:r>
              <w:rPr>
                <w:rFonts w:hint="eastAsia"/>
                <w:sz w:val="20"/>
                <w:szCs w:val="20"/>
                <w:highlight w:val="none"/>
              </w:rPr>
              <w:t>/</w:t>
            </w:r>
          </w:p>
        </w:tc>
      </w:tr>
      <w:tr w14:paraId="0A2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368C8ECA">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校准点1</w:t>
            </w:r>
          </w:p>
        </w:tc>
        <w:tc>
          <w:tcPr>
            <w:tcW w:w="1227" w:type="dxa"/>
            <w:vAlign w:val="center"/>
          </w:tcPr>
          <w:p w14:paraId="463F35F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E4074CA">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0EA0636">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C8AB752">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B5CDCB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A5D8215">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2662CC7">
            <w:pPr>
              <w:adjustRightInd w:val="0"/>
              <w:snapToGrid w:val="0"/>
              <w:jc w:val="center"/>
              <w:rPr>
                <w:color w:val="000000" w:themeColor="text1"/>
                <w:kern w:val="0"/>
                <w:sz w:val="20"/>
                <w:szCs w:val="21"/>
                <w:highlight w:val="none"/>
                <w14:textFill>
                  <w14:solidFill>
                    <w14:schemeClr w14:val="tx1"/>
                  </w14:solidFill>
                </w14:textFill>
              </w:rPr>
            </w:pPr>
            <w:r>
              <w:rPr>
                <w:rFonts w:hint="eastAsia"/>
                <w:sz w:val="20"/>
                <w:szCs w:val="20"/>
                <w:highlight w:val="none"/>
              </w:rPr>
              <w:t>/</w:t>
            </w:r>
          </w:p>
        </w:tc>
      </w:tr>
      <w:tr w14:paraId="65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6D960D35">
            <w:pPr>
              <w:spacing w:line="360" w:lineRule="auto"/>
              <w:jc w:val="center"/>
              <w:textAlignment w:val="baseline"/>
              <w:rPr>
                <w:sz w:val="20"/>
                <w:szCs w:val="20"/>
                <w:highlight w:val="none"/>
              </w:rPr>
            </w:pPr>
          </w:p>
        </w:tc>
        <w:tc>
          <w:tcPr>
            <w:tcW w:w="1227" w:type="dxa"/>
            <w:vAlign w:val="center"/>
          </w:tcPr>
          <w:p w14:paraId="45D173B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669D880">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33839040">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2DFAC35E">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A1A22A2">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A3E2B29">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0751E10">
            <w:pPr>
              <w:adjustRightInd w:val="0"/>
              <w:snapToGrid w:val="0"/>
              <w:jc w:val="center"/>
              <w:rPr>
                <w:color w:val="000000" w:themeColor="text1"/>
                <w:kern w:val="0"/>
                <w:sz w:val="20"/>
                <w:szCs w:val="21"/>
                <w:highlight w:val="none"/>
                <w14:textFill>
                  <w14:solidFill>
                    <w14:schemeClr w14:val="tx1"/>
                  </w14:solidFill>
                </w14:textFill>
              </w:rPr>
            </w:pPr>
            <w:r>
              <w:rPr>
                <w:rFonts w:hint="eastAsia"/>
                <w:sz w:val="20"/>
                <w:szCs w:val="20"/>
                <w:highlight w:val="none"/>
              </w:rPr>
              <w:t>/</w:t>
            </w:r>
          </w:p>
        </w:tc>
      </w:tr>
      <w:tr w14:paraId="3BE8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02EAE324">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校准点n</w:t>
            </w:r>
          </w:p>
        </w:tc>
        <w:tc>
          <w:tcPr>
            <w:tcW w:w="1227" w:type="dxa"/>
            <w:vAlign w:val="center"/>
          </w:tcPr>
          <w:p w14:paraId="57D7ED11">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B2AC812">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0A4B4054">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4A179C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794AA45">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5BCE262">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899F670">
            <w:pPr>
              <w:adjustRightInd w:val="0"/>
              <w:snapToGrid w:val="0"/>
              <w:jc w:val="center"/>
              <w:rPr>
                <w:color w:val="000000" w:themeColor="text1"/>
                <w:kern w:val="0"/>
                <w:sz w:val="20"/>
                <w:szCs w:val="21"/>
                <w:highlight w:val="none"/>
                <w14:textFill>
                  <w14:solidFill>
                    <w14:schemeClr w14:val="tx1"/>
                  </w14:solidFill>
                </w14:textFill>
              </w:rPr>
            </w:pPr>
            <w:r>
              <w:rPr>
                <w:rFonts w:hint="eastAsia"/>
                <w:sz w:val="20"/>
                <w:szCs w:val="20"/>
                <w:highlight w:val="none"/>
              </w:rPr>
              <w:t>/</w:t>
            </w:r>
          </w:p>
        </w:tc>
      </w:tr>
      <w:tr w14:paraId="592D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6" w:type="dxa"/>
            <w:gridSpan w:val="8"/>
            <w:vAlign w:val="center"/>
          </w:tcPr>
          <w:p w14:paraId="68488B25">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修正后（℃）</w:t>
            </w:r>
          </w:p>
        </w:tc>
      </w:tr>
      <w:tr w14:paraId="5847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Merge w:val="restart"/>
            <w:vAlign w:val="center"/>
          </w:tcPr>
          <w:p w14:paraId="30998E33">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校准点</w:t>
            </w:r>
          </w:p>
        </w:tc>
        <w:tc>
          <w:tcPr>
            <w:tcW w:w="1227" w:type="dxa"/>
            <w:vMerge w:val="restart"/>
            <w:vAlign w:val="center"/>
          </w:tcPr>
          <w:p w14:paraId="12482C02">
            <w:pPr>
              <w:adjustRightInd w:val="0"/>
              <w:snapToGrid w:val="0"/>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0"/>
                <w:highlight w:val="none"/>
                <w14:textFill>
                  <w14:solidFill>
                    <w14:schemeClr w14:val="tx1"/>
                  </w14:solidFill>
                </w14:textFill>
              </w:rPr>
              <w:t>标准器</w:t>
            </w:r>
            <w:r>
              <w:rPr>
                <w:rFonts w:hint="eastAsia"/>
                <w:color w:val="000000" w:themeColor="text1"/>
                <w:kern w:val="0"/>
                <w:sz w:val="20"/>
                <w:szCs w:val="20"/>
                <w:highlight w:val="none"/>
                <w14:textFill>
                  <w14:solidFill>
                    <w14:schemeClr w14:val="tx1"/>
                  </w14:solidFill>
                </w14:textFill>
              </w:rPr>
              <w:t>示值</w:t>
            </w:r>
          </w:p>
        </w:tc>
        <w:tc>
          <w:tcPr>
            <w:tcW w:w="3216" w:type="dxa"/>
            <w:gridSpan w:val="3"/>
            <w:vAlign w:val="center"/>
          </w:tcPr>
          <w:p w14:paraId="38C98D02">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被校器读数</w:t>
            </w:r>
          </w:p>
        </w:tc>
        <w:tc>
          <w:tcPr>
            <w:tcW w:w="3216" w:type="dxa"/>
            <w:gridSpan w:val="3"/>
            <w:vAlign w:val="center"/>
          </w:tcPr>
          <w:p w14:paraId="0A336A79">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示值误差</w:t>
            </w:r>
          </w:p>
        </w:tc>
      </w:tr>
      <w:tr w14:paraId="233A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Merge w:val="continue"/>
            <w:vAlign w:val="center"/>
          </w:tcPr>
          <w:p w14:paraId="7D2761E4">
            <w:pPr>
              <w:spacing w:line="360" w:lineRule="auto"/>
              <w:jc w:val="center"/>
              <w:textAlignment w:val="baseline"/>
              <w:rPr>
                <w:rFonts w:hint="eastAsia" w:ascii="宋体" w:hAnsi="宋体"/>
                <w:sz w:val="20"/>
                <w:szCs w:val="20"/>
                <w:highlight w:val="none"/>
              </w:rPr>
            </w:pPr>
          </w:p>
        </w:tc>
        <w:tc>
          <w:tcPr>
            <w:tcW w:w="1227" w:type="dxa"/>
            <w:vMerge w:val="continue"/>
            <w:vAlign w:val="center"/>
          </w:tcPr>
          <w:p w14:paraId="110DBF1A">
            <w:pPr>
              <w:adjustRightInd w:val="0"/>
              <w:snapToGrid w:val="0"/>
              <w:spacing w:line="360" w:lineRule="auto"/>
              <w:jc w:val="center"/>
              <w:rPr>
                <w:color w:val="000000" w:themeColor="text1"/>
                <w:kern w:val="0"/>
                <w:sz w:val="20"/>
                <w:szCs w:val="20"/>
                <w:highlight w:val="none"/>
                <w14:textFill>
                  <w14:solidFill>
                    <w14:schemeClr w14:val="tx1"/>
                  </w14:solidFill>
                </w14:textFill>
              </w:rPr>
            </w:pPr>
          </w:p>
        </w:tc>
        <w:tc>
          <w:tcPr>
            <w:tcW w:w="1072" w:type="dxa"/>
            <w:vAlign w:val="center"/>
          </w:tcPr>
          <w:p w14:paraId="72BE9C39">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5E951F03">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50D05EF3">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1B1E8D94">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06688FEA">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615CA5DC">
            <w:pPr>
              <w:spacing w:line="360" w:lineRule="auto"/>
              <w:jc w:val="center"/>
              <w:textAlignment w:val="baseline"/>
              <w:rPr>
                <w:sz w:val="20"/>
                <w:szCs w:val="20"/>
                <w:highlight w:val="none"/>
              </w:rPr>
            </w:pPr>
            <w:r>
              <w:rPr>
                <w:rFonts w:hint="eastAsia"/>
                <w:sz w:val="20"/>
                <w:szCs w:val="20"/>
                <w:highlight w:val="none"/>
              </w:rPr>
              <w:t>/</w:t>
            </w:r>
          </w:p>
        </w:tc>
      </w:tr>
      <w:tr w14:paraId="5638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6BF7D0E3">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校准点1</w:t>
            </w:r>
          </w:p>
        </w:tc>
        <w:tc>
          <w:tcPr>
            <w:tcW w:w="1227" w:type="dxa"/>
            <w:vAlign w:val="center"/>
          </w:tcPr>
          <w:p w14:paraId="0D45AF4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A47C4F0">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39AD4874">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04541200">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087A7051">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07D61EC7">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5126AC19">
            <w:pPr>
              <w:spacing w:line="360" w:lineRule="auto"/>
              <w:jc w:val="center"/>
              <w:textAlignment w:val="baseline"/>
              <w:rPr>
                <w:color w:val="000000" w:themeColor="text1"/>
                <w:kern w:val="0"/>
                <w:sz w:val="20"/>
                <w:szCs w:val="21"/>
                <w:highlight w:val="none"/>
                <w14:textFill>
                  <w14:solidFill>
                    <w14:schemeClr w14:val="tx1"/>
                  </w14:solidFill>
                </w14:textFill>
              </w:rPr>
            </w:pPr>
          </w:p>
        </w:tc>
      </w:tr>
      <w:tr w14:paraId="1737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63F3D5EB">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校准点2</w:t>
            </w:r>
          </w:p>
        </w:tc>
        <w:tc>
          <w:tcPr>
            <w:tcW w:w="1227" w:type="dxa"/>
            <w:vAlign w:val="center"/>
          </w:tcPr>
          <w:p w14:paraId="219B49B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74D7D9E">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8EAA1BE">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6419FEDA">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5CB5D192">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69C1583">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0766B5A1">
            <w:pPr>
              <w:spacing w:line="360" w:lineRule="auto"/>
              <w:jc w:val="center"/>
              <w:textAlignment w:val="baseline"/>
              <w:rPr>
                <w:color w:val="000000" w:themeColor="text1"/>
                <w:kern w:val="0"/>
                <w:sz w:val="20"/>
                <w:szCs w:val="21"/>
                <w:highlight w:val="none"/>
                <w14:textFill>
                  <w14:solidFill>
                    <w14:schemeClr w14:val="tx1"/>
                  </w14:solidFill>
                </w14:textFill>
              </w:rPr>
            </w:pPr>
          </w:p>
        </w:tc>
      </w:tr>
      <w:tr w14:paraId="21AD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7" w:type="dxa"/>
            <w:vAlign w:val="center"/>
          </w:tcPr>
          <w:p w14:paraId="5A8917D7">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校准点3</w:t>
            </w:r>
          </w:p>
        </w:tc>
        <w:tc>
          <w:tcPr>
            <w:tcW w:w="1227" w:type="dxa"/>
            <w:vAlign w:val="center"/>
          </w:tcPr>
          <w:p w14:paraId="08442A3F">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5C50A34">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27EB4F82">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1AB09479">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3B178158">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06827C4B">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5D775A35">
            <w:pPr>
              <w:spacing w:line="360" w:lineRule="auto"/>
              <w:jc w:val="center"/>
              <w:textAlignment w:val="baseline"/>
              <w:rPr>
                <w:color w:val="000000" w:themeColor="text1"/>
                <w:kern w:val="0"/>
                <w:sz w:val="20"/>
                <w:szCs w:val="21"/>
                <w:highlight w:val="none"/>
                <w14:textFill>
                  <w14:solidFill>
                    <w14:schemeClr w14:val="tx1"/>
                  </w14:solidFill>
                </w14:textFill>
              </w:rPr>
            </w:pPr>
          </w:p>
        </w:tc>
      </w:tr>
      <w:tr w14:paraId="3EF5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6" w:type="dxa"/>
            <w:gridSpan w:val="8"/>
            <w:vAlign w:val="center"/>
          </w:tcPr>
          <w:p w14:paraId="34F48FA8">
            <w:pPr>
              <w:spacing w:line="360" w:lineRule="auto"/>
              <w:jc w:val="left"/>
              <w:textAlignment w:val="baseline"/>
              <w:rPr>
                <w:sz w:val="20"/>
                <w:szCs w:val="20"/>
                <w:highlight w:val="none"/>
              </w:rPr>
            </w:pPr>
            <w:r>
              <w:rPr>
                <w:rFonts w:hint="eastAsia"/>
                <w:sz w:val="20"/>
                <w:szCs w:val="20"/>
                <w:highlight w:val="none"/>
              </w:rPr>
              <w:t>校准不确定度为：</w:t>
            </w:r>
            <w:r>
              <w:rPr>
                <w:sz w:val="20"/>
                <w:szCs w:val="20"/>
                <w:highlight w:val="none"/>
              </w:rPr>
              <w:t xml:space="preserve"> </w:t>
            </w:r>
          </w:p>
        </w:tc>
      </w:tr>
    </w:tbl>
    <w:p w14:paraId="73AEDEB4">
      <w:pPr>
        <w:spacing w:line="360" w:lineRule="auto"/>
        <w:rPr>
          <w:color w:val="000000" w:themeColor="text1"/>
          <w:sz w:val="28"/>
          <w:szCs w:val="28"/>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A.4 压力测量设备</w:t>
      </w:r>
    </w:p>
    <w:tbl>
      <w:tblPr>
        <w:tblStyle w:val="27"/>
        <w:tblW w:w="885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937"/>
        <w:gridCol w:w="553"/>
        <w:gridCol w:w="1934"/>
        <w:gridCol w:w="1265"/>
        <w:gridCol w:w="1197"/>
        <w:gridCol w:w="1970"/>
      </w:tblGrid>
      <w:tr w14:paraId="62ADC0C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1937" w:type="dxa"/>
            <w:tcBorders>
              <w:top w:val="single" w:color="auto" w:sz="2" w:space="0"/>
              <w:left w:val="single" w:color="auto" w:sz="2" w:space="0"/>
              <w:bottom w:val="single" w:color="auto" w:sz="2" w:space="0"/>
              <w:right w:val="single" w:color="auto" w:sz="2" w:space="0"/>
            </w:tcBorders>
            <w:vAlign w:val="center"/>
          </w:tcPr>
          <w:p w14:paraId="02553D4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被校器名称</w:t>
            </w:r>
          </w:p>
        </w:tc>
        <w:tc>
          <w:tcPr>
            <w:tcW w:w="6919" w:type="dxa"/>
            <w:gridSpan w:val="5"/>
            <w:tcBorders>
              <w:top w:val="single" w:color="auto" w:sz="2" w:space="0"/>
              <w:left w:val="single" w:color="auto" w:sz="2" w:space="0"/>
              <w:bottom w:val="single" w:color="auto" w:sz="2" w:space="0"/>
              <w:right w:val="single" w:color="auto" w:sz="2" w:space="0"/>
            </w:tcBorders>
            <w:vAlign w:val="center"/>
          </w:tcPr>
          <w:p w14:paraId="5D1B368C">
            <w:pPr>
              <w:spacing w:line="360" w:lineRule="auto"/>
              <w:jc w:val="left"/>
              <w:rPr>
                <w:rFonts w:hint="eastAsia" w:ascii="宋体" w:hAnsi="宋体" w:cs="宋体"/>
                <w:color w:val="000000" w:themeColor="text1"/>
                <w:szCs w:val="21"/>
                <w:highlight w:val="none"/>
                <w14:textFill>
                  <w14:solidFill>
                    <w14:schemeClr w14:val="tx1"/>
                  </w14:solidFill>
                </w14:textFill>
              </w:rPr>
            </w:pPr>
          </w:p>
        </w:tc>
      </w:tr>
      <w:tr w14:paraId="7B62397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1937" w:type="dxa"/>
            <w:tcBorders>
              <w:top w:val="single" w:color="auto" w:sz="4" w:space="0"/>
              <w:left w:val="single" w:color="auto" w:sz="4" w:space="0"/>
              <w:bottom w:val="single" w:color="auto" w:sz="4" w:space="0"/>
              <w:right w:val="single" w:color="auto" w:sz="4" w:space="0"/>
            </w:tcBorders>
          </w:tcPr>
          <w:p w14:paraId="65E1B389">
            <w:pPr>
              <w:pStyle w:val="70"/>
              <w:spacing w:before="64"/>
              <w:ind w:left="366" w:right="35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型号规格</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18D49ED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62" w:type="dxa"/>
            <w:gridSpan w:val="2"/>
            <w:tcBorders>
              <w:top w:val="single" w:color="auto" w:sz="4" w:space="0"/>
              <w:left w:val="single" w:color="auto" w:sz="4" w:space="0"/>
              <w:bottom w:val="single" w:color="auto" w:sz="4" w:space="0"/>
              <w:right w:val="single" w:color="auto" w:sz="4" w:space="0"/>
            </w:tcBorders>
            <w:vAlign w:val="center"/>
          </w:tcPr>
          <w:p w14:paraId="037058B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生产厂家</w:t>
            </w:r>
          </w:p>
        </w:tc>
        <w:tc>
          <w:tcPr>
            <w:tcW w:w="1970" w:type="dxa"/>
            <w:tcBorders>
              <w:top w:val="single" w:color="auto" w:sz="4" w:space="0"/>
              <w:left w:val="single" w:color="auto" w:sz="4" w:space="0"/>
              <w:bottom w:val="single" w:color="auto" w:sz="4" w:space="0"/>
              <w:right w:val="single" w:color="auto" w:sz="4" w:space="0"/>
            </w:tcBorders>
            <w:vAlign w:val="center"/>
          </w:tcPr>
          <w:p w14:paraId="2F31C6FB">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1BFAE9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1937" w:type="dxa"/>
            <w:tcBorders>
              <w:top w:val="single" w:color="auto" w:sz="4" w:space="0"/>
              <w:left w:val="single" w:color="auto" w:sz="4" w:space="0"/>
              <w:bottom w:val="single" w:color="auto" w:sz="4" w:space="0"/>
              <w:right w:val="single" w:color="auto" w:sz="4" w:space="0"/>
            </w:tcBorders>
          </w:tcPr>
          <w:p w14:paraId="4F9277DD">
            <w:pPr>
              <w:pStyle w:val="70"/>
              <w:spacing w:before="64"/>
              <w:ind w:left="366" w:right="35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产品编号</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30D28B4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62" w:type="dxa"/>
            <w:gridSpan w:val="2"/>
            <w:tcBorders>
              <w:top w:val="single" w:color="auto" w:sz="4" w:space="0"/>
              <w:left w:val="single" w:color="auto" w:sz="4" w:space="0"/>
              <w:bottom w:val="single" w:color="auto" w:sz="4" w:space="0"/>
              <w:right w:val="single" w:color="auto" w:sz="4" w:space="0"/>
            </w:tcBorders>
            <w:vAlign w:val="center"/>
          </w:tcPr>
          <w:p w14:paraId="0B771B8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测量范围</w:t>
            </w:r>
          </w:p>
        </w:tc>
        <w:tc>
          <w:tcPr>
            <w:tcW w:w="1970" w:type="dxa"/>
            <w:tcBorders>
              <w:top w:val="single" w:color="auto" w:sz="4" w:space="0"/>
              <w:left w:val="single" w:color="auto" w:sz="4" w:space="0"/>
              <w:bottom w:val="single" w:color="auto" w:sz="4" w:space="0"/>
              <w:right w:val="single" w:color="auto" w:sz="4" w:space="0"/>
            </w:tcBorders>
            <w:vAlign w:val="center"/>
          </w:tcPr>
          <w:p w14:paraId="370947F4">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8EB56D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8856" w:type="dxa"/>
            <w:gridSpan w:val="6"/>
            <w:tcBorders>
              <w:top w:val="single" w:color="auto" w:sz="4" w:space="0"/>
              <w:left w:val="single" w:color="auto" w:sz="4" w:space="0"/>
              <w:bottom w:val="single" w:color="auto" w:sz="2" w:space="0"/>
              <w:right w:val="single" w:color="auto" w:sz="4" w:space="0"/>
            </w:tcBorders>
            <w:vAlign w:val="center"/>
          </w:tcPr>
          <w:p w14:paraId="0F10EC4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修正前读数</w:t>
            </w:r>
          </w:p>
        </w:tc>
      </w:tr>
      <w:tr w14:paraId="7A7951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70E9C7A3">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5E2D4B7C">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3167" w:type="dxa"/>
            <w:gridSpan w:val="2"/>
            <w:tcBorders>
              <w:top w:val="single" w:color="auto" w:sz="2" w:space="0"/>
              <w:left w:val="single" w:color="auto" w:sz="2" w:space="0"/>
              <w:bottom w:val="single" w:color="auto" w:sz="2" w:space="0"/>
              <w:right w:val="single" w:color="auto" w:sz="2" w:space="0"/>
            </w:tcBorders>
            <w:vAlign w:val="center"/>
          </w:tcPr>
          <w:p w14:paraId="40E5EDFF">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r>
      <w:tr w14:paraId="3D82797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0D00D525">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40DE83C7">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2DDACC80">
            <w:pPr>
              <w:spacing w:line="360" w:lineRule="auto"/>
              <w:jc w:val="center"/>
              <w:rPr>
                <w:color w:val="000000" w:themeColor="text1"/>
                <w:szCs w:val="21"/>
                <w:highlight w:val="none"/>
                <w14:textFill>
                  <w14:solidFill>
                    <w14:schemeClr w14:val="tx1"/>
                  </w14:solidFill>
                </w14:textFill>
              </w:rPr>
            </w:pPr>
          </w:p>
        </w:tc>
      </w:tr>
      <w:tr w14:paraId="5CACDEA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63974FB0">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1187DD30">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1C15C7E7">
            <w:pPr>
              <w:spacing w:line="360" w:lineRule="auto"/>
              <w:jc w:val="center"/>
              <w:rPr>
                <w:color w:val="000000" w:themeColor="text1"/>
                <w:szCs w:val="21"/>
                <w:highlight w:val="none"/>
                <w14:textFill>
                  <w14:solidFill>
                    <w14:schemeClr w14:val="tx1"/>
                  </w14:solidFill>
                </w14:textFill>
              </w:rPr>
            </w:pPr>
          </w:p>
        </w:tc>
      </w:tr>
      <w:tr w14:paraId="435BED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370D9BE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校准点n</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60A0204C">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313A455C">
            <w:pPr>
              <w:spacing w:line="360" w:lineRule="auto"/>
              <w:jc w:val="center"/>
              <w:rPr>
                <w:color w:val="000000" w:themeColor="text1"/>
                <w:szCs w:val="21"/>
                <w:highlight w:val="none"/>
                <w14:textFill>
                  <w14:solidFill>
                    <w14:schemeClr w14:val="tx1"/>
                  </w14:solidFill>
                </w14:textFill>
              </w:rPr>
            </w:pPr>
          </w:p>
        </w:tc>
      </w:tr>
      <w:tr w14:paraId="2A9DA89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8856" w:type="dxa"/>
            <w:gridSpan w:val="6"/>
            <w:tcBorders>
              <w:top w:val="single" w:color="auto" w:sz="4" w:space="0"/>
              <w:left w:val="single" w:color="auto" w:sz="4" w:space="0"/>
              <w:bottom w:val="single" w:color="auto" w:sz="2" w:space="0"/>
              <w:right w:val="single" w:color="auto" w:sz="4" w:space="0"/>
            </w:tcBorders>
            <w:vAlign w:val="center"/>
          </w:tcPr>
          <w:p w14:paraId="3CE53E5E">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修正后读数</w:t>
            </w:r>
          </w:p>
        </w:tc>
      </w:tr>
      <w:tr w14:paraId="144DB7B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132DB847">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4CCCFF51">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3167" w:type="dxa"/>
            <w:gridSpan w:val="2"/>
            <w:tcBorders>
              <w:top w:val="single" w:color="auto" w:sz="2" w:space="0"/>
              <w:left w:val="single" w:color="auto" w:sz="2" w:space="0"/>
              <w:bottom w:val="single" w:color="auto" w:sz="2" w:space="0"/>
              <w:right w:val="single" w:color="auto" w:sz="2" w:space="0"/>
            </w:tcBorders>
            <w:vAlign w:val="center"/>
          </w:tcPr>
          <w:p w14:paraId="246B1A58">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r>
      <w:tr w14:paraId="2CD0752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10E20F8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3CDAFA8C">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4AA1CA6F">
            <w:pPr>
              <w:spacing w:line="360" w:lineRule="auto"/>
              <w:jc w:val="center"/>
              <w:rPr>
                <w:color w:val="000000" w:themeColor="text1"/>
                <w:szCs w:val="21"/>
                <w:highlight w:val="none"/>
                <w14:textFill>
                  <w14:solidFill>
                    <w14:schemeClr w14:val="tx1"/>
                  </w14:solidFill>
                </w14:textFill>
              </w:rPr>
            </w:pPr>
          </w:p>
        </w:tc>
      </w:tr>
      <w:tr w14:paraId="312C92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3341D2D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校准点2</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0B0FF4AE">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262454E2">
            <w:pPr>
              <w:spacing w:line="360" w:lineRule="auto"/>
              <w:jc w:val="center"/>
              <w:rPr>
                <w:color w:val="000000" w:themeColor="text1"/>
                <w:szCs w:val="21"/>
                <w:highlight w:val="none"/>
                <w14:textFill>
                  <w14:solidFill>
                    <w14:schemeClr w14:val="tx1"/>
                  </w14:solidFill>
                </w14:textFill>
              </w:rPr>
            </w:pPr>
          </w:p>
        </w:tc>
      </w:tr>
      <w:tr w14:paraId="3940402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6EEDF62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校准点3</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05942AFF">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63196EE5">
            <w:pPr>
              <w:spacing w:line="360" w:lineRule="auto"/>
              <w:jc w:val="center"/>
              <w:rPr>
                <w:color w:val="000000" w:themeColor="text1"/>
                <w:szCs w:val="21"/>
                <w:highlight w:val="none"/>
                <w14:textFill>
                  <w14:solidFill>
                    <w14:schemeClr w14:val="tx1"/>
                  </w14:solidFill>
                </w14:textFill>
              </w:rPr>
            </w:pPr>
          </w:p>
        </w:tc>
      </w:tr>
      <w:tr w14:paraId="190824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8856" w:type="dxa"/>
            <w:gridSpan w:val="6"/>
            <w:tcBorders>
              <w:top w:val="single" w:color="auto" w:sz="2" w:space="0"/>
              <w:left w:val="single" w:color="auto" w:sz="2" w:space="0"/>
              <w:bottom w:val="single" w:color="auto" w:sz="2" w:space="0"/>
              <w:right w:val="single" w:color="auto" w:sz="4" w:space="0"/>
            </w:tcBorders>
            <w:vAlign w:val="center"/>
          </w:tcPr>
          <w:p w14:paraId="27189DA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校准结果扩展不确定度为：</w:t>
            </w:r>
          </w:p>
        </w:tc>
      </w:tr>
    </w:tbl>
    <w:p w14:paraId="054541C4">
      <w:pPr>
        <w:spacing w:line="360" w:lineRule="auto"/>
        <w:rPr>
          <w:color w:val="000000" w:themeColor="text1"/>
          <w:sz w:val="28"/>
          <w:szCs w:val="28"/>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A.5 流量测量设备</w:t>
      </w:r>
    </w:p>
    <w:tbl>
      <w:tblPr>
        <w:tblStyle w:val="27"/>
        <w:tblW w:w="885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937"/>
        <w:gridCol w:w="553"/>
        <w:gridCol w:w="1934"/>
        <w:gridCol w:w="1265"/>
        <w:gridCol w:w="1197"/>
        <w:gridCol w:w="1970"/>
      </w:tblGrid>
      <w:tr w14:paraId="0E1B4E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1937" w:type="dxa"/>
            <w:tcBorders>
              <w:top w:val="single" w:color="auto" w:sz="2" w:space="0"/>
              <w:left w:val="single" w:color="auto" w:sz="2" w:space="0"/>
              <w:bottom w:val="single" w:color="auto" w:sz="2" w:space="0"/>
              <w:right w:val="single" w:color="auto" w:sz="2" w:space="0"/>
            </w:tcBorders>
            <w:vAlign w:val="center"/>
          </w:tcPr>
          <w:p w14:paraId="31D572A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被校器名称</w:t>
            </w:r>
          </w:p>
        </w:tc>
        <w:tc>
          <w:tcPr>
            <w:tcW w:w="6919" w:type="dxa"/>
            <w:gridSpan w:val="5"/>
            <w:tcBorders>
              <w:top w:val="single" w:color="auto" w:sz="2" w:space="0"/>
              <w:left w:val="single" w:color="auto" w:sz="2" w:space="0"/>
              <w:bottom w:val="single" w:color="auto" w:sz="2" w:space="0"/>
              <w:right w:val="single" w:color="auto" w:sz="2" w:space="0"/>
            </w:tcBorders>
            <w:vAlign w:val="center"/>
          </w:tcPr>
          <w:p w14:paraId="6DA25C2E">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37724C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1937" w:type="dxa"/>
            <w:tcBorders>
              <w:top w:val="single" w:color="auto" w:sz="4" w:space="0"/>
              <w:left w:val="single" w:color="auto" w:sz="4" w:space="0"/>
              <w:bottom w:val="single" w:color="auto" w:sz="4" w:space="0"/>
              <w:right w:val="single" w:color="auto" w:sz="4" w:space="0"/>
            </w:tcBorders>
          </w:tcPr>
          <w:p w14:paraId="033FFF3E">
            <w:pPr>
              <w:pStyle w:val="70"/>
              <w:spacing w:before="64"/>
              <w:ind w:left="366" w:right="35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型号规格</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21187AE6">
            <w:pPr>
              <w:spacing w:line="360" w:lineRule="auto"/>
              <w:jc w:val="center"/>
              <w:rPr>
                <w:color w:val="000000" w:themeColor="text1"/>
                <w:szCs w:val="21"/>
                <w:highlight w:val="none"/>
                <w14:textFill>
                  <w14:solidFill>
                    <w14:schemeClr w14:val="tx1"/>
                  </w14:solidFill>
                </w14:textFill>
              </w:rPr>
            </w:pPr>
          </w:p>
        </w:tc>
        <w:tc>
          <w:tcPr>
            <w:tcW w:w="2462" w:type="dxa"/>
            <w:gridSpan w:val="2"/>
            <w:tcBorders>
              <w:top w:val="single" w:color="auto" w:sz="4" w:space="0"/>
              <w:left w:val="single" w:color="auto" w:sz="4" w:space="0"/>
              <w:bottom w:val="single" w:color="auto" w:sz="4" w:space="0"/>
              <w:right w:val="single" w:color="auto" w:sz="4" w:space="0"/>
            </w:tcBorders>
            <w:vAlign w:val="center"/>
          </w:tcPr>
          <w:p w14:paraId="606C7835">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生产厂家</w:t>
            </w:r>
          </w:p>
        </w:tc>
        <w:tc>
          <w:tcPr>
            <w:tcW w:w="1970" w:type="dxa"/>
            <w:tcBorders>
              <w:top w:val="single" w:color="auto" w:sz="4" w:space="0"/>
              <w:left w:val="single" w:color="auto" w:sz="4" w:space="0"/>
              <w:bottom w:val="single" w:color="auto" w:sz="4" w:space="0"/>
              <w:right w:val="single" w:color="auto" w:sz="4" w:space="0"/>
            </w:tcBorders>
            <w:vAlign w:val="center"/>
          </w:tcPr>
          <w:p w14:paraId="6DCCEE3C">
            <w:pPr>
              <w:spacing w:line="360" w:lineRule="auto"/>
              <w:jc w:val="center"/>
              <w:rPr>
                <w:color w:val="000000" w:themeColor="text1"/>
                <w:szCs w:val="21"/>
                <w:highlight w:val="none"/>
                <w14:textFill>
                  <w14:solidFill>
                    <w14:schemeClr w14:val="tx1"/>
                  </w14:solidFill>
                </w14:textFill>
              </w:rPr>
            </w:pPr>
          </w:p>
        </w:tc>
      </w:tr>
      <w:tr w14:paraId="791697A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1937" w:type="dxa"/>
            <w:tcBorders>
              <w:top w:val="single" w:color="auto" w:sz="4" w:space="0"/>
              <w:left w:val="single" w:color="auto" w:sz="4" w:space="0"/>
              <w:bottom w:val="single" w:color="auto" w:sz="4" w:space="0"/>
              <w:right w:val="single" w:color="auto" w:sz="4" w:space="0"/>
            </w:tcBorders>
          </w:tcPr>
          <w:p w14:paraId="7CBE9FA1">
            <w:pPr>
              <w:pStyle w:val="70"/>
              <w:spacing w:before="64"/>
              <w:ind w:left="366" w:right="35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产品编号</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3794F1B4">
            <w:pPr>
              <w:spacing w:line="360" w:lineRule="auto"/>
              <w:jc w:val="center"/>
              <w:rPr>
                <w:color w:val="000000" w:themeColor="text1"/>
                <w:szCs w:val="21"/>
                <w:highlight w:val="none"/>
                <w14:textFill>
                  <w14:solidFill>
                    <w14:schemeClr w14:val="tx1"/>
                  </w14:solidFill>
                </w14:textFill>
              </w:rPr>
            </w:pPr>
          </w:p>
        </w:tc>
        <w:tc>
          <w:tcPr>
            <w:tcW w:w="2462" w:type="dxa"/>
            <w:gridSpan w:val="2"/>
            <w:tcBorders>
              <w:top w:val="single" w:color="auto" w:sz="4" w:space="0"/>
              <w:left w:val="single" w:color="auto" w:sz="4" w:space="0"/>
              <w:bottom w:val="single" w:color="auto" w:sz="4" w:space="0"/>
              <w:right w:val="single" w:color="auto" w:sz="4" w:space="0"/>
            </w:tcBorders>
            <w:vAlign w:val="center"/>
          </w:tcPr>
          <w:p w14:paraId="3DF404C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测量范围</w:t>
            </w:r>
          </w:p>
        </w:tc>
        <w:tc>
          <w:tcPr>
            <w:tcW w:w="1970" w:type="dxa"/>
            <w:tcBorders>
              <w:top w:val="single" w:color="auto" w:sz="4" w:space="0"/>
              <w:left w:val="single" w:color="auto" w:sz="4" w:space="0"/>
              <w:bottom w:val="single" w:color="auto" w:sz="4" w:space="0"/>
              <w:right w:val="single" w:color="auto" w:sz="4" w:space="0"/>
            </w:tcBorders>
            <w:vAlign w:val="center"/>
          </w:tcPr>
          <w:p w14:paraId="6C2350FD">
            <w:pPr>
              <w:spacing w:line="360" w:lineRule="auto"/>
              <w:jc w:val="center"/>
              <w:rPr>
                <w:color w:val="000000" w:themeColor="text1"/>
                <w:szCs w:val="21"/>
                <w:highlight w:val="none"/>
                <w14:textFill>
                  <w14:solidFill>
                    <w14:schemeClr w14:val="tx1"/>
                  </w14:solidFill>
                </w14:textFill>
              </w:rPr>
            </w:pPr>
          </w:p>
        </w:tc>
      </w:tr>
      <w:tr w14:paraId="03C1A6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75856607">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L/min</w:t>
            </w:r>
            <w:r>
              <w:rPr>
                <w:color w:val="000000" w:themeColor="text1"/>
                <w:kern w:val="0"/>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2D64AC8B">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L/min</w:t>
            </w:r>
            <w:r>
              <w:rPr>
                <w:color w:val="000000" w:themeColor="text1"/>
                <w:kern w:val="0"/>
                <w:szCs w:val="21"/>
                <w:highlight w:val="none"/>
                <w14:textFill>
                  <w14:solidFill>
                    <w14:schemeClr w14:val="tx1"/>
                  </w14:solidFill>
                </w14:textFill>
              </w:rPr>
              <w:t>）</w:t>
            </w:r>
          </w:p>
        </w:tc>
        <w:tc>
          <w:tcPr>
            <w:tcW w:w="3167" w:type="dxa"/>
            <w:gridSpan w:val="2"/>
            <w:tcBorders>
              <w:top w:val="single" w:color="auto" w:sz="2" w:space="0"/>
              <w:left w:val="single" w:color="auto" w:sz="2" w:space="0"/>
              <w:bottom w:val="single" w:color="auto" w:sz="2" w:space="0"/>
              <w:right w:val="single" w:color="auto" w:sz="2" w:space="0"/>
            </w:tcBorders>
            <w:vAlign w:val="center"/>
          </w:tcPr>
          <w:p w14:paraId="5DBC7C2A">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L/min）</w:t>
            </w:r>
          </w:p>
        </w:tc>
      </w:tr>
      <w:tr w14:paraId="5E47A05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7F864A8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55E10530">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280B1E1F">
            <w:pPr>
              <w:spacing w:line="360" w:lineRule="auto"/>
              <w:jc w:val="center"/>
              <w:rPr>
                <w:color w:val="000000" w:themeColor="text1"/>
                <w:szCs w:val="21"/>
                <w:highlight w:val="none"/>
                <w14:textFill>
                  <w14:solidFill>
                    <w14:schemeClr w14:val="tx1"/>
                  </w14:solidFill>
                </w14:textFill>
              </w:rPr>
            </w:pPr>
          </w:p>
        </w:tc>
      </w:tr>
      <w:tr w14:paraId="5EEF35B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77DD638E">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2BE823D6">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576C27C7">
            <w:pPr>
              <w:spacing w:line="360" w:lineRule="auto"/>
              <w:jc w:val="center"/>
              <w:rPr>
                <w:color w:val="000000" w:themeColor="text1"/>
                <w:szCs w:val="21"/>
                <w:highlight w:val="none"/>
                <w14:textFill>
                  <w14:solidFill>
                    <w14:schemeClr w14:val="tx1"/>
                  </w14:solidFill>
                </w14:textFill>
              </w:rPr>
            </w:pPr>
          </w:p>
        </w:tc>
      </w:tr>
      <w:tr w14:paraId="4F85B17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6D7083FB">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校准点n</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77968B29">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5F3A08FC">
            <w:pPr>
              <w:spacing w:line="360" w:lineRule="auto"/>
              <w:jc w:val="center"/>
              <w:rPr>
                <w:color w:val="000000" w:themeColor="text1"/>
                <w:szCs w:val="21"/>
                <w:highlight w:val="none"/>
                <w14:textFill>
                  <w14:solidFill>
                    <w14:schemeClr w14:val="tx1"/>
                  </w14:solidFill>
                </w14:textFill>
              </w:rPr>
            </w:pPr>
          </w:p>
        </w:tc>
      </w:tr>
      <w:tr w14:paraId="3677B7C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8856" w:type="dxa"/>
            <w:gridSpan w:val="6"/>
            <w:tcBorders>
              <w:top w:val="single" w:color="auto" w:sz="2" w:space="0"/>
              <w:left w:val="single" w:color="auto" w:sz="2" w:space="0"/>
              <w:bottom w:val="single" w:color="auto" w:sz="2" w:space="0"/>
              <w:right w:val="single" w:color="auto" w:sz="4" w:space="0"/>
            </w:tcBorders>
            <w:vAlign w:val="center"/>
          </w:tcPr>
          <w:p w14:paraId="3496DF8B">
            <w:pPr>
              <w:spacing w:line="360" w:lineRule="auto"/>
              <w:ind w:firstLine="420" w:firstLineChars="20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修正后读数</w:t>
            </w:r>
          </w:p>
        </w:tc>
      </w:tr>
      <w:tr w14:paraId="0B9BCD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068BBE19">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L/min</w:t>
            </w:r>
            <w:r>
              <w:rPr>
                <w:color w:val="000000" w:themeColor="text1"/>
                <w:kern w:val="0"/>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798E4770">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L/min</w:t>
            </w:r>
            <w:r>
              <w:rPr>
                <w:color w:val="000000" w:themeColor="text1"/>
                <w:kern w:val="0"/>
                <w:szCs w:val="21"/>
                <w:highlight w:val="none"/>
                <w14:textFill>
                  <w14:solidFill>
                    <w14:schemeClr w14:val="tx1"/>
                  </w14:solidFill>
                </w14:textFill>
              </w:rPr>
              <w:t>）</w:t>
            </w:r>
          </w:p>
        </w:tc>
        <w:tc>
          <w:tcPr>
            <w:tcW w:w="3167" w:type="dxa"/>
            <w:gridSpan w:val="2"/>
            <w:tcBorders>
              <w:top w:val="single" w:color="auto" w:sz="2" w:space="0"/>
              <w:left w:val="single" w:color="auto" w:sz="2" w:space="0"/>
              <w:bottom w:val="single" w:color="auto" w:sz="2" w:space="0"/>
              <w:right w:val="single" w:color="auto" w:sz="2" w:space="0"/>
            </w:tcBorders>
            <w:vAlign w:val="center"/>
          </w:tcPr>
          <w:p w14:paraId="5CC833CD">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L/min）</w:t>
            </w:r>
          </w:p>
        </w:tc>
      </w:tr>
      <w:tr w14:paraId="04C36D1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4AA9052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2A8788BE">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6B1A6FD5">
            <w:pPr>
              <w:spacing w:line="360" w:lineRule="auto"/>
              <w:jc w:val="center"/>
              <w:rPr>
                <w:color w:val="000000" w:themeColor="text1"/>
                <w:szCs w:val="21"/>
                <w:highlight w:val="none"/>
                <w14:textFill>
                  <w14:solidFill>
                    <w14:schemeClr w14:val="tx1"/>
                  </w14:solidFill>
                </w14:textFill>
              </w:rPr>
            </w:pPr>
          </w:p>
        </w:tc>
      </w:tr>
      <w:tr w14:paraId="263C100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5367A882">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校准点2</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2675F087">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2521AD15">
            <w:pPr>
              <w:spacing w:line="360" w:lineRule="auto"/>
              <w:jc w:val="center"/>
              <w:rPr>
                <w:color w:val="000000" w:themeColor="text1"/>
                <w:szCs w:val="21"/>
                <w:highlight w:val="none"/>
                <w14:textFill>
                  <w14:solidFill>
                    <w14:schemeClr w14:val="tx1"/>
                  </w14:solidFill>
                </w14:textFill>
              </w:rPr>
            </w:pPr>
          </w:p>
        </w:tc>
      </w:tr>
      <w:tr w14:paraId="4AA72A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54" w:hRule="atLeast"/>
          <w:jc w:val="center"/>
        </w:trPr>
        <w:tc>
          <w:tcPr>
            <w:tcW w:w="8856" w:type="dxa"/>
            <w:gridSpan w:val="6"/>
            <w:tcBorders>
              <w:top w:val="single" w:color="auto" w:sz="2" w:space="0"/>
              <w:left w:val="single" w:color="auto" w:sz="2" w:space="0"/>
              <w:bottom w:val="single" w:color="auto" w:sz="2" w:space="0"/>
              <w:right w:val="single" w:color="auto" w:sz="4" w:space="0"/>
            </w:tcBorders>
            <w:vAlign w:val="center"/>
          </w:tcPr>
          <w:p w14:paraId="5C3357BC">
            <w:pPr>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校准结果扩展不确定度为：</w:t>
            </w:r>
          </w:p>
        </w:tc>
      </w:tr>
    </w:tbl>
    <w:p w14:paraId="47D6B6D7">
      <w:pPr>
        <w:spacing w:line="360" w:lineRule="auto"/>
        <w:rPr>
          <w:color w:val="000000" w:themeColor="text1"/>
          <w:sz w:val="24"/>
          <w:highlight w:val="none"/>
          <w14:textFill>
            <w14:solidFill>
              <w14:schemeClr w14:val="tx1"/>
            </w14:solidFill>
          </w14:textFill>
        </w:rPr>
      </w:pPr>
    </w:p>
    <w:p w14:paraId="2694D128">
      <w:pPr>
        <w:spacing w:line="360" w:lineRule="auto"/>
        <w:rPr>
          <w:color w:val="000000" w:themeColor="text1"/>
          <w:sz w:val="24"/>
          <w:highlight w:val="none"/>
          <w14:textFill>
            <w14:solidFill>
              <w14:schemeClr w14:val="tx1"/>
            </w14:solidFill>
          </w14:textFill>
        </w:rPr>
        <w:sectPr>
          <w:pgSz w:w="11906" w:h="16838"/>
          <w:pgMar w:top="1440" w:right="1469" w:bottom="1440" w:left="1797" w:header="851" w:footer="992" w:gutter="0"/>
          <w:pgNumType w:start="1"/>
          <w:cols w:space="425" w:num="1"/>
          <w:docGrid w:type="lines" w:linePitch="312" w:charSpace="0"/>
        </w:sectPr>
      </w:pPr>
    </w:p>
    <w:p w14:paraId="00E354E7">
      <w:pPr>
        <w:pStyle w:val="3"/>
        <w:spacing w:before="0" w:after="0" w:line="360" w:lineRule="auto"/>
        <w:rPr>
          <w:rFonts w:hint="eastAsia" w:ascii="黑体" w:hAnsi="黑体"/>
          <w:color w:val="000000" w:themeColor="text1"/>
          <w:sz w:val="24"/>
          <w:szCs w:val="24"/>
          <w:highlight w:val="none"/>
          <w14:textFill>
            <w14:solidFill>
              <w14:schemeClr w14:val="tx1"/>
            </w14:solidFill>
          </w14:textFill>
        </w:rPr>
      </w:pPr>
      <w:bookmarkStart w:id="276" w:name="_Toc529287310"/>
      <w:bookmarkStart w:id="277" w:name="_Toc215821782"/>
      <w:bookmarkStart w:id="278" w:name="_Toc17177"/>
      <w:bookmarkStart w:id="279" w:name="_Toc36547721"/>
      <w:r>
        <w:rPr>
          <w:rFonts w:ascii="黑体" w:hAnsi="黑体"/>
          <w:color w:val="000000" w:themeColor="text1"/>
          <w:sz w:val="24"/>
          <w:szCs w:val="24"/>
          <w:highlight w:val="none"/>
          <w14:textFill>
            <w14:solidFill>
              <w14:schemeClr w14:val="tx1"/>
            </w14:solidFill>
          </w14:textFill>
        </w:rPr>
        <w:t>附录B</w:t>
      </w:r>
      <w:bookmarkEnd w:id="276"/>
      <w:bookmarkEnd w:id="277"/>
      <w:bookmarkEnd w:id="278"/>
    </w:p>
    <w:p w14:paraId="2F396038">
      <w:pPr>
        <w:wordWrap/>
        <w:spacing w:line="360" w:lineRule="auto"/>
        <w:jc w:val="center"/>
        <w:rPr>
          <w:rFonts w:hint="eastAsia" w:ascii="Times New Roman" w:hAnsi="Times New Roman" w:eastAsia="宋体" w:cs="Times New Roman"/>
          <w:b/>
          <w:bCs w:val="0"/>
          <w:color w:val="000000" w:themeColor="text1"/>
          <w:kern w:val="0"/>
          <w:sz w:val="20"/>
          <w:szCs w:val="21"/>
          <w:highlight w:val="none"/>
          <w14:textFill>
            <w14:solidFill>
              <w14:schemeClr w14:val="tx1"/>
            </w14:solidFill>
          </w14:textFill>
        </w:rPr>
      </w:pPr>
      <w:bookmarkStart w:id="280" w:name="_Toc215821783"/>
      <w:r>
        <w:rPr>
          <w:rFonts w:hint="eastAsia" w:ascii="黑体" w:hAnsi="黑体" w:eastAsia="黑体" w:cs="黑体"/>
          <w:b/>
          <w:bCs w:val="0"/>
          <w:color w:val="000000" w:themeColor="text1"/>
          <w:kern w:val="0"/>
          <w:sz w:val="24"/>
          <w:szCs w:val="24"/>
          <w:highlight w:val="none"/>
          <w14:textFill>
            <w14:solidFill>
              <w14:schemeClr w14:val="tx1"/>
            </w14:solidFill>
          </w14:textFill>
        </w:rPr>
        <w:t>校准证书内页格式（供参考）</w:t>
      </w:r>
      <w:bookmarkEnd w:id="279"/>
      <w:bookmarkEnd w:id="280"/>
    </w:p>
    <w:p w14:paraId="6EDF9AC8">
      <w:pPr>
        <w:wordWrap w:val="0"/>
        <w:spacing w:line="360" w:lineRule="auto"/>
        <w:jc w:val="right"/>
        <w:rPr>
          <w:bCs/>
          <w:color w:val="000000" w:themeColor="text1"/>
          <w:kern w:val="0"/>
          <w:sz w:val="20"/>
          <w:szCs w:val="21"/>
          <w:highlight w:val="none"/>
          <w14:textFill>
            <w14:solidFill>
              <w14:schemeClr w14:val="tx1"/>
            </w14:solidFill>
          </w14:textFill>
        </w:rPr>
      </w:pPr>
      <w:bookmarkStart w:id="281" w:name="_Toc28847"/>
      <w:r>
        <w:rPr>
          <w:rFonts w:hint="eastAsia"/>
          <w:bCs/>
          <w:color w:val="000000" w:themeColor="text1"/>
          <w:kern w:val="0"/>
          <w:sz w:val="20"/>
          <w:szCs w:val="21"/>
          <w:highlight w:val="none"/>
          <w14:textFill>
            <w14:solidFill>
              <w14:schemeClr w14:val="tx1"/>
            </w14:solidFill>
          </w14:textFill>
        </w:rPr>
        <w:t>证书编号：</w:t>
      </w:r>
      <w:bookmarkEnd w:id="281"/>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754"/>
        <w:gridCol w:w="1703"/>
        <w:gridCol w:w="1693"/>
        <w:gridCol w:w="2060"/>
      </w:tblGrid>
      <w:tr w14:paraId="0C12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530C8DE4">
            <w:pPr>
              <w:spacing w:line="360" w:lineRule="auto"/>
              <w:jc w:val="center"/>
              <w:rPr>
                <w:bCs/>
                <w:color w:val="000000" w:themeColor="text1"/>
                <w:kern w:val="0"/>
                <w:szCs w:val="21"/>
                <w:highlight w:val="none"/>
                <w14:textFill>
                  <w14:solidFill>
                    <w14:schemeClr w14:val="tx1"/>
                  </w14:solidFill>
                </w14:textFill>
              </w:rPr>
            </w:pPr>
            <w:bookmarkStart w:id="282" w:name="_Toc36547722"/>
            <w:bookmarkStart w:id="283" w:name="_Toc529519893"/>
            <w:bookmarkStart w:id="284" w:name="_Toc532221916"/>
            <w:bookmarkStart w:id="285" w:name="_Toc18934"/>
            <w:bookmarkStart w:id="286" w:name="_Toc91162763"/>
            <w:bookmarkStart w:id="287" w:name="_Toc529520067"/>
            <w:bookmarkStart w:id="288" w:name="_Toc529545195"/>
            <w:r>
              <w:rPr>
                <w:rFonts w:hint="eastAsia"/>
                <w:bCs/>
                <w:color w:val="000000" w:themeColor="text1"/>
                <w:kern w:val="0"/>
                <w:szCs w:val="21"/>
                <w:highlight w:val="none"/>
                <w14:textFill>
                  <w14:solidFill>
                    <w14:schemeClr w14:val="tx1"/>
                  </w14:solidFill>
                </w14:textFill>
              </w:rPr>
              <w:t>校准依据</w:t>
            </w:r>
            <w:bookmarkEnd w:id="282"/>
            <w:bookmarkEnd w:id="283"/>
            <w:bookmarkEnd w:id="284"/>
            <w:bookmarkEnd w:id="285"/>
            <w:bookmarkEnd w:id="286"/>
            <w:bookmarkEnd w:id="287"/>
            <w:bookmarkEnd w:id="288"/>
          </w:p>
        </w:tc>
        <w:tc>
          <w:tcPr>
            <w:tcW w:w="7210" w:type="dxa"/>
            <w:gridSpan w:val="4"/>
            <w:vAlign w:val="center"/>
          </w:tcPr>
          <w:p w14:paraId="2570937C">
            <w:pPr>
              <w:spacing w:line="360" w:lineRule="auto"/>
              <w:jc w:val="center"/>
              <w:rPr>
                <w:bCs/>
                <w:color w:val="000000" w:themeColor="text1"/>
                <w:kern w:val="0"/>
                <w:szCs w:val="21"/>
                <w:highlight w:val="none"/>
                <w14:textFill>
                  <w14:solidFill>
                    <w14:schemeClr w14:val="tx1"/>
                  </w14:solidFill>
                </w14:textFill>
              </w:rPr>
            </w:pPr>
            <w:bookmarkStart w:id="289" w:name="_Toc529519894"/>
            <w:bookmarkStart w:id="290" w:name="_Toc529545196"/>
            <w:bookmarkStart w:id="291" w:name="_Toc529520068"/>
            <w:bookmarkStart w:id="292" w:name="_Toc91162764"/>
            <w:bookmarkStart w:id="293" w:name="_Toc7192"/>
            <w:bookmarkStart w:id="294" w:name="_Toc36547723"/>
            <w:bookmarkStart w:id="295" w:name="_Toc532221917"/>
            <w:r>
              <w:rPr>
                <w:rFonts w:hint="eastAsia"/>
                <w:bCs/>
                <w:color w:val="000000" w:themeColor="text1"/>
                <w:kern w:val="0"/>
                <w:szCs w:val="21"/>
                <w:highlight w:val="none"/>
                <w14:textFill>
                  <w14:solidFill>
                    <w14:schemeClr w14:val="tx1"/>
                  </w14:solidFill>
                </w14:textFill>
              </w:rPr>
              <w:t>JJFXXX-XXXX</w:t>
            </w:r>
            <w:r>
              <w:rPr>
                <w:rFonts w:hint="eastAsia"/>
                <w:bCs/>
                <w:color w:val="000000" w:themeColor="text1"/>
                <w:kern w:val="0"/>
                <w:szCs w:val="21"/>
                <w:highlight w:val="none"/>
                <w:lang w:val="en-US" w:eastAsia="zh-CN"/>
                <w14:textFill>
                  <w14:solidFill>
                    <w14:schemeClr w14:val="tx1"/>
                  </w14:solidFill>
                </w14:textFill>
              </w:rPr>
              <w:t>水嘴</w:t>
            </w:r>
            <w:r>
              <w:rPr>
                <w:rFonts w:hint="eastAsia"/>
                <w:bCs/>
                <w:color w:val="000000" w:themeColor="text1"/>
                <w:kern w:val="0"/>
                <w:szCs w:val="21"/>
                <w:highlight w:val="none"/>
                <w14:textFill>
                  <w14:solidFill>
                    <w14:schemeClr w14:val="tx1"/>
                  </w14:solidFill>
                </w14:textFill>
              </w:rPr>
              <w:t>水效测量装置校准规范</w:t>
            </w:r>
            <w:bookmarkEnd w:id="289"/>
            <w:bookmarkEnd w:id="290"/>
            <w:bookmarkEnd w:id="291"/>
            <w:bookmarkEnd w:id="292"/>
            <w:bookmarkEnd w:id="293"/>
            <w:bookmarkEnd w:id="294"/>
            <w:bookmarkEnd w:id="295"/>
          </w:p>
        </w:tc>
      </w:tr>
      <w:tr w14:paraId="7E5C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restart"/>
            <w:vAlign w:val="center"/>
          </w:tcPr>
          <w:p w14:paraId="5594C2F2">
            <w:pPr>
              <w:spacing w:line="360" w:lineRule="auto"/>
              <w:jc w:val="center"/>
              <w:rPr>
                <w:bCs/>
                <w:color w:val="000000" w:themeColor="text1"/>
                <w:kern w:val="0"/>
                <w:szCs w:val="21"/>
                <w:highlight w:val="none"/>
                <w14:textFill>
                  <w14:solidFill>
                    <w14:schemeClr w14:val="tx1"/>
                  </w14:solidFill>
                </w14:textFill>
              </w:rPr>
            </w:pPr>
            <w:bookmarkStart w:id="296" w:name="_Toc532221918"/>
            <w:bookmarkStart w:id="297" w:name="_Toc36547724"/>
            <w:bookmarkStart w:id="298" w:name="_Toc529519895"/>
            <w:bookmarkStart w:id="299" w:name="_Toc529520069"/>
            <w:bookmarkStart w:id="300" w:name="_Toc91162765"/>
            <w:bookmarkStart w:id="301" w:name="_Toc14848"/>
            <w:bookmarkStart w:id="302" w:name="_Toc529545197"/>
            <w:r>
              <w:rPr>
                <w:rFonts w:hint="eastAsia"/>
                <w:bCs/>
                <w:color w:val="000000" w:themeColor="text1"/>
                <w:kern w:val="0"/>
                <w:szCs w:val="21"/>
                <w:highlight w:val="none"/>
                <w14:textFill>
                  <w14:solidFill>
                    <w14:schemeClr w14:val="tx1"/>
                  </w14:solidFill>
                </w14:textFill>
              </w:rPr>
              <w:t>校准条件</w:t>
            </w:r>
            <w:bookmarkEnd w:id="296"/>
            <w:bookmarkEnd w:id="297"/>
            <w:bookmarkEnd w:id="298"/>
            <w:bookmarkEnd w:id="299"/>
            <w:bookmarkEnd w:id="300"/>
            <w:bookmarkEnd w:id="301"/>
            <w:bookmarkEnd w:id="302"/>
          </w:p>
          <w:p w14:paraId="3CA0AA19">
            <w:pPr>
              <w:spacing w:line="360" w:lineRule="auto"/>
              <w:jc w:val="center"/>
              <w:rPr>
                <w:bCs/>
                <w:color w:val="000000" w:themeColor="text1"/>
                <w:kern w:val="0"/>
                <w:szCs w:val="21"/>
                <w:highlight w:val="none"/>
                <w14:textFill>
                  <w14:solidFill>
                    <w14:schemeClr w14:val="tx1"/>
                  </w14:solidFill>
                </w14:textFill>
              </w:rPr>
            </w:pPr>
            <w:bookmarkStart w:id="303" w:name="_Toc529519896"/>
            <w:bookmarkStart w:id="304" w:name="_Toc529545198"/>
            <w:bookmarkStart w:id="305" w:name="_Toc22732"/>
            <w:bookmarkStart w:id="306" w:name="_Toc529520070"/>
            <w:bookmarkStart w:id="307" w:name="_Toc532221919"/>
            <w:bookmarkStart w:id="308" w:name="_Toc36547725"/>
            <w:bookmarkStart w:id="309" w:name="_Toc91162766"/>
            <w:r>
              <w:rPr>
                <w:rFonts w:hint="eastAsia"/>
                <w:bCs/>
                <w:color w:val="000000" w:themeColor="text1"/>
                <w:kern w:val="0"/>
                <w:szCs w:val="21"/>
                <w:highlight w:val="none"/>
                <w14:textFill>
                  <w14:solidFill>
                    <w14:schemeClr w14:val="tx1"/>
                  </w14:solidFill>
                </w14:textFill>
              </w:rPr>
              <w:t>及地点</w:t>
            </w:r>
            <w:bookmarkEnd w:id="303"/>
            <w:bookmarkEnd w:id="304"/>
            <w:bookmarkEnd w:id="305"/>
            <w:bookmarkEnd w:id="306"/>
            <w:bookmarkEnd w:id="307"/>
            <w:bookmarkEnd w:id="308"/>
            <w:bookmarkEnd w:id="309"/>
          </w:p>
        </w:tc>
        <w:tc>
          <w:tcPr>
            <w:tcW w:w="3457" w:type="dxa"/>
            <w:gridSpan w:val="2"/>
            <w:vAlign w:val="center"/>
          </w:tcPr>
          <w:p w14:paraId="222EB165">
            <w:pPr>
              <w:spacing w:line="360" w:lineRule="auto"/>
              <w:rPr>
                <w:bCs/>
                <w:color w:val="000000" w:themeColor="text1"/>
                <w:kern w:val="0"/>
                <w:szCs w:val="21"/>
                <w:highlight w:val="none"/>
                <w14:textFill>
                  <w14:solidFill>
                    <w14:schemeClr w14:val="tx1"/>
                  </w14:solidFill>
                </w14:textFill>
              </w:rPr>
            </w:pPr>
            <w:bookmarkStart w:id="310" w:name="_Toc12940"/>
            <w:bookmarkStart w:id="311" w:name="_Toc36547726"/>
            <w:bookmarkStart w:id="312" w:name="_Toc91162767"/>
            <w:bookmarkStart w:id="313" w:name="_Toc532221920"/>
            <w:bookmarkStart w:id="314" w:name="_Toc529519897"/>
            <w:bookmarkStart w:id="315" w:name="_Toc529545199"/>
            <w:bookmarkStart w:id="316" w:name="_Toc529520071"/>
            <w:r>
              <w:rPr>
                <w:bCs/>
                <w:color w:val="000000" w:themeColor="text1"/>
                <w:kern w:val="0"/>
                <w:szCs w:val="21"/>
                <w:highlight w:val="none"/>
                <w14:textFill>
                  <w14:solidFill>
                    <w14:schemeClr w14:val="tx1"/>
                  </w14:solidFill>
                </w14:textFill>
              </w:rPr>
              <w:t>温度</w:t>
            </w:r>
            <w:r>
              <w:rPr>
                <w:rFonts w:hint="eastAsia"/>
                <w:bCs/>
                <w:color w:val="000000" w:themeColor="text1"/>
                <w:kern w:val="0"/>
                <w:szCs w:val="21"/>
                <w:highlight w:val="none"/>
                <w14:textFill>
                  <w14:solidFill>
                    <w14:schemeClr w14:val="tx1"/>
                  </w14:solidFill>
                </w14:textFill>
              </w:rPr>
              <w:t>：                   ℃</w:t>
            </w:r>
            <w:bookmarkEnd w:id="310"/>
            <w:bookmarkEnd w:id="311"/>
            <w:bookmarkEnd w:id="312"/>
            <w:bookmarkEnd w:id="313"/>
            <w:bookmarkEnd w:id="314"/>
            <w:bookmarkEnd w:id="315"/>
            <w:bookmarkEnd w:id="316"/>
          </w:p>
        </w:tc>
        <w:tc>
          <w:tcPr>
            <w:tcW w:w="3753" w:type="dxa"/>
            <w:gridSpan w:val="2"/>
            <w:vAlign w:val="center"/>
          </w:tcPr>
          <w:p w14:paraId="519E508C">
            <w:pPr>
              <w:spacing w:line="360" w:lineRule="auto"/>
              <w:rPr>
                <w:bCs/>
                <w:color w:val="000000" w:themeColor="text1"/>
                <w:kern w:val="0"/>
                <w:szCs w:val="21"/>
                <w:highlight w:val="none"/>
                <w14:textFill>
                  <w14:solidFill>
                    <w14:schemeClr w14:val="tx1"/>
                  </w14:solidFill>
                </w14:textFill>
              </w:rPr>
            </w:pPr>
            <w:bookmarkStart w:id="317" w:name="_Toc529520072"/>
            <w:bookmarkStart w:id="318" w:name="_Toc529545200"/>
            <w:bookmarkStart w:id="319" w:name="_Toc529519898"/>
            <w:bookmarkStart w:id="320" w:name="_Toc36547727"/>
            <w:bookmarkStart w:id="321" w:name="_Toc25554"/>
            <w:bookmarkStart w:id="322" w:name="_Toc91162768"/>
            <w:bookmarkStart w:id="323" w:name="_Toc532221921"/>
            <w:r>
              <w:rPr>
                <w:bCs/>
                <w:color w:val="000000" w:themeColor="text1"/>
                <w:kern w:val="0"/>
                <w:szCs w:val="21"/>
                <w:highlight w:val="none"/>
                <w14:textFill>
                  <w14:solidFill>
                    <w14:schemeClr w14:val="tx1"/>
                  </w14:solidFill>
                </w14:textFill>
              </w:rPr>
              <w:t>湿度</w:t>
            </w:r>
            <w:r>
              <w:rPr>
                <w:rFonts w:hint="eastAsia"/>
                <w:bCs/>
                <w:color w:val="000000" w:themeColor="text1"/>
                <w:kern w:val="0"/>
                <w:szCs w:val="21"/>
                <w:highlight w:val="none"/>
                <w14:textFill>
                  <w14:solidFill>
                    <w14:schemeClr w14:val="tx1"/>
                  </w14:solidFill>
                </w14:textFill>
              </w:rPr>
              <w:t>：</w:t>
            </w:r>
            <w:r>
              <w:rPr>
                <w:rFonts w:hint="eastAsia"/>
                <w:bCs/>
                <w:color w:val="000000" w:themeColor="text1"/>
                <w:kern w:val="0"/>
                <w:szCs w:val="21"/>
                <w:highlight w:val="none"/>
                <w:lang w:val="en-US" w:eastAsia="zh-CN"/>
                <w14:textFill>
                  <w14:solidFill>
                    <w14:schemeClr w14:val="tx1"/>
                  </w14:solidFill>
                </w14:textFill>
              </w:rPr>
              <w:t xml:space="preserve">                    </w:t>
            </w:r>
            <w:r>
              <w:rPr>
                <w:rFonts w:hint="eastAsia"/>
                <w:bCs/>
                <w:color w:val="000000" w:themeColor="text1"/>
                <w:kern w:val="0"/>
                <w:szCs w:val="21"/>
                <w:highlight w:val="none"/>
                <w14:textFill>
                  <w14:solidFill>
                    <w14:schemeClr w14:val="tx1"/>
                  </w14:solidFill>
                </w14:textFill>
              </w:rPr>
              <w:t>%RH</w:t>
            </w:r>
            <w:bookmarkEnd w:id="317"/>
            <w:bookmarkEnd w:id="318"/>
            <w:bookmarkEnd w:id="319"/>
            <w:bookmarkEnd w:id="320"/>
            <w:bookmarkEnd w:id="321"/>
            <w:bookmarkEnd w:id="322"/>
            <w:bookmarkEnd w:id="323"/>
          </w:p>
        </w:tc>
      </w:tr>
      <w:tr w14:paraId="3B7A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Merge w:val="continue"/>
            <w:vAlign w:val="center"/>
          </w:tcPr>
          <w:p w14:paraId="1E7FD1DB">
            <w:pPr>
              <w:spacing w:line="360" w:lineRule="auto"/>
              <w:jc w:val="center"/>
              <w:rPr>
                <w:bCs/>
                <w:color w:val="000000" w:themeColor="text1"/>
                <w:kern w:val="0"/>
                <w:szCs w:val="21"/>
                <w:highlight w:val="none"/>
                <w14:textFill>
                  <w14:solidFill>
                    <w14:schemeClr w14:val="tx1"/>
                  </w14:solidFill>
                </w14:textFill>
              </w:rPr>
            </w:pPr>
          </w:p>
        </w:tc>
        <w:tc>
          <w:tcPr>
            <w:tcW w:w="3457" w:type="dxa"/>
            <w:gridSpan w:val="2"/>
            <w:vAlign w:val="center"/>
          </w:tcPr>
          <w:p w14:paraId="71EE1B13">
            <w:pPr>
              <w:spacing w:line="360" w:lineRule="auto"/>
              <w:rPr>
                <w:bCs/>
                <w:color w:val="000000" w:themeColor="text1"/>
                <w:kern w:val="0"/>
                <w:szCs w:val="21"/>
                <w:highlight w:val="none"/>
                <w14:textFill>
                  <w14:solidFill>
                    <w14:schemeClr w14:val="tx1"/>
                  </w14:solidFill>
                </w14:textFill>
              </w:rPr>
            </w:pPr>
            <w:bookmarkStart w:id="324" w:name="_Toc529520073"/>
            <w:bookmarkStart w:id="325" w:name="_Toc91162769"/>
            <w:bookmarkStart w:id="326" w:name="_Toc36547728"/>
            <w:bookmarkStart w:id="327" w:name="_Toc529519899"/>
            <w:bookmarkStart w:id="328" w:name="_Toc12704"/>
            <w:bookmarkStart w:id="329" w:name="_Toc529545201"/>
            <w:bookmarkStart w:id="330" w:name="_Toc532221922"/>
            <w:r>
              <w:rPr>
                <w:bCs/>
                <w:color w:val="000000" w:themeColor="text1"/>
                <w:kern w:val="0"/>
                <w:szCs w:val="21"/>
                <w:highlight w:val="none"/>
                <w14:textFill>
                  <w14:solidFill>
                    <w14:schemeClr w14:val="tx1"/>
                  </w14:solidFill>
                </w14:textFill>
              </w:rPr>
              <w:t>地点</w:t>
            </w:r>
            <w:r>
              <w:rPr>
                <w:rFonts w:hint="eastAsia"/>
                <w:bCs/>
                <w:color w:val="000000" w:themeColor="text1"/>
                <w:kern w:val="0"/>
                <w:szCs w:val="21"/>
                <w:highlight w:val="none"/>
                <w14:textFill>
                  <w14:solidFill>
                    <w14:schemeClr w14:val="tx1"/>
                  </w14:solidFill>
                </w14:textFill>
              </w:rPr>
              <w:t>：</w:t>
            </w:r>
            <w:bookmarkEnd w:id="324"/>
            <w:bookmarkEnd w:id="325"/>
            <w:bookmarkEnd w:id="326"/>
            <w:bookmarkEnd w:id="327"/>
            <w:bookmarkEnd w:id="328"/>
            <w:bookmarkEnd w:id="329"/>
            <w:bookmarkEnd w:id="330"/>
          </w:p>
        </w:tc>
        <w:tc>
          <w:tcPr>
            <w:tcW w:w="3753" w:type="dxa"/>
            <w:gridSpan w:val="2"/>
            <w:vAlign w:val="center"/>
          </w:tcPr>
          <w:p w14:paraId="116CE7F3">
            <w:pPr>
              <w:spacing w:line="360" w:lineRule="auto"/>
              <w:rPr>
                <w:bCs/>
                <w:color w:val="000000" w:themeColor="text1"/>
                <w:kern w:val="0"/>
                <w:szCs w:val="21"/>
                <w:highlight w:val="none"/>
                <w14:textFill>
                  <w14:solidFill>
                    <w14:schemeClr w14:val="tx1"/>
                  </w14:solidFill>
                </w14:textFill>
              </w:rPr>
            </w:pPr>
            <w:bookmarkStart w:id="331" w:name="_Toc36547729"/>
            <w:bookmarkStart w:id="332" w:name="_Toc529519900"/>
            <w:bookmarkStart w:id="333" w:name="_Toc529545202"/>
            <w:bookmarkStart w:id="334" w:name="_Toc3016"/>
            <w:bookmarkStart w:id="335" w:name="_Toc532221923"/>
            <w:bookmarkStart w:id="336" w:name="_Toc529520074"/>
            <w:bookmarkStart w:id="337" w:name="_Toc91162770"/>
            <w:r>
              <w:rPr>
                <w:bCs/>
                <w:color w:val="000000" w:themeColor="text1"/>
                <w:kern w:val="0"/>
                <w:szCs w:val="21"/>
                <w:highlight w:val="none"/>
                <w14:textFill>
                  <w14:solidFill>
                    <w14:schemeClr w14:val="tx1"/>
                  </w14:solidFill>
                </w14:textFill>
              </w:rPr>
              <w:t>其他</w:t>
            </w:r>
            <w:r>
              <w:rPr>
                <w:rFonts w:hint="eastAsia"/>
                <w:bCs/>
                <w:color w:val="000000" w:themeColor="text1"/>
                <w:kern w:val="0"/>
                <w:szCs w:val="21"/>
                <w:highlight w:val="none"/>
                <w14:textFill>
                  <w14:solidFill>
                    <w14:schemeClr w14:val="tx1"/>
                  </w14:solidFill>
                </w14:textFill>
              </w:rPr>
              <w:t>：</w:t>
            </w:r>
            <w:bookmarkEnd w:id="331"/>
            <w:bookmarkEnd w:id="332"/>
            <w:bookmarkEnd w:id="333"/>
            <w:bookmarkEnd w:id="334"/>
            <w:bookmarkEnd w:id="335"/>
            <w:bookmarkEnd w:id="336"/>
            <w:bookmarkEnd w:id="337"/>
          </w:p>
        </w:tc>
      </w:tr>
      <w:tr w14:paraId="006E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vAlign w:val="center"/>
          </w:tcPr>
          <w:p w14:paraId="374FB2D3">
            <w:pPr>
              <w:spacing w:line="360" w:lineRule="auto"/>
              <w:jc w:val="center"/>
              <w:rPr>
                <w:bCs/>
                <w:color w:val="000000" w:themeColor="text1"/>
                <w:kern w:val="0"/>
                <w:szCs w:val="21"/>
                <w:highlight w:val="none"/>
                <w14:textFill>
                  <w14:solidFill>
                    <w14:schemeClr w14:val="tx1"/>
                  </w14:solidFill>
                </w14:textFill>
              </w:rPr>
            </w:pPr>
            <w:bookmarkStart w:id="338" w:name="_Toc14666"/>
            <w:bookmarkStart w:id="339" w:name="_Toc529545203"/>
            <w:bookmarkStart w:id="340" w:name="_Toc529519901"/>
            <w:bookmarkStart w:id="341" w:name="_Toc529520075"/>
            <w:bookmarkStart w:id="342" w:name="_Toc532221924"/>
            <w:bookmarkStart w:id="343" w:name="_Toc36547730"/>
            <w:bookmarkStart w:id="344" w:name="_Toc91162771"/>
            <w:r>
              <w:rPr>
                <w:bCs/>
                <w:color w:val="000000" w:themeColor="text1"/>
                <w:kern w:val="0"/>
                <w:szCs w:val="21"/>
                <w:highlight w:val="none"/>
                <w14:textFill>
                  <w14:solidFill>
                    <w14:schemeClr w14:val="tx1"/>
                  </w14:solidFill>
                </w14:textFill>
              </w:rPr>
              <w:t>校准使用的计量</w:t>
            </w:r>
            <w:r>
              <w:rPr>
                <w:rFonts w:hint="eastAsia"/>
                <w:bCs/>
                <w:color w:val="000000" w:themeColor="text1"/>
                <w:kern w:val="0"/>
                <w:szCs w:val="21"/>
                <w:highlight w:val="none"/>
                <w14:textFill>
                  <w14:solidFill>
                    <w14:schemeClr w14:val="tx1"/>
                  </w14:solidFill>
                </w14:textFill>
              </w:rPr>
              <w:t>（基）标准装置/主要标准器/主要仪器</w:t>
            </w:r>
            <w:bookmarkEnd w:id="338"/>
            <w:bookmarkEnd w:id="339"/>
            <w:bookmarkEnd w:id="340"/>
            <w:bookmarkEnd w:id="341"/>
            <w:bookmarkEnd w:id="342"/>
            <w:bookmarkEnd w:id="343"/>
            <w:bookmarkEnd w:id="344"/>
          </w:p>
        </w:tc>
      </w:tr>
      <w:tr w14:paraId="374B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681C3BE5">
            <w:pPr>
              <w:spacing w:line="360" w:lineRule="auto"/>
              <w:jc w:val="center"/>
              <w:rPr>
                <w:bCs/>
                <w:color w:val="000000" w:themeColor="text1"/>
                <w:kern w:val="0"/>
                <w:szCs w:val="21"/>
                <w:highlight w:val="none"/>
                <w14:textFill>
                  <w14:solidFill>
                    <w14:schemeClr w14:val="tx1"/>
                  </w14:solidFill>
                </w14:textFill>
              </w:rPr>
            </w:pPr>
            <w:bookmarkStart w:id="345" w:name="_Toc532221925"/>
            <w:bookmarkStart w:id="346" w:name="_Toc10436"/>
            <w:bookmarkStart w:id="347" w:name="_Toc91162772"/>
            <w:bookmarkStart w:id="348" w:name="_Toc529520076"/>
            <w:bookmarkStart w:id="349" w:name="_Toc36547731"/>
            <w:bookmarkStart w:id="350" w:name="_Toc529545204"/>
            <w:bookmarkStart w:id="351" w:name="_Toc529519902"/>
            <w:r>
              <w:rPr>
                <w:rFonts w:hint="eastAsia"/>
                <w:bCs/>
                <w:color w:val="000000" w:themeColor="text1"/>
                <w:kern w:val="0"/>
                <w:szCs w:val="21"/>
                <w:highlight w:val="none"/>
                <w14:textFill>
                  <w14:solidFill>
                    <w14:schemeClr w14:val="tx1"/>
                  </w14:solidFill>
                </w14:textFill>
              </w:rPr>
              <w:t>测量设备名称</w:t>
            </w:r>
            <w:bookmarkEnd w:id="345"/>
            <w:bookmarkEnd w:id="346"/>
            <w:bookmarkEnd w:id="347"/>
            <w:bookmarkEnd w:id="348"/>
            <w:bookmarkEnd w:id="349"/>
            <w:bookmarkEnd w:id="350"/>
            <w:bookmarkEnd w:id="351"/>
          </w:p>
        </w:tc>
        <w:tc>
          <w:tcPr>
            <w:tcW w:w="1754" w:type="dxa"/>
            <w:vAlign w:val="center"/>
          </w:tcPr>
          <w:p w14:paraId="2D6D39DF">
            <w:pPr>
              <w:spacing w:line="360" w:lineRule="auto"/>
              <w:jc w:val="center"/>
              <w:rPr>
                <w:bCs/>
                <w:color w:val="000000" w:themeColor="text1"/>
                <w:kern w:val="0"/>
                <w:szCs w:val="21"/>
                <w:highlight w:val="none"/>
                <w14:textFill>
                  <w14:solidFill>
                    <w14:schemeClr w14:val="tx1"/>
                  </w14:solidFill>
                </w14:textFill>
              </w:rPr>
            </w:pPr>
            <w:bookmarkStart w:id="352" w:name="_Toc529520077"/>
            <w:bookmarkStart w:id="353" w:name="_Toc529519903"/>
            <w:bookmarkStart w:id="354" w:name="_Toc91162773"/>
            <w:bookmarkStart w:id="355" w:name="_Toc36547732"/>
            <w:bookmarkStart w:id="356" w:name="_Toc529545205"/>
            <w:bookmarkStart w:id="357" w:name="_Toc11907"/>
            <w:bookmarkStart w:id="358" w:name="_Toc532221926"/>
            <w:r>
              <w:rPr>
                <w:bCs/>
                <w:color w:val="000000" w:themeColor="text1"/>
                <w:kern w:val="0"/>
                <w:szCs w:val="21"/>
                <w:highlight w:val="none"/>
                <w14:textFill>
                  <w14:solidFill>
                    <w14:schemeClr w14:val="tx1"/>
                  </w14:solidFill>
                </w14:textFill>
              </w:rPr>
              <w:t>测量范围</w:t>
            </w:r>
            <w:bookmarkEnd w:id="352"/>
            <w:bookmarkEnd w:id="353"/>
            <w:bookmarkEnd w:id="354"/>
            <w:bookmarkEnd w:id="355"/>
            <w:bookmarkEnd w:id="356"/>
            <w:bookmarkEnd w:id="357"/>
            <w:bookmarkEnd w:id="358"/>
          </w:p>
        </w:tc>
        <w:tc>
          <w:tcPr>
            <w:tcW w:w="1703" w:type="dxa"/>
            <w:vAlign w:val="center"/>
          </w:tcPr>
          <w:p w14:paraId="6957164E">
            <w:pPr>
              <w:spacing w:line="360" w:lineRule="auto"/>
              <w:jc w:val="center"/>
              <w:rPr>
                <w:bCs/>
                <w:color w:val="000000" w:themeColor="text1"/>
                <w:kern w:val="0"/>
                <w:szCs w:val="21"/>
                <w:highlight w:val="none"/>
                <w14:textFill>
                  <w14:solidFill>
                    <w14:schemeClr w14:val="tx1"/>
                  </w14:solidFill>
                </w14:textFill>
              </w:rPr>
            </w:pPr>
            <w:bookmarkStart w:id="359" w:name="_Toc11312"/>
            <w:bookmarkStart w:id="360" w:name="_Toc532221927"/>
            <w:bookmarkStart w:id="361" w:name="_Toc91162774"/>
            <w:bookmarkStart w:id="362" w:name="_Toc529520078"/>
            <w:bookmarkStart w:id="363" w:name="_Toc36547733"/>
            <w:bookmarkStart w:id="364" w:name="_Toc529545206"/>
            <w:bookmarkStart w:id="365" w:name="_Toc529519904"/>
            <w:r>
              <w:rPr>
                <w:bCs/>
                <w:color w:val="000000" w:themeColor="text1"/>
                <w:kern w:val="0"/>
                <w:szCs w:val="21"/>
                <w:highlight w:val="none"/>
                <w14:textFill>
                  <w14:solidFill>
                    <w14:schemeClr w14:val="tx1"/>
                  </w14:solidFill>
                </w14:textFill>
              </w:rPr>
              <w:t>不确定度</w:t>
            </w:r>
            <w:r>
              <w:rPr>
                <w:rFonts w:hint="eastAsia"/>
                <w:bCs/>
                <w:color w:val="000000" w:themeColor="text1"/>
                <w:kern w:val="0"/>
                <w:szCs w:val="21"/>
                <w:highlight w:val="none"/>
                <w14:textFill>
                  <w14:solidFill>
                    <w14:schemeClr w14:val="tx1"/>
                  </w14:solidFill>
                </w14:textFill>
              </w:rPr>
              <w:t>/准确度等级/最大允许误差</w:t>
            </w:r>
            <w:bookmarkEnd w:id="359"/>
            <w:bookmarkEnd w:id="360"/>
            <w:bookmarkEnd w:id="361"/>
            <w:bookmarkEnd w:id="362"/>
            <w:bookmarkEnd w:id="363"/>
            <w:bookmarkEnd w:id="364"/>
            <w:bookmarkEnd w:id="365"/>
          </w:p>
        </w:tc>
        <w:tc>
          <w:tcPr>
            <w:tcW w:w="1693" w:type="dxa"/>
            <w:vAlign w:val="center"/>
          </w:tcPr>
          <w:p w14:paraId="1585F041">
            <w:pPr>
              <w:spacing w:line="360" w:lineRule="auto"/>
              <w:jc w:val="center"/>
              <w:rPr>
                <w:bCs/>
                <w:color w:val="000000" w:themeColor="text1"/>
                <w:kern w:val="0"/>
                <w:szCs w:val="21"/>
                <w:highlight w:val="none"/>
                <w14:textFill>
                  <w14:solidFill>
                    <w14:schemeClr w14:val="tx1"/>
                  </w14:solidFill>
                </w14:textFill>
              </w:rPr>
            </w:pPr>
            <w:bookmarkStart w:id="366" w:name="_Toc36547734"/>
            <w:bookmarkStart w:id="367" w:name="_Toc529545207"/>
            <w:bookmarkStart w:id="368" w:name="_Toc91162775"/>
            <w:bookmarkStart w:id="369" w:name="_Toc532221928"/>
            <w:bookmarkStart w:id="370" w:name="_Toc529520079"/>
            <w:bookmarkStart w:id="371" w:name="_Toc529519905"/>
            <w:bookmarkStart w:id="372" w:name="_Toc9238"/>
            <w:r>
              <w:rPr>
                <w:bCs/>
                <w:color w:val="000000" w:themeColor="text1"/>
                <w:kern w:val="0"/>
                <w:szCs w:val="21"/>
                <w:highlight w:val="none"/>
                <w14:textFill>
                  <w14:solidFill>
                    <w14:schemeClr w14:val="tx1"/>
                  </w14:solidFill>
                </w14:textFill>
              </w:rPr>
              <w:t>证书编号</w:t>
            </w:r>
            <w:bookmarkEnd w:id="366"/>
            <w:bookmarkEnd w:id="367"/>
            <w:bookmarkEnd w:id="368"/>
            <w:bookmarkEnd w:id="369"/>
            <w:bookmarkEnd w:id="370"/>
            <w:bookmarkEnd w:id="371"/>
            <w:bookmarkEnd w:id="372"/>
          </w:p>
        </w:tc>
        <w:tc>
          <w:tcPr>
            <w:tcW w:w="2060" w:type="dxa"/>
            <w:vAlign w:val="center"/>
          </w:tcPr>
          <w:p w14:paraId="7A007FD8">
            <w:pPr>
              <w:spacing w:line="360" w:lineRule="auto"/>
              <w:jc w:val="center"/>
              <w:rPr>
                <w:bCs/>
                <w:color w:val="000000" w:themeColor="text1"/>
                <w:kern w:val="0"/>
                <w:szCs w:val="21"/>
                <w:highlight w:val="none"/>
                <w14:textFill>
                  <w14:solidFill>
                    <w14:schemeClr w14:val="tx1"/>
                  </w14:solidFill>
                </w14:textFill>
              </w:rPr>
            </w:pPr>
            <w:bookmarkStart w:id="373" w:name="_Toc529545208"/>
            <w:bookmarkStart w:id="374" w:name="_Toc529520080"/>
            <w:bookmarkStart w:id="375" w:name="_Toc20621"/>
            <w:bookmarkStart w:id="376" w:name="_Toc532221929"/>
            <w:bookmarkStart w:id="377" w:name="_Toc529519906"/>
            <w:bookmarkStart w:id="378" w:name="_Toc91162776"/>
            <w:bookmarkStart w:id="379" w:name="_Toc36547735"/>
            <w:r>
              <w:rPr>
                <w:bCs/>
                <w:color w:val="000000" w:themeColor="text1"/>
                <w:kern w:val="0"/>
                <w:szCs w:val="21"/>
                <w:highlight w:val="none"/>
                <w14:textFill>
                  <w14:solidFill>
                    <w14:schemeClr w14:val="tx1"/>
                  </w14:solidFill>
                </w14:textFill>
              </w:rPr>
              <w:t>证书有效期至</w:t>
            </w:r>
            <w:r>
              <w:rPr>
                <w:rFonts w:hint="eastAsia"/>
                <w:bCs/>
                <w:color w:val="000000" w:themeColor="text1"/>
                <w:kern w:val="0"/>
                <w:szCs w:val="21"/>
                <w:highlight w:val="none"/>
                <w14:textFill>
                  <w14:solidFill>
                    <w14:schemeClr w14:val="tx1"/>
                  </w14:solidFill>
                </w14:textFill>
              </w:rPr>
              <w:t>（YYYY-MM-DD）</w:t>
            </w:r>
            <w:bookmarkEnd w:id="373"/>
            <w:bookmarkEnd w:id="374"/>
            <w:bookmarkEnd w:id="375"/>
            <w:bookmarkEnd w:id="376"/>
            <w:bookmarkEnd w:id="377"/>
            <w:bookmarkEnd w:id="378"/>
            <w:bookmarkEnd w:id="379"/>
          </w:p>
        </w:tc>
      </w:tr>
      <w:tr w14:paraId="0E3A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0A5DD6BB">
            <w:pPr>
              <w:spacing w:line="360" w:lineRule="auto"/>
              <w:jc w:val="center"/>
              <w:rPr>
                <w:bCs/>
                <w:color w:val="000000" w:themeColor="text1"/>
                <w:kern w:val="0"/>
                <w:szCs w:val="21"/>
                <w:highlight w:val="none"/>
                <w14:textFill>
                  <w14:solidFill>
                    <w14:schemeClr w14:val="tx1"/>
                  </w14:solidFill>
                </w14:textFill>
              </w:rPr>
            </w:pPr>
            <w:bookmarkStart w:id="380" w:name="_Toc529519907"/>
            <w:bookmarkStart w:id="381" w:name="_Toc529520081"/>
            <w:bookmarkStart w:id="382" w:name="_Toc529545209"/>
            <w:bookmarkStart w:id="383" w:name="_Toc6621"/>
            <w:bookmarkStart w:id="384" w:name="_Toc36547736"/>
            <w:bookmarkStart w:id="385" w:name="_Toc91162777"/>
            <w:bookmarkStart w:id="386" w:name="_Toc532221930"/>
            <w:r>
              <w:rPr>
                <w:rFonts w:hint="eastAsia"/>
                <w:bCs/>
                <w:color w:val="000000" w:themeColor="text1"/>
                <w:kern w:val="0"/>
                <w:szCs w:val="21"/>
                <w:highlight w:val="none"/>
                <w14:textFill>
                  <w14:solidFill>
                    <w14:schemeClr w14:val="tx1"/>
                  </w14:solidFill>
                </w14:textFill>
              </w:rPr>
              <w:t>标准器1</w:t>
            </w:r>
            <w:bookmarkEnd w:id="380"/>
            <w:bookmarkEnd w:id="381"/>
            <w:bookmarkEnd w:id="382"/>
            <w:bookmarkEnd w:id="383"/>
            <w:bookmarkEnd w:id="384"/>
            <w:bookmarkEnd w:id="385"/>
            <w:bookmarkEnd w:id="386"/>
          </w:p>
        </w:tc>
        <w:tc>
          <w:tcPr>
            <w:tcW w:w="1754" w:type="dxa"/>
            <w:vAlign w:val="center"/>
          </w:tcPr>
          <w:p w14:paraId="512846B0">
            <w:pPr>
              <w:spacing w:line="360" w:lineRule="auto"/>
              <w:jc w:val="center"/>
              <w:rPr>
                <w:bCs/>
                <w:color w:val="000000" w:themeColor="text1"/>
                <w:kern w:val="0"/>
                <w:szCs w:val="21"/>
                <w:highlight w:val="none"/>
                <w14:textFill>
                  <w14:solidFill>
                    <w14:schemeClr w14:val="tx1"/>
                  </w14:solidFill>
                </w14:textFill>
              </w:rPr>
            </w:pPr>
          </w:p>
        </w:tc>
        <w:tc>
          <w:tcPr>
            <w:tcW w:w="1703" w:type="dxa"/>
            <w:vAlign w:val="center"/>
          </w:tcPr>
          <w:p w14:paraId="0770930B">
            <w:pPr>
              <w:spacing w:line="360" w:lineRule="auto"/>
              <w:jc w:val="center"/>
              <w:rPr>
                <w:bCs/>
                <w:color w:val="000000" w:themeColor="text1"/>
                <w:kern w:val="0"/>
                <w:szCs w:val="21"/>
                <w:highlight w:val="none"/>
                <w14:textFill>
                  <w14:solidFill>
                    <w14:schemeClr w14:val="tx1"/>
                  </w14:solidFill>
                </w14:textFill>
              </w:rPr>
            </w:pPr>
          </w:p>
        </w:tc>
        <w:tc>
          <w:tcPr>
            <w:tcW w:w="1693" w:type="dxa"/>
            <w:vAlign w:val="center"/>
          </w:tcPr>
          <w:p w14:paraId="5C6DEB9C">
            <w:pPr>
              <w:spacing w:line="360" w:lineRule="auto"/>
              <w:jc w:val="center"/>
              <w:rPr>
                <w:bCs/>
                <w:color w:val="000000" w:themeColor="text1"/>
                <w:kern w:val="0"/>
                <w:szCs w:val="21"/>
                <w:highlight w:val="none"/>
                <w14:textFill>
                  <w14:solidFill>
                    <w14:schemeClr w14:val="tx1"/>
                  </w14:solidFill>
                </w14:textFill>
              </w:rPr>
            </w:pPr>
          </w:p>
        </w:tc>
        <w:tc>
          <w:tcPr>
            <w:tcW w:w="2060" w:type="dxa"/>
            <w:vAlign w:val="center"/>
          </w:tcPr>
          <w:p w14:paraId="15E4A944">
            <w:pPr>
              <w:spacing w:line="360" w:lineRule="auto"/>
              <w:jc w:val="center"/>
              <w:rPr>
                <w:bCs/>
                <w:color w:val="000000" w:themeColor="text1"/>
                <w:kern w:val="0"/>
                <w:szCs w:val="21"/>
                <w:highlight w:val="none"/>
                <w14:textFill>
                  <w14:solidFill>
                    <w14:schemeClr w14:val="tx1"/>
                  </w14:solidFill>
                </w14:textFill>
              </w:rPr>
            </w:pPr>
          </w:p>
        </w:tc>
      </w:tr>
      <w:tr w14:paraId="7B72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387A7AD5">
            <w:pPr>
              <w:spacing w:line="360" w:lineRule="auto"/>
              <w:jc w:val="center"/>
              <w:rPr>
                <w:bCs/>
                <w:color w:val="000000" w:themeColor="text1"/>
                <w:kern w:val="0"/>
                <w:szCs w:val="21"/>
                <w:highlight w:val="none"/>
                <w14:textFill>
                  <w14:solidFill>
                    <w14:schemeClr w14:val="tx1"/>
                  </w14:solidFill>
                </w14:textFill>
              </w:rPr>
            </w:pPr>
            <w:bookmarkStart w:id="387" w:name="_Toc529519908"/>
            <w:bookmarkStart w:id="388" w:name="_Toc28736"/>
            <w:bookmarkStart w:id="389" w:name="_Toc36547737"/>
            <w:bookmarkStart w:id="390" w:name="_Toc532221931"/>
            <w:bookmarkStart w:id="391" w:name="_Toc529520082"/>
            <w:bookmarkStart w:id="392" w:name="_Toc91162778"/>
            <w:bookmarkStart w:id="393" w:name="_Toc529545210"/>
            <w:r>
              <w:rPr>
                <w:bCs/>
                <w:color w:val="000000" w:themeColor="text1"/>
                <w:kern w:val="0"/>
                <w:szCs w:val="21"/>
                <w:highlight w:val="none"/>
                <w14:textFill>
                  <w14:solidFill>
                    <w14:schemeClr w14:val="tx1"/>
                  </w14:solidFill>
                </w14:textFill>
              </w:rPr>
              <w:t>…</w:t>
            </w:r>
            <w:bookmarkEnd w:id="387"/>
            <w:bookmarkEnd w:id="388"/>
            <w:bookmarkEnd w:id="389"/>
            <w:bookmarkEnd w:id="390"/>
            <w:bookmarkEnd w:id="391"/>
            <w:bookmarkEnd w:id="392"/>
            <w:bookmarkEnd w:id="393"/>
          </w:p>
        </w:tc>
        <w:tc>
          <w:tcPr>
            <w:tcW w:w="1754" w:type="dxa"/>
            <w:vAlign w:val="center"/>
          </w:tcPr>
          <w:p w14:paraId="2E93D176">
            <w:pPr>
              <w:spacing w:line="360" w:lineRule="auto"/>
              <w:jc w:val="center"/>
              <w:rPr>
                <w:bCs/>
                <w:color w:val="000000" w:themeColor="text1"/>
                <w:kern w:val="0"/>
                <w:szCs w:val="21"/>
                <w:highlight w:val="none"/>
                <w14:textFill>
                  <w14:solidFill>
                    <w14:schemeClr w14:val="tx1"/>
                  </w14:solidFill>
                </w14:textFill>
              </w:rPr>
            </w:pPr>
          </w:p>
        </w:tc>
        <w:tc>
          <w:tcPr>
            <w:tcW w:w="1703" w:type="dxa"/>
            <w:vAlign w:val="center"/>
          </w:tcPr>
          <w:p w14:paraId="15D3CFD0">
            <w:pPr>
              <w:spacing w:line="360" w:lineRule="auto"/>
              <w:jc w:val="center"/>
              <w:rPr>
                <w:bCs/>
                <w:color w:val="000000" w:themeColor="text1"/>
                <w:kern w:val="0"/>
                <w:szCs w:val="21"/>
                <w:highlight w:val="none"/>
                <w14:textFill>
                  <w14:solidFill>
                    <w14:schemeClr w14:val="tx1"/>
                  </w14:solidFill>
                </w14:textFill>
              </w:rPr>
            </w:pPr>
          </w:p>
        </w:tc>
        <w:tc>
          <w:tcPr>
            <w:tcW w:w="1693" w:type="dxa"/>
            <w:vAlign w:val="center"/>
          </w:tcPr>
          <w:p w14:paraId="1C5F7756">
            <w:pPr>
              <w:spacing w:line="360" w:lineRule="auto"/>
              <w:jc w:val="center"/>
              <w:rPr>
                <w:bCs/>
                <w:color w:val="000000" w:themeColor="text1"/>
                <w:kern w:val="0"/>
                <w:szCs w:val="21"/>
                <w:highlight w:val="none"/>
                <w14:textFill>
                  <w14:solidFill>
                    <w14:schemeClr w14:val="tx1"/>
                  </w14:solidFill>
                </w14:textFill>
              </w:rPr>
            </w:pPr>
          </w:p>
        </w:tc>
        <w:tc>
          <w:tcPr>
            <w:tcW w:w="2060" w:type="dxa"/>
            <w:vAlign w:val="center"/>
          </w:tcPr>
          <w:p w14:paraId="3EE5F089">
            <w:pPr>
              <w:spacing w:line="360" w:lineRule="auto"/>
              <w:jc w:val="center"/>
              <w:rPr>
                <w:bCs/>
                <w:color w:val="000000" w:themeColor="text1"/>
                <w:kern w:val="0"/>
                <w:szCs w:val="21"/>
                <w:highlight w:val="none"/>
                <w14:textFill>
                  <w14:solidFill>
                    <w14:schemeClr w14:val="tx1"/>
                  </w14:solidFill>
                </w14:textFill>
              </w:rPr>
            </w:pPr>
          </w:p>
        </w:tc>
      </w:tr>
      <w:tr w14:paraId="7955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6B09C2D1">
            <w:pPr>
              <w:spacing w:line="360" w:lineRule="auto"/>
              <w:jc w:val="center"/>
              <w:rPr>
                <w:bCs/>
                <w:color w:val="000000" w:themeColor="text1"/>
                <w:kern w:val="0"/>
                <w:szCs w:val="21"/>
                <w:highlight w:val="none"/>
                <w14:textFill>
                  <w14:solidFill>
                    <w14:schemeClr w14:val="tx1"/>
                  </w14:solidFill>
                </w14:textFill>
              </w:rPr>
            </w:pPr>
            <w:bookmarkStart w:id="394" w:name="_Toc532221932"/>
            <w:bookmarkStart w:id="395" w:name="_Toc529520083"/>
            <w:bookmarkStart w:id="396" w:name="_Toc36547738"/>
            <w:bookmarkStart w:id="397" w:name="_Toc529545211"/>
            <w:bookmarkStart w:id="398" w:name="_Toc15060"/>
            <w:bookmarkStart w:id="399" w:name="_Toc91162779"/>
            <w:bookmarkStart w:id="400" w:name="_Toc529519909"/>
            <w:r>
              <w:rPr>
                <w:rFonts w:hint="eastAsia"/>
                <w:bCs/>
                <w:color w:val="000000" w:themeColor="text1"/>
                <w:kern w:val="0"/>
                <w:szCs w:val="21"/>
                <w:highlight w:val="none"/>
                <w14:textFill>
                  <w14:solidFill>
                    <w14:schemeClr w14:val="tx1"/>
                  </w14:solidFill>
                </w14:textFill>
              </w:rPr>
              <w:t>标准器n</w:t>
            </w:r>
            <w:bookmarkEnd w:id="394"/>
            <w:bookmarkEnd w:id="395"/>
            <w:bookmarkEnd w:id="396"/>
            <w:bookmarkEnd w:id="397"/>
            <w:bookmarkEnd w:id="398"/>
            <w:bookmarkEnd w:id="399"/>
            <w:bookmarkEnd w:id="400"/>
          </w:p>
        </w:tc>
        <w:tc>
          <w:tcPr>
            <w:tcW w:w="1754" w:type="dxa"/>
            <w:vAlign w:val="center"/>
          </w:tcPr>
          <w:p w14:paraId="5D1F1D40">
            <w:pPr>
              <w:spacing w:line="360" w:lineRule="auto"/>
              <w:jc w:val="center"/>
              <w:rPr>
                <w:bCs/>
                <w:color w:val="000000" w:themeColor="text1"/>
                <w:kern w:val="0"/>
                <w:szCs w:val="21"/>
                <w:highlight w:val="none"/>
                <w14:textFill>
                  <w14:solidFill>
                    <w14:schemeClr w14:val="tx1"/>
                  </w14:solidFill>
                </w14:textFill>
              </w:rPr>
            </w:pPr>
          </w:p>
        </w:tc>
        <w:tc>
          <w:tcPr>
            <w:tcW w:w="1703" w:type="dxa"/>
            <w:vAlign w:val="center"/>
          </w:tcPr>
          <w:p w14:paraId="5510C1A9">
            <w:pPr>
              <w:spacing w:line="360" w:lineRule="auto"/>
              <w:jc w:val="center"/>
              <w:rPr>
                <w:bCs/>
                <w:color w:val="000000" w:themeColor="text1"/>
                <w:kern w:val="0"/>
                <w:szCs w:val="21"/>
                <w:highlight w:val="none"/>
                <w14:textFill>
                  <w14:solidFill>
                    <w14:schemeClr w14:val="tx1"/>
                  </w14:solidFill>
                </w14:textFill>
              </w:rPr>
            </w:pPr>
          </w:p>
        </w:tc>
        <w:tc>
          <w:tcPr>
            <w:tcW w:w="1693" w:type="dxa"/>
            <w:vAlign w:val="center"/>
          </w:tcPr>
          <w:p w14:paraId="5528D680">
            <w:pPr>
              <w:spacing w:line="360" w:lineRule="auto"/>
              <w:jc w:val="center"/>
              <w:rPr>
                <w:bCs/>
                <w:color w:val="000000" w:themeColor="text1"/>
                <w:kern w:val="0"/>
                <w:szCs w:val="21"/>
                <w:highlight w:val="none"/>
                <w14:textFill>
                  <w14:solidFill>
                    <w14:schemeClr w14:val="tx1"/>
                  </w14:solidFill>
                </w14:textFill>
              </w:rPr>
            </w:pPr>
          </w:p>
        </w:tc>
        <w:tc>
          <w:tcPr>
            <w:tcW w:w="2060" w:type="dxa"/>
            <w:vAlign w:val="center"/>
          </w:tcPr>
          <w:p w14:paraId="37BFAE90">
            <w:pPr>
              <w:spacing w:line="360" w:lineRule="auto"/>
              <w:jc w:val="center"/>
              <w:rPr>
                <w:bCs/>
                <w:color w:val="000000" w:themeColor="text1"/>
                <w:kern w:val="0"/>
                <w:szCs w:val="21"/>
                <w:highlight w:val="none"/>
                <w14:textFill>
                  <w14:solidFill>
                    <w14:schemeClr w14:val="tx1"/>
                  </w14:solidFill>
                </w14:textFill>
              </w:rPr>
            </w:pPr>
          </w:p>
        </w:tc>
      </w:tr>
    </w:tbl>
    <w:p w14:paraId="0A4F9560">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B.1 </w:t>
      </w:r>
      <w:r>
        <w:rPr>
          <w:rFonts w:hint="eastAsia"/>
          <w:color w:val="000000" w:themeColor="text1"/>
          <w:sz w:val="24"/>
          <w:highlight w:val="none"/>
          <w:lang w:eastAsia="zh-CN"/>
          <w14:textFill>
            <w14:solidFill>
              <w14:schemeClr w14:val="tx1"/>
            </w14:solidFill>
          </w14:textFill>
        </w:rPr>
        <w:t>温度</w:t>
      </w:r>
      <w:r>
        <w:rPr>
          <w:rFonts w:hint="eastAsia"/>
          <w:color w:val="000000" w:themeColor="text1"/>
          <w:sz w:val="24"/>
          <w:highlight w:val="none"/>
          <w14:textFill>
            <w14:solidFill>
              <w14:schemeClr w14:val="tx1"/>
            </w14:solidFill>
          </w14:textFill>
        </w:rPr>
        <w:t>测量设备</w:t>
      </w:r>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227"/>
        <w:gridCol w:w="1072"/>
        <w:gridCol w:w="1072"/>
        <w:gridCol w:w="1072"/>
        <w:gridCol w:w="1072"/>
        <w:gridCol w:w="1072"/>
        <w:gridCol w:w="1072"/>
      </w:tblGrid>
      <w:tr w14:paraId="2419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856" w:type="dxa"/>
            <w:gridSpan w:val="8"/>
            <w:vAlign w:val="center"/>
          </w:tcPr>
          <w:p w14:paraId="04C555BA">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修正前（℃）</w:t>
            </w:r>
          </w:p>
        </w:tc>
      </w:tr>
      <w:tr w14:paraId="0225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97" w:type="dxa"/>
            <w:vMerge w:val="restart"/>
            <w:vAlign w:val="center"/>
          </w:tcPr>
          <w:p w14:paraId="03ED0897">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校准点</w:t>
            </w:r>
          </w:p>
        </w:tc>
        <w:tc>
          <w:tcPr>
            <w:tcW w:w="1227" w:type="dxa"/>
            <w:vMerge w:val="restart"/>
            <w:vAlign w:val="center"/>
          </w:tcPr>
          <w:p w14:paraId="6948FF2F">
            <w:pPr>
              <w:adjustRightInd w:val="0"/>
              <w:snapToGrid w:val="0"/>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0"/>
                <w:highlight w:val="none"/>
                <w14:textFill>
                  <w14:solidFill>
                    <w14:schemeClr w14:val="tx1"/>
                  </w14:solidFill>
                </w14:textFill>
              </w:rPr>
              <w:t>标准器</w:t>
            </w:r>
            <w:r>
              <w:rPr>
                <w:rFonts w:hint="eastAsia"/>
                <w:color w:val="000000" w:themeColor="text1"/>
                <w:kern w:val="0"/>
                <w:sz w:val="20"/>
                <w:szCs w:val="20"/>
                <w:highlight w:val="none"/>
                <w14:textFill>
                  <w14:solidFill>
                    <w14:schemeClr w14:val="tx1"/>
                  </w14:solidFill>
                </w14:textFill>
              </w:rPr>
              <w:t>示值</w:t>
            </w:r>
          </w:p>
        </w:tc>
        <w:tc>
          <w:tcPr>
            <w:tcW w:w="3216" w:type="dxa"/>
            <w:gridSpan w:val="3"/>
            <w:vAlign w:val="center"/>
          </w:tcPr>
          <w:p w14:paraId="5CCEF0AF">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被校器读数</w:t>
            </w:r>
          </w:p>
        </w:tc>
        <w:tc>
          <w:tcPr>
            <w:tcW w:w="3216" w:type="dxa"/>
            <w:gridSpan w:val="3"/>
            <w:vAlign w:val="center"/>
          </w:tcPr>
          <w:p w14:paraId="5981C158">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示值误差</w:t>
            </w:r>
          </w:p>
        </w:tc>
      </w:tr>
      <w:tr w14:paraId="4DBE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97" w:type="dxa"/>
            <w:vMerge w:val="continue"/>
            <w:vAlign w:val="center"/>
          </w:tcPr>
          <w:p w14:paraId="0E6BACF9">
            <w:pPr>
              <w:spacing w:line="360" w:lineRule="auto"/>
              <w:jc w:val="center"/>
              <w:textAlignment w:val="baseline"/>
              <w:rPr>
                <w:rFonts w:hint="eastAsia" w:ascii="宋体" w:hAnsi="宋体"/>
                <w:sz w:val="20"/>
                <w:szCs w:val="20"/>
                <w:highlight w:val="none"/>
              </w:rPr>
            </w:pPr>
          </w:p>
        </w:tc>
        <w:tc>
          <w:tcPr>
            <w:tcW w:w="1227" w:type="dxa"/>
            <w:vMerge w:val="continue"/>
            <w:vAlign w:val="center"/>
          </w:tcPr>
          <w:p w14:paraId="7560115D">
            <w:pPr>
              <w:adjustRightInd w:val="0"/>
              <w:snapToGrid w:val="0"/>
              <w:spacing w:line="360" w:lineRule="auto"/>
              <w:jc w:val="center"/>
              <w:rPr>
                <w:color w:val="000000" w:themeColor="text1"/>
                <w:kern w:val="0"/>
                <w:sz w:val="20"/>
                <w:szCs w:val="20"/>
                <w:highlight w:val="none"/>
                <w14:textFill>
                  <w14:solidFill>
                    <w14:schemeClr w14:val="tx1"/>
                  </w14:solidFill>
                </w14:textFill>
              </w:rPr>
            </w:pPr>
          </w:p>
        </w:tc>
        <w:tc>
          <w:tcPr>
            <w:tcW w:w="1072" w:type="dxa"/>
            <w:vAlign w:val="center"/>
          </w:tcPr>
          <w:p w14:paraId="7678A337">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0369634C">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38B31AA4">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2D218360">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45998D88">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5A3C09A5">
            <w:pPr>
              <w:spacing w:line="360" w:lineRule="auto"/>
              <w:jc w:val="center"/>
              <w:textAlignment w:val="baseline"/>
              <w:rPr>
                <w:sz w:val="20"/>
                <w:szCs w:val="20"/>
                <w:highlight w:val="none"/>
              </w:rPr>
            </w:pPr>
            <w:r>
              <w:rPr>
                <w:rFonts w:hint="eastAsia"/>
                <w:sz w:val="20"/>
                <w:szCs w:val="20"/>
                <w:highlight w:val="none"/>
              </w:rPr>
              <w:t>/</w:t>
            </w:r>
          </w:p>
        </w:tc>
      </w:tr>
      <w:tr w14:paraId="6E1B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7" w:type="dxa"/>
            <w:vAlign w:val="center"/>
          </w:tcPr>
          <w:p w14:paraId="202B7B34">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校准点1</w:t>
            </w:r>
          </w:p>
        </w:tc>
        <w:tc>
          <w:tcPr>
            <w:tcW w:w="1227" w:type="dxa"/>
            <w:vAlign w:val="center"/>
          </w:tcPr>
          <w:p w14:paraId="27127ABB">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3CD4AB19">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533F1B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2FD55710">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B03422B">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66E5BF7">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51BF3C06">
            <w:pPr>
              <w:adjustRightInd w:val="0"/>
              <w:snapToGrid w:val="0"/>
              <w:jc w:val="center"/>
              <w:rPr>
                <w:color w:val="000000" w:themeColor="text1"/>
                <w:kern w:val="0"/>
                <w:sz w:val="20"/>
                <w:szCs w:val="21"/>
                <w:highlight w:val="none"/>
                <w14:textFill>
                  <w14:solidFill>
                    <w14:schemeClr w14:val="tx1"/>
                  </w14:solidFill>
                </w14:textFill>
              </w:rPr>
            </w:pPr>
            <w:r>
              <w:rPr>
                <w:rFonts w:hint="eastAsia"/>
                <w:sz w:val="20"/>
                <w:szCs w:val="20"/>
                <w:highlight w:val="none"/>
              </w:rPr>
              <w:t>/</w:t>
            </w:r>
          </w:p>
        </w:tc>
      </w:tr>
      <w:tr w14:paraId="6F74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97" w:type="dxa"/>
            <w:vAlign w:val="center"/>
          </w:tcPr>
          <w:p w14:paraId="5D8B4493">
            <w:pPr>
              <w:spacing w:line="360" w:lineRule="auto"/>
              <w:jc w:val="center"/>
              <w:textAlignment w:val="baseline"/>
              <w:rPr>
                <w:sz w:val="20"/>
                <w:szCs w:val="20"/>
                <w:highlight w:val="none"/>
              </w:rPr>
            </w:pPr>
          </w:p>
        </w:tc>
        <w:tc>
          <w:tcPr>
            <w:tcW w:w="1227" w:type="dxa"/>
            <w:vAlign w:val="center"/>
          </w:tcPr>
          <w:p w14:paraId="65D9E596">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0D6FF62B">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E81A0DA">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3F91A0E6">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EC7952C">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FD617C7">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3C9E459">
            <w:pPr>
              <w:adjustRightInd w:val="0"/>
              <w:snapToGrid w:val="0"/>
              <w:jc w:val="center"/>
              <w:rPr>
                <w:color w:val="000000" w:themeColor="text1"/>
                <w:kern w:val="0"/>
                <w:sz w:val="20"/>
                <w:szCs w:val="21"/>
                <w:highlight w:val="none"/>
                <w14:textFill>
                  <w14:solidFill>
                    <w14:schemeClr w14:val="tx1"/>
                  </w14:solidFill>
                </w14:textFill>
              </w:rPr>
            </w:pPr>
            <w:r>
              <w:rPr>
                <w:rFonts w:hint="eastAsia"/>
                <w:sz w:val="20"/>
                <w:szCs w:val="20"/>
                <w:highlight w:val="none"/>
              </w:rPr>
              <w:t>/</w:t>
            </w:r>
          </w:p>
        </w:tc>
      </w:tr>
      <w:tr w14:paraId="2C3A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97" w:type="dxa"/>
            <w:vAlign w:val="center"/>
          </w:tcPr>
          <w:p w14:paraId="5309546B">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校准点n</w:t>
            </w:r>
          </w:p>
        </w:tc>
        <w:tc>
          <w:tcPr>
            <w:tcW w:w="1227" w:type="dxa"/>
            <w:vAlign w:val="center"/>
          </w:tcPr>
          <w:p w14:paraId="2BE5197E">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4B08230">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4CA4990">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9B86B8B">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88D59E7">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6294ECE5">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3075784">
            <w:pPr>
              <w:adjustRightInd w:val="0"/>
              <w:snapToGrid w:val="0"/>
              <w:jc w:val="center"/>
              <w:rPr>
                <w:color w:val="000000" w:themeColor="text1"/>
                <w:kern w:val="0"/>
                <w:sz w:val="20"/>
                <w:szCs w:val="21"/>
                <w:highlight w:val="none"/>
                <w14:textFill>
                  <w14:solidFill>
                    <w14:schemeClr w14:val="tx1"/>
                  </w14:solidFill>
                </w14:textFill>
              </w:rPr>
            </w:pPr>
            <w:r>
              <w:rPr>
                <w:rFonts w:hint="eastAsia"/>
                <w:sz w:val="20"/>
                <w:szCs w:val="20"/>
                <w:highlight w:val="none"/>
              </w:rPr>
              <w:t>/</w:t>
            </w:r>
          </w:p>
        </w:tc>
      </w:tr>
      <w:tr w14:paraId="5CAC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856" w:type="dxa"/>
            <w:gridSpan w:val="8"/>
            <w:vAlign w:val="center"/>
          </w:tcPr>
          <w:p w14:paraId="45CC1AC4">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修正后（℃）</w:t>
            </w:r>
          </w:p>
        </w:tc>
      </w:tr>
      <w:tr w14:paraId="67C3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97" w:type="dxa"/>
            <w:vMerge w:val="restart"/>
            <w:vAlign w:val="center"/>
          </w:tcPr>
          <w:p w14:paraId="7AB7EAEE">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校准点</w:t>
            </w:r>
          </w:p>
        </w:tc>
        <w:tc>
          <w:tcPr>
            <w:tcW w:w="1227" w:type="dxa"/>
            <w:vMerge w:val="restart"/>
            <w:vAlign w:val="center"/>
          </w:tcPr>
          <w:p w14:paraId="3CC099FB">
            <w:pPr>
              <w:adjustRightInd w:val="0"/>
              <w:snapToGrid w:val="0"/>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0"/>
                <w:highlight w:val="none"/>
                <w14:textFill>
                  <w14:solidFill>
                    <w14:schemeClr w14:val="tx1"/>
                  </w14:solidFill>
                </w14:textFill>
              </w:rPr>
              <w:t>标准器</w:t>
            </w:r>
            <w:r>
              <w:rPr>
                <w:rFonts w:hint="eastAsia"/>
                <w:color w:val="000000" w:themeColor="text1"/>
                <w:kern w:val="0"/>
                <w:sz w:val="20"/>
                <w:szCs w:val="20"/>
                <w:highlight w:val="none"/>
                <w14:textFill>
                  <w14:solidFill>
                    <w14:schemeClr w14:val="tx1"/>
                  </w14:solidFill>
                </w14:textFill>
              </w:rPr>
              <w:t>示值</w:t>
            </w:r>
          </w:p>
        </w:tc>
        <w:tc>
          <w:tcPr>
            <w:tcW w:w="3216" w:type="dxa"/>
            <w:gridSpan w:val="3"/>
            <w:vAlign w:val="center"/>
          </w:tcPr>
          <w:p w14:paraId="3AA60245">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被校器读数</w:t>
            </w:r>
          </w:p>
        </w:tc>
        <w:tc>
          <w:tcPr>
            <w:tcW w:w="3216" w:type="dxa"/>
            <w:gridSpan w:val="3"/>
            <w:vAlign w:val="center"/>
          </w:tcPr>
          <w:p w14:paraId="6087F986">
            <w:pPr>
              <w:spacing w:line="360" w:lineRule="auto"/>
              <w:jc w:val="center"/>
              <w:textAlignment w:val="baseline"/>
              <w:rPr>
                <w:rFonts w:hint="eastAsia" w:ascii="宋体" w:hAnsi="宋体"/>
                <w:sz w:val="20"/>
                <w:szCs w:val="20"/>
                <w:highlight w:val="none"/>
              </w:rPr>
            </w:pPr>
            <w:r>
              <w:rPr>
                <w:rFonts w:hint="eastAsia" w:ascii="宋体" w:hAnsi="宋体"/>
                <w:sz w:val="20"/>
                <w:szCs w:val="20"/>
                <w:highlight w:val="none"/>
              </w:rPr>
              <w:t>示值误差</w:t>
            </w:r>
          </w:p>
        </w:tc>
      </w:tr>
      <w:tr w14:paraId="56F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97" w:type="dxa"/>
            <w:vMerge w:val="continue"/>
            <w:vAlign w:val="center"/>
          </w:tcPr>
          <w:p w14:paraId="6084B72A">
            <w:pPr>
              <w:spacing w:line="360" w:lineRule="auto"/>
              <w:jc w:val="center"/>
              <w:textAlignment w:val="baseline"/>
              <w:rPr>
                <w:rFonts w:hint="eastAsia" w:ascii="宋体" w:hAnsi="宋体"/>
                <w:sz w:val="20"/>
                <w:szCs w:val="20"/>
                <w:highlight w:val="none"/>
              </w:rPr>
            </w:pPr>
          </w:p>
        </w:tc>
        <w:tc>
          <w:tcPr>
            <w:tcW w:w="1227" w:type="dxa"/>
            <w:vMerge w:val="continue"/>
            <w:vAlign w:val="center"/>
          </w:tcPr>
          <w:p w14:paraId="15002286">
            <w:pPr>
              <w:adjustRightInd w:val="0"/>
              <w:snapToGrid w:val="0"/>
              <w:spacing w:line="360" w:lineRule="auto"/>
              <w:jc w:val="center"/>
              <w:rPr>
                <w:color w:val="000000" w:themeColor="text1"/>
                <w:kern w:val="0"/>
                <w:sz w:val="20"/>
                <w:szCs w:val="20"/>
                <w:highlight w:val="none"/>
                <w14:textFill>
                  <w14:solidFill>
                    <w14:schemeClr w14:val="tx1"/>
                  </w14:solidFill>
                </w14:textFill>
              </w:rPr>
            </w:pPr>
          </w:p>
        </w:tc>
        <w:tc>
          <w:tcPr>
            <w:tcW w:w="1072" w:type="dxa"/>
            <w:vAlign w:val="center"/>
          </w:tcPr>
          <w:p w14:paraId="70506B1E">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4E7C839F">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0E2FE6FC">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27FDBE9B">
            <w:pPr>
              <w:spacing w:line="360" w:lineRule="auto"/>
              <w:jc w:val="center"/>
              <w:textAlignment w:val="baseline"/>
              <w:rPr>
                <w:sz w:val="20"/>
                <w:szCs w:val="20"/>
                <w:highlight w:val="none"/>
              </w:rPr>
            </w:pPr>
            <w:r>
              <w:rPr>
                <w:rFonts w:hint="eastAsia"/>
                <w:sz w:val="20"/>
                <w:szCs w:val="20"/>
                <w:highlight w:val="none"/>
              </w:rPr>
              <w:t>进水口</w:t>
            </w:r>
          </w:p>
        </w:tc>
        <w:tc>
          <w:tcPr>
            <w:tcW w:w="1072" w:type="dxa"/>
            <w:vAlign w:val="center"/>
          </w:tcPr>
          <w:p w14:paraId="6F673660">
            <w:pPr>
              <w:spacing w:line="360" w:lineRule="auto"/>
              <w:jc w:val="center"/>
              <w:textAlignment w:val="baseline"/>
              <w:rPr>
                <w:sz w:val="20"/>
                <w:szCs w:val="20"/>
                <w:highlight w:val="none"/>
              </w:rPr>
            </w:pPr>
            <w:r>
              <w:rPr>
                <w:rFonts w:hint="eastAsia"/>
                <w:sz w:val="20"/>
                <w:szCs w:val="20"/>
                <w:highlight w:val="none"/>
              </w:rPr>
              <w:t>/</w:t>
            </w:r>
          </w:p>
        </w:tc>
        <w:tc>
          <w:tcPr>
            <w:tcW w:w="1072" w:type="dxa"/>
            <w:vAlign w:val="center"/>
          </w:tcPr>
          <w:p w14:paraId="29534BAC">
            <w:pPr>
              <w:spacing w:line="360" w:lineRule="auto"/>
              <w:jc w:val="center"/>
              <w:textAlignment w:val="baseline"/>
              <w:rPr>
                <w:sz w:val="20"/>
                <w:szCs w:val="20"/>
                <w:highlight w:val="none"/>
              </w:rPr>
            </w:pPr>
            <w:r>
              <w:rPr>
                <w:rFonts w:hint="eastAsia"/>
                <w:sz w:val="20"/>
                <w:szCs w:val="20"/>
                <w:highlight w:val="none"/>
              </w:rPr>
              <w:t>/</w:t>
            </w:r>
          </w:p>
        </w:tc>
      </w:tr>
      <w:tr w14:paraId="45E9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97" w:type="dxa"/>
            <w:vAlign w:val="center"/>
          </w:tcPr>
          <w:p w14:paraId="2C912062">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校准点1</w:t>
            </w:r>
          </w:p>
        </w:tc>
        <w:tc>
          <w:tcPr>
            <w:tcW w:w="1227" w:type="dxa"/>
            <w:vAlign w:val="center"/>
          </w:tcPr>
          <w:p w14:paraId="1C9BC015">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3C6F70F4">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27B4CAA4">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2805DF20">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15D5396D">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C28D66D">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5F01CFC9">
            <w:pPr>
              <w:spacing w:line="360" w:lineRule="auto"/>
              <w:jc w:val="center"/>
              <w:textAlignment w:val="baseline"/>
              <w:rPr>
                <w:color w:val="000000" w:themeColor="text1"/>
                <w:kern w:val="0"/>
                <w:sz w:val="20"/>
                <w:szCs w:val="21"/>
                <w:highlight w:val="none"/>
                <w14:textFill>
                  <w14:solidFill>
                    <w14:schemeClr w14:val="tx1"/>
                  </w14:solidFill>
                </w14:textFill>
              </w:rPr>
            </w:pPr>
          </w:p>
        </w:tc>
      </w:tr>
      <w:tr w14:paraId="188A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97" w:type="dxa"/>
            <w:vAlign w:val="center"/>
          </w:tcPr>
          <w:p w14:paraId="497C772F">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校准点2</w:t>
            </w:r>
          </w:p>
        </w:tc>
        <w:tc>
          <w:tcPr>
            <w:tcW w:w="1227" w:type="dxa"/>
            <w:vAlign w:val="center"/>
          </w:tcPr>
          <w:p w14:paraId="3CDB60E7">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D63C59E">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0844D6C8">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2EDCB091">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7ACA521C">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1FA025AE">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465DC6D8">
            <w:pPr>
              <w:spacing w:line="360" w:lineRule="auto"/>
              <w:jc w:val="center"/>
              <w:textAlignment w:val="baseline"/>
              <w:rPr>
                <w:color w:val="000000" w:themeColor="text1"/>
                <w:kern w:val="0"/>
                <w:sz w:val="20"/>
                <w:szCs w:val="21"/>
                <w:highlight w:val="none"/>
                <w14:textFill>
                  <w14:solidFill>
                    <w14:schemeClr w14:val="tx1"/>
                  </w14:solidFill>
                </w14:textFill>
              </w:rPr>
            </w:pPr>
          </w:p>
        </w:tc>
      </w:tr>
      <w:tr w14:paraId="3890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97" w:type="dxa"/>
            <w:vAlign w:val="center"/>
          </w:tcPr>
          <w:p w14:paraId="5D1FF938">
            <w:pPr>
              <w:spacing w:line="360" w:lineRule="auto"/>
              <w:jc w:val="center"/>
              <w:textAlignment w:val="baseline"/>
              <w:rPr>
                <w:sz w:val="20"/>
                <w:szCs w:val="20"/>
                <w:highlight w:val="none"/>
              </w:rPr>
            </w:pPr>
            <w:r>
              <w:rPr>
                <w:rFonts w:hint="eastAsia"/>
                <w:color w:val="000000" w:themeColor="text1"/>
                <w:szCs w:val="21"/>
                <w:highlight w:val="none"/>
                <w14:textFill>
                  <w14:solidFill>
                    <w14:schemeClr w14:val="tx1"/>
                  </w14:solidFill>
                </w14:textFill>
              </w:rPr>
              <w:t>校准点3</w:t>
            </w:r>
          </w:p>
        </w:tc>
        <w:tc>
          <w:tcPr>
            <w:tcW w:w="1227" w:type="dxa"/>
            <w:vAlign w:val="center"/>
          </w:tcPr>
          <w:p w14:paraId="3311AEB6">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BA7DC5C">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7E40624D">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63F9D936">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446FAAD9">
            <w:pPr>
              <w:adjustRightInd w:val="0"/>
              <w:snapToGrid w:val="0"/>
              <w:jc w:val="center"/>
              <w:rPr>
                <w:color w:val="000000" w:themeColor="text1"/>
                <w:kern w:val="0"/>
                <w:sz w:val="20"/>
                <w:szCs w:val="21"/>
                <w:highlight w:val="none"/>
                <w14:textFill>
                  <w14:solidFill>
                    <w14:schemeClr w14:val="tx1"/>
                  </w14:solidFill>
                </w14:textFill>
              </w:rPr>
            </w:pPr>
          </w:p>
        </w:tc>
        <w:tc>
          <w:tcPr>
            <w:tcW w:w="1072" w:type="dxa"/>
            <w:vAlign w:val="center"/>
          </w:tcPr>
          <w:p w14:paraId="4D2ED5B3">
            <w:pPr>
              <w:spacing w:line="360" w:lineRule="auto"/>
              <w:jc w:val="center"/>
              <w:textAlignment w:val="baseline"/>
              <w:rPr>
                <w:color w:val="000000" w:themeColor="text1"/>
                <w:kern w:val="0"/>
                <w:sz w:val="20"/>
                <w:szCs w:val="21"/>
                <w:highlight w:val="none"/>
                <w14:textFill>
                  <w14:solidFill>
                    <w14:schemeClr w14:val="tx1"/>
                  </w14:solidFill>
                </w14:textFill>
              </w:rPr>
            </w:pPr>
          </w:p>
        </w:tc>
        <w:tc>
          <w:tcPr>
            <w:tcW w:w="1072" w:type="dxa"/>
            <w:vAlign w:val="center"/>
          </w:tcPr>
          <w:p w14:paraId="027DA0F7">
            <w:pPr>
              <w:spacing w:line="360" w:lineRule="auto"/>
              <w:jc w:val="center"/>
              <w:textAlignment w:val="baseline"/>
              <w:rPr>
                <w:color w:val="000000" w:themeColor="text1"/>
                <w:kern w:val="0"/>
                <w:sz w:val="20"/>
                <w:szCs w:val="21"/>
                <w:highlight w:val="none"/>
                <w14:textFill>
                  <w14:solidFill>
                    <w14:schemeClr w14:val="tx1"/>
                  </w14:solidFill>
                </w14:textFill>
              </w:rPr>
            </w:pPr>
          </w:p>
        </w:tc>
      </w:tr>
      <w:tr w14:paraId="0746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856" w:type="dxa"/>
            <w:gridSpan w:val="8"/>
            <w:vAlign w:val="center"/>
          </w:tcPr>
          <w:p w14:paraId="768CFF40">
            <w:pPr>
              <w:spacing w:line="360" w:lineRule="auto"/>
              <w:jc w:val="left"/>
              <w:textAlignment w:val="baseline"/>
              <w:rPr>
                <w:sz w:val="20"/>
                <w:szCs w:val="20"/>
                <w:highlight w:val="none"/>
              </w:rPr>
            </w:pPr>
            <w:r>
              <w:rPr>
                <w:rFonts w:hint="eastAsia"/>
                <w:sz w:val="20"/>
                <w:szCs w:val="20"/>
                <w:highlight w:val="none"/>
              </w:rPr>
              <w:t>校准不确定度为：</w:t>
            </w:r>
            <w:r>
              <w:rPr>
                <w:sz w:val="20"/>
                <w:szCs w:val="20"/>
                <w:highlight w:val="none"/>
              </w:rPr>
              <w:t xml:space="preserve"> </w:t>
            </w:r>
          </w:p>
        </w:tc>
      </w:tr>
    </w:tbl>
    <w:p w14:paraId="2B1155C2">
      <w:pPr>
        <w:spacing w:line="360" w:lineRule="auto"/>
        <w:ind w:right="480"/>
        <w:rPr>
          <w:color w:val="000000" w:themeColor="text1"/>
          <w:sz w:val="24"/>
          <w:highlight w:val="none"/>
          <w14:textFill>
            <w14:solidFill>
              <w14:schemeClr w14:val="tx1"/>
            </w14:solidFill>
          </w14:textFill>
        </w:rPr>
      </w:pPr>
    </w:p>
    <w:p w14:paraId="75F7A1B6">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4EC7EC6">
      <w:pPr>
        <w:spacing w:line="360" w:lineRule="auto"/>
        <w:ind w:right="480" w:firstLine="6240" w:firstLineChars="26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证书编号：</w:t>
      </w:r>
    </w:p>
    <w:p w14:paraId="26BC11DC">
      <w:pPr>
        <w:spacing w:line="360" w:lineRule="auto"/>
        <w:rPr>
          <w:color w:val="000000" w:themeColor="text1"/>
          <w:sz w:val="28"/>
          <w:szCs w:val="28"/>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B.2压力测量设备</w:t>
      </w:r>
    </w:p>
    <w:tbl>
      <w:tblPr>
        <w:tblStyle w:val="27"/>
        <w:tblW w:w="885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14"/>
        <w:gridCol w:w="2214"/>
        <w:gridCol w:w="2214"/>
        <w:gridCol w:w="2214"/>
      </w:tblGrid>
      <w:tr w14:paraId="6A40378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8856" w:type="dxa"/>
            <w:gridSpan w:val="4"/>
            <w:tcBorders>
              <w:top w:val="single" w:color="auto" w:sz="2" w:space="0"/>
              <w:left w:val="single" w:color="auto" w:sz="2" w:space="0"/>
              <w:bottom w:val="single" w:color="auto" w:sz="2" w:space="0"/>
              <w:right w:val="single" w:color="auto" w:sz="2" w:space="0"/>
            </w:tcBorders>
            <w:vAlign w:val="center"/>
          </w:tcPr>
          <w:p w14:paraId="5FA7234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被校器名称</w:t>
            </w:r>
          </w:p>
        </w:tc>
      </w:tr>
      <w:tr w14:paraId="3FA4571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4" w:space="0"/>
              <w:left w:val="single" w:color="auto" w:sz="4" w:space="0"/>
              <w:bottom w:val="single" w:color="auto" w:sz="4" w:space="0"/>
              <w:right w:val="single" w:color="auto" w:sz="4" w:space="0"/>
            </w:tcBorders>
          </w:tcPr>
          <w:p w14:paraId="68381CCA">
            <w:pPr>
              <w:pStyle w:val="70"/>
              <w:spacing w:before="64"/>
              <w:ind w:left="366" w:right="356"/>
              <w:jc w:val="center"/>
              <w:rPr>
                <w:rFonts w:hint="eastAsia" w:ascii="宋体" w:hAnsi="宋体" w:cs="宋体"/>
                <w:color w:val="000000" w:themeColor="text1"/>
                <w:szCs w:val="21"/>
                <w:highlight w:val="none"/>
                <w14:textFill>
                  <w14:solidFill>
                    <w14:schemeClr w14:val="tx1"/>
                  </w14:solidFill>
                </w14:textFill>
              </w:rPr>
            </w:pPr>
            <w:r>
              <w:rPr>
                <w:szCs w:val="21"/>
                <w:highlight w:val="none"/>
              </w:rPr>
              <w:t>型号规格</w:t>
            </w:r>
          </w:p>
        </w:tc>
        <w:tc>
          <w:tcPr>
            <w:tcW w:w="2214" w:type="dxa"/>
            <w:tcBorders>
              <w:top w:val="single" w:color="auto" w:sz="4" w:space="0"/>
              <w:left w:val="single" w:color="auto" w:sz="4" w:space="0"/>
              <w:bottom w:val="single" w:color="auto" w:sz="4" w:space="0"/>
              <w:right w:val="single" w:color="auto" w:sz="4" w:space="0"/>
            </w:tcBorders>
            <w:vAlign w:val="center"/>
          </w:tcPr>
          <w:p w14:paraId="6E061FA9">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4" w:space="0"/>
              <w:left w:val="single" w:color="auto" w:sz="4" w:space="0"/>
              <w:bottom w:val="single" w:color="auto" w:sz="4" w:space="0"/>
              <w:right w:val="single" w:color="auto" w:sz="4" w:space="0"/>
            </w:tcBorders>
            <w:vAlign w:val="center"/>
          </w:tcPr>
          <w:p w14:paraId="7233966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生产厂家</w:t>
            </w:r>
          </w:p>
        </w:tc>
        <w:tc>
          <w:tcPr>
            <w:tcW w:w="2214" w:type="dxa"/>
            <w:tcBorders>
              <w:top w:val="single" w:color="auto" w:sz="4" w:space="0"/>
              <w:left w:val="single" w:color="auto" w:sz="4" w:space="0"/>
              <w:bottom w:val="single" w:color="auto" w:sz="4" w:space="0"/>
              <w:right w:val="single" w:color="auto" w:sz="4" w:space="0"/>
            </w:tcBorders>
            <w:vAlign w:val="center"/>
          </w:tcPr>
          <w:p w14:paraId="1AE78CE8">
            <w:pPr>
              <w:spacing w:line="360" w:lineRule="auto"/>
              <w:jc w:val="center"/>
              <w:rPr>
                <w:color w:val="000000" w:themeColor="text1"/>
                <w:szCs w:val="21"/>
                <w:highlight w:val="none"/>
                <w14:textFill>
                  <w14:solidFill>
                    <w14:schemeClr w14:val="tx1"/>
                  </w14:solidFill>
                </w14:textFill>
              </w:rPr>
            </w:pPr>
          </w:p>
        </w:tc>
      </w:tr>
      <w:tr w14:paraId="40D1D9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4" w:space="0"/>
              <w:left w:val="single" w:color="auto" w:sz="4" w:space="0"/>
              <w:bottom w:val="single" w:color="auto" w:sz="4" w:space="0"/>
              <w:right w:val="single" w:color="auto" w:sz="4" w:space="0"/>
            </w:tcBorders>
          </w:tcPr>
          <w:p w14:paraId="74EC825E">
            <w:pPr>
              <w:pStyle w:val="70"/>
              <w:spacing w:before="64"/>
              <w:ind w:left="366" w:right="356"/>
              <w:jc w:val="center"/>
              <w:rPr>
                <w:rFonts w:hint="eastAsia" w:ascii="宋体" w:hAnsi="宋体" w:cs="宋体"/>
                <w:color w:val="000000" w:themeColor="text1"/>
                <w:szCs w:val="21"/>
                <w:highlight w:val="none"/>
                <w14:textFill>
                  <w14:solidFill>
                    <w14:schemeClr w14:val="tx1"/>
                  </w14:solidFill>
                </w14:textFill>
              </w:rPr>
            </w:pPr>
            <w:r>
              <w:rPr>
                <w:szCs w:val="21"/>
                <w:highlight w:val="none"/>
              </w:rPr>
              <w:t>产品编号</w:t>
            </w:r>
          </w:p>
        </w:tc>
        <w:tc>
          <w:tcPr>
            <w:tcW w:w="2214" w:type="dxa"/>
            <w:tcBorders>
              <w:top w:val="single" w:color="auto" w:sz="4" w:space="0"/>
              <w:left w:val="single" w:color="auto" w:sz="4" w:space="0"/>
              <w:bottom w:val="single" w:color="auto" w:sz="4" w:space="0"/>
              <w:right w:val="single" w:color="auto" w:sz="4" w:space="0"/>
            </w:tcBorders>
            <w:vAlign w:val="center"/>
          </w:tcPr>
          <w:p w14:paraId="590DEDEF">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4" w:space="0"/>
              <w:left w:val="single" w:color="auto" w:sz="4" w:space="0"/>
              <w:bottom w:val="single" w:color="auto" w:sz="4" w:space="0"/>
              <w:right w:val="single" w:color="auto" w:sz="4" w:space="0"/>
            </w:tcBorders>
            <w:vAlign w:val="center"/>
          </w:tcPr>
          <w:p w14:paraId="6D26BB4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测量范围</w:t>
            </w:r>
          </w:p>
        </w:tc>
        <w:tc>
          <w:tcPr>
            <w:tcW w:w="2214" w:type="dxa"/>
            <w:tcBorders>
              <w:top w:val="single" w:color="auto" w:sz="4" w:space="0"/>
              <w:left w:val="single" w:color="auto" w:sz="4" w:space="0"/>
              <w:bottom w:val="single" w:color="auto" w:sz="4" w:space="0"/>
              <w:right w:val="single" w:color="auto" w:sz="4" w:space="0"/>
            </w:tcBorders>
            <w:vAlign w:val="center"/>
          </w:tcPr>
          <w:p w14:paraId="2B3E0D2C">
            <w:pPr>
              <w:spacing w:line="360" w:lineRule="auto"/>
              <w:jc w:val="center"/>
              <w:rPr>
                <w:color w:val="000000" w:themeColor="text1"/>
                <w:szCs w:val="21"/>
                <w:highlight w:val="none"/>
                <w14:textFill>
                  <w14:solidFill>
                    <w14:schemeClr w14:val="tx1"/>
                  </w14:solidFill>
                </w14:textFill>
              </w:rPr>
            </w:pPr>
          </w:p>
        </w:tc>
      </w:tr>
      <w:tr w14:paraId="000E35F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8856" w:type="dxa"/>
            <w:gridSpan w:val="4"/>
            <w:tcBorders>
              <w:top w:val="single" w:color="auto" w:sz="4" w:space="0"/>
              <w:left w:val="single" w:color="auto" w:sz="4" w:space="0"/>
              <w:bottom w:val="single" w:color="auto" w:sz="2" w:space="0"/>
              <w:right w:val="single" w:color="auto" w:sz="4" w:space="0"/>
            </w:tcBorders>
            <w:vAlign w:val="center"/>
          </w:tcPr>
          <w:p w14:paraId="1F3E1C7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修正前读数</w:t>
            </w:r>
          </w:p>
        </w:tc>
      </w:tr>
      <w:tr w14:paraId="618B2ED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004222B9">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36DCE489">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65DADFD2">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6B81DBD3">
            <w:pPr>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示值误差</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r>
      <w:tr w14:paraId="33ABB34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5C5FD466">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2214" w:type="dxa"/>
            <w:tcBorders>
              <w:top w:val="single" w:color="auto" w:sz="2" w:space="0"/>
              <w:left w:val="single" w:color="auto" w:sz="2" w:space="0"/>
              <w:bottom w:val="single" w:color="auto" w:sz="2" w:space="0"/>
              <w:right w:val="single" w:color="auto" w:sz="2" w:space="0"/>
            </w:tcBorders>
            <w:vAlign w:val="center"/>
          </w:tcPr>
          <w:p w14:paraId="6CC8DBD0">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48DFC18C">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1EBD2ECC">
            <w:pPr>
              <w:spacing w:line="360" w:lineRule="auto"/>
              <w:jc w:val="center"/>
              <w:rPr>
                <w:color w:val="000000" w:themeColor="text1"/>
                <w:szCs w:val="21"/>
                <w:highlight w:val="none"/>
                <w14:textFill>
                  <w14:solidFill>
                    <w14:schemeClr w14:val="tx1"/>
                  </w14:solidFill>
                </w14:textFill>
              </w:rPr>
            </w:pPr>
          </w:p>
        </w:tc>
      </w:tr>
      <w:tr w14:paraId="3E0438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3070DEDA">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7CE705C5">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0C6DF65F">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38A3394B">
            <w:pPr>
              <w:spacing w:line="360" w:lineRule="auto"/>
              <w:jc w:val="center"/>
              <w:rPr>
                <w:color w:val="000000" w:themeColor="text1"/>
                <w:szCs w:val="21"/>
                <w:highlight w:val="none"/>
                <w14:textFill>
                  <w14:solidFill>
                    <w14:schemeClr w14:val="tx1"/>
                  </w14:solidFill>
                </w14:textFill>
              </w:rPr>
            </w:pPr>
          </w:p>
        </w:tc>
      </w:tr>
      <w:tr w14:paraId="44F36F8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5E7D846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校准点n</w:t>
            </w:r>
          </w:p>
        </w:tc>
        <w:tc>
          <w:tcPr>
            <w:tcW w:w="2214" w:type="dxa"/>
            <w:tcBorders>
              <w:top w:val="single" w:color="auto" w:sz="2" w:space="0"/>
              <w:left w:val="single" w:color="auto" w:sz="2" w:space="0"/>
              <w:bottom w:val="single" w:color="auto" w:sz="2" w:space="0"/>
              <w:right w:val="single" w:color="auto" w:sz="2" w:space="0"/>
            </w:tcBorders>
            <w:vAlign w:val="center"/>
          </w:tcPr>
          <w:p w14:paraId="7A5DA0AB">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512C63AD">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08D3F784">
            <w:pPr>
              <w:spacing w:line="360" w:lineRule="auto"/>
              <w:jc w:val="center"/>
              <w:rPr>
                <w:color w:val="000000" w:themeColor="text1"/>
                <w:szCs w:val="21"/>
                <w:highlight w:val="none"/>
                <w14:textFill>
                  <w14:solidFill>
                    <w14:schemeClr w14:val="tx1"/>
                  </w14:solidFill>
                </w14:textFill>
              </w:rPr>
            </w:pPr>
          </w:p>
        </w:tc>
      </w:tr>
      <w:tr w14:paraId="3370F6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8856" w:type="dxa"/>
            <w:gridSpan w:val="4"/>
            <w:tcBorders>
              <w:top w:val="single" w:color="auto" w:sz="4" w:space="0"/>
              <w:left w:val="single" w:color="auto" w:sz="4" w:space="0"/>
              <w:bottom w:val="single" w:color="auto" w:sz="2" w:space="0"/>
              <w:right w:val="single" w:color="auto" w:sz="4" w:space="0"/>
            </w:tcBorders>
            <w:vAlign w:val="center"/>
          </w:tcPr>
          <w:p w14:paraId="3B60C2BE">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修正后读数</w:t>
            </w:r>
          </w:p>
        </w:tc>
      </w:tr>
      <w:tr w14:paraId="6283DB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603CAA90">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0C34B26C">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58FB3033">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c>
          <w:tcPr>
            <w:tcW w:w="2214" w:type="dxa"/>
            <w:tcBorders>
              <w:top w:val="single" w:color="auto" w:sz="2" w:space="0"/>
              <w:left w:val="single" w:color="auto" w:sz="2" w:space="0"/>
              <w:bottom w:val="single" w:color="auto" w:sz="2" w:space="0"/>
              <w:right w:val="single" w:color="auto" w:sz="2" w:space="0"/>
            </w:tcBorders>
            <w:vAlign w:val="center"/>
          </w:tcPr>
          <w:p w14:paraId="750FF1DD">
            <w:pPr>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示值误差</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MPa</w:t>
            </w:r>
            <w:r>
              <w:rPr>
                <w:color w:val="000000" w:themeColor="text1"/>
                <w:kern w:val="0"/>
                <w:szCs w:val="21"/>
                <w:highlight w:val="none"/>
                <w14:textFill>
                  <w14:solidFill>
                    <w14:schemeClr w14:val="tx1"/>
                  </w14:solidFill>
                </w14:textFill>
              </w:rPr>
              <w:t>）</w:t>
            </w:r>
          </w:p>
        </w:tc>
      </w:tr>
      <w:tr w14:paraId="5254B0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3AA187D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2214" w:type="dxa"/>
            <w:tcBorders>
              <w:top w:val="single" w:color="auto" w:sz="2" w:space="0"/>
              <w:left w:val="single" w:color="auto" w:sz="2" w:space="0"/>
              <w:bottom w:val="single" w:color="auto" w:sz="2" w:space="0"/>
              <w:right w:val="single" w:color="auto" w:sz="2" w:space="0"/>
            </w:tcBorders>
            <w:vAlign w:val="center"/>
          </w:tcPr>
          <w:p w14:paraId="70AF323D">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028B375C">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3042C5A7">
            <w:pPr>
              <w:spacing w:line="360" w:lineRule="auto"/>
              <w:jc w:val="center"/>
              <w:rPr>
                <w:color w:val="000000" w:themeColor="text1"/>
                <w:szCs w:val="21"/>
                <w:highlight w:val="none"/>
                <w14:textFill>
                  <w14:solidFill>
                    <w14:schemeClr w14:val="tx1"/>
                  </w14:solidFill>
                </w14:textFill>
              </w:rPr>
            </w:pPr>
          </w:p>
        </w:tc>
      </w:tr>
      <w:tr w14:paraId="19C451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68ED55E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校准点2</w:t>
            </w:r>
          </w:p>
        </w:tc>
        <w:tc>
          <w:tcPr>
            <w:tcW w:w="2214" w:type="dxa"/>
            <w:tcBorders>
              <w:top w:val="single" w:color="auto" w:sz="2" w:space="0"/>
              <w:left w:val="single" w:color="auto" w:sz="2" w:space="0"/>
              <w:bottom w:val="single" w:color="auto" w:sz="2" w:space="0"/>
              <w:right w:val="single" w:color="auto" w:sz="2" w:space="0"/>
            </w:tcBorders>
            <w:vAlign w:val="center"/>
          </w:tcPr>
          <w:p w14:paraId="42711CC7">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2EEB9C23">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11407569">
            <w:pPr>
              <w:spacing w:line="360" w:lineRule="auto"/>
              <w:jc w:val="center"/>
              <w:rPr>
                <w:color w:val="000000" w:themeColor="text1"/>
                <w:szCs w:val="21"/>
                <w:highlight w:val="none"/>
                <w14:textFill>
                  <w14:solidFill>
                    <w14:schemeClr w14:val="tx1"/>
                  </w14:solidFill>
                </w14:textFill>
              </w:rPr>
            </w:pPr>
          </w:p>
        </w:tc>
      </w:tr>
      <w:tr w14:paraId="639FDA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214" w:type="dxa"/>
            <w:tcBorders>
              <w:top w:val="single" w:color="auto" w:sz="2" w:space="0"/>
              <w:left w:val="single" w:color="auto" w:sz="2" w:space="0"/>
              <w:bottom w:val="single" w:color="auto" w:sz="2" w:space="0"/>
              <w:right w:val="single" w:color="auto" w:sz="2" w:space="0"/>
            </w:tcBorders>
            <w:vAlign w:val="center"/>
          </w:tcPr>
          <w:p w14:paraId="50774C71">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校准点3</w:t>
            </w:r>
          </w:p>
        </w:tc>
        <w:tc>
          <w:tcPr>
            <w:tcW w:w="2214" w:type="dxa"/>
            <w:tcBorders>
              <w:top w:val="single" w:color="auto" w:sz="2" w:space="0"/>
              <w:left w:val="single" w:color="auto" w:sz="2" w:space="0"/>
              <w:bottom w:val="single" w:color="auto" w:sz="2" w:space="0"/>
              <w:right w:val="single" w:color="auto" w:sz="2" w:space="0"/>
            </w:tcBorders>
            <w:vAlign w:val="center"/>
          </w:tcPr>
          <w:p w14:paraId="1C7305FC">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0FE5F20A">
            <w:pPr>
              <w:spacing w:line="360" w:lineRule="auto"/>
              <w:jc w:val="center"/>
              <w:rPr>
                <w:color w:val="000000" w:themeColor="text1"/>
                <w:szCs w:val="21"/>
                <w:highlight w:val="none"/>
                <w14:textFill>
                  <w14:solidFill>
                    <w14:schemeClr w14:val="tx1"/>
                  </w14:solidFill>
                </w14:textFill>
              </w:rPr>
            </w:pPr>
          </w:p>
        </w:tc>
        <w:tc>
          <w:tcPr>
            <w:tcW w:w="2214" w:type="dxa"/>
            <w:tcBorders>
              <w:top w:val="single" w:color="auto" w:sz="2" w:space="0"/>
              <w:left w:val="single" w:color="auto" w:sz="2" w:space="0"/>
              <w:bottom w:val="single" w:color="auto" w:sz="2" w:space="0"/>
              <w:right w:val="single" w:color="auto" w:sz="4" w:space="0"/>
            </w:tcBorders>
            <w:vAlign w:val="center"/>
          </w:tcPr>
          <w:p w14:paraId="436BE727">
            <w:pPr>
              <w:spacing w:line="360" w:lineRule="auto"/>
              <w:jc w:val="center"/>
              <w:rPr>
                <w:color w:val="000000" w:themeColor="text1"/>
                <w:szCs w:val="21"/>
                <w:highlight w:val="none"/>
                <w14:textFill>
                  <w14:solidFill>
                    <w14:schemeClr w14:val="tx1"/>
                  </w14:solidFill>
                </w14:textFill>
              </w:rPr>
            </w:pPr>
          </w:p>
        </w:tc>
      </w:tr>
      <w:tr w14:paraId="2134721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8856" w:type="dxa"/>
            <w:gridSpan w:val="4"/>
            <w:tcBorders>
              <w:top w:val="single" w:color="auto" w:sz="2" w:space="0"/>
              <w:left w:val="single" w:color="auto" w:sz="2" w:space="0"/>
              <w:bottom w:val="single" w:color="auto" w:sz="2" w:space="0"/>
              <w:right w:val="single" w:color="auto" w:sz="4" w:space="0"/>
            </w:tcBorders>
            <w:vAlign w:val="center"/>
          </w:tcPr>
          <w:p w14:paraId="7AFC067D">
            <w:pPr>
              <w:spacing w:line="360" w:lineRule="auto"/>
              <w:rPr>
                <w:color w:val="000000" w:themeColor="text1"/>
                <w:szCs w:val="21"/>
                <w:highlight w:val="none"/>
                <w14:textFill>
                  <w14:solidFill>
                    <w14:schemeClr w14:val="tx1"/>
                  </w14:solidFill>
                </w14:textFill>
              </w:rPr>
            </w:pPr>
            <w:r>
              <w:rPr>
                <w:szCs w:val="21"/>
                <w:highlight w:val="none"/>
              </w:rPr>
              <w:t>校准结果扩展不确定度为</w:t>
            </w:r>
            <w:r>
              <w:rPr>
                <w:rFonts w:hint="eastAsia" w:ascii="宋体"/>
                <w:szCs w:val="21"/>
                <w:highlight w:val="none"/>
              </w:rPr>
              <w:t>:</w:t>
            </w:r>
          </w:p>
        </w:tc>
      </w:tr>
    </w:tbl>
    <w:p w14:paraId="535C8462">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8066D9E">
      <w:pPr>
        <w:spacing w:line="360" w:lineRule="auto"/>
        <w:ind w:firstLine="6360" w:firstLineChars="26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证书编号：</w:t>
      </w:r>
    </w:p>
    <w:p w14:paraId="2AE91E99">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B.3 流量测量设备</w:t>
      </w:r>
    </w:p>
    <w:tbl>
      <w:tblPr>
        <w:tblStyle w:val="27"/>
        <w:tblW w:w="885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937"/>
        <w:gridCol w:w="553"/>
        <w:gridCol w:w="1934"/>
        <w:gridCol w:w="1265"/>
        <w:gridCol w:w="1197"/>
        <w:gridCol w:w="1970"/>
      </w:tblGrid>
      <w:tr w14:paraId="4F6E4EC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8856" w:type="dxa"/>
            <w:gridSpan w:val="6"/>
            <w:tcBorders>
              <w:top w:val="single" w:color="auto" w:sz="2" w:space="0"/>
              <w:left w:val="single" w:color="auto" w:sz="2" w:space="0"/>
              <w:bottom w:val="single" w:color="auto" w:sz="2" w:space="0"/>
              <w:right w:val="single" w:color="auto" w:sz="2" w:space="0"/>
            </w:tcBorders>
            <w:vAlign w:val="center"/>
          </w:tcPr>
          <w:p w14:paraId="05E64E4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被校器名称</w:t>
            </w:r>
          </w:p>
        </w:tc>
      </w:tr>
      <w:tr w14:paraId="1FE550C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1937" w:type="dxa"/>
            <w:tcBorders>
              <w:top w:val="single" w:color="auto" w:sz="4" w:space="0"/>
              <w:left w:val="single" w:color="auto" w:sz="4" w:space="0"/>
              <w:bottom w:val="single" w:color="auto" w:sz="4" w:space="0"/>
              <w:right w:val="single" w:color="auto" w:sz="4" w:space="0"/>
            </w:tcBorders>
          </w:tcPr>
          <w:p w14:paraId="3A931551">
            <w:pPr>
              <w:pStyle w:val="70"/>
              <w:spacing w:before="64"/>
              <w:ind w:left="366" w:right="35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型号规格</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13E9D29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62" w:type="dxa"/>
            <w:gridSpan w:val="2"/>
            <w:tcBorders>
              <w:top w:val="single" w:color="auto" w:sz="4" w:space="0"/>
              <w:left w:val="single" w:color="auto" w:sz="4" w:space="0"/>
              <w:bottom w:val="single" w:color="auto" w:sz="4" w:space="0"/>
              <w:right w:val="single" w:color="auto" w:sz="4" w:space="0"/>
            </w:tcBorders>
            <w:vAlign w:val="center"/>
          </w:tcPr>
          <w:p w14:paraId="131A0DC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生产厂家</w:t>
            </w:r>
          </w:p>
        </w:tc>
        <w:tc>
          <w:tcPr>
            <w:tcW w:w="1970" w:type="dxa"/>
            <w:tcBorders>
              <w:top w:val="single" w:color="auto" w:sz="4" w:space="0"/>
              <w:left w:val="single" w:color="auto" w:sz="4" w:space="0"/>
              <w:bottom w:val="single" w:color="auto" w:sz="4" w:space="0"/>
              <w:right w:val="single" w:color="auto" w:sz="4" w:space="0"/>
            </w:tcBorders>
            <w:vAlign w:val="center"/>
          </w:tcPr>
          <w:p w14:paraId="5474239C">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101CE2F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1937" w:type="dxa"/>
            <w:tcBorders>
              <w:top w:val="single" w:color="auto" w:sz="4" w:space="0"/>
              <w:left w:val="single" w:color="auto" w:sz="4" w:space="0"/>
              <w:bottom w:val="single" w:color="auto" w:sz="4" w:space="0"/>
              <w:right w:val="single" w:color="auto" w:sz="4" w:space="0"/>
            </w:tcBorders>
          </w:tcPr>
          <w:p w14:paraId="65678A45">
            <w:pPr>
              <w:pStyle w:val="70"/>
              <w:spacing w:before="64"/>
              <w:ind w:left="366" w:right="35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产品编号</w:t>
            </w:r>
          </w:p>
        </w:tc>
        <w:tc>
          <w:tcPr>
            <w:tcW w:w="2487" w:type="dxa"/>
            <w:gridSpan w:val="2"/>
            <w:tcBorders>
              <w:top w:val="single" w:color="auto" w:sz="4" w:space="0"/>
              <w:left w:val="single" w:color="auto" w:sz="4" w:space="0"/>
              <w:bottom w:val="single" w:color="auto" w:sz="4" w:space="0"/>
              <w:right w:val="single" w:color="auto" w:sz="4" w:space="0"/>
            </w:tcBorders>
            <w:vAlign w:val="center"/>
          </w:tcPr>
          <w:p w14:paraId="5385F6D5">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462" w:type="dxa"/>
            <w:gridSpan w:val="2"/>
            <w:tcBorders>
              <w:top w:val="single" w:color="auto" w:sz="4" w:space="0"/>
              <w:left w:val="single" w:color="auto" w:sz="4" w:space="0"/>
              <w:bottom w:val="single" w:color="auto" w:sz="4" w:space="0"/>
              <w:right w:val="single" w:color="auto" w:sz="4" w:space="0"/>
            </w:tcBorders>
            <w:vAlign w:val="center"/>
          </w:tcPr>
          <w:p w14:paraId="45F10C6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测量范围</w:t>
            </w:r>
          </w:p>
        </w:tc>
        <w:tc>
          <w:tcPr>
            <w:tcW w:w="1970" w:type="dxa"/>
            <w:tcBorders>
              <w:top w:val="single" w:color="auto" w:sz="4" w:space="0"/>
              <w:left w:val="single" w:color="auto" w:sz="4" w:space="0"/>
              <w:bottom w:val="single" w:color="auto" w:sz="4" w:space="0"/>
              <w:right w:val="single" w:color="auto" w:sz="4" w:space="0"/>
            </w:tcBorders>
            <w:vAlign w:val="center"/>
          </w:tcPr>
          <w:p w14:paraId="7C47A137">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06AF532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0056F087">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w:t>
            </w:r>
            <w:r>
              <w:rPr>
                <w:rFonts w:hint="eastAsia"/>
                <w:color w:val="000000" w:themeColor="text1"/>
                <w:kern w:val="0"/>
                <w:szCs w:val="21"/>
                <w:highlight w:val="none"/>
                <w:lang w:val="en-US" w:eastAsia="zh-CN"/>
                <w14:textFill>
                  <w14:solidFill>
                    <w14:schemeClr w14:val="tx1"/>
                  </w14:solidFill>
                </w14:textFill>
              </w:rPr>
              <w:t>min</w:t>
            </w:r>
            <w:r>
              <w:rPr>
                <w:color w:val="000000" w:themeColor="text1"/>
                <w:kern w:val="0"/>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79FFD8DF">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w:t>
            </w:r>
            <w:r>
              <w:rPr>
                <w:color w:val="000000" w:themeColor="text1"/>
                <w:kern w:val="0"/>
                <w:szCs w:val="21"/>
                <w:highlight w:val="none"/>
                <w14:textFill>
                  <w14:solidFill>
                    <w14:schemeClr w14:val="tx1"/>
                  </w14:solidFill>
                </w14:textFill>
              </w:rPr>
              <w:t>）</w:t>
            </w:r>
          </w:p>
        </w:tc>
        <w:tc>
          <w:tcPr>
            <w:tcW w:w="3167" w:type="dxa"/>
            <w:gridSpan w:val="2"/>
            <w:tcBorders>
              <w:top w:val="single" w:color="auto" w:sz="2" w:space="0"/>
              <w:left w:val="single" w:color="auto" w:sz="2" w:space="0"/>
              <w:bottom w:val="single" w:color="auto" w:sz="2" w:space="0"/>
              <w:right w:val="single" w:color="auto" w:sz="2" w:space="0"/>
            </w:tcBorders>
            <w:vAlign w:val="center"/>
          </w:tcPr>
          <w:p w14:paraId="008126CA">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w:t>
            </w:r>
          </w:p>
        </w:tc>
      </w:tr>
      <w:tr w14:paraId="1192DAF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2BA5C82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6733F597">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64F3DF68">
            <w:pPr>
              <w:spacing w:line="360" w:lineRule="auto"/>
              <w:jc w:val="center"/>
              <w:rPr>
                <w:color w:val="000000" w:themeColor="text1"/>
                <w:szCs w:val="21"/>
                <w:highlight w:val="none"/>
                <w14:textFill>
                  <w14:solidFill>
                    <w14:schemeClr w14:val="tx1"/>
                  </w14:solidFill>
                </w14:textFill>
              </w:rPr>
            </w:pPr>
          </w:p>
        </w:tc>
      </w:tr>
      <w:tr w14:paraId="5A3BFDA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2C370009">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1981D574">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04558694">
            <w:pPr>
              <w:spacing w:line="360" w:lineRule="auto"/>
              <w:jc w:val="center"/>
              <w:rPr>
                <w:color w:val="000000" w:themeColor="text1"/>
                <w:szCs w:val="21"/>
                <w:highlight w:val="none"/>
                <w14:textFill>
                  <w14:solidFill>
                    <w14:schemeClr w14:val="tx1"/>
                  </w14:solidFill>
                </w14:textFill>
              </w:rPr>
            </w:pPr>
          </w:p>
        </w:tc>
      </w:tr>
      <w:tr w14:paraId="6ADE63D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0DE245D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校准点n</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38117921">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3D11E99F">
            <w:pPr>
              <w:spacing w:line="360" w:lineRule="auto"/>
              <w:jc w:val="center"/>
              <w:rPr>
                <w:color w:val="000000" w:themeColor="text1"/>
                <w:szCs w:val="21"/>
                <w:highlight w:val="none"/>
                <w14:textFill>
                  <w14:solidFill>
                    <w14:schemeClr w14:val="tx1"/>
                  </w14:solidFill>
                </w14:textFill>
              </w:rPr>
            </w:pPr>
          </w:p>
        </w:tc>
      </w:tr>
      <w:tr w14:paraId="0EC84FD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8856" w:type="dxa"/>
            <w:gridSpan w:val="6"/>
            <w:tcBorders>
              <w:top w:val="single" w:color="auto" w:sz="2" w:space="0"/>
              <w:left w:val="single" w:color="auto" w:sz="2" w:space="0"/>
              <w:bottom w:val="single" w:color="auto" w:sz="2" w:space="0"/>
              <w:right w:val="single" w:color="auto" w:sz="4" w:space="0"/>
            </w:tcBorders>
            <w:vAlign w:val="center"/>
          </w:tcPr>
          <w:p w14:paraId="551ED243">
            <w:pPr>
              <w:spacing w:line="360" w:lineRule="auto"/>
              <w:ind w:firstLine="420" w:firstLineChars="20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修正后读数</w:t>
            </w:r>
          </w:p>
        </w:tc>
      </w:tr>
      <w:tr w14:paraId="51D3BC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7E054DEA">
            <w:pPr>
              <w:widowControl/>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校准点</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w:t>
            </w:r>
            <w:r>
              <w:rPr>
                <w:rFonts w:hint="eastAsia"/>
                <w:color w:val="000000" w:themeColor="text1"/>
                <w:kern w:val="0"/>
                <w:szCs w:val="21"/>
                <w:highlight w:val="none"/>
                <w:lang w:val="en-US" w:eastAsia="zh-CN"/>
                <w14:textFill>
                  <w14:solidFill>
                    <w14:schemeClr w14:val="tx1"/>
                  </w14:solidFill>
                </w14:textFill>
              </w:rPr>
              <w:t>min</w:t>
            </w:r>
            <w:r>
              <w:rPr>
                <w:color w:val="000000" w:themeColor="text1"/>
                <w:kern w:val="0"/>
                <w:szCs w:val="21"/>
                <w:highlight w:val="none"/>
                <w14:textFill>
                  <w14:solidFill>
                    <w14:schemeClr w14:val="tx1"/>
                  </w14:solidFill>
                </w14:textFill>
              </w:rPr>
              <w:t>）</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6B09BE3B">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标准器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w:t>
            </w:r>
            <w:r>
              <w:rPr>
                <w:color w:val="000000" w:themeColor="text1"/>
                <w:kern w:val="0"/>
                <w:szCs w:val="21"/>
                <w:highlight w:val="none"/>
                <w14:textFill>
                  <w14:solidFill>
                    <w14:schemeClr w14:val="tx1"/>
                  </w14:solidFill>
                </w14:textFill>
              </w:rPr>
              <w:t>）</w:t>
            </w:r>
          </w:p>
        </w:tc>
        <w:tc>
          <w:tcPr>
            <w:tcW w:w="3167" w:type="dxa"/>
            <w:gridSpan w:val="2"/>
            <w:tcBorders>
              <w:top w:val="single" w:color="auto" w:sz="2" w:space="0"/>
              <w:left w:val="single" w:color="auto" w:sz="2" w:space="0"/>
              <w:bottom w:val="single" w:color="auto" w:sz="2" w:space="0"/>
              <w:right w:val="single" w:color="auto" w:sz="2" w:space="0"/>
            </w:tcBorders>
            <w:vAlign w:val="center"/>
          </w:tcPr>
          <w:p w14:paraId="5274A9A2">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被校器</w:t>
            </w:r>
            <w:r>
              <w:rPr>
                <w:rFonts w:hint="eastAsia"/>
                <w:color w:val="000000" w:themeColor="text1"/>
                <w:kern w:val="0"/>
                <w:szCs w:val="21"/>
                <w:highlight w:val="none"/>
                <w14:textFill>
                  <w14:solidFill>
                    <w14:schemeClr w14:val="tx1"/>
                  </w14:solidFill>
                </w14:textFill>
              </w:rPr>
              <w:t>示值</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L）</w:t>
            </w:r>
          </w:p>
        </w:tc>
      </w:tr>
      <w:tr w14:paraId="7E20225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0"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47C2A54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校准点1</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2ABC2D49">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65387755">
            <w:pPr>
              <w:spacing w:line="360" w:lineRule="auto"/>
              <w:jc w:val="center"/>
              <w:rPr>
                <w:color w:val="000000" w:themeColor="text1"/>
                <w:szCs w:val="21"/>
                <w:highlight w:val="none"/>
                <w14:textFill>
                  <w14:solidFill>
                    <w14:schemeClr w14:val="tx1"/>
                  </w14:solidFill>
                </w14:textFill>
              </w:rPr>
            </w:pPr>
          </w:p>
        </w:tc>
      </w:tr>
      <w:tr w14:paraId="0845427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238" w:hRule="atLeast"/>
          <w:jc w:val="center"/>
        </w:trPr>
        <w:tc>
          <w:tcPr>
            <w:tcW w:w="2490" w:type="dxa"/>
            <w:gridSpan w:val="2"/>
            <w:tcBorders>
              <w:top w:val="single" w:color="auto" w:sz="2" w:space="0"/>
              <w:left w:val="single" w:color="auto" w:sz="2" w:space="0"/>
              <w:bottom w:val="single" w:color="auto" w:sz="2" w:space="0"/>
              <w:right w:val="single" w:color="auto" w:sz="2" w:space="0"/>
            </w:tcBorders>
            <w:vAlign w:val="center"/>
          </w:tcPr>
          <w:p w14:paraId="37D00FA0">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校准点2</w:t>
            </w:r>
          </w:p>
        </w:tc>
        <w:tc>
          <w:tcPr>
            <w:tcW w:w="3199" w:type="dxa"/>
            <w:gridSpan w:val="2"/>
            <w:tcBorders>
              <w:top w:val="single" w:color="auto" w:sz="2" w:space="0"/>
              <w:left w:val="single" w:color="auto" w:sz="2" w:space="0"/>
              <w:bottom w:val="single" w:color="auto" w:sz="2" w:space="0"/>
              <w:right w:val="single" w:color="auto" w:sz="2" w:space="0"/>
            </w:tcBorders>
            <w:vAlign w:val="center"/>
          </w:tcPr>
          <w:p w14:paraId="000F5A4E">
            <w:pPr>
              <w:spacing w:line="360" w:lineRule="auto"/>
              <w:jc w:val="center"/>
              <w:rPr>
                <w:color w:val="000000" w:themeColor="text1"/>
                <w:szCs w:val="21"/>
                <w:highlight w:val="none"/>
                <w14:textFill>
                  <w14:solidFill>
                    <w14:schemeClr w14:val="tx1"/>
                  </w14:solidFill>
                </w14:textFill>
              </w:rPr>
            </w:pPr>
          </w:p>
        </w:tc>
        <w:tc>
          <w:tcPr>
            <w:tcW w:w="3167" w:type="dxa"/>
            <w:gridSpan w:val="2"/>
            <w:tcBorders>
              <w:top w:val="single" w:color="auto" w:sz="2" w:space="0"/>
              <w:left w:val="single" w:color="auto" w:sz="2" w:space="0"/>
              <w:bottom w:val="single" w:color="auto" w:sz="2" w:space="0"/>
              <w:right w:val="single" w:color="auto" w:sz="4" w:space="0"/>
            </w:tcBorders>
            <w:vAlign w:val="center"/>
          </w:tcPr>
          <w:p w14:paraId="2973A169">
            <w:pPr>
              <w:spacing w:line="360" w:lineRule="auto"/>
              <w:jc w:val="center"/>
              <w:rPr>
                <w:color w:val="000000" w:themeColor="text1"/>
                <w:szCs w:val="21"/>
                <w:highlight w:val="none"/>
                <w14:textFill>
                  <w14:solidFill>
                    <w14:schemeClr w14:val="tx1"/>
                  </w14:solidFill>
                </w14:textFill>
              </w:rPr>
            </w:pPr>
          </w:p>
        </w:tc>
      </w:tr>
      <w:tr w14:paraId="50553BC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238" w:hRule="atLeast"/>
          <w:jc w:val="center"/>
        </w:trPr>
        <w:tc>
          <w:tcPr>
            <w:tcW w:w="8856" w:type="dxa"/>
            <w:gridSpan w:val="6"/>
            <w:tcBorders>
              <w:top w:val="single" w:color="auto" w:sz="2" w:space="0"/>
              <w:left w:val="single" w:color="auto" w:sz="2" w:space="0"/>
              <w:bottom w:val="single" w:color="auto" w:sz="2" w:space="0"/>
              <w:right w:val="single" w:color="auto" w:sz="4" w:space="0"/>
            </w:tcBorders>
            <w:vAlign w:val="center"/>
          </w:tcPr>
          <w:p w14:paraId="5D729CB7">
            <w:pPr>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校准结果扩展不确定度为：</w:t>
            </w:r>
          </w:p>
        </w:tc>
      </w:tr>
    </w:tbl>
    <w:p w14:paraId="7094785E">
      <w:pPr>
        <w:spacing w:line="360" w:lineRule="auto"/>
        <w:rPr>
          <w:color w:val="000000" w:themeColor="text1"/>
          <w:sz w:val="24"/>
          <w:highlight w:val="none"/>
          <w14:textFill>
            <w14:solidFill>
              <w14:schemeClr w14:val="tx1"/>
            </w14:solidFill>
          </w14:textFill>
        </w:rPr>
      </w:pPr>
    </w:p>
    <w:p w14:paraId="360CA3F0">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680A421">
      <w:pPr>
        <w:pStyle w:val="3"/>
        <w:spacing w:before="0" w:after="0" w:line="360" w:lineRule="auto"/>
        <w:rPr>
          <w:rFonts w:hint="eastAsia" w:ascii="黑体" w:hAnsi="黑体"/>
          <w:color w:val="000000" w:themeColor="text1"/>
          <w:sz w:val="24"/>
          <w:szCs w:val="24"/>
          <w:highlight w:val="none"/>
          <w14:textFill>
            <w14:solidFill>
              <w14:schemeClr w14:val="tx1"/>
            </w14:solidFill>
          </w14:textFill>
        </w:rPr>
      </w:pPr>
      <w:bookmarkStart w:id="401" w:name="_Toc529287314"/>
      <w:bookmarkStart w:id="402" w:name="_Toc215821784"/>
      <w:bookmarkStart w:id="403" w:name="_Toc21704"/>
      <w:bookmarkStart w:id="404" w:name="_Toc36547740"/>
      <w:r>
        <w:rPr>
          <w:rFonts w:ascii="黑体" w:hAnsi="黑体"/>
          <w:color w:val="000000" w:themeColor="text1"/>
          <w:sz w:val="24"/>
          <w:szCs w:val="24"/>
          <w:highlight w:val="none"/>
          <w14:textFill>
            <w14:solidFill>
              <w14:schemeClr w14:val="tx1"/>
            </w14:solidFill>
          </w14:textFill>
        </w:rPr>
        <w:t>附录C</w:t>
      </w:r>
      <w:bookmarkEnd w:id="401"/>
      <w:bookmarkEnd w:id="402"/>
      <w:bookmarkEnd w:id="403"/>
    </w:p>
    <w:p w14:paraId="14818DC0">
      <w:pPr>
        <w:wordWrap/>
        <w:spacing w:line="360" w:lineRule="auto"/>
        <w:jc w:val="center"/>
        <w:rPr>
          <w:rFonts w:hint="eastAsia" w:ascii="黑体" w:hAnsi="黑体" w:eastAsia="黑体" w:cs="黑体"/>
          <w:b/>
          <w:bCs w:val="0"/>
          <w:color w:val="000000" w:themeColor="text1"/>
          <w:kern w:val="0"/>
          <w:sz w:val="24"/>
          <w:szCs w:val="24"/>
          <w:highlight w:val="none"/>
          <w14:textFill>
            <w14:solidFill>
              <w14:schemeClr w14:val="tx1"/>
            </w14:solidFill>
          </w14:textFill>
        </w:rPr>
      </w:pPr>
      <w:bookmarkStart w:id="405" w:name="_Toc215821785"/>
      <w:r>
        <w:rPr>
          <w:rFonts w:hint="eastAsia" w:ascii="黑体" w:hAnsi="黑体" w:eastAsia="黑体" w:cs="黑体"/>
          <w:b/>
          <w:bCs w:val="0"/>
          <w:color w:val="000000" w:themeColor="text1"/>
          <w:kern w:val="0"/>
          <w:sz w:val="24"/>
          <w:szCs w:val="24"/>
          <w:highlight w:val="none"/>
          <w14:textFill>
            <w14:solidFill>
              <w14:schemeClr w14:val="tx1"/>
            </w14:solidFill>
          </w14:textFill>
        </w:rPr>
        <w:t>流量测量设备校准结果不确定度评定示例</w:t>
      </w:r>
      <w:bookmarkEnd w:id="404"/>
      <w:bookmarkEnd w:id="405"/>
    </w:p>
    <w:p w14:paraId="37091D1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C.1 被校对象</w:t>
      </w:r>
    </w:p>
    <w:p w14:paraId="09E3238F">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以</w:t>
      </w:r>
      <w:r>
        <w:rPr>
          <w:rFonts w:hint="eastAsia"/>
          <w:color w:val="000000" w:themeColor="text1"/>
          <w:sz w:val="24"/>
          <w:highlight w:val="none"/>
          <w14:textFill>
            <w14:solidFill>
              <w14:schemeClr w14:val="tx1"/>
            </w14:solidFill>
          </w14:textFill>
        </w:rPr>
        <w:t>电磁流量计（</w:t>
      </w:r>
      <w:r>
        <w:rPr>
          <w:sz w:val="24"/>
          <w:highlight w:val="none"/>
        </w:rPr>
        <w:t>被</w:t>
      </w:r>
      <w:r>
        <w:rPr>
          <w:rFonts w:hint="eastAsia"/>
          <w:sz w:val="24"/>
          <w:highlight w:val="none"/>
        </w:rPr>
        <w:t>校</w:t>
      </w:r>
      <w:r>
        <w:rPr>
          <w:sz w:val="24"/>
          <w:highlight w:val="none"/>
        </w:rPr>
        <w:t>对象</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的情况为例，传感器所测</w:t>
      </w:r>
      <w:r>
        <w:rPr>
          <w:rFonts w:hint="eastAsia"/>
          <w:color w:val="000000" w:themeColor="text1"/>
          <w:sz w:val="24"/>
          <w:highlight w:val="none"/>
          <w14:textFill>
            <w14:solidFill>
              <w14:schemeClr w14:val="tx1"/>
            </w14:solidFill>
          </w14:textFill>
        </w:rPr>
        <w:t>的流量</w:t>
      </w:r>
      <w:r>
        <w:rPr>
          <w:color w:val="000000" w:themeColor="text1"/>
          <w:sz w:val="24"/>
          <w:highlight w:val="none"/>
          <w14:textFill>
            <w14:solidFill>
              <w14:schemeClr w14:val="tx1"/>
            </w14:solidFill>
          </w14:textFill>
        </w:rPr>
        <w:t>显示于计算机，分辨力为0.</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1</w:t>
      </w:r>
      <w:r>
        <w:rPr>
          <w:rFonts w:hint="eastAsia" w:asciiTheme="minorEastAsia"/>
          <w:color w:val="000000" w:themeColor="text1"/>
          <w:sz w:val="24"/>
          <w:highlight w:val="none"/>
          <w14:textFill>
            <w14:solidFill>
              <w14:schemeClr w14:val="tx1"/>
            </w14:solidFill>
          </w14:textFill>
        </w:rPr>
        <w:t>L/min</w:t>
      </w:r>
      <w:r>
        <w:rPr>
          <w:color w:val="000000" w:themeColor="text1"/>
          <w:sz w:val="24"/>
          <w:highlight w:val="none"/>
          <w14:textFill>
            <w14:solidFill>
              <w14:schemeClr w14:val="tx1"/>
            </w14:solidFill>
          </w14:textFill>
        </w:rPr>
        <w:t>。</w:t>
      </w:r>
      <w:r>
        <w:rPr>
          <w:sz w:val="24"/>
          <w:highlight w:val="none"/>
        </w:rPr>
        <w:t>在满足现场校准条件下，将</w:t>
      </w:r>
      <w:r>
        <w:rPr>
          <w:rFonts w:hint="eastAsia"/>
          <w:sz w:val="24"/>
          <w:highlight w:val="none"/>
        </w:rPr>
        <w:t>标准流量计</w:t>
      </w:r>
      <w:r>
        <w:rPr>
          <w:sz w:val="24"/>
          <w:highlight w:val="none"/>
        </w:rPr>
        <w:t>串联接入现场管道。校准前被检表应在流量点处预运行，然后对被</w:t>
      </w:r>
      <w:r>
        <w:rPr>
          <w:rFonts w:hint="eastAsia"/>
          <w:sz w:val="24"/>
          <w:highlight w:val="none"/>
        </w:rPr>
        <w:t>校</w:t>
      </w:r>
      <w:r>
        <w:rPr>
          <w:sz w:val="24"/>
          <w:highlight w:val="none"/>
        </w:rPr>
        <w:t>对象进行在线</w:t>
      </w:r>
      <w:r>
        <w:rPr>
          <w:rFonts w:hint="eastAsia"/>
          <w:sz w:val="24"/>
          <w:highlight w:val="none"/>
        </w:rPr>
        <w:t>校准</w:t>
      </w:r>
      <w:r>
        <w:rPr>
          <w:sz w:val="24"/>
          <w:highlight w:val="none"/>
        </w:rPr>
        <w:t>，通过比较被</w:t>
      </w:r>
      <w:r>
        <w:rPr>
          <w:rFonts w:hint="eastAsia"/>
          <w:sz w:val="24"/>
          <w:highlight w:val="none"/>
        </w:rPr>
        <w:t>校</w:t>
      </w:r>
      <w:r>
        <w:rPr>
          <w:sz w:val="24"/>
          <w:highlight w:val="none"/>
        </w:rPr>
        <w:t>对象示值和</w:t>
      </w:r>
      <w:r>
        <w:rPr>
          <w:rFonts w:hint="eastAsia"/>
          <w:sz w:val="24"/>
          <w:highlight w:val="none"/>
        </w:rPr>
        <w:t>标准流量计</w:t>
      </w:r>
      <w:r>
        <w:rPr>
          <w:sz w:val="24"/>
          <w:highlight w:val="none"/>
        </w:rPr>
        <w:t>标准值，计算其示值误差。</w:t>
      </w:r>
    </w:p>
    <w:p w14:paraId="251BF4C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C.2 评定模型</w:t>
      </w:r>
    </w:p>
    <w:p w14:paraId="6444D433">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C.2.1 </w:t>
      </w:r>
      <w:r>
        <w:rPr>
          <w:rFonts w:hint="eastAsia"/>
          <w:color w:val="000000" w:themeColor="text1"/>
          <w:sz w:val="24"/>
          <w:highlight w:val="none"/>
          <w:lang w:val="en-US" w:eastAsia="zh-CN"/>
          <w14:textFill>
            <w14:solidFill>
              <w14:schemeClr w14:val="tx1"/>
            </w14:solidFill>
          </w14:textFill>
        </w:rPr>
        <w:t>测量</w:t>
      </w:r>
      <w:r>
        <w:rPr>
          <w:color w:val="000000" w:themeColor="text1"/>
          <w:sz w:val="24"/>
          <w:highlight w:val="none"/>
          <w14:textFill>
            <w14:solidFill>
              <w14:schemeClr w14:val="tx1"/>
            </w14:solidFill>
          </w14:textFill>
        </w:rPr>
        <w:t>模型</w:t>
      </w:r>
    </w:p>
    <w:p w14:paraId="2A8AC617">
      <w:pPr>
        <w:spacing w:line="360" w:lineRule="auto"/>
        <w:ind w:firstLine="465"/>
        <w:rPr>
          <w:color w:val="000000" w:themeColor="text1"/>
          <w:sz w:val="24"/>
          <w:highlight w:val="none"/>
          <w14:textFill>
            <w14:solidFill>
              <w14:schemeClr w14:val="tx1"/>
            </w14:solidFill>
          </w14:textFill>
        </w:rPr>
      </w:pPr>
      <w:r>
        <w:rPr>
          <w:sz w:val="24"/>
          <w:highlight w:val="none"/>
        </w:rPr>
        <w:t>对于单次测量，</w:t>
      </w:r>
      <w:r>
        <w:rPr>
          <w:rFonts w:hint="eastAsia" w:ascii="宋体" w:hAnsi="宋体" w:cs="宋体"/>
          <w:kern w:val="0"/>
          <w:sz w:val="24"/>
          <w:highlight w:val="none"/>
        </w:rPr>
        <w:t>电磁流量计</w:t>
      </w:r>
      <w:r>
        <w:rPr>
          <w:rFonts w:hint="eastAsia"/>
          <w:sz w:val="24"/>
          <w:highlight w:val="none"/>
        </w:rPr>
        <w:t>相对示值误差</w:t>
      </w:r>
      <w:r>
        <w:rPr>
          <w:rFonts w:hint="eastAsia" w:ascii="宋体" w:hAnsi="宋体" w:cs="宋体"/>
          <w:kern w:val="0"/>
          <w:sz w:val="24"/>
          <w:highlight w:val="none"/>
        </w:rPr>
        <w:t>的</w:t>
      </w:r>
      <w:r>
        <w:rPr>
          <w:sz w:val="24"/>
          <w:highlight w:val="none"/>
        </w:rPr>
        <w:t>数学公式</w:t>
      </w:r>
      <w:r>
        <w:rPr>
          <w:rFonts w:hint="eastAsia"/>
          <w:sz w:val="24"/>
          <w:highlight w:val="none"/>
        </w:rPr>
        <w:t>如</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C.</w:t>
      </w:r>
      <w:r>
        <w:rPr>
          <w:color w:val="000000" w:themeColor="text1"/>
          <w:sz w:val="24"/>
          <w:highlight w:val="none"/>
          <w14:textFill>
            <w14:solidFill>
              <w14:schemeClr w14:val="tx1"/>
            </w14:solidFill>
          </w14:textFill>
        </w:rPr>
        <w:t>1）。</w:t>
      </w:r>
    </w:p>
    <w:p w14:paraId="50C34A74">
      <w:pPr>
        <w:spacing w:line="360" w:lineRule="auto"/>
        <w:ind w:firstLine="465"/>
        <w:jc w:val="right"/>
        <w:rPr>
          <w:color w:val="000000" w:themeColor="text1"/>
          <w:sz w:val="24"/>
          <w:highlight w:val="none"/>
          <w14:textFill>
            <w14:solidFill>
              <w14:schemeClr w14:val="tx1"/>
            </w14:solidFill>
          </w14:textFill>
        </w:rPr>
      </w:pPr>
      <w:r>
        <w:rPr>
          <w:rFonts w:ascii="宋体" w:hAnsi="宋体"/>
          <w:position w:val="-30"/>
          <w:sz w:val="24"/>
          <w:highlight w:val="none"/>
        </w:rPr>
        <w:object>
          <v:shape id="_x0000_i1032" o:spt="75" type="#_x0000_t75" style="height:36.3pt;width:93.9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rFonts w:hint="eastAsia" w:ascii="宋体" w:hAnsi="宋体"/>
          <w:position w:val="-30"/>
          <w:sz w:val="24"/>
          <w:highlight w:val="none"/>
          <w:lang w:val="en-US" w:eastAsia="zh-CN"/>
        </w:rPr>
        <w:t xml:space="preserve">                    </w:t>
      </w:r>
      <w:r>
        <w:rPr>
          <w:color w:val="000000" w:themeColor="text1"/>
          <w:sz w:val="24"/>
          <w:highlight w:val="none"/>
          <w14:textFill>
            <w14:solidFill>
              <w14:schemeClr w14:val="tx1"/>
            </w14:solidFill>
          </w14:textFill>
        </w:rPr>
        <w:t>(C.1)</w:t>
      </w:r>
    </w:p>
    <w:p w14:paraId="2F919A9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p>
    <w:p w14:paraId="3DBE37A6">
      <w:pPr>
        <w:spacing w:line="360" w:lineRule="auto"/>
        <w:ind w:firstLine="720" w:firstLineChars="300"/>
        <w:rPr>
          <w:rFonts w:hint="eastAsia" w:ascii="宋体" w:hAnsi="宋体"/>
          <w:sz w:val="24"/>
          <w:highlight w:val="none"/>
        </w:rPr>
      </w:pPr>
      <w:r>
        <w:rPr>
          <w:rFonts w:ascii="宋体" w:hAnsi="宋体"/>
          <w:i/>
          <w:position w:val="-4"/>
          <w:sz w:val="24"/>
          <w:highlight w:val="none"/>
        </w:rPr>
        <w:object>
          <v:shape id="_x0000_i1033" o:spt="75" type="#_x0000_t75" style="height:14.4pt;width:14.4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sz w:val="24"/>
          <w:highlight w:val="none"/>
        </w:rPr>
        <w:t>—</w:t>
      </w:r>
      <w:r>
        <w:rPr>
          <w:rFonts w:hint="eastAsia" w:ascii="宋体" w:hAnsi="宋体"/>
          <w:sz w:val="24"/>
          <w:highlight w:val="none"/>
        </w:rPr>
        <w:t>被校流量计相对</w:t>
      </w:r>
      <w:r>
        <w:rPr>
          <w:rFonts w:ascii="宋体" w:hAnsi="宋体"/>
          <w:sz w:val="24"/>
          <w:highlight w:val="none"/>
        </w:rPr>
        <w:t>示值误差</w:t>
      </w:r>
      <w:r>
        <w:rPr>
          <w:rFonts w:hint="eastAsia" w:ascii="宋体" w:hAnsi="宋体"/>
          <w:sz w:val="24"/>
          <w:highlight w:val="none"/>
        </w:rPr>
        <w:t>；</w:t>
      </w:r>
    </w:p>
    <w:p w14:paraId="053275EE">
      <w:pPr>
        <w:spacing w:line="360" w:lineRule="auto"/>
        <w:ind w:firstLine="720" w:firstLineChars="300"/>
        <w:rPr>
          <w:rFonts w:hint="eastAsia" w:ascii="宋体" w:hAnsi="宋体"/>
          <w:sz w:val="24"/>
          <w:highlight w:val="none"/>
        </w:rPr>
      </w:pPr>
      <w:r>
        <w:rPr>
          <w:rFonts w:ascii="宋体" w:hAnsi="宋体"/>
          <w:position w:val="-10"/>
          <w:sz w:val="24"/>
          <w:highlight w:val="none"/>
        </w:rPr>
        <w:object>
          <v:shape id="_x0000_i1034" o:spt="75" type="#_x0000_t75" style="height:14.4pt;width:14.4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sz w:val="24"/>
          <w:highlight w:val="none"/>
        </w:rPr>
        <w:t>—</w:t>
      </w:r>
      <w:r>
        <w:rPr>
          <w:rFonts w:ascii="宋体" w:hAnsi="宋体"/>
          <w:sz w:val="24"/>
          <w:highlight w:val="none"/>
        </w:rPr>
        <w:t>被校</w:t>
      </w:r>
      <w:r>
        <w:rPr>
          <w:rFonts w:hint="eastAsia" w:ascii="宋体" w:hAnsi="宋体"/>
          <w:sz w:val="24"/>
          <w:highlight w:val="none"/>
        </w:rPr>
        <w:t>电磁</w:t>
      </w:r>
      <w:r>
        <w:rPr>
          <w:rFonts w:ascii="宋体" w:hAnsi="宋体"/>
          <w:sz w:val="24"/>
          <w:highlight w:val="none"/>
        </w:rPr>
        <w:t>流量计</w:t>
      </w:r>
      <w:r>
        <w:rPr>
          <w:rFonts w:hint="eastAsia" w:ascii="宋体" w:hAnsi="宋体"/>
          <w:sz w:val="24"/>
          <w:highlight w:val="none"/>
        </w:rPr>
        <w:t>累积流量</w:t>
      </w:r>
      <w:r>
        <w:rPr>
          <w:rFonts w:ascii="宋体" w:hAnsi="宋体"/>
          <w:sz w:val="24"/>
          <w:highlight w:val="none"/>
        </w:rPr>
        <w:t>值</w:t>
      </w:r>
      <w:r>
        <w:rPr>
          <w:rFonts w:hint="eastAsia" w:ascii="宋体" w:hAnsi="宋体"/>
          <w:sz w:val="24"/>
          <w:highlight w:val="none"/>
        </w:rPr>
        <w:t>，L</w:t>
      </w:r>
      <w:r>
        <w:rPr>
          <w:rFonts w:ascii="宋体" w:hAnsi="宋体"/>
          <w:sz w:val="24"/>
          <w:highlight w:val="none"/>
        </w:rPr>
        <w:t xml:space="preserve">； </w:t>
      </w:r>
    </w:p>
    <w:p w14:paraId="2E852C58">
      <w:pPr>
        <w:spacing w:line="360" w:lineRule="auto"/>
        <w:ind w:firstLine="672" w:firstLineChars="280"/>
        <w:rPr>
          <w:rFonts w:hint="eastAsia" w:ascii="宋体" w:hAnsi="宋体"/>
          <w:sz w:val="24"/>
          <w:highlight w:val="none"/>
        </w:rPr>
      </w:pPr>
      <w:r>
        <w:rPr>
          <w:rFonts w:ascii="宋体" w:hAnsi="宋体"/>
          <w:position w:val="-12"/>
          <w:sz w:val="24"/>
          <w:highlight w:val="none"/>
        </w:rPr>
        <w:object>
          <v:shape id="_x0000_i1035" o:spt="75" type="#_x0000_t75" style="height:21.9pt;width:14.4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rPr>
          <w:sz w:val="24"/>
          <w:highlight w:val="none"/>
        </w:rPr>
        <w:t>—</w:t>
      </w:r>
      <w:r>
        <w:rPr>
          <w:rFonts w:hint="eastAsia" w:ascii="宋体" w:hAnsi="宋体"/>
          <w:sz w:val="24"/>
          <w:highlight w:val="none"/>
        </w:rPr>
        <w:t>标准流量计累积流量</w:t>
      </w:r>
      <w:r>
        <w:rPr>
          <w:rFonts w:ascii="宋体" w:hAnsi="宋体"/>
          <w:sz w:val="24"/>
          <w:highlight w:val="none"/>
        </w:rPr>
        <w:t>值</w:t>
      </w:r>
      <w:r>
        <w:rPr>
          <w:rFonts w:hint="eastAsia" w:ascii="宋体" w:hAnsi="宋体"/>
          <w:sz w:val="24"/>
          <w:highlight w:val="none"/>
        </w:rPr>
        <w:t>，L。</w:t>
      </w:r>
    </w:p>
    <w:p w14:paraId="6745F8A5">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C.2.2 灵敏系数</w:t>
      </w:r>
    </w:p>
    <w:p w14:paraId="543B8641">
      <w:pPr>
        <w:spacing w:line="360" w:lineRule="auto"/>
        <w:jc w:val="left"/>
        <w:rPr>
          <w:rFonts w:hint="eastAsia" w:ascii="宋体" w:hAnsi="宋体"/>
          <w:sz w:val="24"/>
          <w:highlight w:val="none"/>
        </w:rPr>
      </w:pPr>
      <w:r>
        <w:rPr>
          <w:rFonts w:ascii="宋体" w:hAnsi="宋体"/>
          <w:position w:val="-10"/>
          <w:sz w:val="24"/>
          <w:highlight w:val="none"/>
        </w:rPr>
        <w:object>
          <v:shape id="_x0000_i1036" o:spt="75" type="#_x0000_t75" style="height:14.4pt;width:14.4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30">
            <o:LockedField>false</o:LockedField>
          </o:OLEObject>
        </w:object>
      </w:r>
      <w:r>
        <w:rPr>
          <w:rFonts w:ascii="宋体" w:hAnsi="宋体"/>
          <w:sz w:val="24"/>
          <w:highlight w:val="none"/>
        </w:rPr>
        <w:t>的灵敏系数</w:t>
      </w:r>
      <w:r>
        <w:rPr>
          <w:rFonts w:hint="eastAsia" w:ascii="宋体" w:hAnsi="宋体"/>
          <w:sz w:val="24"/>
          <w:highlight w:val="none"/>
        </w:rPr>
        <w:t>：</w:t>
      </w:r>
    </w:p>
    <w:p w14:paraId="60ECEF1A">
      <w:pPr>
        <w:spacing w:line="360" w:lineRule="auto"/>
        <w:jc w:val="right"/>
        <w:rPr>
          <w:color w:val="000000" w:themeColor="text1"/>
          <w:sz w:val="24"/>
          <w:highlight w:val="none"/>
          <w14:textFill>
            <w14:solidFill>
              <w14:schemeClr w14:val="tx1"/>
            </w14:solidFill>
          </w14:textFill>
        </w:rPr>
      </w:pPr>
      <w:r>
        <w:rPr>
          <w:rFonts w:ascii="宋体" w:hAnsi="宋体"/>
          <w:position w:val="-30"/>
          <w:sz w:val="24"/>
          <w:highlight w:val="none"/>
        </w:rPr>
        <w:object>
          <v:shape id="_x0000_i1037" o:spt="75" type="#_x0000_t75" style="height:36.3pt;width:65.1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eastAsia" w:ascii="宋体" w:hAnsi="宋体"/>
          <w:position w:val="-30"/>
          <w:sz w:val="24"/>
          <w:highlight w:val="none"/>
          <w:lang w:val="en-US" w:eastAsia="zh-CN"/>
        </w:rPr>
        <w:t xml:space="preserve">                    </w:t>
      </w:r>
      <w:r>
        <w:rPr>
          <w:color w:val="000000" w:themeColor="text1"/>
          <w:sz w:val="24"/>
          <w:highlight w:val="none"/>
          <w14:textFill>
            <w14:solidFill>
              <w14:schemeClr w14:val="tx1"/>
            </w14:solidFill>
          </w14:textFill>
        </w:rPr>
        <w:t>（C.2）</w:t>
      </w:r>
    </w:p>
    <w:p w14:paraId="477E8367">
      <w:pPr>
        <w:spacing w:line="360" w:lineRule="auto"/>
        <w:rPr>
          <w:color w:val="000000" w:themeColor="text1"/>
          <w:sz w:val="24"/>
          <w:highlight w:val="none"/>
          <w14:textFill>
            <w14:solidFill>
              <w14:schemeClr w14:val="tx1"/>
            </w14:solidFill>
          </w14:textFill>
        </w:rPr>
      </w:pPr>
      <w:r>
        <w:rPr>
          <w:rFonts w:ascii="宋体" w:hAnsi="宋体"/>
          <w:position w:val="-12"/>
          <w:sz w:val="24"/>
          <w:highlight w:val="none"/>
        </w:rPr>
        <w:object>
          <v:shape id="_x0000_i1038" o:spt="75" type="#_x0000_t75" style="height:21.9pt;width:14.4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8" r:id="rId33">
            <o:LockedField>false</o:LockedField>
          </o:OLEObject>
        </w:object>
      </w:r>
      <w:r>
        <w:rPr>
          <w:color w:val="000000" w:themeColor="text1"/>
          <w:sz w:val="24"/>
          <w:highlight w:val="none"/>
          <w14:textFill>
            <w14:solidFill>
              <w14:schemeClr w14:val="tx1"/>
            </w14:solidFill>
          </w14:textFill>
        </w:rPr>
        <w:t>的灵敏系数：</w:t>
      </w:r>
    </w:p>
    <w:p w14:paraId="30E38C35">
      <w:pPr>
        <w:spacing w:line="360" w:lineRule="auto"/>
        <w:jc w:val="right"/>
        <w:rPr>
          <w:color w:val="000000" w:themeColor="text1"/>
          <w:sz w:val="24"/>
          <w:highlight w:val="none"/>
          <w14:textFill>
            <w14:solidFill>
              <w14:schemeClr w14:val="tx1"/>
            </w14:solidFill>
          </w14:textFill>
        </w:rPr>
      </w:pPr>
      <w:r>
        <w:rPr>
          <w:rFonts w:ascii="宋体" w:hAnsi="宋体"/>
          <w:position w:val="-30"/>
          <w:sz w:val="24"/>
          <w:highlight w:val="none"/>
        </w:rPr>
        <w:object>
          <v:shape id="_x0000_i1039" o:spt="75" type="#_x0000_t75" style="height:36.3pt;width:79.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hint="eastAsia" w:ascii="宋体" w:hAnsi="宋体"/>
          <w:position w:val="-30"/>
          <w:sz w:val="24"/>
          <w:highlight w:val="none"/>
          <w:lang w:val="en-US" w:eastAsia="zh-CN"/>
        </w:rPr>
        <w:t xml:space="preserve">                   </w:t>
      </w:r>
      <w:r>
        <w:rPr>
          <w:color w:val="000000" w:themeColor="text1"/>
          <w:sz w:val="24"/>
          <w:highlight w:val="none"/>
          <w14:textFill>
            <w14:solidFill>
              <w14:schemeClr w14:val="tx1"/>
            </w14:solidFill>
          </w14:textFill>
        </w:rPr>
        <w:t>（C.3）</w:t>
      </w:r>
    </w:p>
    <w:p w14:paraId="4AF5C913">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C.2.3 示值误差的合成标准不确定度</w:t>
      </w:r>
    </w:p>
    <w:p w14:paraId="5087C159">
      <w:pPr>
        <w:spacing w:line="360" w:lineRule="auto"/>
        <w:rPr>
          <w:sz w:val="24"/>
          <w:highlight w:val="none"/>
        </w:rPr>
      </w:pPr>
      <w:r>
        <w:rPr>
          <w:sz w:val="24"/>
          <w:highlight w:val="none"/>
        </w:rPr>
        <w:t>各输入量彼此独立不相关，合成标准不确定度可按下式计算得到。</w:t>
      </w:r>
    </w:p>
    <w:p w14:paraId="00316772">
      <w:pPr>
        <w:spacing w:line="360" w:lineRule="auto"/>
        <w:ind w:firstLine="1680" w:firstLineChars="700"/>
        <w:jc w:val="right"/>
        <w:rPr>
          <w:rFonts w:hint="eastAsia" w:ascii="宋体" w:hAnsi="宋体"/>
          <w:sz w:val="24"/>
          <w:highlight w:val="none"/>
        </w:rPr>
      </w:pPr>
      <w:r>
        <w:rPr>
          <w:rFonts w:ascii="宋体" w:hAnsi="宋体"/>
          <w:position w:val="-10"/>
          <w:sz w:val="24"/>
          <w:highlight w:val="none"/>
        </w:rPr>
        <w:object>
          <v:shape id="_x0000_i1040" o:spt="75" type="#_x0000_t75" style="height:21.9pt;width:36.3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ascii="宋体" w:hAnsi="宋体"/>
          <w:bCs/>
          <w:sz w:val="24"/>
          <w:highlight w:val="none"/>
        </w:rPr>
        <w:t>=</w:t>
      </w:r>
      <w:r>
        <w:rPr>
          <w:rFonts w:ascii="宋体" w:hAnsi="宋体"/>
          <w:position w:val="-14"/>
          <w:sz w:val="24"/>
          <w:highlight w:val="none"/>
        </w:rPr>
        <w:object>
          <v:shape id="_x0000_i1041" o:spt="75" type="#_x0000_t75" style="height:21.9pt;width:122.7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eastAsia" w:ascii="宋体" w:hAnsi="宋体"/>
          <w:position w:val="-14"/>
          <w:sz w:val="24"/>
          <w:highlight w:val="none"/>
          <w:lang w:val="en-US" w:eastAsia="zh-CN"/>
        </w:rPr>
        <w:t xml:space="preserve">           </w:t>
      </w:r>
      <w:r>
        <w:rPr>
          <w:color w:val="000000" w:themeColor="text1"/>
          <w:sz w:val="24"/>
          <w:highlight w:val="none"/>
          <w14:textFill>
            <w14:solidFill>
              <w14:schemeClr w14:val="tx1"/>
            </w14:solidFill>
          </w14:textFill>
        </w:rPr>
        <w:t>（C.4）</w:t>
      </w:r>
    </w:p>
    <w:p w14:paraId="715A18EE">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C.3</w:t>
      </w:r>
      <w:r>
        <w:rPr>
          <w:rFonts w:hint="eastAsia"/>
          <w:color w:val="000000" w:themeColor="text1"/>
          <w:sz w:val="24"/>
          <w:highlight w:val="none"/>
          <w:lang w:val="en-US" w:eastAsia="zh-CN"/>
          <w14:textFill>
            <w14:solidFill>
              <w14:schemeClr w14:val="tx1"/>
            </w14:solidFill>
          </w14:textFill>
        </w:rPr>
        <w:t xml:space="preserve"> </w:t>
      </w:r>
      <w:r>
        <w:rPr>
          <w:rFonts w:ascii="宋体" w:hAnsi="宋体"/>
          <w:position w:val="-10"/>
          <w:sz w:val="24"/>
          <w:highlight w:val="none"/>
        </w:rPr>
        <w:object>
          <v:shape id="_x0000_i1042" o:spt="75" type="#_x0000_t75" style="height:14.4pt;width:14.4pt;" o:ole="t" filled="f" o:preferrelative="t" stroked="f" coordsize="21600,21600">
            <v:path/>
            <v:fill on="f" focussize="0,0"/>
            <v:stroke on="f" joinstyle="miter"/>
            <v:imagedata r:id="rId27" o:title=""/>
            <o:lock v:ext="edit" aspectratio="t"/>
            <w10:wrap type="none"/>
            <w10:anchorlock/>
          </v:shape>
          <o:OLEObject Type="Embed" ProgID="Equation.3" ShapeID="_x0000_i1042" DrawAspect="Content" ObjectID="_1468075742" r:id="rId40">
            <o:LockedField>false</o:LockedField>
          </o:OLEObject>
        </w:object>
      </w:r>
      <w:r>
        <w:rPr>
          <w:rFonts w:hint="eastAsia" w:ascii="宋体" w:hAnsi="宋体"/>
          <w:sz w:val="24"/>
          <w:highlight w:val="none"/>
        </w:rPr>
        <w:t>、</w:t>
      </w:r>
      <w:r>
        <w:rPr>
          <w:rFonts w:ascii="宋体" w:hAnsi="宋体"/>
          <w:position w:val="-12"/>
          <w:sz w:val="24"/>
          <w:highlight w:val="none"/>
        </w:rPr>
        <w:object>
          <v:shape id="_x0000_i1043" o:spt="75" type="#_x0000_t75" style="height:16.2pt;width:18pt;" o:ole="t" filled="f" o:preferrelative="t" stroked="f" coordsize="21600,21600">
            <v:path/>
            <v:fill on="f" focussize="0,0"/>
            <v:stroke on="f"/>
            <v:imagedata r:id="rId42" o:title=""/>
            <o:lock v:ext="edit" aspectratio="t"/>
            <w10:wrap type="none"/>
            <w10:anchorlock/>
          </v:shape>
          <o:OLEObject Type="Embed" ProgID="Equation.3" ShapeID="_x0000_i1043" DrawAspect="Content" ObjectID="_1468075743" r:id="rId41">
            <o:LockedField>false</o:LockedField>
          </o:OLEObject>
        </w:object>
      </w:r>
      <w:r>
        <w:rPr>
          <w:color w:val="000000" w:themeColor="text1"/>
          <w:sz w:val="24"/>
          <w:highlight w:val="none"/>
          <w14:textFill>
            <w14:solidFill>
              <w14:schemeClr w14:val="tx1"/>
            </w14:solidFill>
          </w14:textFill>
        </w:rPr>
        <w:t>标准不确定度</w:t>
      </w:r>
      <w:r>
        <w:rPr>
          <w:rFonts w:ascii="宋体" w:hAnsi="宋体"/>
          <w:position w:val="-10"/>
          <w:sz w:val="24"/>
          <w:highlight w:val="none"/>
        </w:rPr>
        <w:object>
          <v:shape id="_x0000_i1044" o:spt="75" type="#_x0000_t75" style="height:15.3pt;width:31.2pt;" o:ole="t" filled="f" o:preferrelative="t" stroked="f" coordsize="21600,21600">
            <v:path/>
            <v:fill on="f" focussize="0,0"/>
            <v:stroke on="f"/>
            <v:imagedata r:id="rId44" o:title=""/>
            <o:lock v:ext="edit" aspectratio="t"/>
            <w10:wrap type="none"/>
            <w10:anchorlock/>
          </v:shape>
          <o:OLEObject Type="Embed" ProgID="Equation.3" ShapeID="_x0000_i1044" DrawAspect="Content" ObjectID="_1468075744" r:id="rId43">
            <o:LockedField>false</o:LockedField>
          </o:OLEObject>
        </w:object>
      </w:r>
      <w:r>
        <w:rPr>
          <w:color w:val="000000" w:themeColor="text1"/>
          <w:sz w:val="24"/>
          <w:highlight w:val="none"/>
          <w14:textFill>
            <w14:solidFill>
              <w14:schemeClr w14:val="tx1"/>
            </w14:solidFill>
          </w14:textFill>
        </w:rPr>
        <w:t>和</w:t>
      </w:r>
      <w:r>
        <w:rPr>
          <w:position w:val="-14"/>
          <w:sz w:val="24"/>
          <w:highlight w:val="none"/>
        </w:rPr>
        <w:object>
          <v:shape id="_x0000_i1045" o:spt="75" type="#_x0000_t75" style="height:21.9pt;width:36.3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p>
    <w:p w14:paraId="22AA5631">
      <w:pPr>
        <w:spacing w:line="360" w:lineRule="auto"/>
        <w:ind w:right="105" w:rightChars="50" w:firstLine="480" w:firstLineChars="200"/>
        <w:rPr>
          <w:sz w:val="24"/>
          <w:highlight w:val="none"/>
        </w:rPr>
      </w:pPr>
      <w:r>
        <w:rPr>
          <w:rFonts w:hint="eastAsia"/>
          <w:sz w:val="24"/>
          <w:highlight w:val="none"/>
        </w:rPr>
        <w:t>经分析：测量不确定度的主要来源有标准流量计的标准不确定度、被校流量计的测量重复性及温度测量误差、压力变化等因素带来的不确定度分量。测量时间不同步引起的分量，估计值为±0.5 s，检测时间约为1200 s，引起的测量不确定度分量很小，可以忽略。</w:t>
      </w:r>
    </w:p>
    <w:p w14:paraId="6E6F18A7">
      <w:pPr>
        <w:spacing w:line="360" w:lineRule="auto"/>
        <w:ind w:right="105" w:rightChars="50" w:firstLine="480" w:firstLineChars="200"/>
        <w:rPr>
          <w:sz w:val="24"/>
          <w:highlight w:val="none"/>
        </w:rPr>
      </w:pPr>
      <w:r>
        <w:rPr>
          <w:rFonts w:hint="eastAsia"/>
          <w:sz w:val="24"/>
          <w:highlight w:val="none"/>
        </w:rPr>
        <w:t>注：介质为水时，为不可压缩流体，压力变送器测量误差对其影响非常小，根据生产厂家提供的资料数据，压力变送器值每偏离0.1 MPa，会给测量结果带来0.02 %左右的测量误差，而压力变送器</w:t>
      </w:r>
      <w:r>
        <w:rPr>
          <w:rFonts w:hint="eastAsia"/>
          <w:sz w:val="24"/>
          <w:highlight w:val="none"/>
          <w:lang w:val="en-US" w:eastAsia="zh-CN"/>
        </w:rPr>
        <w:t>准确度</w:t>
      </w:r>
      <w:r>
        <w:rPr>
          <w:rFonts w:hint="eastAsia"/>
          <w:sz w:val="24"/>
          <w:highlight w:val="none"/>
        </w:rPr>
        <w:t>要求0.01 MPa，引起的测量不确定度分量很小，可以忽略。</w:t>
      </w:r>
    </w:p>
    <w:p w14:paraId="099E6101">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3.1</w:t>
      </w:r>
      <w:r>
        <w:rPr>
          <w:rFonts w:hint="eastAsia" w:ascii="黑体" w:hAnsi="黑体" w:eastAsia="黑体" w:cs="黑体"/>
          <w:color w:val="000000" w:themeColor="text1"/>
          <w:sz w:val="24"/>
          <w:highlight w:val="none"/>
          <w14:textFill>
            <w14:solidFill>
              <w14:schemeClr w14:val="tx1"/>
            </w14:solidFill>
          </w14:textFill>
        </w:rPr>
        <w:t>相对</w:t>
      </w:r>
      <w:r>
        <w:rPr>
          <w:rFonts w:ascii="黑体" w:hAnsi="黑体" w:eastAsia="黑体" w:cs="黑体"/>
          <w:color w:val="000000" w:themeColor="text1"/>
          <w:sz w:val="24"/>
          <w:highlight w:val="none"/>
          <w14:textFill>
            <w14:solidFill>
              <w14:schemeClr w14:val="tx1"/>
            </w14:solidFill>
          </w14:textFill>
        </w:rPr>
        <w:t>标准不确定度</w:t>
      </w:r>
      <m:oMath>
        <m:r>
          <m:rPr>
            <m:nor/>
          </m:rPr>
          <w:rPr>
            <w:rFonts w:hint="default" w:ascii="Cambria Math" w:hAnsi="Cambria Math" w:eastAsia="黑体" w:cs="黑体"/>
            <w:i/>
            <w:color w:val="000000"/>
            <w:sz w:val="24"/>
            <w:highlight w:val="none"/>
          </w:rPr>
          <m:t>u</m:t>
        </m:r>
        <m:d>
          <m:dPr>
            <m:ctrlPr>
              <w:rPr>
                <w:rFonts w:hint="default" w:ascii="Cambria Math" w:hAnsi="Cambria Math" w:eastAsia="黑体" w:cs="黑体"/>
                <w:i/>
                <w:color w:val="000000"/>
                <w:sz w:val="24"/>
                <w:highlight w:val="none"/>
              </w:rPr>
            </m:ctrlPr>
          </m:dPr>
          <m:e>
            <m:r>
              <m:rPr>
                <m:nor/>
              </m:rPr>
              <w:rPr>
                <w:rFonts w:hint="eastAsia" w:ascii="Cambria Math" w:hAnsi="Cambria Math" w:eastAsia="黑体" w:cs="黑体"/>
                <w:i/>
                <w:color w:val="000000"/>
                <w:sz w:val="24"/>
                <w:highlight w:val="none"/>
              </w:rPr>
              <m:t>Q</m:t>
            </m:r>
            <m:ctrlPr>
              <w:rPr>
                <w:rFonts w:hint="default" w:ascii="Cambria Math" w:hAnsi="Cambria Math" w:eastAsia="黑体" w:cs="黑体"/>
                <w:i/>
                <w:color w:val="000000"/>
                <w:sz w:val="24"/>
                <w:highlight w:val="none"/>
              </w:rPr>
            </m:ctrlPr>
          </m:e>
        </m:d>
      </m:oMath>
      <w:r>
        <w:rPr>
          <w:rFonts w:ascii="黑体" w:hAnsi="黑体" w:eastAsia="黑体" w:cs="黑体"/>
          <w:color w:val="000000" w:themeColor="text1"/>
          <w:sz w:val="24"/>
          <w:highlight w:val="none"/>
          <w14:textFill>
            <w14:solidFill>
              <w14:schemeClr w14:val="tx1"/>
            </w14:solidFill>
          </w14:textFill>
        </w:rPr>
        <w:t>分量</w:t>
      </w:r>
    </w:p>
    <w:p w14:paraId="0B0E58B3">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3.1.1 </w:t>
      </w:r>
      <w:r>
        <w:rPr>
          <w:rFonts w:ascii="黑体" w:hAnsi="黑体" w:eastAsia="黑体" w:cs="黑体"/>
          <w:color w:val="000000" w:themeColor="text1"/>
          <w:sz w:val="24"/>
          <w:highlight w:val="none"/>
          <w14:textFill>
            <w14:solidFill>
              <w14:schemeClr w14:val="tx1"/>
            </w14:solidFill>
          </w14:textFill>
        </w:rPr>
        <w:t>测量重复性</w:t>
      </w:r>
      <w:r>
        <w:rPr>
          <w:bCs/>
          <w:position w:val="-14"/>
          <w:sz w:val="24"/>
          <w:highlight w:val="none"/>
        </w:rPr>
        <w:object>
          <v:shape id="_x0000_i1046" o:spt="75" type="#_x0000_t75" style="height:21.9pt;width:28.8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p>
    <w:p w14:paraId="7792F6BE">
      <w:pPr>
        <w:spacing w:line="360" w:lineRule="auto"/>
        <w:ind w:firstLine="480" w:firstLineChars="200"/>
        <w:jc w:val="left"/>
        <w:rPr>
          <w:color w:val="000000" w:themeColor="text1"/>
          <w:sz w:val="24"/>
          <w:highlight w:val="none"/>
          <w14:textFill>
            <w14:solidFill>
              <w14:schemeClr w14:val="tx1"/>
            </w14:solidFill>
          </w14:textFill>
        </w:rPr>
      </w:pPr>
      <w:r>
        <w:rPr>
          <w:sz w:val="24"/>
          <w:highlight w:val="none"/>
        </w:rPr>
        <w:t>测量条件：介质为</w:t>
      </w:r>
      <w:r>
        <w:rPr>
          <w:rFonts w:hint="eastAsia"/>
          <w:sz w:val="24"/>
          <w:highlight w:val="none"/>
        </w:rPr>
        <w:t>水</w:t>
      </w:r>
      <w:r>
        <w:rPr>
          <w:sz w:val="24"/>
          <w:highlight w:val="none"/>
        </w:rPr>
        <w:t>，温度</w:t>
      </w:r>
      <w:r>
        <w:rPr>
          <w:rFonts w:hint="eastAsia"/>
          <w:sz w:val="24"/>
          <w:highlight w:val="none"/>
        </w:rPr>
        <w:t>25</w:t>
      </w:r>
      <w:r>
        <w:rPr>
          <w:rFonts w:ascii="宋体" w:hAnsi="宋体"/>
          <w:sz w:val="24"/>
          <w:highlight w:val="none"/>
        </w:rPr>
        <w:t>℃</w:t>
      </w:r>
      <w:r>
        <w:rPr>
          <w:sz w:val="24"/>
          <w:highlight w:val="none"/>
        </w:rPr>
        <w:t>，</w:t>
      </w:r>
      <w:r>
        <w:rPr>
          <w:rFonts w:hint="eastAsia"/>
          <w:sz w:val="24"/>
          <w:highlight w:val="none"/>
        </w:rPr>
        <w:t>电磁</w:t>
      </w:r>
      <w:r>
        <w:rPr>
          <w:sz w:val="24"/>
          <w:highlight w:val="none"/>
        </w:rPr>
        <w:t>流量计，口径DN1</w:t>
      </w:r>
      <w:r>
        <w:rPr>
          <w:rFonts w:hint="eastAsia"/>
          <w:sz w:val="24"/>
          <w:highlight w:val="none"/>
        </w:rPr>
        <w:t>5</w:t>
      </w:r>
      <w:r>
        <w:rPr>
          <w:sz w:val="24"/>
          <w:highlight w:val="none"/>
        </w:rPr>
        <w:t>，准确度</w:t>
      </w:r>
      <w:r>
        <w:rPr>
          <w:rFonts w:hint="eastAsia"/>
          <w:sz w:val="24"/>
          <w:highlight w:val="none"/>
        </w:rPr>
        <w:t>等级</w:t>
      </w:r>
      <w:r>
        <w:rPr>
          <w:sz w:val="24"/>
          <w:highlight w:val="none"/>
        </w:rPr>
        <w:t>0.</w:t>
      </w:r>
      <w:r>
        <w:rPr>
          <w:rFonts w:hint="eastAsia"/>
          <w:sz w:val="24"/>
          <w:highlight w:val="none"/>
        </w:rPr>
        <w:t>5</w:t>
      </w:r>
      <w:r>
        <w:rPr>
          <w:sz w:val="24"/>
          <w:highlight w:val="none"/>
        </w:rPr>
        <w:t>级</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流量点：</w:t>
      </w:r>
      <w:r>
        <w:rPr>
          <w:rFonts w:hint="eastAsia"/>
          <w:color w:val="000000" w:themeColor="text1"/>
          <w:sz w:val="24"/>
          <w:highlight w:val="none"/>
          <w:lang w:val="en-US" w:eastAsia="zh-CN"/>
          <w14:textFill>
            <w14:solidFill>
              <w14:schemeClr w14:val="tx1"/>
            </w14:solidFill>
          </w14:textFill>
        </w:rPr>
        <w:t>6</w:t>
      </w:r>
      <w:r>
        <w:rPr>
          <w:rFonts w:hint="eastAsia"/>
          <w:sz w:val="24"/>
          <w:highlight w:val="none"/>
        </w:rPr>
        <w:t>L</w:t>
      </w:r>
      <w:r>
        <w:rPr>
          <w:sz w:val="24"/>
          <w:highlight w:val="none"/>
        </w:rPr>
        <w:t>/</w:t>
      </w:r>
      <w:r>
        <w:rPr>
          <w:rFonts w:hint="eastAsia"/>
          <w:sz w:val="24"/>
          <w:highlight w:val="none"/>
          <w:lang w:val="en-US" w:eastAsia="zh-CN"/>
        </w:rPr>
        <w:t>min</w:t>
      </w:r>
      <w:r>
        <w:rPr>
          <w:rFonts w:hint="eastAsia"/>
          <w:sz w:val="24"/>
          <w:highlight w:val="none"/>
        </w:rPr>
        <w:t>，</w:t>
      </w:r>
      <w:r>
        <w:rPr>
          <w:rFonts w:hint="eastAsia"/>
          <w:color w:val="000000" w:themeColor="text1"/>
          <w:sz w:val="24"/>
          <w:highlight w:val="none"/>
          <w14:textFill>
            <w14:solidFill>
              <w14:schemeClr w14:val="tx1"/>
            </w14:solidFill>
          </w14:textFill>
        </w:rPr>
        <w:t>被测电磁流量计</w:t>
      </w:r>
      <w:r>
        <w:rPr>
          <w:color w:val="000000" w:themeColor="text1"/>
          <w:sz w:val="24"/>
          <w:highlight w:val="none"/>
          <w14:textFill>
            <w14:solidFill>
              <w14:schemeClr w14:val="tx1"/>
            </w14:solidFill>
          </w14:textFill>
        </w:rPr>
        <w:t>10次独立测量</w:t>
      </w:r>
      <w:r>
        <w:rPr>
          <w:rFonts w:hint="eastAsia"/>
          <w:color w:val="000000" w:themeColor="text1"/>
          <w:sz w:val="24"/>
          <w:highlight w:val="none"/>
          <w14:textFill>
            <w14:solidFill>
              <w14:schemeClr w14:val="tx1"/>
            </w14:solidFill>
          </w14:textFill>
        </w:rPr>
        <w:t>，</w:t>
      </w:r>
      <w:r>
        <w:rPr>
          <w:sz w:val="24"/>
          <w:highlight w:val="none"/>
        </w:rPr>
        <w:t>得到测量</w:t>
      </w:r>
      <w:r>
        <w:rPr>
          <w:rFonts w:hint="eastAsia"/>
          <w:sz w:val="24"/>
          <w:highlight w:val="none"/>
        </w:rPr>
        <w:t>相对</w:t>
      </w:r>
      <w:r>
        <w:rPr>
          <w:sz w:val="24"/>
          <w:highlight w:val="none"/>
        </w:rPr>
        <w:t>误差数据</w:t>
      </w:r>
      <w:r>
        <w:rPr>
          <w:color w:val="000000" w:themeColor="text1"/>
          <w:sz w:val="24"/>
          <w:highlight w:val="none"/>
          <w14:textFill>
            <w14:solidFill>
              <w14:schemeClr w14:val="tx1"/>
            </w14:solidFill>
          </w14:textFill>
        </w:rPr>
        <w:t>结果</w:t>
      </w:r>
      <w:r>
        <w:rPr>
          <w:rFonts w:hint="eastAsia"/>
          <w:color w:val="000000" w:themeColor="text1"/>
          <w:sz w:val="24"/>
          <w:highlight w:val="none"/>
          <w14:textFill>
            <w14:solidFill>
              <w14:schemeClr w14:val="tx1"/>
            </w14:solidFill>
          </w14:textFill>
        </w:rPr>
        <w:t>见</w:t>
      </w:r>
      <w:r>
        <w:rPr>
          <w:rFonts w:ascii="Times New Roman" w:hAnsi="Times New Roman" w:eastAsia="宋体" w:cs="Times New Roman"/>
          <w:color w:val="000000" w:themeColor="text1"/>
          <w:sz w:val="24"/>
          <w:highlight w:val="none"/>
          <w14:textFill>
            <w14:solidFill>
              <w14:schemeClr w14:val="tx1"/>
            </w14:solidFill>
          </w14:textFill>
        </w:rPr>
        <w:t>表C.1：</w:t>
      </w:r>
    </w:p>
    <w:p w14:paraId="105E7DFF">
      <w:pPr>
        <w:spacing w:line="360" w:lineRule="auto"/>
        <w:jc w:val="center"/>
        <w:rPr>
          <w:color w:val="000000" w:themeColor="text1"/>
          <w:sz w:val="24"/>
          <w:highlight w:val="none"/>
          <w14:textFill>
            <w14:solidFill>
              <w14:schemeClr w14:val="tx1"/>
            </w14:solidFill>
          </w14:textFill>
        </w:rPr>
      </w:pPr>
      <w:r>
        <w:rPr>
          <w:color w:val="000000" w:themeColor="text1"/>
          <w:szCs w:val="21"/>
          <w:highlight w:val="none"/>
          <w14:textFill>
            <w14:solidFill>
              <w14:schemeClr w14:val="tx1"/>
            </w14:solidFill>
          </w14:textFill>
        </w:rPr>
        <w:t>表C.1</w:t>
      </w:r>
      <w:r>
        <w:rPr>
          <w:rFonts w:hint="eastAsia"/>
          <w:color w:val="000000" w:themeColor="text1"/>
          <w:szCs w:val="21"/>
          <w:highlight w:val="none"/>
          <w14:textFill>
            <w14:solidFill>
              <w14:schemeClr w14:val="tx1"/>
            </w14:solidFill>
          </w14:textFill>
        </w:rPr>
        <w:t>被测电磁流量计的</w:t>
      </w:r>
      <w:r>
        <w:rPr>
          <w:color w:val="000000" w:themeColor="text1"/>
          <w:szCs w:val="21"/>
          <w:highlight w:val="none"/>
          <w14:textFill>
            <w14:solidFill>
              <w14:schemeClr w14:val="tx1"/>
            </w14:solidFill>
          </w14:textFill>
        </w:rPr>
        <w:t>重复测量</w:t>
      </w:r>
      <w:r>
        <w:rPr>
          <w:rFonts w:hint="eastAsia"/>
          <w:color w:val="000000" w:themeColor="text1"/>
          <w:szCs w:val="21"/>
          <w:highlight w:val="none"/>
          <w14:textFill>
            <w14:solidFill>
              <w14:schemeClr w14:val="tx1"/>
            </w14:solidFill>
          </w14:textFill>
        </w:rPr>
        <w:t>误差值（%）</w:t>
      </w:r>
    </w:p>
    <w:tbl>
      <w:tblPr>
        <w:tblStyle w:val="2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763"/>
        <w:gridCol w:w="763"/>
        <w:gridCol w:w="764"/>
        <w:gridCol w:w="764"/>
        <w:gridCol w:w="764"/>
        <w:gridCol w:w="764"/>
        <w:gridCol w:w="764"/>
        <w:gridCol w:w="764"/>
        <w:gridCol w:w="764"/>
        <w:gridCol w:w="764"/>
      </w:tblGrid>
      <w:tr w14:paraId="4A2C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02" w:type="dxa"/>
            <w:vAlign w:val="center"/>
          </w:tcPr>
          <w:p w14:paraId="460A69EB">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次数</w:t>
            </w:r>
          </w:p>
        </w:tc>
        <w:tc>
          <w:tcPr>
            <w:tcW w:w="763" w:type="dxa"/>
            <w:vAlign w:val="center"/>
          </w:tcPr>
          <w:p w14:paraId="275BDF87">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763" w:type="dxa"/>
            <w:vAlign w:val="center"/>
          </w:tcPr>
          <w:p w14:paraId="60709E2E">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764" w:type="dxa"/>
            <w:vAlign w:val="center"/>
          </w:tcPr>
          <w:p w14:paraId="69BFC2F3">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764" w:type="dxa"/>
            <w:vAlign w:val="center"/>
          </w:tcPr>
          <w:p w14:paraId="50397501">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764" w:type="dxa"/>
            <w:vAlign w:val="center"/>
          </w:tcPr>
          <w:p w14:paraId="2D1EC95A">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764" w:type="dxa"/>
            <w:vAlign w:val="center"/>
          </w:tcPr>
          <w:p w14:paraId="4D35BF49">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764" w:type="dxa"/>
            <w:vAlign w:val="center"/>
          </w:tcPr>
          <w:p w14:paraId="630CF6C1">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p>
        </w:tc>
        <w:tc>
          <w:tcPr>
            <w:tcW w:w="764" w:type="dxa"/>
            <w:vAlign w:val="center"/>
          </w:tcPr>
          <w:p w14:paraId="6EA7A111">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p>
        </w:tc>
        <w:tc>
          <w:tcPr>
            <w:tcW w:w="764" w:type="dxa"/>
            <w:vAlign w:val="center"/>
          </w:tcPr>
          <w:p w14:paraId="7C35006B">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p>
        </w:tc>
        <w:tc>
          <w:tcPr>
            <w:tcW w:w="764" w:type="dxa"/>
            <w:vAlign w:val="center"/>
          </w:tcPr>
          <w:p w14:paraId="0D652E1B">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r>
      <w:tr w14:paraId="0D42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02" w:type="dxa"/>
            <w:vAlign w:val="center"/>
          </w:tcPr>
          <w:p w14:paraId="0D98C00E">
            <w:pPr>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测量</w:t>
            </w:r>
            <w:r>
              <w:rPr>
                <w:rFonts w:hint="eastAsia"/>
                <w:color w:val="000000" w:themeColor="text1"/>
                <w:szCs w:val="21"/>
                <w:highlight w:val="none"/>
                <w14:textFill>
                  <w14:solidFill>
                    <w14:schemeClr w14:val="tx1"/>
                  </w14:solidFill>
                </w14:textFill>
              </w:rPr>
              <w:t>误差</w:t>
            </w:r>
            <w:r>
              <w:rPr>
                <w:color w:val="000000" w:themeColor="text1"/>
                <w:szCs w:val="21"/>
                <w:highlight w:val="none"/>
                <w14:textFill>
                  <w14:solidFill>
                    <w14:schemeClr w14:val="tx1"/>
                  </w14:solidFill>
                </w14:textFill>
              </w:rPr>
              <w:t>值</w:t>
            </w:r>
          </w:p>
        </w:tc>
        <w:tc>
          <w:tcPr>
            <w:tcW w:w="763" w:type="dxa"/>
            <w:vAlign w:val="center"/>
          </w:tcPr>
          <w:p w14:paraId="1D97A39D">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0.32</w:t>
            </w:r>
          </w:p>
        </w:tc>
        <w:tc>
          <w:tcPr>
            <w:tcW w:w="763" w:type="dxa"/>
            <w:vAlign w:val="center"/>
          </w:tcPr>
          <w:p w14:paraId="2FAF3C91">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0.35</w:t>
            </w:r>
          </w:p>
        </w:tc>
        <w:tc>
          <w:tcPr>
            <w:tcW w:w="764" w:type="dxa"/>
            <w:vAlign w:val="center"/>
          </w:tcPr>
          <w:p w14:paraId="2E8BF266">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0.30</w:t>
            </w:r>
          </w:p>
        </w:tc>
        <w:tc>
          <w:tcPr>
            <w:tcW w:w="764" w:type="dxa"/>
            <w:vAlign w:val="center"/>
          </w:tcPr>
          <w:p w14:paraId="28A6DA54">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0.33</w:t>
            </w:r>
          </w:p>
        </w:tc>
        <w:tc>
          <w:tcPr>
            <w:tcW w:w="764" w:type="dxa"/>
            <w:vAlign w:val="center"/>
          </w:tcPr>
          <w:p w14:paraId="3D2C4F81">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0.31</w:t>
            </w:r>
          </w:p>
        </w:tc>
        <w:tc>
          <w:tcPr>
            <w:tcW w:w="764" w:type="dxa"/>
            <w:vAlign w:val="center"/>
          </w:tcPr>
          <w:p w14:paraId="1B3BB54B">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0.34</w:t>
            </w:r>
          </w:p>
        </w:tc>
        <w:tc>
          <w:tcPr>
            <w:tcW w:w="764" w:type="dxa"/>
            <w:vAlign w:val="center"/>
          </w:tcPr>
          <w:p w14:paraId="18888B7B">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0.29</w:t>
            </w:r>
          </w:p>
        </w:tc>
        <w:tc>
          <w:tcPr>
            <w:tcW w:w="764" w:type="dxa"/>
            <w:vAlign w:val="center"/>
          </w:tcPr>
          <w:p w14:paraId="1FF7FF95">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0.32</w:t>
            </w:r>
          </w:p>
        </w:tc>
        <w:tc>
          <w:tcPr>
            <w:tcW w:w="764" w:type="dxa"/>
            <w:vAlign w:val="center"/>
          </w:tcPr>
          <w:p w14:paraId="118C5626">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0.33</w:t>
            </w:r>
          </w:p>
        </w:tc>
        <w:tc>
          <w:tcPr>
            <w:tcW w:w="764" w:type="dxa"/>
            <w:vAlign w:val="center"/>
          </w:tcPr>
          <w:p w14:paraId="6FD9958D">
            <w:pPr>
              <w:widowControl/>
              <w:jc w:val="center"/>
              <w:textAlignment w:val="center"/>
              <w:rPr>
                <w:rFonts w:hint="default" w:eastAsia="宋体"/>
                <w:color w:val="000000"/>
                <w:szCs w:val="21"/>
                <w:highlight w:val="none"/>
                <w:lang w:val="en-US" w:eastAsia="zh-CN"/>
              </w:rPr>
            </w:pPr>
            <w:r>
              <w:rPr>
                <w:rFonts w:hint="eastAsia"/>
                <w:color w:val="000000"/>
                <w:szCs w:val="21"/>
                <w:highlight w:val="none"/>
                <w:lang w:val="en-US" w:eastAsia="zh-CN"/>
              </w:rPr>
              <w:t>0.30</w:t>
            </w:r>
          </w:p>
        </w:tc>
      </w:tr>
    </w:tbl>
    <w:p w14:paraId="0AF4E05B">
      <w:pPr>
        <w:spacing w:line="360" w:lineRule="auto"/>
        <w:ind w:firstLine="465"/>
        <w:jc w:val="left"/>
        <w:rPr>
          <w:sz w:val="24"/>
          <w:highlight w:val="none"/>
        </w:rPr>
      </w:pPr>
      <w:r>
        <w:rPr>
          <w:sz w:val="24"/>
          <w:highlight w:val="none"/>
        </w:rPr>
        <w:t>采用贝塞尔公式得到</w:t>
      </w:r>
      <w:r>
        <w:rPr>
          <w:rFonts w:hint="eastAsia"/>
          <w:sz w:val="24"/>
          <w:highlight w:val="none"/>
        </w:rPr>
        <w:t>单次测量结果</w:t>
      </w:r>
      <w:r>
        <w:rPr>
          <w:sz w:val="24"/>
          <w:highlight w:val="none"/>
        </w:rPr>
        <w:t>的标准不确定度为</w:t>
      </w:r>
      <w:r>
        <w:rPr>
          <w:rFonts w:hint="eastAsia"/>
          <w:sz w:val="24"/>
          <w:highlight w:val="none"/>
        </w:rPr>
        <w:t>：</w:t>
      </w:r>
    </w:p>
    <w:p w14:paraId="79A21816">
      <w:pPr>
        <w:spacing w:line="360" w:lineRule="auto"/>
        <w:ind w:firstLine="480" w:firstLineChars="200"/>
        <w:jc w:val="right"/>
        <w:rPr>
          <w:sz w:val="24"/>
          <w:highlight w:val="none"/>
        </w:rPr>
      </w:pPr>
      <w:r>
        <w:rPr>
          <w:sz w:val="24"/>
          <w:highlight w:val="none"/>
        </w:rPr>
        <w:t>单次</w:t>
      </w:r>
      <w:r>
        <w:rPr>
          <w:rFonts w:hint="eastAsia"/>
          <w:sz w:val="24"/>
          <w:highlight w:val="none"/>
        </w:rPr>
        <w:t>测量结果的标准不确定度</w:t>
      </w:r>
      <w:r>
        <w:rPr>
          <w:sz w:val="24"/>
          <w:highlight w:val="none"/>
        </w:rPr>
        <w:t>：</w:t>
      </w:r>
      <w:r>
        <w:rPr>
          <w:i/>
          <w:position w:val="-26"/>
          <w:sz w:val="24"/>
          <w:highlight w:val="none"/>
        </w:rPr>
        <w:object>
          <v:shape id="_x0000_i1047" o:spt="75" type="#_x0000_t75" style="height:50.7pt;width:100.8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sz w:val="24"/>
          <w:highlight w:val="none"/>
        </w:rPr>
        <w:t>=</w:t>
      </w:r>
      <w:r>
        <w:rPr>
          <w:rFonts w:hint="eastAsia"/>
          <w:sz w:val="24"/>
          <w:highlight w:val="none"/>
        </w:rPr>
        <w:t>1</w:t>
      </w:r>
      <w:r>
        <w:rPr>
          <w:rFonts w:hint="eastAsia"/>
          <w:sz w:val="24"/>
          <w:highlight w:val="none"/>
          <w:lang w:val="en-US" w:eastAsia="zh-CN"/>
        </w:rPr>
        <w:t>.</w:t>
      </w:r>
      <w:r>
        <w:rPr>
          <w:rFonts w:hint="eastAsia"/>
          <w:sz w:val="24"/>
          <w:highlight w:val="none"/>
        </w:rPr>
        <w:t>96</w:t>
      </w:r>
      <w:r>
        <w:rPr>
          <w:sz w:val="24"/>
          <w:highlight w:val="none"/>
        </w:rPr>
        <w:t>×</w:t>
      </w:r>
      <w:r>
        <w:rPr>
          <w:rFonts w:hint="eastAsia"/>
          <w:sz w:val="24"/>
          <w:highlight w:val="none"/>
          <w:vertAlign w:val="superscript"/>
          <w:lang w:val="en-US" w:eastAsia="zh-CN"/>
        </w:rPr>
        <w:t xml:space="preserve"> </w:t>
      </w:r>
      <w:r>
        <w:rPr>
          <w:sz w:val="24"/>
          <w:highlight w:val="none"/>
        </w:rPr>
        <w:t>10</w:t>
      </w:r>
      <w:r>
        <w:rPr>
          <w:sz w:val="24"/>
          <w:highlight w:val="none"/>
          <w:vertAlign w:val="superscript"/>
        </w:rPr>
        <w:t>-4</w:t>
      </w:r>
      <w:r>
        <w:rPr>
          <w:rFonts w:hint="eastAsia"/>
          <w:sz w:val="24"/>
          <w:highlight w:val="none"/>
          <w:vertAlign w:val="superscript"/>
          <w:lang w:val="en-US" w:eastAsia="zh-CN"/>
        </w:rPr>
        <w:t xml:space="preserve">        </w:t>
      </w:r>
      <w:r>
        <w:rPr>
          <w:color w:val="000000" w:themeColor="text1"/>
          <w:sz w:val="24"/>
          <w:highlight w:val="none"/>
          <w14:textFill>
            <w14:solidFill>
              <w14:schemeClr w14:val="tx1"/>
            </w14:solidFill>
          </w14:textFill>
        </w:rPr>
        <w:t>（C.5）</w:t>
      </w:r>
    </w:p>
    <w:p w14:paraId="39939B69">
      <w:pPr>
        <w:spacing w:line="360" w:lineRule="auto"/>
        <w:ind w:firstLine="480" w:firstLineChars="200"/>
        <w:rPr>
          <w:sz w:val="24"/>
          <w:highlight w:val="none"/>
        </w:rPr>
      </w:pPr>
      <w:r>
        <w:rPr>
          <w:rFonts w:hint="eastAsia"/>
          <w:sz w:val="24"/>
          <w:highlight w:val="none"/>
        </w:rPr>
        <w:t>实际校准时在每一流量点</w:t>
      </w:r>
      <w:r>
        <w:rPr>
          <w:sz w:val="24"/>
          <w:highlight w:val="none"/>
        </w:rPr>
        <w:t>测量3次</w:t>
      </w:r>
      <w:r>
        <w:rPr>
          <w:rFonts w:hint="eastAsia"/>
          <w:sz w:val="24"/>
          <w:highlight w:val="none"/>
        </w:rPr>
        <w:t>，取3次误差平均值作为该流量点的</w:t>
      </w:r>
      <w:r>
        <w:rPr>
          <w:sz w:val="24"/>
          <w:highlight w:val="none"/>
        </w:rPr>
        <w:t>示值误差，故</w:t>
      </w:r>
      <w:r>
        <w:rPr>
          <w:rFonts w:hint="eastAsia"/>
          <w:sz w:val="24"/>
          <w:highlight w:val="none"/>
        </w:rPr>
        <w:t>该平均值的实验标准差，即引入的</w:t>
      </w:r>
      <w:r>
        <w:rPr>
          <w:sz w:val="24"/>
          <w:highlight w:val="none"/>
        </w:rPr>
        <w:t>标准不确定度分量：</w:t>
      </w:r>
    </w:p>
    <w:p w14:paraId="24635C3F">
      <w:pPr>
        <w:spacing w:line="360" w:lineRule="auto"/>
        <w:ind w:firstLine="480" w:firstLineChars="200"/>
        <w:jc w:val="right"/>
        <w:rPr>
          <w:sz w:val="24"/>
          <w:highlight w:val="none"/>
        </w:rPr>
      </w:pPr>
      <w:r>
        <w:rPr>
          <w:bCs/>
          <w:position w:val="-14"/>
          <w:sz w:val="24"/>
          <w:highlight w:val="none"/>
        </w:rPr>
        <w:object>
          <v:shape id="_x0000_i1048" o:spt="75" type="#_x0000_t75" style="height:21.9pt;width:28.8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iCs/>
          <w:sz w:val="24"/>
          <w:highlight w:val="none"/>
        </w:rPr>
        <w:t xml:space="preserve">= </w:t>
      </w:r>
      <w:r>
        <w:rPr>
          <w:position w:val="-10"/>
          <w:sz w:val="24"/>
          <w:highlight w:val="none"/>
        </w:rPr>
        <w:object>
          <v:shape id="_x0000_i1049" o:spt="75" type="#_x0000_t75" style="height:14.4pt;width:28.8pt;" o:ole="t" filled="f" o:preferrelative="t" stroked="f" coordsize="21600,21600">
            <v:path/>
            <v:fill on="f" focussize="0,0"/>
            <v:stroke on="f" joinstyle="miter"/>
            <v:imagedata r:id="rId54" o:title=""/>
            <o:lock v:ext="edit" aspectratio="t"/>
            <w10:wrap type="none"/>
            <w10:anchorlock/>
          </v:shape>
          <o:OLEObject Type="Embed" ProgID="Equation.3" ShapeID="_x0000_i1049" DrawAspect="Content" ObjectID="_1468075749" r:id="rId53">
            <o:LockedField>false</o:LockedField>
          </o:OLEObject>
        </w:object>
      </w:r>
      <w:r>
        <w:rPr>
          <w:sz w:val="24"/>
          <w:highlight w:val="none"/>
        </w:rPr>
        <w:t xml:space="preserve"> = </w:t>
      </w:r>
      <w:r>
        <w:rPr>
          <w:position w:val="-28"/>
          <w:sz w:val="24"/>
          <w:highlight w:val="none"/>
        </w:rPr>
        <w:object>
          <v:shape id="_x0000_i1050" o:spt="75" type="#_x0000_t75" style="height:28.8pt;width:43.2pt;" o:ole="t" filled="f" o:preferrelative="t" stroked="f" coordsize="21600,21600">
            <v:path/>
            <v:fill on="f" focussize="0,0"/>
            <v:stroke on="f" joinstyle="miter"/>
            <v:imagedata r:id="rId56" o:title=""/>
            <o:lock v:ext="edit" aspectratio="t"/>
            <w10:wrap type="none"/>
            <w10:anchorlock/>
          </v:shape>
          <o:OLEObject Type="Embed" ProgID="Equation.3" ShapeID="_x0000_i1050" DrawAspect="Content" ObjectID="_1468075750" r:id="rId55">
            <o:LockedField>false</o:LockedField>
          </o:OLEObject>
        </w:object>
      </w:r>
      <w:r>
        <w:rPr>
          <w:sz w:val="24"/>
          <w:highlight w:val="none"/>
        </w:rPr>
        <w:t xml:space="preserve"> ≈</w:t>
      </w:r>
      <w:r>
        <w:rPr>
          <w:rFonts w:hint="eastAsia"/>
          <w:sz w:val="24"/>
          <w:highlight w:val="none"/>
          <w:lang w:val="en-US" w:eastAsia="zh-CN"/>
        </w:rPr>
        <w:t>1.13</w:t>
      </w:r>
      <w:r>
        <w:rPr>
          <w:sz w:val="24"/>
          <w:highlight w:val="none"/>
        </w:rPr>
        <w:t>×</w:t>
      </w:r>
      <w:r>
        <w:rPr>
          <w:rFonts w:hint="eastAsia"/>
          <w:sz w:val="24"/>
          <w:highlight w:val="none"/>
          <w:vertAlign w:val="superscript"/>
          <w:lang w:val="en-US" w:eastAsia="zh-CN"/>
        </w:rPr>
        <w:t xml:space="preserve"> </w:t>
      </w:r>
      <w:r>
        <w:rPr>
          <w:sz w:val="24"/>
          <w:highlight w:val="none"/>
        </w:rPr>
        <w:t>10</w:t>
      </w:r>
      <w:r>
        <w:rPr>
          <w:sz w:val="24"/>
          <w:highlight w:val="none"/>
          <w:vertAlign w:val="superscript"/>
        </w:rPr>
        <w:t>-4</w:t>
      </w:r>
      <w:r>
        <w:rPr>
          <w:bCs/>
          <w:position w:val="-10"/>
          <w:sz w:val="24"/>
          <w:highlight w:val="none"/>
        </w:rPr>
        <w:object>
          <v:shape id="_x0000_i1051" o:spt="75" type="#_x0000_t75" style="height:14.4pt;width:14.4pt;" o:ole="t" filled="f" o:preferrelative="t" stroked="f" coordsize="21600,21600">
            <v:path/>
            <v:fill on="f" focussize="0,0"/>
            <v:stroke on="f" joinstyle="miter"/>
            <v:imagedata r:id="rId58" o:title=""/>
            <o:lock v:ext="edit" aspectratio="t"/>
            <w10:wrap type="none"/>
            <w10:anchorlock/>
          </v:shape>
          <o:OLEObject Type="Embed" ProgID="Equation.3" ShapeID="_x0000_i1051" DrawAspect="Content" ObjectID="_1468075751" r:id="rId57">
            <o:LockedField>false</o:LockedField>
          </o:OLEObject>
        </w:object>
      </w:r>
      <w:r>
        <w:rPr>
          <w:rFonts w:hint="eastAsia"/>
          <w:bCs/>
          <w:position w:val="-10"/>
          <w:sz w:val="24"/>
          <w:highlight w:val="none"/>
          <w:lang w:val="en-US" w:eastAsia="zh-CN"/>
        </w:rPr>
        <w:t xml:space="preserve">      </w:t>
      </w: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p>
    <w:p w14:paraId="6C1FEF60">
      <w:pPr>
        <w:spacing w:line="360" w:lineRule="auto"/>
        <w:ind w:right="105" w:rightChars="50"/>
        <w:rPr>
          <w:sz w:val="24"/>
          <w:highlight w:val="none"/>
        </w:rPr>
      </w:pP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3.1.2</w:t>
      </w:r>
      <w:r>
        <w:rPr>
          <w:rFonts w:hint="eastAsia" w:ascii="黑体" w:hAnsi="黑体" w:eastAsia="黑体" w:cs="黑体"/>
          <w:color w:val="000000" w:themeColor="text1"/>
          <w:sz w:val="24"/>
          <w:highlight w:val="none"/>
          <w14:textFill>
            <w14:solidFill>
              <w14:schemeClr w14:val="tx1"/>
            </w14:solidFill>
          </w14:textFill>
        </w:rPr>
        <w:t>温度</w:t>
      </w:r>
      <w:r>
        <w:rPr>
          <w:rFonts w:ascii="黑体" w:hAnsi="黑体" w:eastAsia="黑体" w:cs="黑体"/>
          <w:color w:val="000000" w:themeColor="text1"/>
          <w:sz w:val="24"/>
          <w:highlight w:val="none"/>
          <w14:textFill>
            <w14:solidFill>
              <w14:schemeClr w14:val="tx1"/>
            </w14:solidFill>
          </w14:textFill>
        </w:rPr>
        <w:t>测量误差所引入的标准不确定度分量</w:t>
      </w:r>
      <w:r>
        <w:rPr>
          <w:bCs/>
          <w:position w:val="-14"/>
          <w:sz w:val="24"/>
          <w:highlight w:val="none"/>
        </w:rPr>
        <w:object>
          <v:shape id="_x0000_i1052" o:spt="75" type="#_x0000_t75" style="height:21.9pt;width:36.3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p>
    <w:p w14:paraId="2C94E53A">
      <w:pPr>
        <w:spacing w:line="360" w:lineRule="auto"/>
        <w:ind w:firstLine="480"/>
        <w:rPr>
          <w:sz w:val="24"/>
          <w:highlight w:val="none"/>
        </w:rPr>
      </w:pPr>
      <w:r>
        <w:rPr>
          <w:rFonts w:hint="eastAsia"/>
          <w:sz w:val="24"/>
          <w:highlight w:val="none"/>
        </w:rPr>
        <w:t>校准过程中，采用恒温水箱的水作为计被校电磁流量流处的介质，因而恒温水箱的测量误差会给测量结果带来附加误差。根据生产厂家提供的资料数据，温度测量值每偏离1℃，会给测量结果带来0.02%左右的测量误差。本次测量中所采用的温度的最大允许误差</w:t>
      </w:r>
      <w:r>
        <w:rPr>
          <w:sz w:val="24"/>
          <w:highlight w:val="none"/>
        </w:rPr>
        <w:t>为</w:t>
      </w:r>
      <w:r>
        <w:rPr>
          <w:rFonts w:hint="eastAsia"/>
          <w:sz w:val="24"/>
          <w:highlight w:val="none"/>
        </w:rPr>
        <w:t>±1℃</w:t>
      </w:r>
      <w:r>
        <w:rPr>
          <w:sz w:val="24"/>
          <w:highlight w:val="none"/>
        </w:rPr>
        <w:t>。</w:t>
      </w:r>
      <w:r>
        <w:rPr>
          <w:rFonts w:hint="eastAsia"/>
          <w:sz w:val="24"/>
          <w:highlight w:val="none"/>
        </w:rPr>
        <w:t>采用B类评定，按</w:t>
      </w:r>
      <w:r>
        <w:rPr>
          <w:sz w:val="24"/>
          <w:highlight w:val="none"/>
        </w:rPr>
        <w:t>均匀分布，</w:t>
      </w:r>
      <w:r>
        <w:rPr>
          <w:i/>
          <w:sz w:val="24"/>
          <w:highlight w:val="none"/>
        </w:rPr>
        <w:t>k</w:t>
      </w:r>
      <w:r>
        <w:rPr>
          <w:sz w:val="24"/>
          <w:highlight w:val="none"/>
        </w:rPr>
        <w:t>=</w:t>
      </w:r>
      <w:r>
        <w:rPr>
          <w:position w:val="-8"/>
          <w:sz w:val="24"/>
          <w:highlight w:val="none"/>
        </w:rPr>
        <w:object>
          <v:shape id="_x0000_i1053" o:spt="75" type="#_x0000_t75" style="height:21.9pt;width:21.9pt;" o:ole="t" filled="f" o:preferrelative="t" stroked="f" coordsize="21600,21600">
            <v:path/>
            <v:fill on="f" focussize="0,0"/>
            <v:stroke on="f" joinstyle="miter"/>
            <v:imagedata r:id="rId62" o:title=""/>
            <o:lock v:ext="edit" aspectratio="t"/>
            <w10:wrap type="none"/>
            <w10:anchorlock/>
          </v:shape>
          <o:OLEObject Type="Embed" ProgID="Equation.3" ShapeID="_x0000_i1053" DrawAspect="Content" ObjectID="_1468075753" r:id="rId61">
            <o:LockedField>false</o:LockedField>
          </o:OLEObject>
        </w:object>
      </w:r>
      <w:r>
        <w:rPr>
          <w:sz w:val="24"/>
          <w:highlight w:val="none"/>
        </w:rPr>
        <w:t>，带来的标准不确定度分量为：</w:t>
      </w:r>
    </w:p>
    <w:p w14:paraId="521AD397">
      <w:pPr>
        <w:spacing w:line="360" w:lineRule="auto"/>
        <w:ind w:firstLine="1080" w:firstLineChars="450"/>
        <w:jc w:val="right"/>
        <w:rPr>
          <w:sz w:val="24"/>
          <w:highlight w:val="none"/>
        </w:rPr>
      </w:pPr>
      <w:r>
        <w:rPr>
          <w:bCs/>
          <w:position w:val="-14"/>
          <w:sz w:val="24"/>
          <w:highlight w:val="none"/>
        </w:rPr>
        <w:object>
          <v:shape id="_x0000_i1054" o:spt="75" type="#_x0000_t75" style="height:21.9pt;width:36.3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r>
        <w:rPr>
          <w:bCs/>
          <w:sz w:val="24"/>
          <w:highlight w:val="none"/>
        </w:rPr>
        <w:t xml:space="preserve">= </w:t>
      </w:r>
      <w:r>
        <w:rPr>
          <w:bCs/>
          <w:position w:val="-28"/>
          <w:sz w:val="24"/>
          <w:highlight w:val="none"/>
        </w:rPr>
        <w:object>
          <v:shape id="_x0000_i1055" o:spt="75" type="#_x0000_t75" style="height:28.8pt;width:57.6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sz w:val="24"/>
          <w:highlight w:val="none"/>
        </w:rPr>
        <w:t>≈</w:t>
      </w:r>
      <w:r>
        <w:rPr>
          <w:rFonts w:hint="eastAsia"/>
          <w:sz w:val="24"/>
          <w:highlight w:val="none"/>
        </w:rPr>
        <w:t>1.</w:t>
      </w:r>
      <w:r>
        <w:rPr>
          <w:rFonts w:hint="eastAsia"/>
          <w:sz w:val="24"/>
          <w:highlight w:val="none"/>
          <w:lang w:val="en-US" w:eastAsia="zh-CN"/>
        </w:rPr>
        <w:t>15</w:t>
      </w:r>
      <w:r>
        <w:rPr>
          <w:sz w:val="24"/>
          <w:highlight w:val="none"/>
        </w:rPr>
        <w:t>×10</w:t>
      </w:r>
      <w:r>
        <w:rPr>
          <w:sz w:val="24"/>
          <w:highlight w:val="none"/>
          <w:vertAlign w:val="superscript"/>
        </w:rPr>
        <w:t>-</w:t>
      </w:r>
      <w:r>
        <w:rPr>
          <w:rFonts w:hint="eastAsia"/>
          <w:sz w:val="24"/>
          <w:highlight w:val="none"/>
          <w:vertAlign w:val="superscript"/>
        </w:rPr>
        <w:t>4</w:t>
      </w:r>
      <w:r>
        <w:rPr>
          <w:bCs/>
          <w:position w:val="-10"/>
          <w:sz w:val="24"/>
          <w:highlight w:val="none"/>
        </w:rPr>
        <w:object>
          <v:shape id="_x0000_i1056" o:spt="75" type="#_x0000_t75" style="height:14.4pt;width:14.4pt;" o:ole="t" filled="f" o:preferrelative="t" stroked="f" coordsize="21600,21600">
            <v:path/>
            <v:fill on="f" focussize="0,0"/>
            <v:stroke on="f" joinstyle="miter"/>
            <v:imagedata r:id="rId58" o:title=""/>
            <o:lock v:ext="edit" aspectratio="t"/>
            <w10:wrap type="none"/>
            <w10:anchorlock/>
          </v:shape>
          <o:OLEObject Type="Embed" ProgID="Equation.3" ShapeID="_x0000_i1056" DrawAspect="Content" ObjectID="_1468075756" r:id="rId67">
            <o:LockedField>false</o:LockedField>
          </o:OLEObject>
        </w:object>
      </w:r>
      <w:r>
        <w:rPr>
          <w:rFonts w:hint="eastAsia"/>
          <w:bCs/>
          <w:position w:val="-10"/>
          <w:sz w:val="24"/>
          <w:highlight w:val="none"/>
          <w:lang w:val="en-US" w:eastAsia="zh-CN"/>
        </w:rPr>
        <w:t xml:space="preserve">             </w:t>
      </w: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7</w:t>
      </w:r>
      <w:r>
        <w:rPr>
          <w:color w:val="000000" w:themeColor="text1"/>
          <w:sz w:val="24"/>
          <w:highlight w:val="none"/>
          <w14:textFill>
            <w14:solidFill>
              <w14:schemeClr w14:val="tx1"/>
            </w14:solidFill>
          </w14:textFill>
        </w:rPr>
        <w:t>）</w:t>
      </w:r>
    </w:p>
    <w:p w14:paraId="280CD2A8">
      <w:pPr>
        <w:spacing w:line="360" w:lineRule="auto"/>
        <w:ind w:right="105" w:rightChars="50"/>
        <w:rPr>
          <w:sz w:val="24"/>
          <w:highlight w:val="none"/>
        </w:rPr>
      </w:pPr>
      <w:r>
        <w:rPr>
          <w:sz w:val="24"/>
          <w:highlight w:val="none"/>
        </w:rPr>
        <w:t>所以，被校流量计示值</w:t>
      </w:r>
      <w:r>
        <w:rPr>
          <w:bCs/>
          <w:sz w:val="24"/>
          <w:highlight w:val="none"/>
        </w:rPr>
        <w:t>合成标准不确定度分量</w:t>
      </w:r>
      <w:r>
        <w:rPr>
          <w:bCs/>
          <w:position w:val="-10"/>
          <w:sz w:val="24"/>
          <w:highlight w:val="none"/>
        </w:rPr>
        <w:object>
          <v:shape id="_x0000_i1057" o:spt="75" type="#_x0000_t75" style="height:14.4pt;width:21.9pt;" o:ole="t" filled="t" o:preferrelative="t" stroked="f" coordsize="21600,21600">
            <v:path/>
            <v:fill on="t" focussize="0,0"/>
            <v:stroke on="f" joinstyle="miter"/>
            <v:imagedata r:id="rId69" o:title=""/>
            <o:lock v:ext="edit" aspectratio="t"/>
            <w10:wrap type="none"/>
            <w10:anchorlock/>
          </v:shape>
          <o:OLEObject Type="Embed" ProgID="Equation.3" ShapeID="_x0000_i1057" DrawAspect="Content" ObjectID="_1468075757" r:id="rId68">
            <o:LockedField>false</o:LockedField>
          </o:OLEObject>
        </w:object>
      </w:r>
      <w:r>
        <w:rPr>
          <w:bCs/>
          <w:sz w:val="24"/>
          <w:highlight w:val="none"/>
        </w:rPr>
        <w:t>：</w:t>
      </w:r>
    </w:p>
    <w:p w14:paraId="2669C0D2">
      <w:pPr>
        <w:spacing w:line="360" w:lineRule="auto"/>
        <w:ind w:firstLine="960" w:firstLineChars="400"/>
        <w:jc w:val="right"/>
        <w:rPr>
          <w:bCs/>
          <w:sz w:val="24"/>
          <w:highlight w:val="none"/>
        </w:rPr>
      </w:pPr>
      <w:r>
        <w:rPr>
          <w:bCs/>
          <w:position w:val="-14"/>
          <w:sz w:val="24"/>
          <w:highlight w:val="none"/>
        </w:rPr>
        <w:object>
          <v:shape id="_x0000_i1058" o:spt="75" type="#_x0000_t75" style="height:21.9pt;width:28.8pt;" o:ole="t" filled="f" o:preferrelative="t" stroked="f" coordsize="21600,21600">
            <v:path/>
            <v:fill on="f" focussize="0,0"/>
            <v:stroke on="f" joinstyle="miter"/>
            <v:imagedata r:id="rId71" o:title=""/>
            <o:lock v:ext="edit" aspectratio="t"/>
            <w10:wrap type="none"/>
            <w10:anchorlock/>
          </v:shape>
          <o:OLEObject Type="Embed" ProgID="Equation.DSMT4" ShapeID="_x0000_i1058" DrawAspect="Content" ObjectID="_1468075758" r:id="rId70">
            <o:LockedField>false</o:LockedField>
          </o:OLEObject>
        </w:object>
      </w:r>
      <w:r>
        <w:rPr>
          <w:bCs/>
          <w:sz w:val="24"/>
          <w:highlight w:val="none"/>
        </w:rPr>
        <w:t>=</w:t>
      </w:r>
      <w:r>
        <w:rPr>
          <w:bCs/>
          <w:position w:val="-16"/>
          <w:sz w:val="24"/>
          <w:highlight w:val="none"/>
        </w:rPr>
        <w:object>
          <v:shape id="_x0000_i1059" o:spt="75" type="#_x0000_t75" style="height:21.9pt;width:86.4pt;" o:ole="t" filled="f" o:preferrelative="t" stroked="f" coordsize="21600,21600">
            <v:path/>
            <v:fill on="f" focussize="0,0"/>
            <v:stroke on="f" joinstyle="miter"/>
            <v:imagedata r:id="rId73" o:title=""/>
            <o:lock v:ext="edit" aspectratio="t"/>
            <w10:wrap type="none"/>
            <w10:anchorlock/>
          </v:shape>
          <o:OLEObject Type="Embed" ProgID="Equation.DSMT4" ShapeID="_x0000_i1059" DrawAspect="Content" ObjectID="_1468075759" r:id="rId72">
            <o:LockedField>false</o:LockedField>
          </o:OLEObject>
        </w:object>
      </w:r>
      <w:r>
        <w:rPr>
          <w:bCs/>
          <w:sz w:val="24"/>
          <w:highlight w:val="none"/>
        </w:rPr>
        <w:t>=</w:t>
      </w:r>
      <m:oMath>
        <m:rad>
          <m:radPr>
            <m:degHide m:val="1"/>
            <m:ctrlPr>
              <w:rPr>
                <w:rFonts w:hint="default" w:ascii="Cambria Math" w:hAnsi="Cambria Math"/>
                <w:sz w:val="24"/>
                <w:highlight w:val="none"/>
              </w:rPr>
            </m:ctrlPr>
          </m:radPr>
          <m:deg>
            <m:ctrlPr>
              <w:rPr>
                <w:rFonts w:hint="default" w:ascii="Cambria Math" w:hAnsi="Cambria Math"/>
                <w:sz w:val="24"/>
                <w:highlight w:val="none"/>
              </w:rPr>
            </m:ctrlPr>
          </m:deg>
          <m:e>
            <m:sSup>
              <m:sSupPr>
                <m:ctrlPr>
                  <w:rPr>
                    <w:rFonts w:hint="default" w:ascii="Cambria Math" w:hAnsi="Cambria Math"/>
                    <w:sz w:val="24"/>
                    <w:highlight w:val="none"/>
                  </w:rPr>
                </m:ctrlPr>
              </m:sSupPr>
              <m:e>
                <m:r>
                  <m:rPr>
                    <m:sty m:val="p"/>
                  </m:rPr>
                  <w:rPr>
                    <w:rFonts w:hint="default" w:ascii="Cambria Math" w:hAnsi="Cambria Math"/>
                    <w:sz w:val="24"/>
                    <w:highlight w:val="none"/>
                    <w:lang w:val="en-US" w:eastAsia="zh-CN"/>
                  </w:rPr>
                  <m:t>1.13</m:t>
                </m:r>
                <m:ctrlPr>
                  <w:rPr>
                    <w:rFonts w:hint="default" w:ascii="Cambria Math" w:hAnsi="Cambria Math"/>
                    <w:sz w:val="24"/>
                    <w:highlight w:val="none"/>
                  </w:rPr>
                </m:ctrlPr>
              </m:e>
              <m:sup>
                <m:r>
                  <m:rPr/>
                  <w:rPr>
                    <w:rFonts w:hint="default" w:ascii="Cambria Math" w:hAnsi="Cambria Math"/>
                    <w:sz w:val="24"/>
                    <w:highlight w:val="none"/>
                  </w:rPr>
                  <m:t>2</m:t>
                </m:r>
                <m:ctrlPr>
                  <w:rPr>
                    <w:rFonts w:hint="default" w:ascii="Cambria Math" w:hAnsi="Cambria Math"/>
                    <w:sz w:val="24"/>
                    <w:highlight w:val="none"/>
                  </w:rPr>
                </m:ctrlPr>
              </m:sup>
            </m:sSup>
            <m:r>
              <m:rPr>
                <m:sty m:val="p"/>
              </m:rPr>
              <w:rPr>
                <w:rFonts w:hint="default" w:ascii="Cambria Math" w:hAnsi="Cambria Math"/>
                <w:sz w:val="24"/>
                <w:highlight w:val="none"/>
              </w:rPr>
              <m:t>+</m:t>
            </m:r>
            <m:sSup>
              <m:sSupPr>
                <m:ctrlPr>
                  <w:rPr>
                    <w:rFonts w:hint="default" w:ascii="Cambria Math" w:hAnsi="Cambria Math"/>
                    <w:sz w:val="24"/>
                    <w:highlight w:val="none"/>
                  </w:rPr>
                </m:ctrlPr>
              </m:sSupPr>
              <m:e>
                <m:r>
                  <m:rPr/>
                  <w:rPr>
                    <w:rFonts w:hint="default" w:ascii="Cambria Math" w:hAnsi="Cambria Math"/>
                    <w:sz w:val="24"/>
                    <w:highlight w:val="none"/>
                  </w:rPr>
                  <m:t>1.</m:t>
                </m:r>
                <m:r>
                  <m:rPr/>
                  <w:rPr>
                    <w:rFonts w:hint="default" w:ascii="Cambria Math" w:hAnsi="Cambria Math"/>
                    <w:sz w:val="24"/>
                    <w:highlight w:val="none"/>
                    <w:lang w:val="en-US" w:eastAsia="zh-CN"/>
                  </w:rPr>
                  <m:t>15</m:t>
                </m:r>
                <m:ctrlPr>
                  <w:rPr>
                    <w:rFonts w:hint="default" w:ascii="Cambria Math" w:hAnsi="Cambria Math"/>
                    <w:sz w:val="24"/>
                    <w:highlight w:val="none"/>
                  </w:rPr>
                </m:ctrlPr>
              </m:e>
              <m:sup>
                <m:r>
                  <m:rPr/>
                  <w:rPr>
                    <w:rFonts w:hint="default" w:ascii="Cambria Math" w:hAnsi="Cambria Math"/>
                    <w:sz w:val="24"/>
                    <w:highlight w:val="none"/>
                  </w:rPr>
                  <m:t>2</m:t>
                </m:r>
                <m:ctrlPr>
                  <w:rPr>
                    <w:rFonts w:hint="default" w:ascii="Cambria Math" w:hAnsi="Cambria Math"/>
                    <w:sz w:val="24"/>
                    <w:highlight w:val="none"/>
                  </w:rPr>
                </m:ctrlPr>
              </m:sup>
            </m:sSup>
            <m:ctrlPr>
              <w:rPr>
                <w:rFonts w:hint="default" w:ascii="Cambria Math" w:hAnsi="Cambria Math"/>
                <w:sz w:val="24"/>
                <w:highlight w:val="none"/>
              </w:rPr>
            </m:ctrlPr>
          </m:e>
        </m:rad>
        <m:r>
          <m:rPr>
            <m:sty m:val="p"/>
          </m:rPr>
          <w:rPr>
            <w:rFonts w:hint="default" w:ascii="Cambria Math" w:hAnsi="Cambria Math"/>
            <w:sz w:val="24"/>
            <w:highlight w:val="none"/>
          </w:rPr>
          <m:t>×</m:t>
        </m:r>
        <m:sSup>
          <m:sSupPr>
            <m:ctrlPr>
              <w:rPr>
                <w:rFonts w:hint="default" w:ascii="Cambria Math" w:hAnsi="Cambria Math"/>
                <w:sz w:val="24"/>
                <w:highlight w:val="none"/>
              </w:rPr>
            </m:ctrlPr>
          </m:sSupPr>
          <m:e>
            <m:r>
              <m:rPr/>
              <w:rPr>
                <w:rFonts w:hint="default" w:ascii="Cambria Math" w:hAnsi="Cambria Math"/>
                <w:sz w:val="24"/>
                <w:highlight w:val="none"/>
              </w:rPr>
              <m:t>10</m:t>
            </m:r>
            <m:ctrlPr>
              <w:rPr>
                <w:rFonts w:hint="default" w:ascii="Cambria Math" w:hAnsi="Cambria Math"/>
                <w:sz w:val="24"/>
                <w:highlight w:val="none"/>
              </w:rPr>
            </m:ctrlPr>
          </m:e>
          <m:sup>
            <m:r>
              <m:rPr>
                <m:sty m:val="p"/>
              </m:rPr>
              <w:rPr>
                <w:rFonts w:hint="default" w:ascii="Cambria Math" w:hAnsi="Cambria Math"/>
                <w:sz w:val="24"/>
                <w:highlight w:val="none"/>
              </w:rPr>
              <m:t>−4</m:t>
            </m:r>
            <m:ctrlPr>
              <w:rPr>
                <w:rFonts w:hint="default" w:ascii="Cambria Math" w:hAnsi="Cambria Math"/>
                <w:sz w:val="24"/>
                <w:highlight w:val="none"/>
              </w:rPr>
            </m:ctrlPr>
          </m:sup>
        </m:sSup>
        <m:r>
          <m:rPr/>
          <w:rPr>
            <w:rFonts w:hint="default" w:ascii="Cambria Math" w:hAnsi="Cambria Math"/>
            <w:sz w:val="24"/>
            <w:highlight w:val="none"/>
          </w:rPr>
          <m:t>Q</m:t>
        </m:r>
      </m:oMath>
      <w:r>
        <w:rPr>
          <w:rFonts w:hint="eastAsia"/>
          <w:sz w:val="24"/>
          <w:highlight w:val="none"/>
        </w:rPr>
        <w:t>=</w:t>
      </w:r>
      <w:r>
        <w:rPr>
          <w:rFonts w:hint="eastAsia"/>
          <w:bCs/>
          <w:sz w:val="24"/>
          <w:highlight w:val="none"/>
        </w:rPr>
        <w:t>1.</w:t>
      </w:r>
      <w:r>
        <w:rPr>
          <w:rFonts w:hint="eastAsia"/>
          <w:bCs/>
          <w:sz w:val="24"/>
          <w:highlight w:val="none"/>
          <w:lang w:val="en-US" w:eastAsia="zh-CN"/>
        </w:rPr>
        <w:t>61</w:t>
      </w:r>
      <w:r>
        <w:rPr>
          <w:sz w:val="24"/>
          <w:highlight w:val="none"/>
        </w:rPr>
        <w:t>×10</w:t>
      </w:r>
      <w:r>
        <w:rPr>
          <w:sz w:val="24"/>
          <w:highlight w:val="none"/>
          <w:vertAlign w:val="superscript"/>
        </w:rPr>
        <w:t>-4</w:t>
      </w:r>
      <w:r>
        <w:rPr>
          <w:bCs/>
          <w:position w:val="-10"/>
          <w:sz w:val="24"/>
          <w:highlight w:val="none"/>
        </w:rPr>
        <w:object>
          <v:shape id="_x0000_i1060" o:spt="75" type="#_x0000_t75" style="height:14.4pt;width:14.4pt;" o:ole="t" filled="f" o:preferrelative="t" stroked="f" coordsize="21600,21600">
            <v:path/>
            <v:fill on="f" focussize="0,0"/>
            <v:stroke on="f" joinstyle="miter"/>
            <v:imagedata r:id="rId75" o:title=""/>
            <o:lock v:ext="edit" aspectratio="t"/>
            <w10:wrap type="none"/>
            <w10:anchorlock/>
          </v:shape>
          <o:OLEObject Type="Embed" ProgID="Equation.3" ShapeID="_x0000_i1060" DrawAspect="Content" ObjectID="_1468075760" r:id="rId74">
            <o:LockedField>false</o:LockedField>
          </o:OLEObject>
        </w:object>
      </w:r>
      <w:r>
        <w:rPr>
          <w:rFonts w:hint="eastAsia"/>
          <w:bCs/>
          <w:position w:val="-10"/>
          <w:sz w:val="24"/>
          <w:highlight w:val="none"/>
          <w:lang w:val="en-US" w:eastAsia="zh-CN"/>
        </w:rPr>
        <w:t xml:space="preserve">   </w:t>
      </w: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8</w:t>
      </w:r>
      <w:r>
        <w:rPr>
          <w:color w:val="000000" w:themeColor="text1"/>
          <w:sz w:val="24"/>
          <w:highlight w:val="none"/>
          <w14:textFill>
            <w14:solidFill>
              <w14:schemeClr w14:val="tx1"/>
            </w14:solidFill>
          </w14:textFill>
        </w:rPr>
        <w:t>）</w:t>
      </w:r>
    </w:p>
    <w:p w14:paraId="634ABB9C">
      <w:pPr>
        <w:spacing w:line="360" w:lineRule="auto"/>
        <w:rPr>
          <w:sz w:val="24"/>
          <w:highlight w:val="none"/>
        </w:rPr>
      </w:pPr>
      <w:r>
        <w:rPr>
          <w:rFonts w:hint="eastAsia"/>
          <w:sz w:val="24"/>
          <w:highlight w:val="none"/>
        </w:rPr>
        <w:t>C</w:t>
      </w:r>
      <w:r>
        <w:rPr>
          <w:sz w:val="24"/>
          <w:highlight w:val="none"/>
        </w:rPr>
        <w:t>.3.2</w:t>
      </w:r>
      <w:r>
        <w:rPr>
          <w:rFonts w:hint="eastAsia"/>
          <w:sz w:val="24"/>
          <w:highlight w:val="none"/>
        </w:rPr>
        <w:t xml:space="preserve"> </w:t>
      </w:r>
      <w:r>
        <w:rPr>
          <w:rFonts w:hint="eastAsia" w:ascii="黑体" w:hAnsi="黑体" w:eastAsia="黑体" w:cs="黑体"/>
          <w:color w:val="000000" w:themeColor="text1"/>
          <w:sz w:val="24"/>
          <w:highlight w:val="none"/>
          <w14:textFill>
            <w14:solidFill>
              <w14:schemeClr w14:val="tx1"/>
            </w14:solidFill>
          </w14:textFill>
        </w:rPr>
        <w:t>标准流量计</w:t>
      </w:r>
      <w:r>
        <w:rPr>
          <w:rFonts w:ascii="黑体" w:hAnsi="黑体" w:eastAsia="黑体" w:cs="黑体"/>
          <w:color w:val="000000" w:themeColor="text1"/>
          <w:sz w:val="24"/>
          <w:highlight w:val="none"/>
          <w14:textFill>
            <w14:solidFill>
              <w14:schemeClr w14:val="tx1"/>
            </w14:solidFill>
          </w14:textFill>
        </w:rPr>
        <w:t>标准不确定度分量</w:t>
      </w:r>
      <w:r>
        <w:rPr>
          <w:position w:val="-12"/>
          <w:sz w:val="24"/>
          <w:highlight w:val="none"/>
        </w:rPr>
        <w:object>
          <v:shape id="_x0000_i1061" o:spt="75" type="#_x0000_t75" style="height:21.9pt;width:28.8pt;" o:ole="t" filled="f" o:preferrelative="t" stroked="f" coordsize="21600,21600">
            <v:path/>
            <v:fill on="f" focussize="0,0"/>
            <v:stroke on="f" joinstyle="miter"/>
            <v:imagedata r:id="rId77" o:title=""/>
            <o:lock v:ext="edit" aspectratio="t"/>
            <w10:wrap type="none"/>
            <w10:anchorlock/>
          </v:shape>
          <o:OLEObject Type="Embed" ProgID="Equation.3" ShapeID="_x0000_i1061" DrawAspect="Content" ObjectID="_1468075761" r:id="rId76">
            <o:LockedField>false</o:LockedField>
          </o:OLEObject>
        </w:object>
      </w:r>
    </w:p>
    <w:p w14:paraId="1607AF9A">
      <w:pPr>
        <w:spacing w:line="360" w:lineRule="auto"/>
        <w:ind w:right="105" w:rightChars="50" w:firstLine="480" w:firstLineChars="200"/>
        <w:rPr>
          <w:sz w:val="24"/>
          <w:highlight w:val="none"/>
        </w:rPr>
      </w:pPr>
      <w:r>
        <w:rPr>
          <w:position w:val="-12"/>
          <w:sz w:val="24"/>
          <w:highlight w:val="none"/>
        </w:rPr>
        <w:object>
          <v:shape id="_x0000_i1062" o:spt="75" type="#_x0000_t75" style="height:21.9pt;width:28.8pt;" o:ole="t" filled="f" o:preferrelative="t" stroked="f" coordsize="21600,21600">
            <v:path/>
            <v:fill on="f" focussize="0,0"/>
            <v:stroke on="f" joinstyle="miter"/>
            <v:imagedata r:id="rId77" o:title=""/>
            <o:lock v:ext="edit" aspectratio="t"/>
            <w10:wrap type="none"/>
            <w10:anchorlock/>
          </v:shape>
          <o:OLEObject Type="Embed" ProgID="Equation.3" ShapeID="_x0000_i1062" DrawAspect="Content" ObjectID="_1468075762" r:id="rId78">
            <o:LockedField>false</o:LockedField>
          </o:OLEObject>
        </w:object>
      </w:r>
      <w:r>
        <w:rPr>
          <w:bCs/>
          <w:sz w:val="24"/>
          <w:highlight w:val="none"/>
        </w:rPr>
        <w:t>主要由</w:t>
      </w:r>
      <w:r>
        <w:rPr>
          <w:rFonts w:hint="eastAsia"/>
          <w:bCs/>
          <w:sz w:val="24"/>
          <w:highlight w:val="none"/>
        </w:rPr>
        <w:t>标准流量计</w:t>
      </w:r>
      <w:r>
        <w:rPr>
          <w:rFonts w:hint="eastAsia"/>
          <w:sz w:val="24"/>
          <w:highlight w:val="none"/>
        </w:rPr>
        <w:t>不确定度分量</w:t>
      </w:r>
      <w:r>
        <w:rPr>
          <w:sz w:val="24"/>
          <w:highlight w:val="none"/>
        </w:rPr>
        <w:t>。</w:t>
      </w:r>
    </w:p>
    <w:p w14:paraId="4A5EE395">
      <w:pPr>
        <w:spacing w:line="360" w:lineRule="auto"/>
        <w:ind w:right="105" w:rightChars="50" w:firstLine="480" w:firstLineChars="200"/>
        <w:rPr>
          <w:sz w:val="24"/>
          <w:highlight w:val="none"/>
        </w:rPr>
      </w:pPr>
      <w:r>
        <w:rPr>
          <w:rFonts w:hint="eastAsia"/>
          <w:sz w:val="24"/>
          <w:highlight w:val="none"/>
        </w:rPr>
        <w:t>根据标准流量说明书，其最大允许误差为</w:t>
      </w:r>
      <w:r>
        <w:rPr>
          <w:sz w:val="24"/>
          <w:highlight w:val="none"/>
        </w:rPr>
        <w:t>0.</w:t>
      </w:r>
      <w:r>
        <w:rPr>
          <w:rFonts w:hint="eastAsia"/>
          <w:sz w:val="24"/>
          <w:highlight w:val="none"/>
        </w:rPr>
        <w:t>2</w:t>
      </w:r>
      <w:r>
        <w:rPr>
          <w:sz w:val="24"/>
          <w:highlight w:val="none"/>
        </w:rPr>
        <w:t>%</w:t>
      </w:r>
      <w:r>
        <w:rPr>
          <w:rFonts w:hint="eastAsia"/>
          <w:sz w:val="24"/>
          <w:highlight w:val="none"/>
        </w:rPr>
        <w:t>，</w:t>
      </w:r>
      <w:r>
        <w:rPr>
          <w:i/>
          <w:sz w:val="24"/>
          <w:highlight w:val="none"/>
        </w:rPr>
        <w:t>k</w:t>
      </w:r>
      <w:r>
        <w:rPr>
          <w:sz w:val="24"/>
          <w:highlight w:val="none"/>
        </w:rPr>
        <w:t>=</w:t>
      </w:r>
      <w:r>
        <w:rPr>
          <w:rFonts w:hint="eastAsia"/>
          <w:sz w:val="24"/>
          <w:highlight w:val="none"/>
        </w:rPr>
        <w:t>2</w:t>
      </w:r>
      <w:r>
        <w:rPr>
          <w:sz w:val="24"/>
          <w:highlight w:val="none"/>
        </w:rPr>
        <w:t>，</w:t>
      </w:r>
      <w:r>
        <w:rPr>
          <w:rFonts w:hint="eastAsia"/>
          <w:sz w:val="24"/>
          <w:highlight w:val="none"/>
        </w:rPr>
        <w:t>因此，</w:t>
      </w:r>
      <w:r>
        <w:rPr>
          <w:sz w:val="24"/>
          <w:highlight w:val="none"/>
        </w:rPr>
        <w:t>标准不确定度分量为</w:t>
      </w:r>
      <w:r>
        <w:rPr>
          <w:rFonts w:hint="eastAsia"/>
          <w:sz w:val="24"/>
          <w:highlight w:val="none"/>
        </w:rPr>
        <w:t>：</w:t>
      </w:r>
    </w:p>
    <w:p w14:paraId="0D377654">
      <w:pPr>
        <w:spacing w:line="360" w:lineRule="auto"/>
        <w:ind w:right="105" w:rightChars="50"/>
        <w:jc w:val="right"/>
        <w:rPr>
          <w:color w:val="000000" w:themeColor="text1"/>
          <w:sz w:val="24"/>
          <w:highlight w:val="none"/>
          <w14:textFill>
            <w14:solidFill>
              <w14:schemeClr w14:val="tx1"/>
            </w14:solidFill>
          </w14:textFill>
        </w:rPr>
      </w:pPr>
      <w:r>
        <w:rPr>
          <w:position w:val="-24"/>
          <w:sz w:val="24"/>
          <w:highlight w:val="none"/>
        </w:rPr>
        <w:object>
          <v:shape id="_x0000_i1063" o:spt="75" type="#_x0000_t75" style="height:28.8pt;width:86.4pt;" o:ole="t" filled="f" o:preferrelative="t" stroked="f" coordsize="21600,21600">
            <v:path/>
            <v:fill on="f" focussize="0,0"/>
            <v:stroke on="f" joinstyle="miter"/>
            <v:imagedata r:id="rId80" o:title=""/>
            <o:lock v:ext="edit" aspectratio="t"/>
            <w10:wrap type="none"/>
            <w10:anchorlock/>
          </v:shape>
          <o:OLEObject Type="Embed" ProgID="Equation.DSMT4" ShapeID="_x0000_i1063" DrawAspect="Content" ObjectID="_1468075763" r:id="rId79">
            <o:LockedField>false</o:LockedField>
          </o:OLEObject>
        </w:object>
      </w:r>
      <w:r>
        <w:rPr>
          <w:sz w:val="24"/>
          <w:highlight w:val="none"/>
        </w:rPr>
        <w:t>=</w:t>
      </w:r>
      <w:r>
        <w:rPr>
          <w:rFonts w:hint="eastAsia"/>
          <w:bCs/>
          <w:sz w:val="24"/>
          <w:highlight w:val="none"/>
        </w:rPr>
        <w:t>10</w:t>
      </w:r>
      <w:r>
        <w:rPr>
          <w:sz w:val="24"/>
          <w:highlight w:val="none"/>
        </w:rPr>
        <w:t>×10</w:t>
      </w:r>
      <w:r>
        <w:rPr>
          <w:sz w:val="24"/>
          <w:highlight w:val="none"/>
          <w:vertAlign w:val="superscript"/>
        </w:rPr>
        <w:t>-4</w:t>
      </w:r>
      <w:r>
        <w:rPr>
          <w:position w:val="-12"/>
          <w:highlight w:val="none"/>
        </w:rPr>
        <w:object>
          <v:shape id="_x0000_i1064" o:spt="75" type="#_x0000_t75" style="height:21.9pt;width:14.4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position w:val="-12"/>
          <w:highlight w:val="none"/>
          <w:lang w:val="en-US" w:eastAsia="zh-CN"/>
        </w:rPr>
        <w:t xml:space="preserve">                 </w:t>
      </w: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9</w:t>
      </w:r>
      <w:r>
        <w:rPr>
          <w:color w:val="000000" w:themeColor="text1"/>
          <w:sz w:val="24"/>
          <w:highlight w:val="none"/>
          <w14:textFill>
            <w14:solidFill>
              <w14:schemeClr w14:val="tx1"/>
            </w14:solidFill>
          </w14:textFill>
        </w:rPr>
        <w:t>）</w:t>
      </w:r>
    </w:p>
    <w:p w14:paraId="7A508F3D">
      <w:pPr>
        <w:spacing w:line="360" w:lineRule="auto"/>
        <w:rPr>
          <w:sz w:val="24"/>
          <w:highlight w:val="none"/>
          <w:vertAlign w:val="subscript"/>
        </w:rPr>
      </w:pPr>
      <w:r>
        <w:rPr>
          <w:color w:val="000000" w:themeColor="text1"/>
          <w:sz w:val="24"/>
          <w:highlight w:val="none"/>
          <w14:textFill>
            <w14:solidFill>
              <w14:schemeClr w14:val="tx1"/>
            </w14:solidFill>
          </w14:textFill>
        </w:rPr>
        <w:t>C.4</w:t>
      </w:r>
      <w:r>
        <w:rPr>
          <w:rFonts w:ascii="黑体" w:hAnsi="黑体" w:eastAsia="黑体" w:cs="黑体"/>
          <w:color w:val="000000" w:themeColor="text1"/>
          <w:sz w:val="24"/>
          <w:highlight w:val="none"/>
          <w14:textFill>
            <w14:solidFill>
              <w14:schemeClr w14:val="tx1"/>
            </w14:solidFill>
          </w14:textFill>
        </w:rPr>
        <w:t>合成标准不确定度</w:t>
      </w:r>
    </w:p>
    <w:p w14:paraId="199D1F9D">
      <w:pPr>
        <w:spacing w:line="360" w:lineRule="auto"/>
        <w:ind w:firstLine="600" w:firstLineChars="250"/>
        <w:rPr>
          <w:sz w:val="24"/>
          <w:highlight w:val="none"/>
        </w:rPr>
      </w:pPr>
      <w:r>
        <w:rPr>
          <w:sz w:val="24"/>
          <w:highlight w:val="none"/>
        </w:rPr>
        <w:t>标准不确定度一览表见表1。</w:t>
      </w:r>
    </w:p>
    <w:p w14:paraId="7B0F32E9">
      <w:pPr>
        <w:spacing w:line="360" w:lineRule="auto"/>
        <w:jc w:val="center"/>
        <w:rPr>
          <w:color w:val="000000" w:themeColor="text1"/>
          <w:sz w:val="24"/>
          <w:highlight w:val="none"/>
          <w14:textFill>
            <w14:solidFill>
              <w14:schemeClr w14:val="tx1"/>
            </w14:solidFill>
          </w14:textFill>
        </w:rPr>
      </w:pPr>
      <w:r>
        <w:rPr>
          <w:color w:val="000000" w:themeColor="text1"/>
          <w:szCs w:val="21"/>
          <w:highlight w:val="none"/>
          <w14:textFill>
            <w14:solidFill>
              <w14:schemeClr w14:val="tx1"/>
            </w14:solidFill>
          </w14:textFill>
        </w:rPr>
        <w:t>表C.</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 xml:space="preserve"> 标准不确定度分量汇总表</w:t>
      </w:r>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01"/>
        <w:gridCol w:w="1985"/>
        <w:gridCol w:w="1984"/>
        <w:gridCol w:w="1276"/>
        <w:gridCol w:w="1660"/>
      </w:tblGrid>
      <w:tr w14:paraId="4C38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51" w:type="dxa"/>
            <w:gridSpan w:val="2"/>
            <w:vAlign w:val="center"/>
          </w:tcPr>
          <w:p w14:paraId="4B306B54">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输入量</w:t>
            </w:r>
          </w:p>
        </w:tc>
        <w:tc>
          <w:tcPr>
            <w:tcW w:w="1985" w:type="dxa"/>
            <w:vAlign w:val="center"/>
          </w:tcPr>
          <w:p w14:paraId="7EFC204D">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不确定度来源</w:t>
            </w:r>
          </w:p>
        </w:tc>
        <w:tc>
          <w:tcPr>
            <w:tcW w:w="1984" w:type="dxa"/>
            <w:tcBorders>
              <w:left w:val="single" w:color="auto" w:sz="4" w:space="0"/>
            </w:tcBorders>
            <w:vAlign w:val="center"/>
          </w:tcPr>
          <w:p w14:paraId="6A5174B1">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标准不确定度</w:t>
            </w:r>
            <w:r>
              <w:rPr>
                <w:rFonts w:hint="eastAsia"/>
                <w:color w:val="000000" w:themeColor="text1"/>
                <w:kern w:val="0"/>
                <w:sz w:val="20"/>
                <w:szCs w:val="21"/>
                <w:highlight w:val="none"/>
                <w14:textFill>
                  <w14:solidFill>
                    <w14:schemeClr w14:val="tx1"/>
                  </w14:solidFill>
                </w14:textFill>
              </w:rPr>
              <w:t>分量</w:t>
            </w:r>
          </w:p>
          <w:p w14:paraId="662600B0">
            <w:pPr>
              <w:spacing w:line="360" w:lineRule="auto"/>
              <w:jc w:val="center"/>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kg</w:t>
            </w:r>
          </w:p>
        </w:tc>
        <w:tc>
          <w:tcPr>
            <w:tcW w:w="1276" w:type="dxa"/>
            <w:vAlign w:val="center"/>
          </w:tcPr>
          <w:p w14:paraId="10E83B96">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灵敏系数</w:t>
            </w:r>
            <w:r>
              <w:rPr>
                <w:rFonts w:hint="eastAsia"/>
                <w:color w:val="000000" w:themeColor="text1"/>
                <w:kern w:val="0"/>
                <w:sz w:val="20"/>
                <w:szCs w:val="21"/>
                <w:highlight w:val="none"/>
                <w14:textFill>
                  <w14:solidFill>
                    <w14:schemeClr w14:val="tx1"/>
                  </w14:solidFill>
                </w14:textFill>
              </w:rPr>
              <w:t>1/kg</w:t>
            </w:r>
          </w:p>
        </w:tc>
        <w:tc>
          <w:tcPr>
            <w:tcW w:w="1660" w:type="dxa"/>
            <w:vAlign w:val="center"/>
          </w:tcPr>
          <w:p w14:paraId="5453D8E9">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输出不确定度分量</w:t>
            </w:r>
          </w:p>
        </w:tc>
      </w:tr>
      <w:tr w14:paraId="4AD3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50" w:type="dxa"/>
            <w:vMerge w:val="restart"/>
            <w:vAlign w:val="center"/>
          </w:tcPr>
          <w:p w14:paraId="3D7251ED">
            <w:pPr>
              <w:spacing w:line="360" w:lineRule="auto"/>
              <w:jc w:val="center"/>
              <w:rPr>
                <w:rFonts w:ascii="Calibri" w:hAnsi="Calibri"/>
                <w:color w:val="000000" w:themeColor="text1"/>
                <w:kern w:val="0"/>
                <w:sz w:val="20"/>
                <w:szCs w:val="21"/>
                <w:highlight w:val="none"/>
                <w14:textFill>
                  <w14:solidFill>
                    <w14:schemeClr w14:val="tx1"/>
                  </w14:solidFill>
                </w14:textFill>
              </w:rPr>
            </w:pPr>
            <m:oMathPara>
              <m:oMath>
                <m:r>
                  <m:rPr>
                    <m:nor/>
                  </m:rPr>
                  <w:rPr>
                    <w:i/>
                    <w:color w:val="000000"/>
                    <w:kern w:val="0"/>
                    <w:sz w:val="24"/>
                    <w:highlight w:val="none"/>
                  </w:rPr>
                  <m:t>u</m:t>
                </m:r>
                <m:d>
                  <m:dPr>
                    <m:ctrlPr>
                      <w:rPr>
                        <w:rFonts w:hint="default" w:ascii="Cambria Math" w:hAnsi="Cambria Math"/>
                        <w:i/>
                        <w:color w:val="000000"/>
                        <w:kern w:val="0"/>
                        <w:sz w:val="24"/>
                        <w:highlight w:val="none"/>
                      </w:rPr>
                    </m:ctrlPr>
                  </m:dPr>
                  <m:e>
                    <m:r>
                      <m:rPr>
                        <m:nor/>
                      </m:rPr>
                      <w:rPr>
                        <w:rFonts w:hint="eastAsia" w:ascii="Cambria Math"/>
                        <w:i/>
                        <w:color w:val="000000"/>
                        <w:kern w:val="0"/>
                        <w:sz w:val="24"/>
                        <w:highlight w:val="none"/>
                      </w:rPr>
                      <m:t>Q</m:t>
                    </m:r>
                    <m:ctrlPr>
                      <w:rPr>
                        <w:rFonts w:hint="default" w:ascii="Cambria Math" w:hAnsi="Cambria Math"/>
                        <w:i/>
                        <w:color w:val="000000"/>
                        <w:kern w:val="0"/>
                        <w:sz w:val="24"/>
                        <w:highlight w:val="none"/>
                      </w:rPr>
                    </m:ctrlPr>
                  </m:e>
                </m:d>
              </m:oMath>
            </m:oMathPara>
          </w:p>
        </w:tc>
        <w:tc>
          <w:tcPr>
            <w:tcW w:w="1001" w:type="dxa"/>
            <w:vAlign w:val="center"/>
          </w:tcPr>
          <w:p w14:paraId="6FF8DA07">
            <w:pPr>
              <w:spacing w:line="360" w:lineRule="auto"/>
              <w:jc w:val="center"/>
              <w:rPr>
                <w:i/>
                <w:color w:val="000000" w:themeColor="text1"/>
                <w:kern w:val="0"/>
                <w:sz w:val="20"/>
                <w:szCs w:val="21"/>
                <w:highlight w:val="none"/>
                <w14:textFill>
                  <w14:solidFill>
                    <w14:schemeClr w14:val="tx1"/>
                  </w14:solidFill>
                </w14:textFill>
              </w:rPr>
            </w:pPr>
            <w:r>
              <w:rPr>
                <w:position w:val="-14"/>
                <w:sz w:val="24"/>
                <w:highlight w:val="none"/>
              </w:rPr>
              <w:object>
                <v:shape id="_x0000_i1065" o:spt="75" type="#_x0000_t75" style="height:21.9pt;width:28.8pt;" o:ole="t" filled="f" o:preferrelative="t" stroked="f" coordsize="21600,21600">
                  <v:path/>
                  <v:fill on="f" focussize="0,0"/>
                  <v:stroke on="f" joinstyle="miter"/>
                  <v:imagedata r:id="rId52" o:title=""/>
                  <o:lock v:ext="edit" aspectratio="t"/>
                  <w10:wrap type="none"/>
                  <w10:anchorlock/>
                </v:shape>
                <o:OLEObject Type="Embed" ProgID="Equation.DSMT4" ShapeID="_x0000_i1065" DrawAspect="Content" ObjectID="_1468075765" r:id="rId83">
                  <o:LockedField>false</o:LockedField>
                </o:OLEObject>
              </w:object>
            </w:r>
          </w:p>
        </w:tc>
        <w:tc>
          <w:tcPr>
            <w:tcW w:w="1985" w:type="dxa"/>
            <w:vAlign w:val="center"/>
          </w:tcPr>
          <w:p w14:paraId="7C27E21F">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被校</w:t>
            </w:r>
            <w:r>
              <w:rPr>
                <w:rFonts w:hint="eastAsia"/>
                <w:color w:val="000000" w:themeColor="text1"/>
                <w:kern w:val="0"/>
                <w:sz w:val="20"/>
                <w:szCs w:val="21"/>
                <w:highlight w:val="none"/>
                <w14:textFill>
                  <w14:solidFill>
                    <w14:schemeClr w14:val="tx1"/>
                  </w14:solidFill>
                </w14:textFill>
              </w:rPr>
              <w:t>流量计</w:t>
            </w:r>
            <w:r>
              <w:rPr>
                <w:color w:val="000000" w:themeColor="text1"/>
                <w:kern w:val="0"/>
                <w:sz w:val="20"/>
                <w:szCs w:val="21"/>
                <w:highlight w:val="none"/>
                <w14:textFill>
                  <w14:solidFill>
                    <w14:schemeClr w14:val="tx1"/>
                  </w14:solidFill>
                </w14:textFill>
              </w:rPr>
              <w:t>测量重复性</w:t>
            </w:r>
          </w:p>
        </w:tc>
        <w:tc>
          <w:tcPr>
            <w:tcW w:w="1984" w:type="dxa"/>
            <w:tcBorders>
              <w:left w:val="single" w:color="auto" w:sz="4" w:space="0"/>
            </w:tcBorders>
            <w:vAlign w:val="center"/>
          </w:tcPr>
          <w:p w14:paraId="252D9A28">
            <w:pPr>
              <w:spacing w:line="360" w:lineRule="auto"/>
              <w:jc w:val="center"/>
              <w:rPr>
                <w:color w:val="000000" w:themeColor="text1"/>
                <w:kern w:val="0"/>
                <w:sz w:val="20"/>
                <w:szCs w:val="21"/>
                <w:highlight w:val="none"/>
                <w14:textFill>
                  <w14:solidFill>
                    <w14:schemeClr w14:val="tx1"/>
                  </w14:solidFill>
                </w14:textFill>
              </w:rPr>
            </w:pPr>
            <w:r>
              <w:rPr>
                <w:rFonts w:hint="eastAsia"/>
                <w:kern w:val="0"/>
                <w:sz w:val="24"/>
                <w:highlight w:val="none"/>
              </w:rPr>
              <w:t>1.</w:t>
            </w:r>
            <w:r>
              <w:rPr>
                <w:rFonts w:hint="eastAsia"/>
                <w:kern w:val="0"/>
                <w:sz w:val="24"/>
                <w:highlight w:val="none"/>
                <w:lang w:val="en-US" w:eastAsia="zh-CN"/>
              </w:rPr>
              <w:t>1</w:t>
            </w:r>
            <w:r>
              <w:rPr>
                <w:rFonts w:hint="eastAsia"/>
                <w:kern w:val="0"/>
                <w:sz w:val="24"/>
                <w:highlight w:val="none"/>
              </w:rPr>
              <w:t>3</w:t>
            </w:r>
            <w:r>
              <w:rPr>
                <w:kern w:val="0"/>
                <w:sz w:val="24"/>
                <w:highlight w:val="none"/>
              </w:rPr>
              <w:t>×10</w:t>
            </w:r>
            <w:r>
              <w:rPr>
                <w:kern w:val="0"/>
                <w:sz w:val="24"/>
                <w:highlight w:val="none"/>
                <w:vertAlign w:val="superscript"/>
              </w:rPr>
              <w:t>-4</w:t>
            </w:r>
            <w:r>
              <w:rPr>
                <w:bCs/>
                <w:position w:val="-10"/>
                <w:sz w:val="24"/>
                <w:highlight w:val="none"/>
              </w:rPr>
              <w:object>
                <v:shape id="_x0000_i1066" o:spt="75" type="#_x0000_t75" style="height:14.4pt;width:14.4pt;" o:ole="t" filled="f" o:preferrelative="t" stroked="f" coordsize="21600,21600">
                  <v:path/>
                  <v:fill on="f" focussize="0,0"/>
                  <v:stroke on="f" joinstyle="miter"/>
                  <v:imagedata r:id="rId75" o:title=""/>
                  <o:lock v:ext="edit" aspectratio="t"/>
                  <w10:wrap type="none"/>
                  <w10:anchorlock/>
                </v:shape>
                <o:OLEObject Type="Embed" ProgID="Equation.3" ShapeID="_x0000_i1066" DrawAspect="Content" ObjectID="_1468075766" r:id="rId84">
                  <o:LockedField>false</o:LockedField>
                </o:OLEObject>
              </w:object>
            </w:r>
          </w:p>
        </w:tc>
        <w:tc>
          <w:tcPr>
            <w:tcW w:w="1276" w:type="dxa"/>
            <w:vMerge w:val="restart"/>
            <w:vAlign w:val="center"/>
          </w:tcPr>
          <w:p w14:paraId="2E98E649">
            <w:pPr>
              <w:spacing w:line="360" w:lineRule="auto"/>
              <w:jc w:val="center"/>
              <w:rPr>
                <w:color w:val="000000" w:themeColor="text1"/>
                <w:kern w:val="0"/>
                <w:sz w:val="20"/>
                <w:szCs w:val="21"/>
                <w:highlight w:val="none"/>
                <w14:textFill>
                  <w14:solidFill>
                    <w14:schemeClr w14:val="tx1"/>
                  </w14:solidFill>
                </w14:textFill>
              </w:rPr>
            </w:pPr>
            <w:r>
              <w:rPr>
                <w:rFonts w:ascii="宋体" w:hAnsi="宋体"/>
                <w:position w:val="-30"/>
                <w:sz w:val="24"/>
                <w:highlight w:val="none"/>
              </w:rPr>
              <w:object>
                <v:shape id="_x0000_i1067" o:spt="75" type="#_x0000_t75" style="height:36.3pt;width:14.4pt;" o:ole="t" filled="f" o:preferrelative="t" stroked="f" coordsize="21600,21600">
                  <v:path/>
                  <v:fill on="f" focussize="0,0"/>
                  <v:stroke on="f" joinstyle="miter"/>
                  <v:imagedata r:id="rId86" o:title=""/>
                  <o:lock v:ext="edit" aspectratio="t"/>
                  <w10:wrap type="none"/>
                  <w10:anchorlock/>
                </v:shape>
                <o:OLEObject Type="Embed" ProgID="Equation.3" ShapeID="_x0000_i1067" DrawAspect="Content" ObjectID="_1468075767" r:id="rId85">
                  <o:LockedField>false</o:LockedField>
                </o:OLEObject>
              </w:object>
            </w:r>
          </w:p>
        </w:tc>
        <w:tc>
          <w:tcPr>
            <w:tcW w:w="1660" w:type="dxa"/>
            <w:vMerge w:val="restart"/>
            <w:vAlign w:val="center"/>
          </w:tcPr>
          <w:p w14:paraId="73804512">
            <w:pPr>
              <w:spacing w:line="360" w:lineRule="auto"/>
              <w:jc w:val="center"/>
              <w:rPr>
                <w:color w:val="000000" w:themeColor="text1"/>
                <w:kern w:val="0"/>
                <w:sz w:val="20"/>
                <w:szCs w:val="21"/>
                <w:highlight w:val="none"/>
                <w14:textFill>
                  <w14:solidFill>
                    <w14:schemeClr w14:val="tx1"/>
                  </w14:solidFill>
                </w14:textFill>
              </w:rPr>
            </w:pPr>
            <w:r>
              <w:rPr>
                <w:rFonts w:hint="eastAsia"/>
                <w:bCs/>
                <w:kern w:val="0"/>
                <w:sz w:val="24"/>
                <w:highlight w:val="none"/>
              </w:rPr>
              <w:t>1.</w:t>
            </w:r>
            <w:r>
              <w:rPr>
                <w:rFonts w:hint="eastAsia"/>
                <w:bCs/>
                <w:kern w:val="0"/>
                <w:sz w:val="24"/>
                <w:highlight w:val="none"/>
                <w:lang w:val="en-US" w:eastAsia="zh-CN"/>
              </w:rPr>
              <w:t>61</w:t>
            </w:r>
            <w:r>
              <w:rPr>
                <w:kern w:val="0"/>
                <w:sz w:val="24"/>
                <w:highlight w:val="none"/>
              </w:rPr>
              <w:t>×10</w:t>
            </w:r>
            <w:r>
              <w:rPr>
                <w:kern w:val="0"/>
                <w:sz w:val="24"/>
                <w:highlight w:val="none"/>
                <w:vertAlign w:val="superscript"/>
              </w:rPr>
              <w:t>-4</w:t>
            </w:r>
            <w:r>
              <w:rPr>
                <w:rFonts w:ascii="宋体" w:hAnsi="宋体"/>
                <w:position w:val="-30"/>
                <w:sz w:val="24"/>
                <w:highlight w:val="none"/>
              </w:rPr>
              <w:object>
                <v:shape id="_x0000_i1068" o:spt="75" type="#_x0000_t75" style="height:36.3pt;width:21.9pt;" o:ole="t" filled="f" o:preferrelative="t" stroked="f" coordsize="21600,21600">
                  <v:path/>
                  <v:fill on="f" focussize="0,0"/>
                  <v:stroke on="f" joinstyle="miter"/>
                  <v:imagedata r:id="rId88" o:title=""/>
                  <o:lock v:ext="edit" aspectratio="t"/>
                  <w10:wrap type="none"/>
                  <w10:anchorlock/>
                </v:shape>
                <o:OLEObject Type="Embed" ProgID="Equation.3" ShapeID="_x0000_i1068" DrawAspect="Content" ObjectID="_1468075768" r:id="rId87">
                  <o:LockedField>false</o:LockedField>
                </o:OLEObject>
              </w:object>
            </w:r>
          </w:p>
        </w:tc>
      </w:tr>
      <w:tr w14:paraId="189C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50" w:type="dxa"/>
            <w:vMerge w:val="continue"/>
            <w:vAlign w:val="center"/>
          </w:tcPr>
          <w:p w14:paraId="74C22D8B">
            <w:pPr>
              <w:spacing w:line="360" w:lineRule="auto"/>
              <w:jc w:val="center"/>
              <w:rPr>
                <w:rFonts w:hint="eastAsia" w:ascii="黑体" w:hAnsi="黑体" w:eastAsia="黑体"/>
                <w:color w:val="000000" w:themeColor="text1"/>
                <w:kern w:val="0"/>
                <w:sz w:val="20"/>
                <w:szCs w:val="21"/>
                <w:highlight w:val="none"/>
                <w14:textFill>
                  <w14:solidFill>
                    <w14:schemeClr w14:val="tx1"/>
                  </w14:solidFill>
                </w14:textFill>
              </w:rPr>
            </w:pPr>
          </w:p>
        </w:tc>
        <w:tc>
          <w:tcPr>
            <w:tcW w:w="1001" w:type="dxa"/>
            <w:vAlign w:val="center"/>
          </w:tcPr>
          <w:p w14:paraId="0053E9A0">
            <w:pPr>
              <w:spacing w:line="360" w:lineRule="auto"/>
              <w:jc w:val="center"/>
              <w:rPr>
                <w:i/>
                <w:color w:val="000000" w:themeColor="text1"/>
                <w:kern w:val="0"/>
                <w:sz w:val="20"/>
                <w:szCs w:val="21"/>
                <w:highlight w:val="none"/>
                <w14:textFill>
                  <w14:solidFill>
                    <w14:schemeClr w14:val="tx1"/>
                  </w14:solidFill>
                </w14:textFill>
              </w:rPr>
            </w:pPr>
            <w:r>
              <w:rPr>
                <w:position w:val="-14"/>
                <w:sz w:val="24"/>
                <w:highlight w:val="none"/>
              </w:rPr>
              <w:object>
                <v:shape id="_x0000_i1069" o:spt="75" type="#_x0000_t75" style="height:21.9pt;width:36.3pt;" o:ole="t" filled="f" o:preferrelative="t" stroked="f" coordsize="21600,21600">
                  <v:path/>
                  <v:fill on="f" focussize="0,0"/>
                  <v:stroke on="f" joinstyle="miter"/>
                  <v:imagedata r:id="rId64" o:title=""/>
                  <o:lock v:ext="edit" aspectratio="t"/>
                  <w10:wrap type="none"/>
                  <w10:anchorlock/>
                </v:shape>
                <o:OLEObject Type="Embed" ProgID="Equation.DSMT4" ShapeID="_x0000_i1069" DrawAspect="Content" ObjectID="_1468075769" r:id="rId89">
                  <o:LockedField>false</o:LockedField>
                </o:OLEObject>
              </w:object>
            </w:r>
          </w:p>
        </w:tc>
        <w:tc>
          <w:tcPr>
            <w:tcW w:w="1985" w:type="dxa"/>
            <w:vAlign w:val="center"/>
          </w:tcPr>
          <w:p w14:paraId="467B8A3C">
            <w:pPr>
              <w:spacing w:line="360" w:lineRule="auto"/>
              <w:jc w:val="center"/>
              <w:rPr>
                <w:color w:val="000000" w:themeColor="text1"/>
                <w:kern w:val="0"/>
                <w:sz w:val="20"/>
                <w:szCs w:val="21"/>
                <w:highlight w:val="none"/>
                <w14:textFill>
                  <w14:solidFill>
                    <w14:schemeClr w14:val="tx1"/>
                  </w14:solidFill>
                </w14:textFill>
              </w:rPr>
            </w:pPr>
            <w:r>
              <w:rPr>
                <w:color w:val="000000" w:themeColor="text1"/>
                <w:kern w:val="0"/>
                <w:sz w:val="20"/>
                <w:szCs w:val="21"/>
                <w:highlight w:val="none"/>
                <w14:textFill>
                  <w14:solidFill>
                    <w14:schemeClr w14:val="tx1"/>
                  </w14:solidFill>
                </w14:textFill>
              </w:rPr>
              <w:t>温度测量</w:t>
            </w:r>
            <w:r>
              <w:rPr>
                <w:rFonts w:hint="eastAsia"/>
                <w:color w:val="000000" w:themeColor="text1"/>
                <w:kern w:val="0"/>
                <w:sz w:val="20"/>
                <w:szCs w:val="21"/>
                <w:highlight w:val="none"/>
                <w14:textFill>
                  <w14:solidFill>
                    <w14:schemeClr w14:val="tx1"/>
                  </w14:solidFill>
                </w14:textFill>
              </w:rPr>
              <w:t>误差</w:t>
            </w:r>
          </w:p>
        </w:tc>
        <w:tc>
          <w:tcPr>
            <w:tcW w:w="1984" w:type="dxa"/>
            <w:tcBorders>
              <w:left w:val="single" w:color="auto" w:sz="4" w:space="0"/>
            </w:tcBorders>
            <w:vAlign w:val="center"/>
          </w:tcPr>
          <w:p w14:paraId="3CA9E148">
            <w:pPr>
              <w:spacing w:line="360" w:lineRule="auto"/>
              <w:jc w:val="center"/>
              <w:rPr>
                <w:color w:val="000000" w:themeColor="text1"/>
                <w:kern w:val="0"/>
                <w:sz w:val="20"/>
                <w:szCs w:val="21"/>
                <w:highlight w:val="none"/>
                <w14:textFill>
                  <w14:solidFill>
                    <w14:schemeClr w14:val="tx1"/>
                  </w14:solidFill>
                </w14:textFill>
              </w:rPr>
            </w:pPr>
            <w:r>
              <w:rPr>
                <w:rFonts w:hint="eastAsia"/>
                <w:kern w:val="0"/>
                <w:sz w:val="24"/>
                <w:highlight w:val="none"/>
              </w:rPr>
              <w:t>1.</w:t>
            </w:r>
            <w:r>
              <w:rPr>
                <w:rFonts w:hint="eastAsia"/>
                <w:kern w:val="0"/>
                <w:sz w:val="24"/>
                <w:highlight w:val="none"/>
                <w:lang w:val="en-US" w:eastAsia="zh-CN"/>
              </w:rPr>
              <w:t>15</w:t>
            </w:r>
            <w:r>
              <w:rPr>
                <w:kern w:val="0"/>
                <w:sz w:val="24"/>
                <w:highlight w:val="none"/>
              </w:rPr>
              <w:t>×10</w:t>
            </w:r>
            <w:r>
              <w:rPr>
                <w:kern w:val="0"/>
                <w:sz w:val="24"/>
                <w:highlight w:val="none"/>
                <w:vertAlign w:val="superscript"/>
              </w:rPr>
              <w:t>-</w:t>
            </w:r>
            <w:r>
              <w:rPr>
                <w:rFonts w:hint="eastAsia"/>
                <w:kern w:val="0"/>
                <w:sz w:val="24"/>
                <w:highlight w:val="none"/>
                <w:vertAlign w:val="superscript"/>
              </w:rPr>
              <w:t>4</w:t>
            </w:r>
            <w:r>
              <w:rPr>
                <w:bCs/>
                <w:position w:val="-10"/>
                <w:sz w:val="24"/>
                <w:highlight w:val="none"/>
              </w:rPr>
              <w:object>
                <v:shape id="_x0000_i1070" o:spt="75" type="#_x0000_t75" style="height:14.4pt;width:14.4pt;" o:ole="t" filled="f" o:preferrelative="t" stroked="f" coordsize="21600,21600">
                  <v:path/>
                  <v:fill on="f" focussize="0,0"/>
                  <v:stroke on="f" joinstyle="miter"/>
                  <v:imagedata r:id="rId58" o:title=""/>
                  <o:lock v:ext="edit" aspectratio="t"/>
                  <w10:wrap type="none"/>
                  <w10:anchorlock/>
                </v:shape>
                <o:OLEObject Type="Embed" ProgID="Equation.3" ShapeID="_x0000_i1070" DrawAspect="Content" ObjectID="_1468075770" r:id="rId90">
                  <o:LockedField>false</o:LockedField>
                </o:OLEObject>
              </w:object>
            </w:r>
          </w:p>
        </w:tc>
        <w:tc>
          <w:tcPr>
            <w:tcW w:w="1276" w:type="dxa"/>
            <w:vMerge w:val="continue"/>
            <w:vAlign w:val="center"/>
          </w:tcPr>
          <w:p w14:paraId="648AF0DA">
            <w:pPr>
              <w:spacing w:line="360" w:lineRule="auto"/>
              <w:jc w:val="center"/>
              <w:rPr>
                <w:color w:val="000000" w:themeColor="text1"/>
                <w:kern w:val="0"/>
                <w:sz w:val="20"/>
                <w:szCs w:val="21"/>
                <w:highlight w:val="none"/>
                <w14:textFill>
                  <w14:solidFill>
                    <w14:schemeClr w14:val="tx1"/>
                  </w14:solidFill>
                </w14:textFill>
              </w:rPr>
            </w:pPr>
          </w:p>
        </w:tc>
        <w:tc>
          <w:tcPr>
            <w:tcW w:w="1660" w:type="dxa"/>
            <w:vMerge w:val="continue"/>
            <w:vAlign w:val="center"/>
          </w:tcPr>
          <w:p w14:paraId="62ED83BD">
            <w:pPr>
              <w:spacing w:line="360" w:lineRule="auto"/>
              <w:jc w:val="center"/>
              <w:rPr>
                <w:color w:val="000000" w:themeColor="text1"/>
                <w:kern w:val="0"/>
                <w:sz w:val="20"/>
                <w:szCs w:val="21"/>
                <w:highlight w:val="none"/>
                <w14:textFill>
                  <w14:solidFill>
                    <w14:schemeClr w14:val="tx1"/>
                  </w14:solidFill>
                </w14:textFill>
              </w:rPr>
            </w:pPr>
          </w:p>
        </w:tc>
      </w:tr>
      <w:tr w14:paraId="1085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gridSpan w:val="2"/>
            <w:vAlign w:val="center"/>
          </w:tcPr>
          <w:p w14:paraId="0A938A0B">
            <w:pPr>
              <w:spacing w:line="360" w:lineRule="auto"/>
              <w:jc w:val="center"/>
              <w:rPr>
                <w:i/>
                <w:color w:val="000000" w:themeColor="text1"/>
                <w:kern w:val="0"/>
                <w:sz w:val="20"/>
                <w:szCs w:val="21"/>
                <w:highlight w:val="none"/>
                <w14:textFill>
                  <w14:solidFill>
                    <w14:schemeClr w14:val="tx1"/>
                  </w14:solidFill>
                </w14:textFill>
              </w:rPr>
            </w:pPr>
            <w:r>
              <w:rPr>
                <w:bCs/>
                <w:position w:val="-14"/>
                <w:sz w:val="24"/>
                <w:highlight w:val="none"/>
              </w:rPr>
              <w:object>
                <v:shape id="_x0000_i1071" o:spt="75" type="#_x0000_t75" style="height:21.9pt;width:36.3pt;" o:ole="t" filled="f" o:preferrelative="t" stroked="f" coordsize="21600,21600">
                  <v:path/>
                  <v:fill on="f" focussize="0,0"/>
                  <v:stroke on="f" joinstyle="miter"/>
                  <v:imagedata r:id="rId92" o:title=""/>
                  <o:lock v:ext="edit" aspectratio="t"/>
                  <w10:wrap type="none"/>
                  <w10:anchorlock/>
                </v:shape>
                <o:OLEObject Type="Embed" ProgID="Equation.DSMT4" ShapeID="_x0000_i1071" DrawAspect="Content" ObjectID="_1468075771" r:id="rId91">
                  <o:LockedField>false</o:LockedField>
                </o:OLEObject>
              </w:object>
            </w:r>
          </w:p>
        </w:tc>
        <w:tc>
          <w:tcPr>
            <w:tcW w:w="1985" w:type="dxa"/>
            <w:vAlign w:val="center"/>
          </w:tcPr>
          <w:p w14:paraId="35CD6A96">
            <w:pPr>
              <w:spacing w:line="360" w:lineRule="auto"/>
              <w:jc w:val="center"/>
              <w:rPr>
                <w:color w:val="000000" w:themeColor="text1"/>
                <w:kern w:val="0"/>
                <w:sz w:val="20"/>
                <w:szCs w:val="21"/>
                <w:highlight w:val="none"/>
                <w14:textFill>
                  <w14:solidFill>
                    <w14:schemeClr w14:val="tx1"/>
                  </w14:solidFill>
                </w14:textFill>
              </w:rPr>
            </w:pPr>
            <w:r>
              <w:rPr>
                <w:rFonts w:hint="eastAsia"/>
                <w:color w:val="000000" w:themeColor="text1"/>
                <w:kern w:val="0"/>
                <w:sz w:val="20"/>
                <w:szCs w:val="21"/>
                <w:highlight w:val="none"/>
                <w14:textFill>
                  <w14:solidFill>
                    <w14:schemeClr w14:val="tx1"/>
                  </w14:solidFill>
                </w14:textFill>
              </w:rPr>
              <w:t>标准流量计不确定度分量</w:t>
            </w:r>
          </w:p>
        </w:tc>
        <w:tc>
          <w:tcPr>
            <w:tcW w:w="1984" w:type="dxa"/>
            <w:tcBorders>
              <w:left w:val="single" w:color="auto" w:sz="4" w:space="0"/>
            </w:tcBorders>
            <w:vAlign w:val="center"/>
          </w:tcPr>
          <w:p w14:paraId="3C1A1175">
            <w:pPr>
              <w:spacing w:line="360" w:lineRule="auto"/>
              <w:ind w:right="105" w:rightChars="50"/>
              <w:jc w:val="center"/>
              <w:rPr>
                <w:kern w:val="0"/>
                <w:sz w:val="24"/>
                <w:highlight w:val="none"/>
              </w:rPr>
            </w:pPr>
            <w:r>
              <w:rPr>
                <w:rFonts w:hint="eastAsia"/>
                <w:bCs/>
                <w:kern w:val="0"/>
                <w:sz w:val="24"/>
                <w:highlight w:val="none"/>
              </w:rPr>
              <w:t>10</w:t>
            </w:r>
            <w:r>
              <w:rPr>
                <w:kern w:val="0"/>
                <w:sz w:val="24"/>
                <w:highlight w:val="none"/>
              </w:rPr>
              <w:t>×10</w:t>
            </w:r>
            <w:r>
              <w:rPr>
                <w:kern w:val="0"/>
                <w:sz w:val="24"/>
                <w:highlight w:val="none"/>
                <w:vertAlign w:val="superscript"/>
              </w:rPr>
              <w:t>-4</w:t>
            </w:r>
            <w:r>
              <w:rPr>
                <w:position w:val="-12"/>
                <w:highlight w:val="none"/>
              </w:rPr>
              <w:object>
                <v:shape id="_x0000_i1072" o:spt="75" type="#_x0000_t75" style="height:21.9pt;width:14.4pt;" o:ole="t" filled="f" o:preferrelative="t" stroked="f" coordsize="21600,21600">
                  <v:path/>
                  <v:fill on="f" focussize="0,0"/>
                  <v:stroke on="f" joinstyle="miter"/>
                  <v:imagedata r:id="rId82" o:title=""/>
                  <o:lock v:ext="edit" aspectratio="t"/>
                  <w10:wrap type="none"/>
                  <w10:anchorlock/>
                </v:shape>
                <o:OLEObject Type="Embed" ProgID="Equation.3" ShapeID="_x0000_i1072" DrawAspect="Content" ObjectID="_1468075772" r:id="rId93">
                  <o:LockedField>false</o:LockedField>
                </o:OLEObject>
              </w:object>
            </w:r>
          </w:p>
        </w:tc>
        <w:tc>
          <w:tcPr>
            <w:tcW w:w="1276" w:type="dxa"/>
            <w:vAlign w:val="center"/>
          </w:tcPr>
          <w:p w14:paraId="7DD3FC06">
            <w:pPr>
              <w:spacing w:line="360" w:lineRule="auto"/>
              <w:jc w:val="center"/>
              <w:rPr>
                <w:color w:val="000000" w:themeColor="text1"/>
                <w:kern w:val="0"/>
                <w:sz w:val="20"/>
                <w:szCs w:val="21"/>
                <w:highlight w:val="none"/>
                <w14:textFill>
                  <w14:solidFill>
                    <w14:schemeClr w14:val="tx1"/>
                  </w14:solidFill>
                </w14:textFill>
              </w:rPr>
            </w:pPr>
            <w:r>
              <w:rPr>
                <w:rFonts w:ascii="宋体" w:hAnsi="宋体"/>
                <w:position w:val="-30"/>
                <w:sz w:val="24"/>
                <w:highlight w:val="none"/>
              </w:rPr>
              <w:object>
                <v:shape id="_x0000_i1073" o:spt="75" type="#_x0000_t75" style="height:36.3pt;width:21.9pt;" o:ole="t" filled="f" o:preferrelative="t" stroked="f" coordsize="21600,21600">
                  <v:path/>
                  <v:fill on="f" focussize="0,0"/>
                  <v:stroke on="f" joinstyle="miter"/>
                  <v:imagedata r:id="rId95" o:title=""/>
                  <o:lock v:ext="edit" aspectratio="t"/>
                  <w10:wrap type="none"/>
                  <w10:anchorlock/>
                </v:shape>
                <o:OLEObject Type="Embed" ProgID="Equation.DSMT4" ShapeID="_x0000_i1073" DrawAspect="Content" ObjectID="_1468075773" r:id="rId94">
                  <o:LockedField>false</o:LockedField>
                </o:OLEObject>
              </w:object>
            </w:r>
          </w:p>
        </w:tc>
        <w:tc>
          <w:tcPr>
            <w:tcW w:w="1660" w:type="dxa"/>
            <w:vAlign w:val="center"/>
          </w:tcPr>
          <w:p w14:paraId="1FECDB55">
            <w:pPr>
              <w:spacing w:line="360" w:lineRule="auto"/>
              <w:jc w:val="center"/>
              <w:rPr>
                <w:color w:val="000000" w:themeColor="text1"/>
                <w:kern w:val="0"/>
                <w:sz w:val="20"/>
                <w:szCs w:val="21"/>
                <w:highlight w:val="none"/>
                <w14:textFill>
                  <w14:solidFill>
                    <w14:schemeClr w14:val="tx1"/>
                  </w14:solidFill>
                </w14:textFill>
              </w:rPr>
            </w:pPr>
            <w:r>
              <w:rPr>
                <w:rFonts w:hint="eastAsia" w:ascii="宋体" w:hAnsi="宋体"/>
                <w:kern w:val="0"/>
                <w:sz w:val="24"/>
                <w:highlight w:val="none"/>
              </w:rPr>
              <w:t>-</w:t>
            </w:r>
            <w:r>
              <w:rPr>
                <w:rFonts w:hint="eastAsia"/>
                <w:bCs/>
                <w:kern w:val="0"/>
                <w:sz w:val="24"/>
                <w:highlight w:val="none"/>
              </w:rPr>
              <w:t>10</w:t>
            </w:r>
            <w:r>
              <w:rPr>
                <w:kern w:val="0"/>
                <w:sz w:val="24"/>
                <w:highlight w:val="none"/>
              </w:rPr>
              <w:t>×10</w:t>
            </w:r>
            <w:r>
              <w:rPr>
                <w:kern w:val="0"/>
                <w:sz w:val="24"/>
                <w:highlight w:val="none"/>
                <w:vertAlign w:val="superscript"/>
              </w:rPr>
              <w:t>-4</w:t>
            </w:r>
            <w:r>
              <w:rPr>
                <w:rFonts w:ascii="宋体" w:hAnsi="宋体"/>
                <w:position w:val="-30"/>
                <w:sz w:val="24"/>
                <w:highlight w:val="none"/>
              </w:rPr>
              <w:object>
                <v:shape id="_x0000_i1074" o:spt="75" type="#_x0000_t75" style="height:36.3pt;width:21.9pt;" o:ole="t" filled="f" o:preferrelative="t" stroked="f" coordsize="21600,21600">
                  <v:path/>
                  <v:fill on="f" focussize="0,0"/>
                  <v:stroke on="f" joinstyle="miter"/>
                  <v:imagedata r:id="rId88" o:title=""/>
                  <o:lock v:ext="edit" aspectratio="t"/>
                  <w10:wrap type="none"/>
                  <w10:anchorlock/>
                </v:shape>
                <o:OLEObject Type="Embed" ProgID="Equation.3" ShapeID="_x0000_i1074" DrawAspect="Content" ObjectID="_1468075774" r:id="rId96">
                  <o:LockedField>false</o:LockedField>
                </o:OLEObject>
              </w:object>
            </w:r>
          </w:p>
        </w:tc>
      </w:tr>
    </w:tbl>
    <w:p w14:paraId="703FF1FE">
      <w:pPr>
        <w:spacing w:line="360" w:lineRule="auto"/>
        <w:rPr>
          <w:sz w:val="24"/>
          <w:highlight w:val="none"/>
        </w:rPr>
      </w:pPr>
      <w:r>
        <w:rPr>
          <w:sz w:val="24"/>
          <w:highlight w:val="none"/>
        </w:rPr>
        <w:t>合成标准不确定度</w:t>
      </w:r>
      <w:r>
        <w:rPr>
          <w:position w:val="-10"/>
          <w:sz w:val="24"/>
          <w:highlight w:val="none"/>
        </w:rPr>
        <w:object>
          <v:shape id="_x0000_i1075" o:spt="75" type="#_x0000_t75" style="height:21.9pt;width:36.3pt;" o:ole="t" filled="f" o:preferrelative="t" stroked="f" coordsize="21600,21600">
            <v:path/>
            <v:fill on="f" focussize="0,0"/>
            <v:stroke on="f" joinstyle="miter"/>
            <v:imagedata r:id="rId98" o:title=""/>
            <o:lock v:ext="edit" aspectratio="t"/>
            <w10:wrap type="none"/>
            <w10:anchorlock/>
          </v:shape>
          <o:OLEObject Type="Embed" ProgID="Equation.3" ShapeID="_x0000_i1075" DrawAspect="Content" ObjectID="_1468075775" r:id="rId97">
            <o:LockedField>false</o:LockedField>
          </o:OLEObject>
        </w:object>
      </w:r>
    </w:p>
    <w:p w14:paraId="675A1DE3">
      <w:pPr>
        <w:spacing w:line="360" w:lineRule="auto"/>
        <w:ind w:firstLine="600" w:firstLineChars="250"/>
        <w:rPr>
          <w:sz w:val="24"/>
          <w:highlight w:val="none"/>
        </w:rPr>
      </w:pPr>
      <w:r>
        <w:rPr>
          <w:sz w:val="24"/>
          <w:highlight w:val="none"/>
        </w:rPr>
        <w:t>从测量重复性数据列可知，</w:t>
      </w:r>
      <w:r>
        <w:rPr>
          <w:bCs/>
          <w:position w:val="-12"/>
          <w:sz w:val="24"/>
          <w:highlight w:val="none"/>
        </w:rPr>
        <w:object>
          <v:shape id="_x0000_i1076" o:spt="75" type="#_x0000_t75" style="height:16.85pt;width:16.85pt;" o:ole="t" filled="f" o:preferrelative="t" stroked="f" coordsize="21600,21600">
            <v:path/>
            <v:fill on="f" focussize="0,0"/>
            <v:stroke on="f"/>
            <v:imagedata r:id="rId100" o:title=""/>
            <o:lock v:ext="edit" aspectratio="t"/>
            <w10:wrap type="none"/>
            <w10:anchorlock/>
          </v:shape>
          <o:OLEObject Type="Embed" ProgID="Equation.3" ShapeID="_x0000_i1076" DrawAspect="Content" ObjectID="_1468075776" r:id="rId99">
            <o:LockedField>false</o:LockedField>
          </o:OLEObject>
        </w:object>
      </w:r>
      <w:r>
        <w:rPr>
          <w:bCs/>
          <w:sz w:val="24"/>
          <w:highlight w:val="none"/>
        </w:rPr>
        <w:t>与</w:t>
      </w:r>
      <w:r>
        <w:rPr>
          <w:bCs/>
          <w:position w:val="-10"/>
          <w:sz w:val="24"/>
          <w:highlight w:val="none"/>
        </w:rPr>
        <w:object>
          <v:shape id="_x0000_i1077" o:spt="75" type="#_x0000_t75" style="height:14.4pt;width:14.4pt;" o:ole="t" filled="f" o:preferrelative="t" stroked="f" coordsize="21600,21600">
            <v:path/>
            <v:fill on="f" focussize="0,0"/>
            <v:stroke on="f" joinstyle="miter"/>
            <v:imagedata r:id="rId102" o:title=""/>
            <o:lock v:ext="edit" aspectratio="t"/>
            <w10:wrap type="none"/>
            <w10:anchorlock/>
          </v:shape>
          <o:OLEObject Type="Embed" ProgID="Equation.3" ShapeID="_x0000_i1077" DrawAspect="Content" ObjectID="_1468075777" r:id="rId101">
            <o:LockedField>false</o:LockedField>
          </o:OLEObject>
        </w:object>
      </w:r>
      <w:r>
        <w:rPr>
          <w:bCs/>
          <w:sz w:val="24"/>
          <w:highlight w:val="none"/>
        </w:rPr>
        <w:t>的相对误差最大相差为0.</w:t>
      </w:r>
      <w:r>
        <w:rPr>
          <w:rFonts w:hint="eastAsia"/>
          <w:bCs/>
          <w:sz w:val="24"/>
          <w:highlight w:val="none"/>
          <w:lang w:val="en-US" w:eastAsia="zh-CN"/>
        </w:rPr>
        <w:t>06</w:t>
      </w:r>
      <w:r>
        <w:rPr>
          <w:sz w:val="24"/>
          <w:highlight w:val="none"/>
        </w:rPr>
        <w:t>%</w:t>
      </w:r>
      <w:r>
        <w:rPr>
          <w:bCs/>
          <w:sz w:val="24"/>
          <w:highlight w:val="none"/>
        </w:rPr>
        <w:t>，因此，</w:t>
      </w:r>
      <w:r>
        <w:rPr>
          <w:bCs/>
          <w:position w:val="-12"/>
          <w:sz w:val="24"/>
          <w:highlight w:val="none"/>
        </w:rPr>
        <w:object>
          <v:shape id="_x0000_i1078" o:spt="75" type="#_x0000_t75" style="height:21.9pt;width:14.4pt;" o:ole="t" filled="f" o:preferrelative="t" stroked="f" coordsize="21600,21600">
            <v:path/>
            <v:fill on="f" focussize="0,0"/>
            <v:stroke on="f" joinstyle="miter"/>
            <v:imagedata r:id="rId104" o:title=""/>
            <o:lock v:ext="edit" aspectratio="t"/>
            <w10:wrap type="none"/>
            <w10:anchorlock/>
          </v:shape>
          <o:OLEObject Type="Embed" ProgID="Equation.3" ShapeID="_x0000_i1078" DrawAspect="Content" ObjectID="_1468075778" r:id="rId103">
            <o:LockedField>false</o:LockedField>
          </o:OLEObject>
        </w:object>
      </w:r>
      <w:r>
        <w:rPr>
          <w:sz w:val="24"/>
          <w:highlight w:val="none"/>
        </w:rPr>
        <w:t>≈</w:t>
      </w:r>
      <w:r>
        <w:rPr>
          <w:bCs/>
          <w:position w:val="-10"/>
          <w:sz w:val="24"/>
          <w:highlight w:val="none"/>
        </w:rPr>
        <w:object>
          <v:shape id="_x0000_i1079" o:spt="75" type="#_x0000_t75" style="height:20.35pt;width:20.35pt;" o:ole="t" filled="f" o:preferrelative="t" stroked="f" coordsize="21600,21600">
            <v:path/>
            <v:fill on="f" focussize="0,0"/>
            <v:stroke on="f"/>
            <v:imagedata r:id="rId106" o:title=""/>
            <o:lock v:ext="edit" aspectratio="t"/>
            <w10:wrap type="none"/>
            <w10:anchorlock/>
          </v:shape>
          <o:OLEObject Type="Embed" ProgID="Equation.3" ShapeID="_x0000_i1079" DrawAspect="Content" ObjectID="_1468075779" r:id="rId105">
            <o:LockedField>false</o:LockedField>
          </o:OLEObject>
        </w:object>
      </w:r>
      <w:r>
        <w:rPr>
          <w:rFonts w:hint="eastAsia"/>
          <w:bCs/>
          <w:sz w:val="24"/>
          <w:highlight w:val="none"/>
        </w:rPr>
        <w:t>，</w:t>
      </w:r>
      <w:r>
        <w:rPr>
          <w:bCs/>
          <w:sz w:val="24"/>
          <w:highlight w:val="none"/>
        </w:rPr>
        <w:t>即</w:t>
      </w:r>
      <w:r>
        <w:rPr>
          <w:position w:val="-30"/>
          <w:sz w:val="24"/>
          <w:highlight w:val="none"/>
        </w:rPr>
        <w:object>
          <v:shape id="_x0000_i1080" o:spt="75" type="#_x0000_t75" style="height:36.3pt;width:21.9pt;" o:ole="t" filled="f" o:preferrelative="t" stroked="f" coordsize="21600,21600">
            <v:path/>
            <v:fill on="f" focussize="0,0"/>
            <v:stroke on="f" joinstyle="miter"/>
            <v:imagedata r:id="rId108" o:title=""/>
            <o:lock v:ext="edit" aspectratio="t"/>
            <w10:wrap type="none"/>
            <w10:anchorlock/>
          </v:shape>
          <o:OLEObject Type="Embed" ProgID="Equation.3" ShapeID="_x0000_i1080" DrawAspect="Content" ObjectID="_1468075780" r:id="rId107">
            <o:LockedField>false</o:LockedField>
          </o:OLEObject>
        </w:object>
      </w:r>
      <w:r>
        <w:rPr>
          <w:sz w:val="24"/>
          <w:highlight w:val="none"/>
        </w:rPr>
        <w:t>≈1</w:t>
      </w:r>
      <w:r>
        <w:rPr>
          <w:iCs/>
          <w:sz w:val="24"/>
          <w:highlight w:val="none"/>
        </w:rPr>
        <w:t>。</w:t>
      </w:r>
      <w:r>
        <w:rPr>
          <w:sz w:val="24"/>
          <w:highlight w:val="none"/>
        </w:rPr>
        <w:t>故</w:t>
      </w:r>
    </w:p>
    <w:p w14:paraId="741195B6">
      <w:pPr>
        <w:spacing w:line="360" w:lineRule="auto"/>
        <w:ind w:firstLine="1560" w:firstLineChars="650"/>
        <w:rPr>
          <w:rFonts w:hint="eastAsia" w:ascii="宋体" w:hAnsi="宋体"/>
          <w:sz w:val="24"/>
          <w:highlight w:val="none"/>
        </w:rPr>
      </w:pPr>
      <w:r>
        <w:rPr>
          <w:rFonts w:ascii="宋体" w:hAnsi="宋体"/>
          <w:position w:val="-10"/>
          <w:sz w:val="24"/>
          <w:highlight w:val="none"/>
        </w:rPr>
        <w:object>
          <v:shape id="_x0000_i1081" o:spt="75" type="#_x0000_t75" style="height:21.9pt;width:36.3pt;" o:ole="t" filled="f" o:preferrelative="t" stroked="f" coordsize="21600,21600">
            <v:path/>
            <v:fill on="f" focussize="0,0"/>
            <v:stroke on="f" joinstyle="miter"/>
            <v:imagedata r:id="rId110" o:title=""/>
            <o:lock v:ext="edit" aspectratio="t"/>
            <w10:wrap type="none"/>
            <w10:anchorlock/>
          </v:shape>
          <o:OLEObject Type="Embed" ProgID="Equation.3" ShapeID="_x0000_i1081" DrawAspect="Content" ObjectID="_1468075781" r:id="rId109">
            <o:LockedField>false</o:LockedField>
          </o:OLEObject>
        </w:object>
      </w:r>
      <w:r>
        <w:rPr>
          <w:rFonts w:ascii="宋体" w:hAnsi="宋体"/>
          <w:sz w:val="24"/>
          <w:highlight w:val="none"/>
        </w:rPr>
        <w:t>＝</w:t>
      </w:r>
      <w:r>
        <w:rPr>
          <w:rFonts w:ascii="宋体" w:hAnsi="宋体"/>
          <w:position w:val="-14"/>
          <w:sz w:val="24"/>
          <w:highlight w:val="none"/>
        </w:rPr>
        <w:object>
          <v:shape id="_x0000_i1082" o:spt="75" type="#_x0000_t75" style="height:21.9pt;width:137.1pt;" o:ole="t" filled="f" o:preferrelative="t" stroked="f" coordsize="21600,21600">
            <v:path/>
            <v:fill on="f" focussize="0,0"/>
            <v:stroke on="f" joinstyle="miter"/>
            <v:imagedata r:id="rId112" o:title=""/>
            <o:lock v:ext="edit" aspectratio="t"/>
            <w10:wrap type="none"/>
            <w10:anchorlock/>
          </v:shape>
          <o:OLEObject Type="Embed" ProgID="Equation.3" ShapeID="_x0000_i1082" DrawAspect="Content" ObjectID="_1468075782" r:id="rId111">
            <o:LockedField>false</o:LockedField>
          </o:OLEObject>
        </w:object>
      </w:r>
    </w:p>
    <w:p w14:paraId="0F1F7EF6">
      <w:pPr>
        <w:spacing w:line="360" w:lineRule="auto"/>
        <w:jc w:val="right"/>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w:t>
      </w:r>
      <m:oMath>
        <m:rad>
          <m:radPr>
            <m:degHide m:val="1"/>
            <m:ctrlPr>
              <w:rPr>
                <w:rFonts w:hint="default" w:ascii="Cambria Math" w:hAnsi="Cambria Math"/>
                <w:sz w:val="24"/>
                <w:highlight w:val="none"/>
              </w:rPr>
            </m:ctrlPr>
          </m:radPr>
          <m:deg>
            <m:ctrlPr>
              <w:rPr>
                <w:rFonts w:hint="default" w:ascii="Cambria Math" w:hAnsi="Cambria Math"/>
                <w:sz w:val="24"/>
                <w:highlight w:val="none"/>
              </w:rPr>
            </m:ctrlPr>
          </m:deg>
          <m:e>
            <m:sSup>
              <m:sSupPr>
                <m:ctrlPr>
                  <w:rPr>
                    <w:rFonts w:hint="default" w:ascii="Cambria Math" w:hAnsi="Cambria Math"/>
                    <w:sz w:val="24"/>
                    <w:highlight w:val="none"/>
                  </w:rPr>
                </m:ctrlPr>
              </m:sSupPr>
              <m:e>
                <m:r>
                  <m:rPr/>
                  <w:rPr>
                    <w:rFonts w:hint="default" w:ascii="Cambria Math" w:hAnsi="Cambria Math"/>
                    <w:sz w:val="24"/>
                    <w:highlight w:val="none"/>
                  </w:rPr>
                  <m:t>1.</m:t>
                </m:r>
                <m:r>
                  <m:rPr/>
                  <w:rPr>
                    <w:rFonts w:hint="default" w:ascii="Cambria Math" w:hAnsi="Cambria Math"/>
                    <w:sz w:val="24"/>
                    <w:highlight w:val="none"/>
                    <w:lang w:val="en-US" w:eastAsia="zh-CN"/>
                  </w:rPr>
                  <m:t>61</m:t>
                </m:r>
                <m:ctrlPr>
                  <w:rPr>
                    <w:rFonts w:hint="default" w:ascii="Cambria Math" w:hAnsi="Cambria Math"/>
                    <w:sz w:val="24"/>
                    <w:highlight w:val="none"/>
                  </w:rPr>
                </m:ctrlPr>
              </m:e>
              <m:sup>
                <m:r>
                  <m:rPr/>
                  <w:rPr>
                    <w:rFonts w:hint="default" w:ascii="Cambria Math" w:hAnsi="Cambria Math"/>
                    <w:sz w:val="24"/>
                    <w:highlight w:val="none"/>
                  </w:rPr>
                  <m:t>2</m:t>
                </m:r>
                <m:ctrlPr>
                  <w:rPr>
                    <w:rFonts w:hint="default" w:ascii="Cambria Math" w:hAnsi="Cambria Math"/>
                    <w:sz w:val="24"/>
                    <w:highlight w:val="none"/>
                  </w:rPr>
                </m:ctrlPr>
              </m:sup>
            </m:sSup>
            <m:r>
              <m:rPr>
                <m:sty m:val="p"/>
              </m:rPr>
              <w:rPr>
                <w:rFonts w:hint="default" w:ascii="Cambria Math" w:hAnsi="Cambria Math"/>
                <w:sz w:val="24"/>
                <w:highlight w:val="none"/>
              </w:rPr>
              <m:t>+</m:t>
            </m:r>
            <m:sSup>
              <m:sSupPr>
                <m:ctrlPr>
                  <w:rPr>
                    <w:rFonts w:hint="default" w:ascii="Cambria Math" w:hAnsi="Cambria Math"/>
                    <w:sz w:val="24"/>
                    <w:highlight w:val="none"/>
                  </w:rPr>
                </m:ctrlPr>
              </m:sSupPr>
              <m:e>
                <m:r>
                  <m:rPr/>
                  <w:rPr>
                    <w:rFonts w:hint="default" w:ascii="Cambria Math" w:hAnsi="Cambria Math"/>
                    <w:sz w:val="24"/>
                    <w:highlight w:val="none"/>
                  </w:rPr>
                  <m:t>10</m:t>
                </m:r>
                <m:ctrlPr>
                  <w:rPr>
                    <w:rFonts w:hint="default" w:ascii="Cambria Math" w:hAnsi="Cambria Math"/>
                    <w:sz w:val="24"/>
                    <w:highlight w:val="none"/>
                  </w:rPr>
                </m:ctrlPr>
              </m:e>
              <m:sup>
                <m:r>
                  <m:rPr/>
                  <w:rPr>
                    <w:rFonts w:hint="default" w:ascii="Cambria Math" w:hAnsi="Cambria Math"/>
                    <w:sz w:val="24"/>
                    <w:highlight w:val="none"/>
                  </w:rPr>
                  <m:t>2</m:t>
                </m:r>
                <m:ctrlPr>
                  <w:rPr>
                    <w:rFonts w:hint="default" w:ascii="Cambria Math" w:hAnsi="Cambria Math"/>
                    <w:sz w:val="24"/>
                    <w:highlight w:val="none"/>
                  </w:rPr>
                </m:ctrlPr>
              </m:sup>
            </m:sSup>
            <m:ctrlPr>
              <w:rPr>
                <w:rFonts w:hint="default" w:ascii="Cambria Math" w:hAnsi="Cambria Math"/>
                <w:sz w:val="24"/>
                <w:highlight w:val="none"/>
              </w:rPr>
            </m:ctrlPr>
          </m:e>
        </m:rad>
        <m:r>
          <m:rPr>
            <m:sty m:val="p"/>
          </m:rPr>
          <w:rPr>
            <w:rFonts w:hint="default" w:ascii="Cambria Math" w:hAnsi="Cambria Math"/>
            <w:sz w:val="24"/>
            <w:highlight w:val="none"/>
          </w:rPr>
          <m:t>×</m:t>
        </m:r>
        <m:sSup>
          <m:sSupPr>
            <m:ctrlPr>
              <w:rPr>
                <w:rFonts w:hint="default" w:ascii="Cambria Math" w:hAnsi="Cambria Math"/>
                <w:sz w:val="24"/>
                <w:highlight w:val="none"/>
              </w:rPr>
            </m:ctrlPr>
          </m:sSupPr>
          <m:e>
            <m:r>
              <m:rPr/>
              <w:rPr>
                <w:rFonts w:hint="default" w:ascii="Cambria Math" w:hAnsi="Cambria Math"/>
                <w:sz w:val="24"/>
                <w:highlight w:val="none"/>
              </w:rPr>
              <m:t>10</m:t>
            </m:r>
            <m:ctrlPr>
              <w:rPr>
                <w:rFonts w:hint="default" w:ascii="Cambria Math" w:hAnsi="Cambria Math"/>
                <w:sz w:val="24"/>
                <w:highlight w:val="none"/>
              </w:rPr>
            </m:ctrlPr>
          </m:e>
          <m:sup>
            <m:r>
              <m:rPr>
                <m:sty m:val="p"/>
              </m:rPr>
              <w:rPr>
                <w:rFonts w:hint="default" w:ascii="Cambria Math" w:hAnsi="Cambria Math"/>
                <w:sz w:val="24"/>
                <w:highlight w:val="none"/>
              </w:rPr>
              <m:t>−4</m:t>
            </m:r>
            <m:ctrlPr>
              <w:rPr>
                <w:rFonts w:hint="default" w:ascii="Cambria Math" w:hAnsi="Cambria Math"/>
                <w:sz w:val="24"/>
                <w:highlight w:val="none"/>
              </w:rPr>
            </m:ctrlPr>
          </m:sup>
        </m:sSup>
      </m:oMath>
      <w:r>
        <w:rPr>
          <w:rFonts w:hint="eastAsia" w:ascii="宋体" w:hAnsi="宋体"/>
          <w:sz w:val="24"/>
          <w:highlight w:val="none"/>
        </w:rPr>
        <w:t>≈</w:t>
      </w:r>
      <w:r>
        <w:rPr>
          <w:rFonts w:hint="eastAsia"/>
          <w:bCs/>
          <w:sz w:val="24"/>
          <w:highlight w:val="none"/>
        </w:rPr>
        <w:t>10.1</w:t>
      </w:r>
      <w:r>
        <w:rPr>
          <w:rFonts w:hint="eastAsia"/>
          <w:bCs/>
          <w:sz w:val="24"/>
          <w:highlight w:val="none"/>
          <w:lang w:val="en-US" w:eastAsia="zh-CN"/>
        </w:rPr>
        <w:t>3</w:t>
      </w:r>
      <w:r>
        <w:rPr>
          <w:sz w:val="24"/>
          <w:highlight w:val="none"/>
        </w:rPr>
        <w:t>×10</w:t>
      </w:r>
      <w:r>
        <w:rPr>
          <w:sz w:val="24"/>
          <w:highlight w:val="none"/>
          <w:vertAlign w:val="superscript"/>
        </w:rPr>
        <w:t>-4</w:t>
      </w:r>
      <w:r>
        <w:rPr>
          <w:rFonts w:hint="eastAsia"/>
          <w:sz w:val="24"/>
          <w:highlight w:val="none"/>
          <w:vertAlign w:val="superscript"/>
          <w:lang w:val="en-US" w:eastAsia="zh-CN"/>
        </w:rPr>
        <w:t xml:space="preserve">                  </w:t>
      </w: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w:t>
      </w:r>
    </w:p>
    <w:p w14:paraId="56704C67">
      <w:pPr>
        <w:spacing w:line="360" w:lineRule="auto"/>
        <w:rPr>
          <w:sz w:val="24"/>
          <w:highlight w:val="none"/>
        </w:rPr>
      </w:pPr>
      <w:r>
        <w:rPr>
          <w:color w:val="000000" w:themeColor="text1"/>
          <w:sz w:val="24"/>
          <w:highlight w:val="none"/>
          <w14:textFill>
            <w14:solidFill>
              <w14:schemeClr w14:val="tx1"/>
            </w14:solidFill>
          </w14:textFill>
        </w:rPr>
        <w:t xml:space="preserve">C.5 </w:t>
      </w:r>
      <w:r>
        <w:rPr>
          <w:sz w:val="24"/>
          <w:highlight w:val="none"/>
        </w:rPr>
        <w:t>校准结果的扩展不确定度</w:t>
      </w:r>
    </w:p>
    <w:p w14:paraId="79BF2F58">
      <w:pPr>
        <w:spacing w:line="360" w:lineRule="auto"/>
        <w:ind w:firstLine="480" w:firstLineChars="200"/>
        <w:rPr>
          <w:kern w:val="0"/>
          <w:sz w:val="24"/>
          <w:highlight w:val="none"/>
        </w:rPr>
      </w:pPr>
      <w:r>
        <w:rPr>
          <w:sz w:val="24"/>
          <w:highlight w:val="none"/>
        </w:rPr>
        <w:t>取包含因子</w:t>
      </w:r>
      <w:r>
        <w:rPr>
          <w:i/>
          <w:sz w:val="24"/>
          <w:highlight w:val="none"/>
        </w:rPr>
        <w:t>k</w:t>
      </w:r>
      <w:r>
        <w:rPr>
          <w:sz w:val="24"/>
          <w:highlight w:val="none"/>
        </w:rPr>
        <w:t>=2，则</w:t>
      </w:r>
      <w:r>
        <w:rPr>
          <w:rFonts w:hint="eastAsia"/>
          <w:sz w:val="24"/>
          <w:highlight w:val="none"/>
        </w:rPr>
        <w:t>被较</w:t>
      </w:r>
      <w:r>
        <w:rPr>
          <w:sz w:val="24"/>
          <w:highlight w:val="none"/>
        </w:rPr>
        <w:t>流量计在线校准结果的扩展</w:t>
      </w:r>
      <w:r>
        <w:rPr>
          <w:kern w:val="0"/>
          <w:sz w:val="24"/>
          <w:highlight w:val="none"/>
        </w:rPr>
        <w:t>不确定度为：</w:t>
      </w:r>
    </w:p>
    <w:p w14:paraId="562A6812">
      <w:pPr>
        <w:spacing w:line="360" w:lineRule="auto"/>
        <w:jc w:val="right"/>
        <w:rPr>
          <w:color w:val="000000" w:themeColor="text1"/>
          <w:sz w:val="24"/>
          <w:highlight w:val="none"/>
          <w14:textFill>
            <w14:solidFill>
              <w14:schemeClr w14:val="tx1"/>
            </w14:solidFill>
          </w14:textFill>
        </w:rPr>
      </w:pPr>
      <w:r>
        <w:rPr>
          <w:i/>
          <w:sz w:val="24"/>
          <w:highlight w:val="none"/>
        </w:rPr>
        <w:t>U</w:t>
      </w:r>
      <w:r>
        <w:rPr>
          <w:i/>
          <w:iCs/>
          <w:sz w:val="24"/>
          <w:highlight w:val="none"/>
          <w:vertAlign w:val="subscript"/>
        </w:rPr>
        <w:t>r</w:t>
      </w:r>
      <w:r>
        <w:rPr>
          <w:iCs/>
          <w:sz w:val="24"/>
          <w:highlight w:val="none"/>
        </w:rPr>
        <w:t xml:space="preserve">= </w:t>
      </w:r>
      <w:r>
        <w:rPr>
          <w:i/>
          <w:sz w:val="24"/>
          <w:highlight w:val="none"/>
        </w:rPr>
        <w:t>k</w:t>
      </w:r>
      <w:r>
        <w:rPr>
          <w:position w:val="-10"/>
          <w:sz w:val="24"/>
          <w:highlight w:val="none"/>
        </w:rPr>
        <w:object>
          <v:shape id="_x0000_i1083" o:spt="75" type="#_x0000_t75" style="height:21.9pt;width:36.3pt;" o:ole="t" filled="f" o:preferrelative="t" stroked="f" coordsize="21600,21600">
            <v:path/>
            <v:fill on="f" focussize="0,0"/>
            <v:stroke on="f" joinstyle="miter"/>
            <v:imagedata r:id="rId114" o:title=""/>
            <o:lock v:ext="edit" aspectratio="t"/>
            <w10:wrap type="none"/>
            <w10:anchorlock/>
          </v:shape>
          <o:OLEObject Type="Embed" ProgID="Equation.3" ShapeID="_x0000_i1083" DrawAspect="Content" ObjectID="_1468075783" r:id="rId113">
            <o:LockedField>false</o:LockedField>
          </o:OLEObject>
        </w:object>
      </w:r>
      <w:r>
        <w:rPr>
          <w:iCs/>
          <w:sz w:val="24"/>
          <w:highlight w:val="none"/>
        </w:rPr>
        <w:t>= 2×</w:t>
      </w:r>
      <w:r>
        <w:rPr>
          <w:sz w:val="24"/>
          <w:highlight w:val="none"/>
        </w:rPr>
        <w:t>0.</w:t>
      </w:r>
      <w:r>
        <w:rPr>
          <w:rFonts w:hint="eastAsia"/>
          <w:sz w:val="24"/>
          <w:highlight w:val="none"/>
        </w:rPr>
        <w:t>101</w:t>
      </w:r>
      <w:r>
        <w:rPr>
          <w:rFonts w:hint="eastAsia"/>
          <w:sz w:val="24"/>
          <w:highlight w:val="none"/>
          <w:lang w:val="en-US" w:eastAsia="zh-CN"/>
        </w:rPr>
        <w:t>3</w:t>
      </w:r>
      <w:r>
        <w:rPr>
          <w:sz w:val="24"/>
          <w:highlight w:val="none"/>
        </w:rPr>
        <w:t>%</w:t>
      </w:r>
      <w:r>
        <w:rPr>
          <w:rFonts w:hint="eastAsia" w:ascii="宋体" w:hAnsi="宋体"/>
          <w:sz w:val="24"/>
          <w:highlight w:val="none"/>
        </w:rPr>
        <w:t>≈</w:t>
      </w:r>
      <w:r>
        <w:rPr>
          <w:iCs/>
          <w:sz w:val="24"/>
          <w:highlight w:val="none"/>
        </w:rPr>
        <w:t>0.</w:t>
      </w:r>
      <w:r>
        <w:rPr>
          <w:rFonts w:hint="eastAsia"/>
          <w:iCs/>
          <w:sz w:val="24"/>
          <w:highlight w:val="none"/>
        </w:rPr>
        <w:t>2</w:t>
      </w:r>
      <w:r>
        <w:rPr>
          <w:rFonts w:hint="eastAsia"/>
          <w:iCs/>
          <w:sz w:val="24"/>
          <w:highlight w:val="none"/>
          <w:lang w:val="en-US" w:eastAsia="zh-CN"/>
        </w:rPr>
        <w:t>1</w:t>
      </w:r>
      <w:r>
        <w:rPr>
          <w:iCs/>
          <w:sz w:val="24"/>
          <w:highlight w:val="none"/>
        </w:rPr>
        <w:t>%</w:t>
      </w:r>
      <w:r>
        <w:rPr>
          <w:rFonts w:hint="eastAsia"/>
          <w:iCs/>
          <w:sz w:val="24"/>
          <w:highlight w:val="none"/>
          <w:lang w:val="en-US" w:eastAsia="zh-CN"/>
        </w:rPr>
        <w:t xml:space="preserve">                 </w:t>
      </w:r>
      <w:r>
        <w:rPr>
          <w:color w:val="000000" w:themeColor="text1"/>
          <w:sz w:val="24"/>
          <w:highlight w:val="none"/>
          <w14:textFill>
            <w14:solidFill>
              <w14:schemeClr w14:val="tx1"/>
            </w14:solidFill>
          </w14:textFill>
        </w:rPr>
        <w:t>（C.</w:t>
      </w:r>
      <w:r>
        <w:rPr>
          <w:rFonts w:hint="eastAsia"/>
          <w:color w:val="000000" w:themeColor="text1"/>
          <w:sz w:val="24"/>
          <w:highlight w:val="none"/>
          <w14:textFill>
            <w14:solidFill>
              <w14:schemeClr w14:val="tx1"/>
            </w14:solidFill>
          </w14:textFill>
        </w:rPr>
        <w:t>11</w:t>
      </w:r>
      <w:r>
        <w:rPr>
          <w:color w:val="000000" w:themeColor="text1"/>
          <w:sz w:val="24"/>
          <w:highlight w:val="none"/>
          <w14:textFill>
            <w14:solidFill>
              <w14:schemeClr w14:val="tx1"/>
            </w14:solidFill>
          </w14:textFill>
        </w:rPr>
        <w:t>）</w:t>
      </w:r>
    </w:p>
    <w:p w14:paraId="02768315">
      <w:pPr>
        <w:widowControl/>
        <w:jc w:val="left"/>
        <w:rPr>
          <w:color w:val="000000" w:themeColor="text1"/>
          <w:sz w:val="24"/>
          <w:highlight w:val="none"/>
          <w14:textFill>
            <w14:solidFill>
              <w14:schemeClr w14:val="tx1"/>
            </w14:solidFill>
          </w14:textFill>
        </w:rPr>
      </w:pPr>
    </w:p>
    <w:bookmarkEnd w:id="22"/>
    <w:p w14:paraId="05292240">
      <w:pPr>
        <w:spacing w:line="360" w:lineRule="auto"/>
        <w:rPr>
          <w:rFonts w:hint="eastAsia" w:ascii="宋体" w:hAnsi="宋体"/>
          <w:bCs/>
          <w:highlight w:val="none"/>
          <w:lang w:val="zh-CN"/>
        </w:rPr>
      </w:pPr>
    </w:p>
    <w:p w14:paraId="782C89C6">
      <w:pPr>
        <w:spacing w:line="360" w:lineRule="auto"/>
        <w:rPr>
          <w:rFonts w:hint="eastAsia" w:ascii="宋体" w:hAnsi="宋体"/>
          <w:bCs/>
          <w:highlight w:val="none"/>
          <w:lang w:val="zh-CN"/>
        </w:rPr>
      </w:pPr>
      <w:r>
        <w:rPr>
          <w:rFonts w:hint="eastAsia" w:ascii="宋体" w:hAnsi="宋体"/>
          <w:bCs/>
          <w:highlight w:val="none"/>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100965</wp:posOffset>
                </wp:positionV>
                <wp:extent cx="1600200" cy="0"/>
                <wp:effectExtent l="0" t="9525" r="0" b="15875"/>
                <wp:wrapNone/>
                <wp:docPr id="5" name="直线 207"/>
                <wp:cNvGraphicFramePr/>
                <a:graphic xmlns:a="http://schemas.openxmlformats.org/drawingml/2006/main">
                  <a:graphicData uri="http://schemas.microsoft.com/office/word/2010/wordprocessingShape">
                    <wps:wsp>
                      <wps:cNvCnPr/>
                      <wps:spPr>
                        <a:xfrm>
                          <a:off x="0" y="0"/>
                          <a:ext cx="16002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07" o:spid="_x0000_s1026" o:spt="20" style="position:absolute;left:0pt;margin-left:153pt;margin-top:7.95pt;height:0pt;width:126pt;z-index:251663360;mso-width-relative:page;mso-height-relative:page;" filled="f" stroked="t" coordsize="21600,21600" o:gfxdata="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jWZ11QAA&#10;AAkBAAAPAAAAAAAAAAEAIAAAACIAAABkcnMvZG93bnJldi54bWxQSwECFAAUAAAACACHTuJArFpE&#10;vegBAADeAwAADgAAAAAAAAABACAAAAAkAQAAZHJzL2Uyb0RvYy54bWxQSwUGAAAAAAYABgBZAQAA&#10;fgUAAAAA&#10;">
                <v:fill on="f" focussize="0,0"/>
                <v:stroke weight="1.5pt" color="#000000" joinstyle="round"/>
                <v:imagedata o:title=""/>
                <o:lock v:ext="edit" aspectratio="f"/>
              </v:lin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5A9E46-AFA4-43FB-A355-1D6CD235B0A1}"/>
  </w:font>
  <w:font w:name="黑体">
    <w:panose1 w:val="02010609060101010101"/>
    <w:charset w:val="86"/>
    <w:family w:val="auto"/>
    <w:pitch w:val="default"/>
    <w:sig w:usb0="800002BF" w:usb1="38CF7CFA" w:usb2="00000016" w:usb3="00000000" w:csb0="00040001" w:csb1="00000000"/>
    <w:embedRegular r:id="rId2" w:fontKey="{B79289A9-123D-421A-B124-2F63D2E47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0B5260C-E41E-438C-BEA5-D67A3B734528}"/>
  </w:font>
  <w:font w:name="LF Song">
    <w:altName w:val="宋体"/>
    <w:panose1 w:val="02010600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43CAE176-4753-42DA-A18B-32A6BB6F4A32}"/>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1F00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5" w:fontKey="{0150E406-AC3C-4FCA-8ADE-8C04789B0321}"/>
  </w:font>
  <w:font w:name="Cambria Math">
    <w:panose1 w:val="02040503050406030204"/>
    <w:charset w:val="00"/>
    <w:family w:val="roman"/>
    <w:pitch w:val="default"/>
    <w:sig w:usb0="E00006FF" w:usb1="420024FF" w:usb2="02000000" w:usb3="00000000" w:csb0="2000019F" w:csb1="00000000"/>
    <w:embedRegular r:id="rId6" w:fontKey="{E864BBFA-9743-4A02-9757-1027E7E956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E8A5">
    <w:pPr>
      <w:pStyle w:val="16"/>
      <w:jc w:val="center"/>
      <w:rPr>
        <w:rFonts w:hint="eastAsia"/>
      </w:rPr>
    </w:pPr>
    <w:r>
      <w:fldChar w:fldCharType="begin"/>
    </w:r>
    <w:r>
      <w:instrText xml:space="preserve"> PAGE   \* MERGEFORMAT </w:instrText>
    </w:r>
    <w:r>
      <w:fldChar w:fldCharType="separate"/>
    </w:r>
    <w:r>
      <w:rPr>
        <w:lang w:val="zh-CN"/>
      </w:rPr>
      <w:t>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6501">
    <w:pPr>
      <w:pStyle w:val="17"/>
      <w:rPr>
        <w:rFonts w:hint="eastAsia" w:ascii="黑体" w:eastAsia="黑体"/>
        <w:sz w:val="21"/>
        <w:szCs w:val="21"/>
      </w:rPr>
    </w:pPr>
    <w:r>
      <w:rPr>
        <w:rFonts w:hint="eastAsia" w:ascii="黑体" w:eastAsia="黑体"/>
        <w:sz w:val="21"/>
        <w:szCs w:val="21"/>
      </w:rPr>
      <w:t>JJFXXXX-XXXX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MmU3NGQ1YTE0OTRjNDA5Mjk3N2U0MmZkM2EwY2QifQ=="/>
    <w:docVar w:name="KSO_WPS_MARK_KEY" w:val="b5d7e6a0-6ce5-41fb-a2df-f09cb24b4dc9"/>
  </w:docVars>
  <w:rsids>
    <w:rsidRoot w:val="00064471"/>
    <w:rsid w:val="000108E7"/>
    <w:rsid w:val="000221B7"/>
    <w:rsid w:val="000246FA"/>
    <w:rsid w:val="00050A0B"/>
    <w:rsid w:val="00064471"/>
    <w:rsid w:val="00074203"/>
    <w:rsid w:val="000802E9"/>
    <w:rsid w:val="00083212"/>
    <w:rsid w:val="00093048"/>
    <w:rsid w:val="00097D31"/>
    <w:rsid w:val="000A32B2"/>
    <w:rsid w:val="000E4CB9"/>
    <w:rsid w:val="000E6AAA"/>
    <w:rsid w:val="001045A9"/>
    <w:rsid w:val="00147C3A"/>
    <w:rsid w:val="00181D03"/>
    <w:rsid w:val="001871AB"/>
    <w:rsid w:val="001C5EE0"/>
    <w:rsid w:val="001D486F"/>
    <w:rsid w:val="001E774E"/>
    <w:rsid w:val="00201C64"/>
    <w:rsid w:val="00203E51"/>
    <w:rsid w:val="00220172"/>
    <w:rsid w:val="00240667"/>
    <w:rsid w:val="00244307"/>
    <w:rsid w:val="002456BE"/>
    <w:rsid w:val="00251922"/>
    <w:rsid w:val="00253749"/>
    <w:rsid w:val="002773E0"/>
    <w:rsid w:val="00281F22"/>
    <w:rsid w:val="00291A6C"/>
    <w:rsid w:val="002A3935"/>
    <w:rsid w:val="002A3FC5"/>
    <w:rsid w:val="002C150C"/>
    <w:rsid w:val="002E1B9B"/>
    <w:rsid w:val="002E536D"/>
    <w:rsid w:val="00311079"/>
    <w:rsid w:val="00315169"/>
    <w:rsid w:val="003225CA"/>
    <w:rsid w:val="003307C0"/>
    <w:rsid w:val="00345FCC"/>
    <w:rsid w:val="0035147A"/>
    <w:rsid w:val="003646E5"/>
    <w:rsid w:val="00387808"/>
    <w:rsid w:val="003915FA"/>
    <w:rsid w:val="003A2F93"/>
    <w:rsid w:val="003B7E41"/>
    <w:rsid w:val="003C4541"/>
    <w:rsid w:val="0041310A"/>
    <w:rsid w:val="00424754"/>
    <w:rsid w:val="00445620"/>
    <w:rsid w:val="00453032"/>
    <w:rsid w:val="004538F4"/>
    <w:rsid w:val="004574E6"/>
    <w:rsid w:val="00482CD2"/>
    <w:rsid w:val="004933D3"/>
    <w:rsid w:val="004A2DA3"/>
    <w:rsid w:val="004C1995"/>
    <w:rsid w:val="004C796E"/>
    <w:rsid w:val="004D263F"/>
    <w:rsid w:val="004E42E1"/>
    <w:rsid w:val="005079D1"/>
    <w:rsid w:val="00514CA6"/>
    <w:rsid w:val="00535F6F"/>
    <w:rsid w:val="00536F1E"/>
    <w:rsid w:val="00550DCE"/>
    <w:rsid w:val="00574385"/>
    <w:rsid w:val="0057729A"/>
    <w:rsid w:val="005775D1"/>
    <w:rsid w:val="005C12C6"/>
    <w:rsid w:val="005C6C11"/>
    <w:rsid w:val="005E0C30"/>
    <w:rsid w:val="005F017B"/>
    <w:rsid w:val="00606488"/>
    <w:rsid w:val="006453EB"/>
    <w:rsid w:val="006507A5"/>
    <w:rsid w:val="00671C4D"/>
    <w:rsid w:val="006836D3"/>
    <w:rsid w:val="00696AF2"/>
    <w:rsid w:val="006A234B"/>
    <w:rsid w:val="006B6059"/>
    <w:rsid w:val="006B6F10"/>
    <w:rsid w:val="006C1A21"/>
    <w:rsid w:val="006C59BE"/>
    <w:rsid w:val="006F7F3C"/>
    <w:rsid w:val="0074137A"/>
    <w:rsid w:val="00746895"/>
    <w:rsid w:val="0075031B"/>
    <w:rsid w:val="00754F61"/>
    <w:rsid w:val="00773E31"/>
    <w:rsid w:val="007817AC"/>
    <w:rsid w:val="007935F1"/>
    <w:rsid w:val="007973CB"/>
    <w:rsid w:val="007C3372"/>
    <w:rsid w:val="007C5806"/>
    <w:rsid w:val="007D6ECE"/>
    <w:rsid w:val="007E0382"/>
    <w:rsid w:val="007E35F8"/>
    <w:rsid w:val="00801C53"/>
    <w:rsid w:val="008146E0"/>
    <w:rsid w:val="00816730"/>
    <w:rsid w:val="00835495"/>
    <w:rsid w:val="008A23BE"/>
    <w:rsid w:val="008C6209"/>
    <w:rsid w:val="008C7D3A"/>
    <w:rsid w:val="008E6551"/>
    <w:rsid w:val="008F0953"/>
    <w:rsid w:val="008F25AE"/>
    <w:rsid w:val="00923A0C"/>
    <w:rsid w:val="00932D98"/>
    <w:rsid w:val="009632A6"/>
    <w:rsid w:val="00967D7E"/>
    <w:rsid w:val="00973B4C"/>
    <w:rsid w:val="00977FAB"/>
    <w:rsid w:val="0098099E"/>
    <w:rsid w:val="009815AD"/>
    <w:rsid w:val="00986BB7"/>
    <w:rsid w:val="009A68BD"/>
    <w:rsid w:val="009A6EF7"/>
    <w:rsid w:val="009B2476"/>
    <w:rsid w:val="009C078E"/>
    <w:rsid w:val="009C469B"/>
    <w:rsid w:val="009E45BD"/>
    <w:rsid w:val="009F0521"/>
    <w:rsid w:val="00A80B8B"/>
    <w:rsid w:val="00A84F61"/>
    <w:rsid w:val="00A904D1"/>
    <w:rsid w:val="00A90C79"/>
    <w:rsid w:val="00A930A6"/>
    <w:rsid w:val="00A949D9"/>
    <w:rsid w:val="00AA1E36"/>
    <w:rsid w:val="00AA2DD4"/>
    <w:rsid w:val="00AC5BF2"/>
    <w:rsid w:val="00AD1A2C"/>
    <w:rsid w:val="00AD28C8"/>
    <w:rsid w:val="00AD6B78"/>
    <w:rsid w:val="00AD7051"/>
    <w:rsid w:val="00AE5EB7"/>
    <w:rsid w:val="00B0142B"/>
    <w:rsid w:val="00B24987"/>
    <w:rsid w:val="00B303B1"/>
    <w:rsid w:val="00B83EF3"/>
    <w:rsid w:val="00B93266"/>
    <w:rsid w:val="00BA0681"/>
    <w:rsid w:val="00BB75DD"/>
    <w:rsid w:val="00BB7AE7"/>
    <w:rsid w:val="00BF3A23"/>
    <w:rsid w:val="00BF42F7"/>
    <w:rsid w:val="00C0383A"/>
    <w:rsid w:val="00C10F3E"/>
    <w:rsid w:val="00C5378C"/>
    <w:rsid w:val="00C56B51"/>
    <w:rsid w:val="00C71C44"/>
    <w:rsid w:val="00C971CD"/>
    <w:rsid w:val="00CC6EF2"/>
    <w:rsid w:val="00CD2900"/>
    <w:rsid w:val="00CD38E4"/>
    <w:rsid w:val="00CF1A14"/>
    <w:rsid w:val="00D145EB"/>
    <w:rsid w:val="00D55894"/>
    <w:rsid w:val="00D8440D"/>
    <w:rsid w:val="00D8443B"/>
    <w:rsid w:val="00D85C67"/>
    <w:rsid w:val="00D9151D"/>
    <w:rsid w:val="00D91CE7"/>
    <w:rsid w:val="00DA3447"/>
    <w:rsid w:val="00DB0DFA"/>
    <w:rsid w:val="00DB47B7"/>
    <w:rsid w:val="00DB5A7C"/>
    <w:rsid w:val="00DB6BF8"/>
    <w:rsid w:val="00DC1473"/>
    <w:rsid w:val="00DD46A9"/>
    <w:rsid w:val="00DE761F"/>
    <w:rsid w:val="00E56044"/>
    <w:rsid w:val="00E651B8"/>
    <w:rsid w:val="00E70BDE"/>
    <w:rsid w:val="00E829EF"/>
    <w:rsid w:val="00E90FF9"/>
    <w:rsid w:val="00EA6E9D"/>
    <w:rsid w:val="00EA6EE8"/>
    <w:rsid w:val="00EB3971"/>
    <w:rsid w:val="00EB6423"/>
    <w:rsid w:val="00EB7E9D"/>
    <w:rsid w:val="00ED035B"/>
    <w:rsid w:val="00ED22D5"/>
    <w:rsid w:val="00EE44C9"/>
    <w:rsid w:val="00F00D9B"/>
    <w:rsid w:val="00F05A91"/>
    <w:rsid w:val="00F160C4"/>
    <w:rsid w:val="00F23646"/>
    <w:rsid w:val="00F34D06"/>
    <w:rsid w:val="00F35B77"/>
    <w:rsid w:val="00F526D0"/>
    <w:rsid w:val="00F56995"/>
    <w:rsid w:val="00F70498"/>
    <w:rsid w:val="00F713F0"/>
    <w:rsid w:val="00F740A4"/>
    <w:rsid w:val="00F80D48"/>
    <w:rsid w:val="00F83B25"/>
    <w:rsid w:val="00F87625"/>
    <w:rsid w:val="00F926B9"/>
    <w:rsid w:val="00FA409D"/>
    <w:rsid w:val="00FB7361"/>
    <w:rsid w:val="00FB7DE1"/>
    <w:rsid w:val="00FD287F"/>
    <w:rsid w:val="00FD640B"/>
    <w:rsid w:val="00FD723E"/>
    <w:rsid w:val="00FE0FC6"/>
    <w:rsid w:val="00FE3A08"/>
    <w:rsid w:val="00FF39F1"/>
    <w:rsid w:val="00FF76E4"/>
    <w:rsid w:val="01C26C3A"/>
    <w:rsid w:val="02A16D4C"/>
    <w:rsid w:val="036B3710"/>
    <w:rsid w:val="03836A76"/>
    <w:rsid w:val="05F70239"/>
    <w:rsid w:val="08493DEA"/>
    <w:rsid w:val="093F343F"/>
    <w:rsid w:val="09480B37"/>
    <w:rsid w:val="0A522CFE"/>
    <w:rsid w:val="0C25691C"/>
    <w:rsid w:val="0C923886"/>
    <w:rsid w:val="0D222E5C"/>
    <w:rsid w:val="0D4032E2"/>
    <w:rsid w:val="0ECB263F"/>
    <w:rsid w:val="0F1A028E"/>
    <w:rsid w:val="0FB8637D"/>
    <w:rsid w:val="115832F0"/>
    <w:rsid w:val="122907E8"/>
    <w:rsid w:val="1283439D"/>
    <w:rsid w:val="15025AD9"/>
    <w:rsid w:val="15AF052D"/>
    <w:rsid w:val="161A0B74"/>
    <w:rsid w:val="16922F95"/>
    <w:rsid w:val="16CD208A"/>
    <w:rsid w:val="171657DF"/>
    <w:rsid w:val="1807337A"/>
    <w:rsid w:val="196A5A24"/>
    <w:rsid w:val="19954285"/>
    <w:rsid w:val="1A9F5AEC"/>
    <w:rsid w:val="1BB05AD7"/>
    <w:rsid w:val="1C9F6277"/>
    <w:rsid w:val="1D652923"/>
    <w:rsid w:val="1D7719C6"/>
    <w:rsid w:val="1D9A07EC"/>
    <w:rsid w:val="1E051420"/>
    <w:rsid w:val="1E2E0403"/>
    <w:rsid w:val="1F1A7E37"/>
    <w:rsid w:val="1FBD78BE"/>
    <w:rsid w:val="20672C08"/>
    <w:rsid w:val="20F546B7"/>
    <w:rsid w:val="22EA5D72"/>
    <w:rsid w:val="23563407"/>
    <w:rsid w:val="23C67B2A"/>
    <w:rsid w:val="25452BE3"/>
    <w:rsid w:val="25ED0053"/>
    <w:rsid w:val="26B7348F"/>
    <w:rsid w:val="28E2489C"/>
    <w:rsid w:val="295D54F0"/>
    <w:rsid w:val="29B36EBE"/>
    <w:rsid w:val="2C4B162F"/>
    <w:rsid w:val="2C90798A"/>
    <w:rsid w:val="2CCF53E2"/>
    <w:rsid w:val="307A0735"/>
    <w:rsid w:val="31A6555A"/>
    <w:rsid w:val="32002DED"/>
    <w:rsid w:val="339C09C3"/>
    <w:rsid w:val="34265A9A"/>
    <w:rsid w:val="365E6403"/>
    <w:rsid w:val="365F40A2"/>
    <w:rsid w:val="38AD5420"/>
    <w:rsid w:val="39E45908"/>
    <w:rsid w:val="39EF5C35"/>
    <w:rsid w:val="3A865F28"/>
    <w:rsid w:val="3C261771"/>
    <w:rsid w:val="3CCD42E3"/>
    <w:rsid w:val="3CDE204C"/>
    <w:rsid w:val="3D6267D9"/>
    <w:rsid w:val="3D87623F"/>
    <w:rsid w:val="3DC832E8"/>
    <w:rsid w:val="3DD5344F"/>
    <w:rsid w:val="3E027FBC"/>
    <w:rsid w:val="3E7B49C5"/>
    <w:rsid w:val="3ECB4852"/>
    <w:rsid w:val="3F502BFA"/>
    <w:rsid w:val="3FDD0D4C"/>
    <w:rsid w:val="407F429C"/>
    <w:rsid w:val="409C567D"/>
    <w:rsid w:val="40D0614F"/>
    <w:rsid w:val="41746210"/>
    <w:rsid w:val="432A5FEB"/>
    <w:rsid w:val="433F136A"/>
    <w:rsid w:val="44663053"/>
    <w:rsid w:val="469C1438"/>
    <w:rsid w:val="47507FEA"/>
    <w:rsid w:val="47CC31DB"/>
    <w:rsid w:val="48C447EC"/>
    <w:rsid w:val="48FC7494"/>
    <w:rsid w:val="49087763"/>
    <w:rsid w:val="49FFCE86"/>
    <w:rsid w:val="4A5971B6"/>
    <w:rsid w:val="4AA512AE"/>
    <w:rsid w:val="4AB05B38"/>
    <w:rsid w:val="4ACC3E2B"/>
    <w:rsid w:val="4B3317B5"/>
    <w:rsid w:val="4C101AF6"/>
    <w:rsid w:val="4C2B6930"/>
    <w:rsid w:val="4DE4323A"/>
    <w:rsid w:val="4F57412D"/>
    <w:rsid w:val="4F9A0054"/>
    <w:rsid w:val="4FE13ED5"/>
    <w:rsid w:val="51031C29"/>
    <w:rsid w:val="513149E8"/>
    <w:rsid w:val="51EB103B"/>
    <w:rsid w:val="52AF2069"/>
    <w:rsid w:val="53870676"/>
    <w:rsid w:val="538B4884"/>
    <w:rsid w:val="548A58F0"/>
    <w:rsid w:val="55746D43"/>
    <w:rsid w:val="573B036F"/>
    <w:rsid w:val="57835872"/>
    <w:rsid w:val="58466FCB"/>
    <w:rsid w:val="595A6A0A"/>
    <w:rsid w:val="597608C5"/>
    <w:rsid w:val="5A4511BC"/>
    <w:rsid w:val="5AD22D98"/>
    <w:rsid w:val="5B2A2BD4"/>
    <w:rsid w:val="5B7C7628"/>
    <w:rsid w:val="5B8C17A4"/>
    <w:rsid w:val="5BB17DEC"/>
    <w:rsid w:val="5C72079C"/>
    <w:rsid w:val="5D1A0A26"/>
    <w:rsid w:val="5D1C02FB"/>
    <w:rsid w:val="5E2F405E"/>
    <w:rsid w:val="5E8A59E3"/>
    <w:rsid w:val="5F147260"/>
    <w:rsid w:val="5F9D0D4C"/>
    <w:rsid w:val="61145A0C"/>
    <w:rsid w:val="61302D8D"/>
    <w:rsid w:val="62C0797A"/>
    <w:rsid w:val="637864A7"/>
    <w:rsid w:val="669058B5"/>
    <w:rsid w:val="6760172C"/>
    <w:rsid w:val="67F72090"/>
    <w:rsid w:val="68F30E15"/>
    <w:rsid w:val="697678E2"/>
    <w:rsid w:val="6A8120E5"/>
    <w:rsid w:val="6B9D4CFC"/>
    <w:rsid w:val="6BC52536"/>
    <w:rsid w:val="6BD9385B"/>
    <w:rsid w:val="6C2C42D2"/>
    <w:rsid w:val="6C9A123C"/>
    <w:rsid w:val="6CC938CF"/>
    <w:rsid w:val="6CD834E1"/>
    <w:rsid w:val="6D366E72"/>
    <w:rsid w:val="6DAF6403"/>
    <w:rsid w:val="713F23B2"/>
    <w:rsid w:val="71662114"/>
    <w:rsid w:val="733E6DC5"/>
    <w:rsid w:val="735F4F8D"/>
    <w:rsid w:val="73BC418E"/>
    <w:rsid w:val="73BE3A62"/>
    <w:rsid w:val="746C7962"/>
    <w:rsid w:val="74C53BAA"/>
    <w:rsid w:val="757D16FB"/>
    <w:rsid w:val="76AA29C3"/>
    <w:rsid w:val="76F53C3E"/>
    <w:rsid w:val="77BB853B"/>
    <w:rsid w:val="77EB42D7"/>
    <w:rsid w:val="78C20D53"/>
    <w:rsid w:val="79433319"/>
    <w:rsid w:val="799139C7"/>
    <w:rsid w:val="79F3622F"/>
    <w:rsid w:val="7A214D4A"/>
    <w:rsid w:val="7BFE10C7"/>
    <w:rsid w:val="7D360B0D"/>
    <w:rsid w:val="7D7D5B02"/>
    <w:rsid w:val="7D8201F6"/>
    <w:rsid w:val="7DA95783"/>
    <w:rsid w:val="7DAA44E0"/>
    <w:rsid w:val="7F2C666B"/>
    <w:rsid w:val="7F6A719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LF Song" w:eastAsia="LF Song"/>
      <w:kern w:val="0"/>
      <w:sz w:val="20"/>
    </w:rPr>
  </w:style>
  <w:style w:type="paragraph" w:styleId="3">
    <w:name w:val="heading 2"/>
    <w:basedOn w:val="1"/>
    <w:next w:val="1"/>
    <w:link w:val="3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jc w:val="right"/>
      <w:outlineLvl w:val="3"/>
    </w:pPr>
    <w:rPr>
      <w:bCs/>
      <w:sz w:val="120"/>
      <w:szCs w:val="120"/>
    </w:rPr>
  </w:style>
  <w:style w:type="paragraph" w:styleId="6">
    <w:name w:val="heading 5"/>
    <w:basedOn w:val="1"/>
    <w:next w:val="1"/>
    <w:qFormat/>
    <w:uiPriority w:val="1"/>
    <w:pPr>
      <w:jc w:val="right"/>
      <w:outlineLvl w:val="4"/>
    </w:pPr>
    <w:rPr>
      <w:rFonts w:ascii="Times New Roman" w:hAnsi="Times New Roman" w:eastAsia="Times New Roman" w:cs="Times New Roman"/>
      <w:sz w:val="25"/>
      <w:szCs w:val="25"/>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sz w:val="24"/>
    </w:rPr>
  </w:style>
  <w:style w:type="paragraph" w:styleId="8">
    <w:name w:val="annotation text"/>
    <w:basedOn w:val="1"/>
    <w:link w:val="41"/>
    <w:qFormat/>
    <w:uiPriority w:val="0"/>
    <w:pPr>
      <w:jc w:val="left"/>
    </w:pPr>
  </w:style>
  <w:style w:type="paragraph" w:styleId="9">
    <w:name w:val="Body Text 3"/>
    <w:basedOn w:val="1"/>
    <w:qFormat/>
    <w:uiPriority w:val="0"/>
    <w:pPr>
      <w:spacing w:line="700" w:lineRule="exact"/>
      <w:jc w:val="center"/>
    </w:pPr>
    <w:rPr>
      <w:rFonts w:ascii="黑体" w:hAnsi="宋体" w:eastAsia="黑体"/>
      <w:bCs/>
      <w:spacing w:val="-6"/>
      <w:sz w:val="52"/>
      <w:szCs w:val="52"/>
    </w:rPr>
  </w:style>
  <w:style w:type="paragraph" w:styleId="10">
    <w:name w:val="Body Text"/>
    <w:basedOn w:val="1"/>
    <w:qFormat/>
    <w:uiPriority w:val="0"/>
    <w:pPr>
      <w:adjustRightInd w:val="0"/>
      <w:snapToGrid w:val="0"/>
      <w:spacing w:line="480" w:lineRule="atLeast"/>
    </w:pPr>
    <w:rPr>
      <w:rFonts w:ascii="仿宋_GB2312" w:eastAsia="仿宋_GB2312"/>
      <w:color w:val="000000"/>
      <w:sz w:val="24"/>
      <w:szCs w:val="28"/>
    </w:rPr>
  </w:style>
  <w:style w:type="paragraph" w:styleId="11">
    <w:name w:val="Body Text Indent"/>
    <w:basedOn w:val="1"/>
    <w:qFormat/>
    <w:uiPriority w:val="0"/>
    <w:pPr>
      <w:spacing w:line="360" w:lineRule="auto"/>
      <w:ind w:left="420" w:leftChars="200" w:firstLine="620" w:firstLineChars="300"/>
    </w:pPr>
    <w:rPr>
      <w:b/>
      <w:bCs/>
    </w:rPr>
  </w:style>
  <w:style w:type="paragraph" w:styleId="12">
    <w:name w:val="toc 3"/>
    <w:basedOn w:val="1"/>
    <w:next w:val="1"/>
    <w:qFormat/>
    <w:uiPriority w:val="39"/>
    <w:pPr>
      <w:tabs>
        <w:tab w:val="right" w:leader="dot" w:pos="9360"/>
      </w:tabs>
      <w:ind w:left="840" w:leftChars="400"/>
    </w:pPr>
  </w:style>
  <w:style w:type="paragraph" w:styleId="13">
    <w:name w:val="Date"/>
    <w:basedOn w:val="1"/>
    <w:next w:val="1"/>
    <w:qFormat/>
    <w:uiPriority w:val="0"/>
    <w:pPr>
      <w:ind w:left="100" w:leftChars="2500"/>
    </w:pPr>
    <w:rPr>
      <w:rFonts w:ascii="宋体" w:hAnsi="宋体"/>
    </w:rPr>
  </w:style>
  <w:style w:type="paragraph" w:styleId="14">
    <w:name w:val="Body Text Indent 2"/>
    <w:basedOn w:val="1"/>
    <w:qFormat/>
    <w:uiPriority w:val="0"/>
    <w:pPr>
      <w:spacing w:line="360" w:lineRule="auto"/>
      <w:ind w:firstLine="480"/>
    </w:pPr>
    <w:rPr>
      <w:sz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widowControl/>
      <w:tabs>
        <w:tab w:val="right" w:leader="dot" w:pos="9355"/>
      </w:tabs>
      <w:overflowPunct w:val="0"/>
      <w:autoSpaceDE w:val="0"/>
      <w:autoSpaceDN w:val="0"/>
      <w:adjustRightInd w:val="0"/>
      <w:spacing w:after="120"/>
      <w:jc w:val="left"/>
      <w:textAlignment w:val="baseline"/>
    </w:pPr>
    <w:rPr>
      <w:rFonts w:ascii="Arial" w:hAnsi="Arial"/>
      <w:kern w:val="0"/>
      <w:sz w:val="24"/>
      <w:szCs w:val="20"/>
      <w:lang w:eastAsia="en-US"/>
    </w:rPr>
  </w:style>
  <w:style w:type="paragraph" w:styleId="19">
    <w:name w:val="Subtitle"/>
    <w:basedOn w:val="1"/>
    <w:qFormat/>
    <w:uiPriority w:val="0"/>
    <w:pPr>
      <w:widowControl/>
      <w:overflowPunct w:val="0"/>
      <w:autoSpaceDE w:val="0"/>
      <w:autoSpaceDN w:val="0"/>
      <w:adjustRightInd w:val="0"/>
      <w:spacing w:after="60"/>
      <w:jc w:val="right"/>
      <w:textAlignment w:val="baseline"/>
    </w:pPr>
    <w:rPr>
      <w:rFonts w:ascii="Arial" w:hAnsi="Arial"/>
      <w:i/>
      <w:kern w:val="0"/>
      <w:sz w:val="24"/>
      <w:szCs w:val="20"/>
      <w:lang w:eastAsia="en-US"/>
    </w:rPr>
  </w:style>
  <w:style w:type="paragraph" w:styleId="20">
    <w:name w:val="Body Text Indent 3"/>
    <w:basedOn w:val="1"/>
    <w:qFormat/>
    <w:uiPriority w:val="0"/>
    <w:pPr>
      <w:ind w:left="839" w:leftChars="228" w:hanging="360" w:hangingChars="200"/>
    </w:pPr>
    <w:rPr>
      <w:sz w:val="18"/>
    </w:rPr>
  </w:style>
  <w:style w:type="paragraph" w:styleId="21">
    <w:name w:val="toc 2"/>
    <w:basedOn w:val="1"/>
    <w:next w:val="1"/>
    <w:qFormat/>
    <w:uiPriority w:val="39"/>
    <w:pPr>
      <w:widowControl/>
      <w:tabs>
        <w:tab w:val="right" w:leader="dot" w:pos="9355"/>
      </w:tabs>
      <w:overflowPunct w:val="0"/>
      <w:autoSpaceDE w:val="0"/>
      <w:autoSpaceDN w:val="0"/>
      <w:adjustRightInd w:val="0"/>
      <w:spacing w:after="120"/>
      <w:ind w:left="200"/>
      <w:jc w:val="left"/>
      <w:textAlignment w:val="baseline"/>
    </w:pPr>
    <w:rPr>
      <w:rFonts w:ascii="Arial" w:hAnsi="Arial"/>
      <w:kern w:val="0"/>
      <w:sz w:val="20"/>
      <w:szCs w:val="20"/>
      <w:lang w:eastAsia="en-US"/>
    </w:rPr>
  </w:style>
  <w:style w:type="paragraph" w:styleId="22">
    <w:name w:val="Body Text 2"/>
    <w:basedOn w:val="1"/>
    <w:qFormat/>
    <w:uiPriority w:val="0"/>
    <w:pPr>
      <w:jc w:val="center"/>
    </w:pPr>
    <w:rPr>
      <w:rFonts w:eastAsia="隶书"/>
      <w:b/>
      <w:bCs/>
      <w:sz w:val="52"/>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qFormat/>
    <w:uiPriority w:val="0"/>
    <w:pPr>
      <w:widowControl/>
      <w:overflowPunct w:val="0"/>
      <w:autoSpaceDE w:val="0"/>
      <w:autoSpaceDN w:val="0"/>
      <w:adjustRightInd w:val="0"/>
      <w:spacing w:before="240" w:after="60"/>
      <w:jc w:val="right"/>
      <w:textAlignment w:val="baseline"/>
    </w:pPr>
    <w:rPr>
      <w:rFonts w:ascii="Arial" w:hAnsi="Arial"/>
      <w:b/>
      <w:kern w:val="28"/>
      <w:sz w:val="28"/>
      <w:szCs w:val="20"/>
      <w:lang w:eastAsia="en-US"/>
    </w:rPr>
  </w:style>
  <w:style w:type="paragraph" w:styleId="26">
    <w:name w:val="annotation subject"/>
    <w:basedOn w:val="8"/>
    <w:next w:val="8"/>
    <w:link w:val="42"/>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page number"/>
    <w:basedOn w:val="29"/>
    <w:qFormat/>
    <w:uiPriority w:val="0"/>
  </w:style>
  <w:style w:type="character" w:styleId="32">
    <w:name w:val="FollowedHyperlink"/>
    <w:basedOn w:val="29"/>
    <w:qFormat/>
    <w:uiPriority w:val="0"/>
    <w:rPr>
      <w:color w:val="3366CC"/>
      <w:u w:val="none"/>
    </w:rPr>
  </w:style>
  <w:style w:type="character" w:styleId="33">
    <w:name w:val="Emphasis"/>
    <w:basedOn w:val="29"/>
    <w:qFormat/>
    <w:uiPriority w:val="0"/>
    <w:rPr>
      <w:color w:val="FD7012"/>
    </w:rPr>
  </w:style>
  <w:style w:type="character" w:styleId="34">
    <w:name w:val="HTML Definition"/>
    <w:basedOn w:val="29"/>
    <w:qFormat/>
    <w:uiPriority w:val="0"/>
  </w:style>
  <w:style w:type="character" w:styleId="35">
    <w:name w:val="HTML Variable"/>
    <w:basedOn w:val="29"/>
    <w:qFormat/>
    <w:uiPriority w:val="0"/>
  </w:style>
  <w:style w:type="character" w:styleId="36">
    <w:name w:val="Hyperlink"/>
    <w:qFormat/>
    <w:uiPriority w:val="99"/>
    <w:rPr>
      <w:color w:val="000000"/>
      <w:u w:val="single"/>
    </w:rPr>
  </w:style>
  <w:style w:type="character" w:styleId="37">
    <w:name w:val="annotation reference"/>
    <w:qFormat/>
    <w:uiPriority w:val="0"/>
    <w:rPr>
      <w:sz w:val="21"/>
      <w:szCs w:val="21"/>
    </w:rPr>
  </w:style>
  <w:style w:type="character" w:styleId="38">
    <w:name w:val="HTML Cite"/>
    <w:basedOn w:val="29"/>
    <w:qFormat/>
    <w:uiPriority w:val="0"/>
  </w:style>
  <w:style w:type="character" w:customStyle="1" w:styleId="39">
    <w:name w:val="标题 2 Char"/>
    <w:link w:val="3"/>
    <w:qFormat/>
    <w:uiPriority w:val="9"/>
    <w:rPr>
      <w:rFonts w:ascii="Arial" w:hAnsi="Arial" w:eastAsia="黑体"/>
      <w:b/>
      <w:bCs/>
      <w:kern w:val="2"/>
      <w:sz w:val="32"/>
      <w:szCs w:val="32"/>
    </w:rPr>
  </w:style>
  <w:style w:type="character" w:customStyle="1" w:styleId="40">
    <w:name w:val="标题 3 Char"/>
    <w:link w:val="4"/>
    <w:qFormat/>
    <w:uiPriority w:val="0"/>
    <w:rPr>
      <w:b/>
      <w:bCs/>
      <w:kern w:val="2"/>
      <w:sz w:val="32"/>
      <w:szCs w:val="32"/>
    </w:rPr>
  </w:style>
  <w:style w:type="character" w:customStyle="1" w:styleId="41">
    <w:name w:val="批注文字 Char"/>
    <w:link w:val="8"/>
    <w:qFormat/>
    <w:uiPriority w:val="0"/>
    <w:rPr>
      <w:kern w:val="2"/>
      <w:sz w:val="21"/>
      <w:szCs w:val="24"/>
    </w:rPr>
  </w:style>
  <w:style w:type="character" w:customStyle="1" w:styleId="42">
    <w:name w:val="批注主题 Char"/>
    <w:link w:val="26"/>
    <w:qFormat/>
    <w:uiPriority w:val="0"/>
    <w:rPr>
      <w:b/>
      <w:bCs/>
      <w:kern w:val="2"/>
      <w:sz w:val="21"/>
      <w:szCs w:val="24"/>
    </w:rPr>
  </w:style>
  <w:style w:type="character" w:customStyle="1" w:styleId="43">
    <w:name w:val="first-child"/>
    <w:basedOn w:val="29"/>
    <w:qFormat/>
    <w:uiPriority w:val="0"/>
  </w:style>
  <w:style w:type="character" w:customStyle="1" w:styleId="44">
    <w:name w:val="附录二级条标题 Char"/>
    <w:basedOn w:val="45"/>
    <w:qFormat/>
    <w:uiPriority w:val="0"/>
  </w:style>
  <w:style w:type="character" w:customStyle="1" w:styleId="45">
    <w:name w:val="附录一级条标题 Char"/>
    <w:basedOn w:val="46"/>
    <w:qFormat/>
    <w:uiPriority w:val="0"/>
  </w:style>
  <w:style w:type="character" w:customStyle="1" w:styleId="46">
    <w:name w:val="附录章标题 Char"/>
    <w:qFormat/>
    <w:uiPriority w:val="0"/>
    <w:rPr>
      <w:rFonts w:ascii="黑体" w:eastAsia="黑体"/>
      <w:kern w:val="21"/>
      <w:sz w:val="21"/>
      <w:szCs w:val="24"/>
      <w:lang w:val="en-US" w:eastAsia="zh-CN" w:bidi="ar-SA"/>
    </w:rPr>
  </w:style>
  <w:style w:type="character" w:customStyle="1" w:styleId="47">
    <w:name w:val="page_num"/>
    <w:basedOn w:val="29"/>
    <w:qFormat/>
    <w:uiPriority w:val="0"/>
    <w:rPr>
      <w:b/>
      <w:bCs/>
      <w:color w:val="FF0000"/>
    </w:rPr>
  </w:style>
  <w:style w:type="character" w:customStyle="1" w:styleId="48">
    <w:name w:val="段 Char Char"/>
    <w:qFormat/>
    <w:uiPriority w:val="0"/>
    <w:rPr>
      <w:rFonts w:ascii="宋体" w:eastAsia="宋体"/>
      <w:sz w:val="21"/>
      <w:lang w:val="en-US" w:eastAsia="zh-CN" w:bidi="ar-SA"/>
    </w:rPr>
  </w:style>
  <w:style w:type="character" w:customStyle="1" w:styleId="49">
    <w:name w:val="content"/>
    <w:basedOn w:val="29"/>
    <w:qFormat/>
    <w:uiPriority w:val="0"/>
  </w:style>
  <w:style w:type="character" w:customStyle="1" w:styleId="50">
    <w:name w:val="layui-layer-tabnow"/>
    <w:basedOn w:val="29"/>
    <w:qFormat/>
    <w:uiPriority w:val="0"/>
    <w:rPr>
      <w:bdr w:val="single" w:color="CCCCCC" w:sz="4" w:space="0"/>
      <w:shd w:val="clear" w:color="auto" w:fill="FFFFFF"/>
    </w:rPr>
  </w:style>
  <w:style w:type="character" w:customStyle="1" w:styleId="51">
    <w:name w:val="text-161"/>
    <w:qFormat/>
    <w:uiPriority w:val="0"/>
    <w:rPr>
      <w:b/>
      <w:bCs/>
      <w:color w:val="FE6B09"/>
      <w:sz w:val="38"/>
      <w:szCs w:val="38"/>
    </w:rPr>
  </w:style>
  <w:style w:type="character" w:customStyle="1" w:styleId="52">
    <w:name w:val="prdplaintext1"/>
    <w:qFormat/>
    <w:uiPriority w:val="0"/>
    <w:rPr>
      <w:rFonts w:hint="default" w:ascii="Arial" w:hAnsi="Arial" w:cs="Arial"/>
      <w:color w:val="000000"/>
      <w:sz w:val="20"/>
      <w:szCs w:val="20"/>
      <w:u w:val="none"/>
    </w:rPr>
  </w:style>
  <w:style w:type="paragraph" w:customStyle="1" w:styleId="53">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5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5">
    <w:name w:val="附录四级条标题"/>
    <w:basedOn w:val="56"/>
    <w:next w:val="60"/>
    <w:qFormat/>
    <w:uiPriority w:val="0"/>
    <w:pPr>
      <w:tabs>
        <w:tab w:val="left" w:pos="360"/>
      </w:tabs>
      <w:ind w:left="0"/>
      <w:outlineLvl w:val="5"/>
    </w:pPr>
  </w:style>
  <w:style w:type="paragraph" w:customStyle="1" w:styleId="56">
    <w:name w:val="附录三级条标题"/>
    <w:basedOn w:val="57"/>
    <w:next w:val="60"/>
    <w:qFormat/>
    <w:uiPriority w:val="0"/>
    <w:pPr>
      <w:tabs>
        <w:tab w:val="left" w:pos="360"/>
      </w:tabs>
      <w:ind w:left="360"/>
      <w:outlineLvl w:val="4"/>
    </w:pPr>
    <w:rPr>
      <w:szCs w:val="20"/>
    </w:rPr>
  </w:style>
  <w:style w:type="paragraph" w:customStyle="1" w:styleId="57">
    <w:name w:val="附录二级条标题"/>
    <w:basedOn w:val="58"/>
    <w:next w:val="60"/>
    <w:qFormat/>
    <w:uiPriority w:val="0"/>
    <w:pPr>
      <w:tabs>
        <w:tab w:val="left" w:pos="360"/>
      </w:tabs>
      <w:ind w:left="540"/>
      <w:outlineLvl w:val="3"/>
    </w:pPr>
  </w:style>
  <w:style w:type="paragraph" w:customStyle="1" w:styleId="58">
    <w:name w:val="附录一级条标题"/>
    <w:basedOn w:val="59"/>
    <w:next w:val="60"/>
    <w:qFormat/>
    <w:uiPriority w:val="0"/>
    <w:pPr>
      <w:tabs>
        <w:tab w:val="left" w:pos="360"/>
      </w:tabs>
      <w:autoSpaceDN w:val="0"/>
      <w:spacing w:before="0" w:beforeLines="0" w:after="0" w:afterLines="0"/>
      <w:outlineLvl w:val="2"/>
    </w:pPr>
  </w:style>
  <w:style w:type="paragraph" w:customStyle="1" w:styleId="59">
    <w:name w:val="附录章标题"/>
    <w:next w:val="60"/>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szCs w:val="24"/>
      <w:lang w:val="en-US" w:eastAsia="zh-CN" w:bidi="ar-SA"/>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实施日期"/>
    <w:basedOn w:val="1"/>
    <w:qFormat/>
    <w:uiPriority w:val="0"/>
    <w:pPr>
      <w:framePr w:w="4000" w:h="473" w:hRule="exact" w:vSpace="180" w:wrap="around" w:vAnchor="margin" w:hAnchor="margin" w:xAlign="right" w:y="13511" w:anchorLock="1"/>
      <w:widowControl/>
      <w:tabs>
        <w:tab w:val="left" w:pos="360"/>
      </w:tabs>
      <w:jc w:val="right"/>
    </w:pPr>
    <w:rPr>
      <w:rFonts w:eastAsia="黑体"/>
      <w:kern w:val="0"/>
      <w:sz w:val="28"/>
      <w:szCs w:val="20"/>
    </w:rPr>
  </w:style>
  <w:style w:type="paragraph" w:customStyle="1" w:styleId="62">
    <w:name w:val="三级条标题"/>
    <w:basedOn w:val="63"/>
    <w:next w:val="1"/>
    <w:qFormat/>
    <w:uiPriority w:val="0"/>
    <w:pPr>
      <w:numPr>
        <w:ilvl w:val="0"/>
        <w:numId w:val="0"/>
      </w:numPr>
      <w:tabs>
        <w:tab w:val="left" w:pos="360"/>
      </w:tabs>
      <w:outlineLvl w:val="4"/>
    </w:pPr>
  </w:style>
  <w:style w:type="paragraph" w:customStyle="1" w:styleId="63">
    <w:name w:val="二级条标题"/>
    <w:basedOn w:val="64"/>
    <w:next w:val="1"/>
    <w:qFormat/>
    <w:uiPriority w:val="0"/>
    <w:pPr>
      <w:tabs>
        <w:tab w:val="left" w:pos="360"/>
      </w:tabs>
      <w:ind w:left="360"/>
      <w:outlineLvl w:val="3"/>
    </w:pPr>
  </w:style>
  <w:style w:type="paragraph" w:customStyle="1" w:styleId="64">
    <w:name w:val="一级条标题"/>
    <w:next w:val="1"/>
    <w:qFormat/>
    <w:uiPriority w:val="0"/>
    <w:pPr>
      <w:tabs>
        <w:tab w:val="left" w:pos="360"/>
      </w:tabs>
      <w:ind w:left="540"/>
      <w:outlineLvl w:val="2"/>
    </w:pPr>
    <w:rPr>
      <w:rFonts w:ascii="Times New Roman" w:hAnsi="Times New Roman" w:eastAsia="黑体" w:cs="Times New Roman"/>
      <w:sz w:val="21"/>
      <w:lang w:val="en-US" w:eastAsia="zh-CN" w:bidi="ar-SA"/>
    </w:rPr>
  </w:style>
  <w:style w:type="paragraph" w:customStyle="1" w:styleId="65">
    <w:name w:val="章标题"/>
    <w:next w:val="1"/>
    <w:qFormat/>
    <w:uiPriority w:val="0"/>
    <w:pPr>
      <w:tabs>
        <w:tab w:val="left" w:pos="360"/>
      </w:tabs>
      <w:spacing w:before="50" w:beforeLines="50" w:after="50" w:afterLines="50"/>
      <w:jc w:val="both"/>
      <w:outlineLvl w:val="1"/>
    </w:pPr>
    <w:rPr>
      <w:rFonts w:ascii="黑体" w:hAnsi="Times New Roman" w:eastAsia="黑体" w:cs="Times New Roman"/>
      <w:sz w:val="21"/>
      <w:lang w:val="en-US" w:eastAsia="zh-CN" w:bidi="ar-SA"/>
    </w:rPr>
  </w:style>
  <w:style w:type="paragraph" w:styleId="66">
    <w:name w:val="List Paragraph"/>
    <w:basedOn w:val="1"/>
    <w:qFormat/>
    <w:uiPriority w:val="1"/>
    <w:pPr>
      <w:ind w:left="175"/>
    </w:pPr>
    <w:rPr>
      <w:rFonts w:ascii="Arial Unicode MS" w:hAnsi="Arial Unicode MS" w:eastAsia="Arial Unicode MS" w:cs="Arial Unicode MS"/>
    </w:rPr>
  </w:style>
  <w:style w:type="paragraph" w:customStyle="1" w:styleId="67">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68">
    <w:name w:val="图像"/>
    <w:basedOn w:val="1"/>
    <w:qFormat/>
    <w:uiPriority w:val="0"/>
    <w:pPr>
      <w:widowControl/>
      <w:spacing w:before="50" w:beforeLines="50" w:after="50" w:afterLines="50"/>
      <w:jc w:val="center"/>
    </w:pPr>
    <w:rPr>
      <w:kern w:val="0"/>
      <w:sz w:val="24"/>
    </w:rPr>
  </w:style>
  <w:style w:type="paragraph" w:customStyle="1" w:styleId="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Table Paragraph"/>
    <w:basedOn w:val="1"/>
    <w:qFormat/>
    <w:uiPriority w:val="1"/>
    <w:rPr>
      <w:rFonts w:ascii="PMingLiU" w:hAnsi="PMingLiU" w:eastAsia="PMingLiU" w:cs="PMingLiU"/>
      <w:lang w:eastAsia="en-US"/>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image" Target="media/image43.wmf"/><Relationship Id="rId97" Type="http://schemas.openxmlformats.org/officeDocument/2006/relationships/oleObject" Target="embeddings/oleObject50.bin"/><Relationship Id="rId96" Type="http://schemas.openxmlformats.org/officeDocument/2006/relationships/oleObject" Target="embeddings/oleObject49.bin"/><Relationship Id="rId95" Type="http://schemas.openxmlformats.org/officeDocument/2006/relationships/image" Target="media/image42.wmf"/><Relationship Id="rId94" Type="http://schemas.openxmlformats.org/officeDocument/2006/relationships/oleObject" Target="embeddings/oleObject48.bin"/><Relationship Id="rId93" Type="http://schemas.openxmlformats.org/officeDocument/2006/relationships/oleObject" Target="embeddings/oleObject47.bin"/><Relationship Id="rId92" Type="http://schemas.openxmlformats.org/officeDocument/2006/relationships/image" Target="media/image41.wmf"/><Relationship Id="rId91" Type="http://schemas.openxmlformats.org/officeDocument/2006/relationships/oleObject" Target="embeddings/oleObject46.bin"/><Relationship Id="rId90" Type="http://schemas.openxmlformats.org/officeDocument/2006/relationships/oleObject" Target="embeddings/oleObject45.bin"/><Relationship Id="rId9" Type="http://schemas.openxmlformats.org/officeDocument/2006/relationships/image" Target="media/image4.e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oleObject" Target="embeddings/oleObject41.bin"/><Relationship Id="rId83" Type="http://schemas.openxmlformats.org/officeDocument/2006/relationships/oleObject" Target="embeddings/oleObject40.bin"/><Relationship Id="rId82" Type="http://schemas.openxmlformats.org/officeDocument/2006/relationships/image" Target="media/image38.wmf"/><Relationship Id="rId81" Type="http://schemas.openxmlformats.org/officeDocument/2006/relationships/oleObject" Target="embeddings/oleObject39.bin"/><Relationship Id="rId80" Type="http://schemas.openxmlformats.org/officeDocument/2006/relationships/image" Target="media/image37.wmf"/><Relationship Id="rId8" Type="http://schemas.openxmlformats.org/officeDocument/2006/relationships/image" Target="media/image3.png"/><Relationship Id="rId79" Type="http://schemas.openxmlformats.org/officeDocument/2006/relationships/oleObject" Target="embeddings/oleObject38.bin"/><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2.png"/><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oleObject" Target="embeddings/oleObject31.bin"/><Relationship Id="rId66" Type="http://schemas.openxmlformats.org/officeDocument/2006/relationships/image" Target="media/image31.wmf"/><Relationship Id="rId65" Type="http://schemas.openxmlformats.org/officeDocument/2006/relationships/oleObject" Target="embeddings/oleObject30.bin"/><Relationship Id="rId64" Type="http://schemas.openxmlformats.org/officeDocument/2006/relationships/image" Target="media/image30.wmf"/><Relationship Id="rId63" Type="http://schemas.openxmlformats.org/officeDocument/2006/relationships/oleObject" Target="embeddings/oleObject29.bin"/><Relationship Id="rId62" Type="http://schemas.openxmlformats.org/officeDocument/2006/relationships/image" Target="media/image29.wmf"/><Relationship Id="rId61" Type="http://schemas.openxmlformats.org/officeDocument/2006/relationships/oleObject" Target="embeddings/oleObject28.bin"/><Relationship Id="rId60" Type="http://schemas.openxmlformats.org/officeDocument/2006/relationships/image" Target="media/image28.wmf"/><Relationship Id="rId6" Type="http://schemas.openxmlformats.org/officeDocument/2006/relationships/image" Target="media/image1.png"/><Relationship Id="rId59" Type="http://schemas.openxmlformats.org/officeDocument/2006/relationships/oleObject" Target="embeddings/oleObject27.bin"/><Relationship Id="rId58" Type="http://schemas.openxmlformats.org/officeDocument/2006/relationships/image" Target="media/image27.wmf"/><Relationship Id="rId57" Type="http://schemas.openxmlformats.org/officeDocument/2006/relationships/oleObject" Target="embeddings/oleObject26.bin"/><Relationship Id="rId56" Type="http://schemas.openxmlformats.org/officeDocument/2006/relationships/image" Target="media/image26.wmf"/><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oleObject" Target="embeddings/oleObject22.bin"/><Relationship Id="rId48" Type="http://schemas.openxmlformats.org/officeDocument/2006/relationships/image" Target="media/image22.wmf"/><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oleObject" Target="embeddings/oleObject13.bin"/><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6" Type="http://schemas.openxmlformats.org/officeDocument/2006/relationships/fontTable" Target="fontTable.xml"/><Relationship Id="rId115" Type="http://schemas.openxmlformats.org/officeDocument/2006/relationships/customXml" Target="../customXml/item1.xml"/><Relationship Id="rId114" Type="http://schemas.openxmlformats.org/officeDocument/2006/relationships/image" Target="media/image51.wmf"/><Relationship Id="rId113" Type="http://schemas.openxmlformats.org/officeDocument/2006/relationships/oleObject" Target="embeddings/oleObject58.bin"/><Relationship Id="rId112" Type="http://schemas.openxmlformats.org/officeDocument/2006/relationships/image" Target="media/image50.wmf"/><Relationship Id="rId111" Type="http://schemas.openxmlformats.org/officeDocument/2006/relationships/oleObject" Target="embeddings/oleObject57.bin"/><Relationship Id="rId110" Type="http://schemas.openxmlformats.org/officeDocument/2006/relationships/image" Target="media/image49.wmf"/><Relationship Id="rId11" Type="http://schemas.openxmlformats.org/officeDocument/2006/relationships/image" Target="media/image5.wmf"/><Relationship Id="rId109" Type="http://schemas.openxmlformats.org/officeDocument/2006/relationships/oleObject" Target="embeddings/oleObject56.bin"/><Relationship Id="rId108" Type="http://schemas.openxmlformats.org/officeDocument/2006/relationships/image" Target="media/image48.wmf"/><Relationship Id="rId107" Type="http://schemas.openxmlformats.org/officeDocument/2006/relationships/oleObject" Target="embeddings/oleObject55.bin"/><Relationship Id="rId106" Type="http://schemas.openxmlformats.org/officeDocument/2006/relationships/image" Target="media/image47.wmf"/><Relationship Id="rId105" Type="http://schemas.openxmlformats.org/officeDocument/2006/relationships/oleObject" Target="embeddings/oleObject54.bin"/><Relationship Id="rId104" Type="http://schemas.openxmlformats.org/officeDocument/2006/relationships/image" Target="media/image46.wmf"/><Relationship Id="rId103" Type="http://schemas.openxmlformats.org/officeDocument/2006/relationships/oleObject" Target="embeddings/oleObject53.bin"/><Relationship Id="rId102" Type="http://schemas.openxmlformats.org/officeDocument/2006/relationships/image" Target="media/image45.wmf"/><Relationship Id="rId101" Type="http://schemas.openxmlformats.org/officeDocument/2006/relationships/oleObject" Target="embeddings/oleObject52.bin"/><Relationship Id="rId100" Type="http://schemas.openxmlformats.org/officeDocument/2006/relationships/image" Target="media/image44.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Company>
  <Pages>23</Pages>
  <Words>5241</Words>
  <Characters>6039</Characters>
  <Lines>54</Lines>
  <Paragraphs>15</Paragraphs>
  <TotalTime>0</TotalTime>
  <ScaleCrop>false</ScaleCrop>
  <LinksUpToDate>false</LinksUpToDate>
  <CharactersWithSpaces>6441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2022-01-13T02:36:00Z</dcterms:created>
  <dc:creator>hyw</dc:creator>
  <cp:lastModifiedBy>bear</cp:lastModifiedBy>
  <cp:lastPrinted>2010-05-29T01:11:00Z</cp:lastPrinted>
  <dcterms:modified xsi:type="dcterms:W3CDTF">2026-05-20T07:04:05Z</dcterms:modified>
  <dc:title>JJF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7442BD62F6CE46AC93306A89EB620A10_13</vt:lpwstr>
  </property>
  <property fmtid="{D5CDD505-2E9C-101B-9397-08002B2CF9AE}" pid="4" name="KSOTemplateDocerSaveRecord">
    <vt:lpwstr>eyJoZGlkIjoiMTg2NmQ4NTcxY2M1YzNmYTVkM2VkMjQ3Nzg4Mjk5YzIiLCJ1c2VySWQiOiI0MDIzNzU1NjgifQ==</vt:lpwstr>
  </property>
</Properties>
</file>