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84142AC">
      <w:pPr>
        <w:overflowPunct/>
        <w:topLinePunct w:val="0"/>
        <w:rPr>
          <w:rFonts w:eastAsia="黑体" w:cs="黑体"/>
        </w:rPr>
      </w:pPr>
      <w:r>
        <w:rPr>
          <w:rFonts w:hint="eastAsia" w:eastAsia="黑体" w:cs="黑体"/>
        </w:rPr>
        <w:t>附件1</w:t>
      </w:r>
    </w:p>
    <w:p w14:paraId="1AA7740A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251B55E9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24BBA0EA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4D18FF9B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5312CBE7">
      <w:pPr>
        <w:overflowPunct/>
        <w:topLinePunct w:val="0"/>
        <w:jc w:val="center"/>
        <w:rPr>
          <w:rFonts w:eastAsia="黑体" w:cs="黑体"/>
          <w:sz w:val="28"/>
          <w:szCs w:val="28"/>
          <w:vertAlign w:val="superscript"/>
        </w:rPr>
      </w:pPr>
    </w:p>
    <w:p w14:paraId="13253AA8">
      <w:pPr>
        <w:overflowPunct/>
        <w:topLinePunct w:val="0"/>
        <w:jc w:val="center"/>
        <w:rPr>
          <w:rFonts w:eastAsia="方正小标宋简体" w:cs="方正小标宋简体"/>
          <w:sz w:val="44"/>
          <w:szCs w:val="20"/>
        </w:rPr>
      </w:pPr>
      <w:r>
        <w:rPr>
          <w:rFonts w:hint="eastAsia" w:eastAsia="方正小标宋简体" w:cs="方正小标宋简体"/>
          <w:sz w:val="44"/>
          <w:szCs w:val="20"/>
        </w:rPr>
        <w:t>国家计量技术规范制修订项目</w:t>
      </w:r>
    </w:p>
    <w:p w14:paraId="1647FB6D">
      <w:pPr>
        <w:overflowPunct/>
        <w:topLinePunct w:val="0"/>
        <w:jc w:val="center"/>
        <w:rPr>
          <w:rFonts w:eastAsia="方正小标宋简体" w:cs="方正小标宋简体"/>
          <w:sz w:val="44"/>
          <w:szCs w:val="20"/>
        </w:rPr>
      </w:pPr>
      <w:r>
        <w:rPr>
          <w:rFonts w:hint="eastAsia" w:eastAsia="方正小标宋简体" w:cs="方正小标宋简体"/>
          <w:sz w:val="44"/>
          <w:szCs w:val="20"/>
        </w:rPr>
        <w:t>申  报  书</w:t>
      </w:r>
    </w:p>
    <w:p w14:paraId="62854782">
      <w:pPr>
        <w:overflowPunct/>
        <w:topLinePunct w:val="0"/>
        <w:rPr>
          <w:rFonts w:eastAsia="黑体"/>
          <w:sz w:val="44"/>
          <w:szCs w:val="20"/>
        </w:rPr>
      </w:pPr>
    </w:p>
    <w:p w14:paraId="2E1527EF">
      <w:pPr>
        <w:overflowPunct/>
        <w:topLinePunct w:val="0"/>
        <w:rPr>
          <w:rFonts w:eastAsia="黑体"/>
          <w:sz w:val="44"/>
          <w:szCs w:val="20"/>
        </w:rPr>
      </w:pPr>
    </w:p>
    <w:p w14:paraId="7CA9D044">
      <w:pPr>
        <w:overflowPunct/>
        <w:topLinePunct w:val="0"/>
        <w:jc w:val="center"/>
        <w:rPr>
          <w:rFonts w:eastAsia="黑体"/>
          <w:sz w:val="44"/>
          <w:szCs w:val="20"/>
        </w:rPr>
      </w:pPr>
    </w:p>
    <w:p w14:paraId="19A7B5BE">
      <w:pPr>
        <w:overflowPunct/>
        <w:topLinePunct w:val="0"/>
        <w:spacing w:line="594" w:lineRule="exact"/>
        <w:ind w:firstLine="560" w:firstLineChars="175"/>
        <w:rPr>
          <w:rFonts w:cs="仿宋_GB2312"/>
          <w:u w:val="single"/>
        </w:rPr>
      </w:pPr>
      <w:r>
        <w:rPr>
          <w:rFonts w:hint="eastAsia" w:cs="仿宋_GB2312"/>
        </w:rPr>
        <w:t xml:space="preserve">项 目 名 称   </w:t>
      </w:r>
      <w:r>
        <w:rPr>
          <w:rFonts w:hint="eastAsia" w:cs="仿宋_GB2312"/>
          <w:u w:val="single"/>
        </w:rPr>
        <w:t xml:space="preserve">                              </w:t>
      </w:r>
    </w:p>
    <w:p w14:paraId="51F4095F">
      <w:pPr>
        <w:overflowPunct/>
        <w:topLinePunct w:val="0"/>
        <w:spacing w:line="594" w:lineRule="exact"/>
        <w:ind w:firstLine="557" w:firstLineChars="163"/>
        <w:rPr>
          <w:rFonts w:cs="仿宋_GB2312"/>
          <w:u w:val="single"/>
        </w:rPr>
      </w:pPr>
      <w:r>
        <w:rPr>
          <w:rFonts w:hint="eastAsia" w:cs="仿宋_GB2312"/>
          <w:spacing w:val="11"/>
        </w:rPr>
        <w:t>制定或修订</w:t>
      </w:r>
      <w:r>
        <w:rPr>
          <w:rFonts w:hint="eastAsia" w:cs="仿宋_GB2312"/>
        </w:rPr>
        <w:t xml:space="preserve">   </w:t>
      </w:r>
      <w:r>
        <w:rPr>
          <w:rFonts w:hint="eastAsia" w:cs="仿宋_GB2312"/>
          <w:u w:val="single"/>
        </w:rPr>
        <w:t xml:space="preserve">                              </w:t>
      </w:r>
    </w:p>
    <w:p w14:paraId="1A186911">
      <w:pPr>
        <w:overflowPunct/>
        <w:topLinePunct w:val="0"/>
        <w:spacing w:line="594" w:lineRule="exact"/>
        <w:ind w:firstLine="560" w:firstLineChars="175"/>
        <w:rPr>
          <w:rFonts w:cs="仿宋_GB2312"/>
          <w:u w:val="single"/>
        </w:rPr>
      </w:pPr>
      <w:r>
        <w:rPr>
          <w:rFonts w:hint="eastAsia" w:cs="仿宋_GB2312"/>
        </w:rPr>
        <w:t xml:space="preserve">归 口 单 位   </w:t>
      </w:r>
      <w:bookmarkStart w:id="11" w:name="_GoBack"/>
      <w:r>
        <w:rPr>
          <w:rFonts w:hint="eastAsia" w:cs="仿宋_GB2312"/>
          <w:u w:val="single"/>
        </w:rPr>
        <w:t xml:space="preserve"> 全国宇航专用计量测试技术委员会</w:t>
      </w:r>
      <w:bookmarkEnd w:id="11"/>
      <w:r>
        <w:rPr>
          <w:rFonts w:cs="仿宋_GB2312"/>
          <w:u w:val="single"/>
        </w:rPr>
        <w:tab/>
      </w:r>
    </w:p>
    <w:p w14:paraId="358365B4">
      <w:pPr>
        <w:overflowPunct/>
        <w:topLinePunct w:val="0"/>
        <w:spacing w:line="594" w:lineRule="exact"/>
        <w:ind w:firstLine="558" w:firstLineChars="194"/>
        <w:rPr>
          <w:rFonts w:cs="仿宋_GB2312"/>
          <w:u w:val="single"/>
        </w:rPr>
      </w:pPr>
      <w:r>
        <w:rPr>
          <w:rFonts w:hint="eastAsia" w:cs="仿宋_GB2312"/>
          <w:w w:val="90"/>
        </w:rPr>
        <w:t xml:space="preserve">主要起草单位    </w:t>
      </w:r>
      <w:r>
        <w:rPr>
          <w:rFonts w:hint="eastAsia" w:cs="仿宋_GB2312"/>
          <w:u w:val="single"/>
        </w:rPr>
        <w:t xml:space="preserve">                              </w:t>
      </w:r>
    </w:p>
    <w:p w14:paraId="0CE16A88">
      <w:pPr>
        <w:overflowPunct/>
        <w:topLinePunct w:val="0"/>
        <w:spacing w:line="594" w:lineRule="exact"/>
        <w:ind w:firstLine="560" w:firstLineChars="175"/>
        <w:rPr>
          <w:rFonts w:cs="仿宋_GB2312"/>
          <w:u w:val="single"/>
        </w:rPr>
      </w:pPr>
      <w:r>
        <w:rPr>
          <w:rFonts w:hint="eastAsia" w:cs="仿宋_GB2312"/>
        </w:rPr>
        <w:t xml:space="preserve">起 止 年 限   </w:t>
      </w:r>
      <w:r>
        <w:rPr>
          <w:rFonts w:hint="eastAsia" w:cs="仿宋_GB2312"/>
          <w:u w:val="single"/>
        </w:rPr>
        <w:t xml:space="preserve">                              </w:t>
      </w:r>
    </w:p>
    <w:p w14:paraId="3EC0A977">
      <w:pPr>
        <w:overflowPunct/>
        <w:topLinePunct w:val="0"/>
        <w:jc w:val="center"/>
        <w:rPr>
          <w:rFonts w:cs="仿宋_GB2312"/>
          <w:sz w:val="44"/>
          <w:szCs w:val="20"/>
        </w:rPr>
      </w:pPr>
    </w:p>
    <w:p w14:paraId="00320DB4">
      <w:pPr>
        <w:overflowPunct/>
        <w:topLinePunct w:val="0"/>
        <w:rPr>
          <w:rFonts w:eastAsia="黑体"/>
          <w:sz w:val="44"/>
          <w:szCs w:val="20"/>
        </w:rPr>
      </w:pPr>
    </w:p>
    <w:p w14:paraId="1B447335">
      <w:pPr>
        <w:overflowPunct/>
        <w:topLinePunct w:val="0"/>
        <w:jc w:val="center"/>
        <w:rPr>
          <w:rFonts w:eastAsia="方正小标宋简体" w:cs="方正小标宋简体"/>
        </w:rPr>
      </w:pPr>
      <w:r>
        <w:rPr>
          <w:rFonts w:hint="eastAsia" w:eastAsia="方正小标宋简体" w:cs="方正小标宋简体"/>
        </w:rPr>
        <w:t>二○二  年   月   日</w:t>
      </w:r>
    </w:p>
    <w:p w14:paraId="2C04704E">
      <w:pPr>
        <w:overflowPunct/>
        <w:topLinePunct w:val="0"/>
        <w:jc w:val="center"/>
        <w:rPr>
          <w:rFonts w:eastAsia="宋体"/>
          <w:sz w:val="28"/>
          <w:szCs w:val="20"/>
        </w:rPr>
      </w:pPr>
    </w:p>
    <w:p w14:paraId="41551D1A">
      <w:pPr>
        <w:overflowPunct/>
        <w:topLinePunct w:val="0"/>
        <w:jc w:val="center"/>
        <w:rPr>
          <w:rFonts w:eastAsia="方正小标宋简体" w:cs="方正小标宋简体"/>
          <w:szCs w:val="20"/>
        </w:rPr>
      </w:pPr>
    </w:p>
    <w:p w14:paraId="794A5432">
      <w:pPr>
        <w:overflowPunct/>
        <w:topLinePunct w:val="0"/>
        <w:jc w:val="center"/>
        <w:rPr>
          <w:rFonts w:eastAsia="方正小标宋简体" w:cs="方正小标宋简体"/>
          <w:szCs w:val="20"/>
        </w:rPr>
      </w:pPr>
    </w:p>
    <w:p w14:paraId="338CF5A1">
      <w:pPr>
        <w:overflowPunct/>
        <w:topLinePunct w:val="0"/>
        <w:jc w:val="center"/>
        <w:rPr>
          <w:rFonts w:eastAsia="方正小标宋简体" w:cs="方正小标宋简体"/>
          <w:szCs w:val="20"/>
        </w:rPr>
      </w:pPr>
      <w:r>
        <w:rPr>
          <w:rFonts w:hint="eastAsia" w:eastAsia="方正小标宋简体" w:cs="方正小标宋简体"/>
          <w:szCs w:val="20"/>
        </w:rPr>
        <w:t>说    明</w:t>
      </w:r>
    </w:p>
    <w:p w14:paraId="41B7F7E1">
      <w:pPr>
        <w:ind w:firstLine="570"/>
        <w:rPr>
          <w:rFonts w:cs="仿宋_GB2312"/>
          <w:sz w:val="28"/>
        </w:rPr>
      </w:pPr>
      <w:r>
        <w:rPr>
          <w:rFonts w:hint="eastAsia" w:cs="仿宋_GB2312"/>
          <w:sz w:val="28"/>
        </w:rPr>
        <w:t>国家计量技术规范项目申报书是评审、遴选国家计量技术规范年度计划项目的重要依据。为了统一格式和便于归档，请项目申请单位按申报书格式和内容要求填写。</w:t>
      </w:r>
    </w:p>
    <w:tbl>
      <w:tblPr>
        <w:tblStyle w:val="5"/>
        <w:tblW w:w="90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488"/>
        <w:gridCol w:w="1345"/>
        <w:gridCol w:w="455"/>
        <w:gridCol w:w="720"/>
        <w:gridCol w:w="360"/>
        <w:gridCol w:w="540"/>
        <w:gridCol w:w="540"/>
        <w:gridCol w:w="360"/>
        <w:gridCol w:w="935"/>
        <w:gridCol w:w="600"/>
        <w:gridCol w:w="1332"/>
      </w:tblGrid>
      <w:tr w14:paraId="39892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</w:tcPr>
          <w:p w14:paraId="49AD5D23">
            <w:pPr>
              <w:overflowPunct/>
              <w:topLinePunct w:val="0"/>
              <w:spacing w:before="192" w:beforeLines="50"/>
              <w:jc w:val="righ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内容</w:t>
            </w:r>
          </w:p>
          <w:p w14:paraId="1ADADEDC">
            <w:pPr>
              <w:overflowPunct/>
              <w:topLinePunct w:val="0"/>
              <w:rPr>
                <w:rFonts w:eastAsia="黑体"/>
                <w:sz w:val="21"/>
                <w:szCs w:val="20"/>
              </w:rPr>
            </w:pPr>
          </w:p>
          <w:p w14:paraId="59A45AEA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0974E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单位全称以及</w:t>
            </w:r>
          </w:p>
          <w:p w14:paraId="75F94C12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详细通讯地址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84C57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邮箱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5A4E9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负责人</w:t>
            </w: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44980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职务</w:t>
            </w:r>
          </w:p>
          <w:p w14:paraId="7E947895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或职称</w:t>
            </w: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2D81A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电话</w:t>
            </w:r>
          </w:p>
        </w:tc>
      </w:tr>
      <w:tr w14:paraId="38A43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3" w:hRule="atLeast"/>
        </w:trPr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50E01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bookmarkStart w:id="0" w:name="OLE_LINK80" w:colFirst="3" w:colLast="5"/>
            <w:bookmarkStart w:id="1" w:name="OLE_LINK81" w:colFirst="3" w:colLast="5"/>
            <w:bookmarkStart w:id="2" w:name="_Hlk508348521"/>
            <w:r>
              <w:rPr>
                <w:rFonts w:hint="eastAsia" w:cs="仿宋_GB2312"/>
                <w:sz w:val="28"/>
                <w:szCs w:val="28"/>
              </w:rPr>
              <w:t>归口单位</w:t>
            </w:r>
          </w:p>
          <w:p w14:paraId="7D171467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或</w:t>
            </w:r>
          </w:p>
          <w:p w14:paraId="79769DAA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申报单位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B727A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38591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7DDF3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A77B1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E6E8F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</w:tr>
      <w:bookmarkEnd w:id="0"/>
      <w:bookmarkEnd w:id="1"/>
      <w:bookmarkEnd w:id="2"/>
      <w:tr w14:paraId="086A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39D333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bookmarkStart w:id="3" w:name="_Hlk508348536"/>
            <w:bookmarkStart w:id="4" w:name="OLE_LINK82" w:colFirst="3" w:colLast="5"/>
            <w:bookmarkStart w:id="5" w:name="OLE_LINK83" w:colFirst="3" w:colLast="5"/>
            <w:r>
              <w:rPr>
                <w:rFonts w:hint="eastAsia" w:cs="仿宋_GB2312"/>
                <w:sz w:val="28"/>
                <w:szCs w:val="28"/>
              </w:rPr>
              <w:t>主要起草单位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FAA8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7E289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A8401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6D2DC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41A1E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</w:tr>
      <w:tr w14:paraId="0DAA8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FD3662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C39F3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7EBED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2DC55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B7ED3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D253E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</w:tr>
      <w:tr w14:paraId="452CD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E3EA6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64FBA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D8238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9442E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98E80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C8CA9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</w:tr>
      <w:bookmarkEnd w:id="3"/>
      <w:bookmarkEnd w:id="4"/>
      <w:bookmarkEnd w:id="5"/>
      <w:tr w14:paraId="46BCE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927BFC">
            <w:pPr>
              <w:overflowPunct/>
              <w:topLinePunct w:val="0"/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参加起草单位</w:t>
            </w: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B66E9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7D5DB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40AE6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2F951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35126">
            <w:pPr>
              <w:overflowPunct/>
              <w:topLinePunct w:val="0"/>
              <w:rPr>
                <w:rFonts w:eastAsia="宋体"/>
                <w:sz w:val="28"/>
                <w:szCs w:val="28"/>
                <w:highlight w:val="yellow"/>
              </w:rPr>
            </w:pPr>
          </w:p>
        </w:tc>
      </w:tr>
      <w:tr w14:paraId="730E3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EA497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  <w:bookmarkStart w:id="6" w:name="OLE_LINK84" w:colFirst="3" w:colLast="5"/>
            <w:bookmarkStart w:id="7" w:name="_Hlk508348571"/>
            <w:bookmarkStart w:id="8" w:name="OLE_LINK85" w:colFirst="3" w:colLast="5"/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D1D4E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A1B1E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F2950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0AC9D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AF8F9">
            <w:pPr>
              <w:overflowPunct/>
              <w:topLinePunct w:val="0"/>
              <w:rPr>
                <w:rFonts w:eastAsia="宋体"/>
                <w:sz w:val="28"/>
                <w:szCs w:val="28"/>
                <w:highlight w:val="yellow"/>
              </w:rPr>
            </w:pPr>
          </w:p>
        </w:tc>
      </w:tr>
      <w:bookmarkEnd w:id="6"/>
      <w:bookmarkEnd w:id="7"/>
      <w:bookmarkEnd w:id="8"/>
      <w:tr w14:paraId="5981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275C0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22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C0804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C3CF2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AF24C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E140C">
            <w:pPr>
              <w:overflowPunct/>
              <w:topLinePunct w:val="0"/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19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3B9F1">
            <w:pPr>
              <w:overflowPunct/>
              <w:topLinePunct w:val="0"/>
              <w:rPr>
                <w:rFonts w:eastAsia="宋体"/>
                <w:sz w:val="28"/>
                <w:szCs w:val="28"/>
              </w:rPr>
            </w:pPr>
          </w:p>
        </w:tc>
      </w:tr>
      <w:tr w14:paraId="68CE8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9B47B">
            <w:pPr>
              <w:overflowPunct/>
              <w:topLinePunct w:val="0"/>
              <w:spacing w:before="192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制定或修订本规范的目的、意义，国内外计量技术规范现状和发展趋势：</w:t>
            </w:r>
          </w:p>
          <w:p w14:paraId="50CDA3C1">
            <w:pPr>
              <w:overflowPunct/>
              <w:topLinePunct w:val="0"/>
              <w:spacing w:before="192" w:beforeLines="50" w:line="240" w:lineRule="atLeast"/>
              <w:ind w:firstLine="391" w:firstLineChars="163"/>
              <w:rPr>
                <w:sz w:val="24"/>
                <w:szCs w:val="24"/>
              </w:rPr>
            </w:pPr>
            <w:bookmarkStart w:id="9" w:name="OLE_LINK18"/>
            <w:bookmarkStart w:id="10" w:name="OLE_LINK17"/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7C10117B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0F7B8AE1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bookmarkEnd w:id="9"/>
          <w:bookmarkEnd w:id="10"/>
          <w:p w14:paraId="118BA27F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sz w:val="24"/>
                <w:szCs w:val="24"/>
              </w:rPr>
            </w:pPr>
          </w:p>
          <w:p w14:paraId="34E5A3ED">
            <w:pPr>
              <w:overflowPunct/>
              <w:topLinePunct w:val="0"/>
              <w:spacing w:line="360" w:lineRule="auto"/>
              <w:ind w:firstLine="480" w:firstLineChars="200"/>
              <w:jc w:val="left"/>
              <w:rPr>
                <w:sz w:val="24"/>
                <w:szCs w:val="24"/>
              </w:rPr>
            </w:pPr>
          </w:p>
        </w:tc>
      </w:tr>
      <w:tr w14:paraId="09EAD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7EF42">
            <w:pPr>
              <w:overflowPunct/>
              <w:topLinePunct w:val="0"/>
              <w:spacing w:before="192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规范的主要内容：</w:t>
            </w:r>
          </w:p>
          <w:p w14:paraId="5DE2A66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14:paraId="5B164E5A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01C8AE7D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0ADA9215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7E22EA99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1C8EDE8B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2FFC4580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7C031284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1CEA5C0C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65DA0934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78A00FB7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  <w:p w14:paraId="2F87DB0A">
            <w:pPr>
              <w:overflowPunct/>
              <w:topLinePunct w:val="0"/>
              <w:spacing w:before="192" w:beforeLines="50" w:line="240" w:lineRule="atLeast"/>
              <w:ind w:firstLine="391" w:firstLineChars="163"/>
              <w:jc w:val="left"/>
              <w:rPr>
                <w:sz w:val="24"/>
                <w:szCs w:val="24"/>
              </w:rPr>
            </w:pPr>
          </w:p>
        </w:tc>
      </w:tr>
      <w:tr w14:paraId="36F97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D9AEE">
            <w:pPr>
              <w:overflowPunct/>
              <w:topLinePunct w:val="0"/>
              <w:spacing w:before="192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规范的关键技术内容和可行性分析：</w:t>
            </w:r>
          </w:p>
          <w:p w14:paraId="1D9D4F57">
            <w:pPr>
              <w:overflowPunct/>
              <w:topLinePunct w:val="0"/>
              <w:spacing w:before="50" w:line="360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</w:t>
            </w:r>
          </w:p>
        </w:tc>
      </w:tr>
      <w:tr w14:paraId="59E56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93130">
            <w:pPr>
              <w:overflowPunct/>
              <w:topLinePunct w:val="0"/>
              <w:spacing w:before="192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相关计量器具（标准物质、测量程序等）国内外生产、使用的情况（重点说明国内）：</w:t>
            </w:r>
          </w:p>
          <w:p w14:paraId="5920C9AA">
            <w:pPr>
              <w:overflowPunct/>
              <w:topLinePunct w:val="0"/>
              <w:spacing w:before="50" w:line="360" w:lineRule="auto"/>
              <w:rPr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 xml:space="preserve">   </w:t>
            </w:r>
          </w:p>
        </w:tc>
      </w:tr>
      <w:tr w14:paraId="6305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5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11EF1">
            <w:pPr>
              <w:overflowPunct/>
              <w:topLinePunct w:val="0"/>
              <w:spacing w:before="192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国内开展相关技术性活动（如检定、校准等）的基础设备和技术条件（包括技术力量、人员水平、计量标准现状等）：</w:t>
            </w:r>
          </w:p>
          <w:p w14:paraId="502CD572">
            <w:pPr>
              <w:overflowPunct/>
              <w:topLinePunct w:val="0"/>
              <w:spacing w:before="50" w:line="360" w:lineRule="auto"/>
              <w:ind w:firstLine="573"/>
              <w:rPr>
                <w:sz w:val="24"/>
                <w:szCs w:val="20"/>
              </w:rPr>
            </w:pPr>
          </w:p>
        </w:tc>
      </w:tr>
      <w:tr w14:paraId="67729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55BFA">
            <w:pPr>
              <w:overflowPunct/>
              <w:topLinePunct w:val="0"/>
              <w:spacing w:before="192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项目完成后产生社会效益和经济效益的预测分析：</w:t>
            </w:r>
          </w:p>
          <w:p w14:paraId="3FD6790F">
            <w:pPr>
              <w:overflowPunct/>
              <w:topLinePunct w:val="0"/>
              <w:spacing w:line="360" w:lineRule="auto"/>
              <w:ind w:firstLine="489" w:firstLineChars="204"/>
              <w:rPr>
                <w:sz w:val="24"/>
                <w:szCs w:val="20"/>
              </w:rPr>
            </w:pPr>
          </w:p>
          <w:p w14:paraId="21EF1C3A">
            <w:pPr>
              <w:overflowPunct/>
              <w:topLinePunct w:val="0"/>
              <w:rPr>
                <w:sz w:val="24"/>
                <w:szCs w:val="20"/>
                <w:vertAlign w:val="superscript"/>
              </w:rPr>
            </w:pPr>
          </w:p>
          <w:p w14:paraId="6D1AA67F">
            <w:pPr>
              <w:overflowPunct/>
              <w:topLinePunct w:val="0"/>
              <w:rPr>
                <w:sz w:val="24"/>
                <w:szCs w:val="20"/>
                <w:vertAlign w:val="superscript"/>
              </w:rPr>
            </w:pPr>
          </w:p>
          <w:p w14:paraId="327256A4">
            <w:pPr>
              <w:tabs>
                <w:tab w:val="left" w:pos="7706"/>
              </w:tabs>
              <w:overflowPunct/>
              <w:topLinePunct w:val="0"/>
              <w:rPr>
                <w:sz w:val="24"/>
                <w:szCs w:val="20"/>
                <w:vertAlign w:val="superscript"/>
              </w:rPr>
            </w:pPr>
            <w:r>
              <w:rPr>
                <w:sz w:val="24"/>
                <w:szCs w:val="20"/>
                <w:vertAlign w:val="superscript"/>
              </w:rPr>
              <w:tab/>
            </w:r>
          </w:p>
        </w:tc>
      </w:tr>
      <w:tr w14:paraId="0D8C1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E199E">
            <w:pPr>
              <w:overflowPunct/>
              <w:topLinePunct w:val="0"/>
              <w:spacing w:before="192" w:beforeLines="50" w:line="240" w:lineRule="atLeast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项目计划进度安排和经费概算：</w:t>
            </w:r>
          </w:p>
          <w:p w14:paraId="5F098E00">
            <w:pPr>
              <w:overflowPunct/>
              <w:topLinePunct w:val="0"/>
              <w:spacing w:line="360" w:lineRule="auto"/>
              <w:ind w:firstLine="470" w:firstLineChars="196"/>
              <w:rPr>
                <w:sz w:val="24"/>
                <w:szCs w:val="20"/>
              </w:rPr>
            </w:pPr>
          </w:p>
          <w:p w14:paraId="0C997A68">
            <w:pPr>
              <w:overflowPunct/>
              <w:topLinePunct w:val="0"/>
              <w:spacing w:line="360" w:lineRule="auto"/>
              <w:ind w:firstLine="470" w:firstLineChars="196"/>
              <w:rPr>
                <w:sz w:val="24"/>
                <w:szCs w:val="20"/>
              </w:rPr>
            </w:pPr>
          </w:p>
          <w:p w14:paraId="76F9AA8A">
            <w:pPr>
              <w:overflowPunct/>
              <w:topLinePunct w:val="0"/>
              <w:spacing w:line="360" w:lineRule="auto"/>
              <w:ind w:firstLine="470" w:firstLineChars="196"/>
              <w:rPr>
                <w:sz w:val="24"/>
                <w:szCs w:val="20"/>
              </w:rPr>
            </w:pPr>
          </w:p>
          <w:p w14:paraId="63106A44">
            <w:pPr>
              <w:overflowPunct/>
              <w:topLinePunct w:val="0"/>
              <w:spacing w:line="360" w:lineRule="auto"/>
              <w:ind w:firstLine="470" w:firstLineChars="196"/>
              <w:rPr>
                <w:sz w:val="24"/>
                <w:szCs w:val="20"/>
              </w:rPr>
            </w:pPr>
          </w:p>
          <w:p w14:paraId="07C98F8B">
            <w:pPr>
              <w:overflowPunct/>
              <w:topLinePunct w:val="0"/>
              <w:spacing w:line="360" w:lineRule="auto"/>
              <w:ind w:firstLine="470" w:firstLineChars="196"/>
              <w:rPr>
                <w:sz w:val="24"/>
                <w:szCs w:val="20"/>
              </w:rPr>
            </w:pPr>
          </w:p>
          <w:p w14:paraId="5A947CFE">
            <w:pPr>
              <w:overflowPunct/>
              <w:topLinePunct w:val="0"/>
              <w:spacing w:line="360" w:lineRule="auto"/>
              <w:ind w:left="534" w:leftChars="167" w:firstLine="120" w:firstLineChars="50"/>
              <w:rPr>
                <w:rFonts w:eastAsia="宋体"/>
                <w:sz w:val="24"/>
                <w:szCs w:val="20"/>
              </w:rPr>
            </w:pPr>
          </w:p>
        </w:tc>
      </w:tr>
      <w:tr w14:paraId="5B88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71A6D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起草单位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D9FEF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主要起草人姓名</w:t>
            </w: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D99F2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职称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7B826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05E79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年龄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52B8A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从事专业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4100C">
            <w:pPr>
              <w:overflowPunct/>
              <w:topLinePunct w:val="0"/>
              <w:jc w:val="center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电话</w:t>
            </w:r>
          </w:p>
        </w:tc>
      </w:tr>
      <w:tr w14:paraId="2BA1D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968D6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7A86B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4E012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4EC2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4774D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1845C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FB0E3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</w:tr>
      <w:tr w14:paraId="6EDA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50A4C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8F68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668B2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B2B5C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B5931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96E70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9D06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</w:tr>
      <w:tr w14:paraId="65A4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FCB4F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77A7B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27FEC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26644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9F6E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1B83C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5B81A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</w:tr>
      <w:tr w14:paraId="2C0A6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8887F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968B2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2588C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BAB34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3DA82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2874B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D0876">
            <w:pPr>
              <w:overflowPunct/>
              <w:topLinePunct w:val="0"/>
              <w:spacing w:line="300" w:lineRule="exact"/>
              <w:jc w:val="center"/>
              <w:rPr>
                <w:rFonts w:eastAsia="黑体"/>
                <w:sz w:val="28"/>
                <w:szCs w:val="20"/>
              </w:rPr>
            </w:pPr>
          </w:p>
        </w:tc>
      </w:tr>
      <w:tr w14:paraId="4393E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7178B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EF0B0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4447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3495F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28793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7BF83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C56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</w:tr>
      <w:tr w14:paraId="14BBB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17BDF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9EE4F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80D6F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85921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01FEE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5B83D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9E0A4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</w:tr>
      <w:tr w14:paraId="0C7E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A4F5A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E666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D7B1A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3B37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4A955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10876">
            <w:pPr>
              <w:overflowPunct/>
              <w:topLinePunct w:val="0"/>
              <w:spacing w:line="300" w:lineRule="exact"/>
              <w:jc w:val="center"/>
              <w:rPr>
                <w:rFonts w:eastAsia="宋体"/>
                <w:sz w:val="28"/>
                <w:szCs w:val="20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E3D9B">
            <w:pPr>
              <w:overflowPunct/>
              <w:topLinePunct w:val="0"/>
              <w:spacing w:line="300" w:lineRule="exact"/>
              <w:rPr>
                <w:rFonts w:eastAsia="宋体"/>
                <w:sz w:val="28"/>
                <w:szCs w:val="20"/>
              </w:rPr>
            </w:pPr>
          </w:p>
        </w:tc>
      </w:tr>
      <w:tr w14:paraId="5BD4F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8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5A98E">
            <w:pPr>
              <w:overflowPunct/>
              <w:topLinePunct w:val="0"/>
              <w:spacing w:before="192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主要起草单位意见：</w:t>
            </w:r>
          </w:p>
          <w:p w14:paraId="79F6A524">
            <w:pPr>
              <w:overflowPunct/>
              <w:topLinePunct w:val="0"/>
              <w:spacing w:before="192" w:beforeLines="50"/>
              <w:ind w:firstLine="316" w:firstLineChars="113"/>
              <w:rPr>
                <w:rFonts w:eastAsia="黑体"/>
                <w:sz w:val="28"/>
                <w:szCs w:val="20"/>
              </w:rPr>
            </w:pPr>
          </w:p>
          <w:p w14:paraId="062A6040">
            <w:pPr>
              <w:overflowPunct/>
              <w:topLinePunct w:val="0"/>
              <w:spacing w:before="192" w:beforeLines="50"/>
              <w:ind w:firstLine="316" w:firstLineChars="113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 xml:space="preserve">  </w:t>
            </w:r>
          </w:p>
          <w:p w14:paraId="22BB28A1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011276DE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3C66D5FA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502B9B8E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33FB83AF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52F79608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7F43995A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5F5F19D7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5E6F2897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697520BD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</w:p>
          <w:p w14:paraId="4D75E47A">
            <w:pPr>
              <w:overflowPunct/>
              <w:topLinePunct w:val="0"/>
              <w:ind w:firstLine="7000" w:firstLineChars="250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单位公章</w:t>
            </w:r>
          </w:p>
          <w:p w14:paraId="3ECAF2CA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0AD0FA64">
            <w:pPr>
              <w:overflowPunct/>
              <w:topLinePunct w:val="0"/>
              <w:spacing w:after="192" w:afterLines="50"/>
              <w:ind w:firstLine="3376" w:firstLineChars="1206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领导签字：</w:t>
            </w:r>
            <w:r>
              <w:rPr>
                <w:rFonts w:eastAsia="黑体"/>
                <w:sz w:val="28"/>
                <w:szCs w:val="20"/>
              </w:rPr>
              <w:t xml:space="preserve">               </w:t>
            </w:r>
            <w:r>
              <w:rPr>
                <w:rFonts w:hint="eastAsia" w:eastAsia="黑体"/>
                <w:sz w:val="28"/>
                <w:szCs w:val="20"/>
              </w:rPr>
              <w:t>年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月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日</w:t>
            </w:r>
          </w:p>
          <w:p w14:paraId="0E227AFD">
            <w:pPr>
              <w:overflowPunct/>
              <w:topLinePunct w:val="0"/>
              <w:spacing w:after="192" w:afterLines="50"/>
              <w:ind w:firstLine="3376" w:firstLineChars="1206"/>
              <w:rPr>
                <w:rFonts w:eastAsia="黑体"/>
                <w:sz w:val="28"/>
                <w:szCs w:val="20"/>
              </w:rPr>
            </w:pPr>
          </w:p>
        </w:tc>
      </w:tr>
      <w:tr w14:paraId="2827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51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BE992">
            <w:pPr>
              <w:overflowPunct/>
              <w:topLinePunct w:val="0"/>
              <w:spacing w:before="192" w:beforeLines="5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申报单位或归口单位（技术委员会）审查意见：</w:t>
            </w:r>
          </w:p>
          <w:p w14:paraId="0AEC322D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224D9B4D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164BA03B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  <w:r>
              <w:rPr>
                <w:rFonts w:eastAsia="黑体"/>
                <w:sz w:val="28"/>
                <w:szCs w:val="20"/>
              </w:rPr>
              <w:t xml:space="preserve">   </w:t>
            </w:r>
          </w:p>
          <w:p w14:paraId="6E4EC74E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5F40ED4D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58DC8773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1F4536DF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3D56D8A9">
            <w:pPr>
              <w:overflowPunct/>
              <w:topLinePunct w:val="0"/>
              <w:spacing w:after="192" w:afterLines="50"/>
              <w:rPr>
                <w:rFonts w:eastAsia="黑体"/>
                <w:sz w:val="28"/>
                <w:szCs w:val="20"/>
              </w:rPr>
            </w:pPr>
          </w:p>
          <w:p w14:paraId="47C2A875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11C55AE9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5B3D5E48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5C56CE7D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093C858D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71DC3A87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28BE31C0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23874B06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1855E878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</w:p>
          <w:p w14:paraId="32C3FB6B">
            <w:pPr>
              <w:overflowPunct/>
              <w:topLinePunct w:val="0"/>
              <w:ind w:firstLine="6801" w:firstLineChars="2429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单位公章</w:t>
            </w:r>
          </w:p>
          <w:p w14:paraId="2390F7B6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</w:p>
          <w:p w14:paraId="0B7BD1AB">
            <w:pPr>
              <w:overflowPunct/>
              <w:topLinePunct w:val="0"/>
              <w:spacing w:after="192" w:afterLines="50"/>
              <w:ind w:firstLine="3376" w:firstLineChars="1206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领导签字：</w:t>
            </w:r>
            <w:r>
              <w:rPr>
                <w:rFonts w:eastAsia="黑体"/>
                <w:sz w:val="28"/>
                <w:szCs w:val="20"/>
              </w:rPr>
              <w:t xml:space="preserve">              </w:t>
            </w:r>
            <w:r>
              <w:rPr>
                <w:rFonts w:hint="eastAsia" w:eastAsia="黑体"/>
                <w:sz w:val="28"/>
                <w:szCs w:val="20"/>
              </w:rPr>
              <w:t>年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月</w:t>
            </w:r>
            <w:r>
              <w:rPr>
                <w:rFonts w:eastAsia="黑体"/>
                <w:sz w:val="28"/>
                <w:szCs w:val="20"/>
              </w:rPr>
              <w:t xml:space="preserve">   </w:t>
            </w:r>
            <w:r>
              <w:rPr>
                <w:rFonts w:hint="eastAsia" w:eastAsia="黑体"/>
                <w:sz w:val="28"/>
                <w:szCs w:val="20"/>
              </w:rPr>
              <w:t>日</w:t>
            </w:r>
          </w:p>
        </w:tc>
      </w:tr>
      <w:tr w14:paraId="2DA01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1" w:hRule="atLeast"/>
        </w:trPr>
        <w:tc>
          <w:tcPr>
            <w:tcW w:w="909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A0DCC">
            <w:pPr>
              <w:overflowPunct/>
              <w:topLinePunct w:val="0"/>
              <w:rPr>
                <w:rFonts w:eastAsia="黑体"/>
                <w:sz w:val="28"/>
                <w:szCs w:val="20"/>
              </w:rPr>
            </w:pPr>
            <w:r>
              <w:rPr>
                <w:rFonts w:hint="eastAsia" w:eastAsia="黑体"/>
                <w:sz w:val="28"/>
                <w:szCs w:val="20"/>
              </w:rPr>
              <w:t>备注：</w:t>
            </w:r>
          </w:p>
        </w:tc>
      </w:tr>
    </w:tbl>
    <w:p w14:paraId="2926130F">
      <w:pPr>
        <w:overflowPunct/>
        <w:topLinePunct w:val="0"/>
        <w:spacing w:line="20" w:lineRule="exact"/>
        <w:rPr>
          <w:rFonts w:eastAsia="黑体"/>
          <w:sz w:val="28"/>
          <w:szCs w:val="20"/>
        </w:rPr>
      </w:pPr>
    </w:p>
    <w:sectPr>
      <w:footerReference r:id="rId3" w:type="default"/>
      <w:footerReference r:id="rId4" w:type="even"/>
      <w:pgSz w:w="11907" w:h="16840"/>
      <w:pgMar w:top="1985" w:right="1474" w:bottom="1361" w:left="1474" w:header="851" w:footer="1361" w:gutter="0"/>
      <w:pgNumType w:start="0"/>
      <w:cols w:space="720" w:num="1"/>
      <w:titlePg/>
      <w:docGrid w:type="lines" w:linePitch="3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15A87B5-1DE6-470B-B7C5-F7F80C4D364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A2DCFE7C-466C-4F83-AFA4-98DC2F7759B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276ADAF-CC93-4B5A-B95E-3AAE6412FD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871FD015-2E07-46BE-96A2-4204D7D366A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DDD9EBD-EBD5-42D5-B261-6E51A9703009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DE30934F-6F6C-4791-BE3A-B477F85E353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4B640175-BB99-47AB-B5CD-C2B854B5965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ECA80D40-06E8-46CE-BF8B-EBDAD57006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8DE480">
    <w:pPr>
      <w:snapToGrid w:val="0"/>
      <w:ind w:left="480" w:leftChars="150" w:right="480" w:rightChars="150"/>
      <w:jc w:val="left"/>
      <w:rPr>
        <w:rFonts w:ascii="Calibri" w:hAnsi="Calibri" w:eastAsia="宋体"/>
        <w:sz w:val="18"/>
        <w:szCs w:val="2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8F88B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W1lhN8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8F88B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D66CE">
    <w:pPr>
      <w:snapToGrid w:val="0"/>
      <w:ind w:left="480" w:leftChars="150" w:right="480" w:rightChars="150"/>
      <w:jc w:val="left"/>
      <w:rPr>
        <w:rFonts w:ascii="Calibri" w:hAnsi="Calibri" w:eastAsia="宋体"/>
        <w:sz w:val="18"/>
        <w:szCs w:val="2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C7DE0D"/>
    <w:multiLevelType w:val="multilevel"/>
    <w:tmpl w:val="DFC7DE0D"/>
    <w:lvl w:ilvl="0" w:tentative="0">
      <w:start w:val="1"/>
      <w:numFmt w:val="chineseCounting"/>
      <w:pStyle w:val="11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9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8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pStyle w:val="10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0"/>
      </w:pPr>
      <w:rPr>
        <w:rFonts w:hint="eastAsia"/>
      </w:rPr>
    </w:lvl>
    <w:lvl w:ilvl="5" w:tentative="0">
      <w:start w:val="1"/>
      <w:numFmt w:val="upperLetter"/>
      <w:suff w:val="nothing"/>
      <w:lvlText w:val="%6."/>
      <w:lvlJc w:val="left"/>
      <w:pPr>
        <w:ind w:left="0" w:firstLine="0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0"/>
      </w:pPr>
      <w:rPr>
        <w:rFonts w:hint="eastAsia"/>
      </w:rPr>
    </w:lvl>
    <w:lvl w:ilvl="7" w:tentative="0">
      <w:start w:val="1"/>
      <w:numFmt w:val="upperLetter"/>
      <w:suff w:val="nothing"/>
      <w:lvlText w:val="（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Letter"/>
      <w:suff w:val="nothing"/>
      <w:lvlText w:val="（%9）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632"/>
  <w:drawingGridHorizontalSpacing w:val="158"/>
  <w:drawingGridVerticalSpacing w:val="289"/>
  <w:displayHorizontalDrawingGridEvery w:val="2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iDocStyle" w:val="2"/>
  </w:docVars>
  <w:rsids>
    <w:rsidRoot w:val="77BF4FA9"/>
    <w:rsid w:val="00037BDC"/>
    <w:rsid w:val="000436E5"/>
    <w:rsid w:val="00057635"/>
    <w:rsid w:val="000A3B35"/>
    <w:rsid w:val="00130ED2"/>
    <w:rsid w:val="00225793"/>
    <w:rsid w:val="00241127"/>
    <w:rsid w:val="002424B4"/>
    <w:rsid w:val="00245B24"/>
    <w:rsid w:val="00260AD0"/>
    <w:rsid w:val="002C3FE6"/>
    <w:rsid w:val="003578A9"/>
    <w:rsid w:val="003D578E"/>
    <w:rsid w:val="003E34F0"/>
    <w:rsid w:val="003E7BB4"/>
    <w:rsid w:val="00463DFA"/>
    <w:rsid w:val="004D2A7C"/>
    <w:rsid w:val="00505BE4"/>
    <w:rsid w:val="005E5E2F"/>
    <w:rsid w:val="006359B3"/>
    <w:rsid w:val="006977E1"/>
    <w:rsid w:val="006C19C8"/>
    <w:rsid w:val="008B11F3"/>
    <w:rsid w:val="008E6043"/>
    <w:rsid w:val="00962346"/>
    <w:rsid w:val="00971721"/>
    <w:rsid w:val="009C54C4"/>
    <w:rsid w:val="00AB034F"/>
    <w:rsid w:val="00B947D2"/>
    <w:rsid w:val="00C62FCE"/>
    <w:rsid w:val="00D45FD9"/>
    <w:rsid w:val="00DE743E"/>
    <w:rsid w:val="00E570FE"/>
    <w:rsid w:val="00E61ED7"/>
    <w:rsid w:val="00E84DC2"/>
    <w:rsid w:val="00E941B7"/>
    <w:rsid w:val="00EB1AF2"/>
    <w:rsid w:val="00F310EE"/>
    <w:rsid w:val="00FE3753"/>
    <w:rsid w:val="00FF4F0C"/>
    <w:rsid w:val="01C934A7"/>
    <w:rsid w:val="022E51A4"/>
    <w:rsid w:val="028F0068"/>
    <w:rsid w:val="03121E2D"/>
    <w:rsid w:val="03814AA3"/>
    <w:rsid w:val="054F4CD9"/>
    <w:rsid w:val="060D2361"/>
    <w:rsid w:val="06D40C09"/>
    <w:rsid w:val="06FD7006"/>
    <w:rsid w:val="074467B0"/>
    <w:rsid w:val="07D3F2E8"/>
    <w:rsid w:val="07D73FF6"/>
    <w:rsid w:val="09477431"/>
    <w:rsid w:val="09DD383B"/>
    <w:rsid w:val="0A8A71D7"/>
    <w:rsid w:val="0ACB96AA"/>
    <w:rsid w:val="0B271356"/>
    <w:rsid w:val="0B3E49A1"/>
    <w:rsid w:val="0B6F2EB2"/>
    <w:rsid w:val="0BBC797B"/>
    <w:rsid w:val="0BBE7C4E"/>
    <w:rsid w:val="0BC165AA"/>
    <w:rsid w:val="0BCC68EA"/>
    <w:rsid w:val="0BD229F1"/>
    <w:rsid w:val="0C614AB6"/>
    <w:rsid w:val="0CC41080"/>
    <w:rsid w:val="0D633744"/>
    <w:rsid w:val="0D8B3047"/>
    <w:rsid w:val="0DE15FD5"/>
    <w:rsid w:val="0EED5E99"/>
    <w:rsid w:val="0F701F63"/>
    <w:rsid w:val="0F734D7E"/>
    <w:rsid w:val="0F8F2748"/>
    <w:rsid w:val="0FDF4796"/>
    <w:rsid w:val="1002755C"/>
    <w:rsid w:val="10B33D68"/>
    <w:rsid w:val="11237698"/>
    <w:rsid w:val="11942024"/>
    <w:rsid w:val="11AA0589"/>
    <w:rsid w:val="11E81EE1"/>
    <w:rsid w:val="11F36492"/>
    <w:rsid w:val="123723D1"/>
    <w:rsid w:val="12987453"/>
    <w:rsid w:val="12D03A6D"/>
    <w:rsid w:val="1381018F"/>
    <w:rsid w:val="13C65400"/>
    <w:rsid w:val="13D609D3"/>
    <w:rsid w:val="14C37AE5"/>
    <w:rsid w:val="15332E80"/>
    <w:rsid w:val="16960FB4"/>
    <w:rsid w:val="16BD1C5E"/>
    <w:rsid w:val="16D82805"/>
    <w:rsid w:val="175D537C"/>
    <w:rsid w:val="1794461D"/>
    <w:rsid w:val="17ED57D0"/>
    <w:rsid w:val="18355BC4"/>
    <w:rsid w:val="187D5F43"/>
    <w:rsid w:val="18EF7410"/>
    <w:rsid w:val="1AEF1640"/>
    <w:rsid w:val="1B486B8B"/>
    <w:rsid w:val="1B854BF2"/>
    <w:rsid w:val="1B996FD0"/>
    <w:rsid w:val="1BBB377F"/>
    <w:rsid w:val="1C2D3246"/>
    <w:rsid w:val="1C313B23"/>
    <w:rsid w:val="1C7BB57B"/>
    <w:rsid w:val="1C7F3050"/>
    <w:rsid w:val="1CDA3AB5"/>
    <w:rsid w:val="1CFF8C3B"/>
    <w:rsid w:val="1D0E6062"/>
    <w:rsid w:val="1D167259"/>
    <w:rsid w:val="1D4E2424"/>
    <w:rsid w:val="1D4E3B6D"/>
    <w:rsid w:val="1D6B3520"/>
    <w:rsid w:val="1DDD4A9D"/>
    <w:rsid w:val="1DF7BAB0"/>
    <w:rsid w:val="1E1E0F6E"/>
    <w:rsid w:val="1E5F434E"/>
    <w:rsid w:val="1EBFFA97"/>
    <w:rsid w:val="1EE14DB9"/>
    <w:rsid w:val="1FAF4DFB"/>
    <w:rsid w:val="208609C4"/>
    <w:rsid w:val="21567D40"/>
    <w:rsid w:val="218F2800"/>
    <w:rsid w:val="218F339D"/>
    <w:rsid w:val="21962D28"/>
    <w:rsid w:val="21D81213"/>
    <w:rsid w:val="225603D9"/>
    <w:rsid w:val="22602F7B"/>
    <w:rsid w:val="23205982"/>
    <w:rsid w:val="238667D1"/>
    <w:rsid w:val="23D5305D"/>
    <w:rsid w:val="23E11F56"/>
    <w:rsid w:val="247A7642"/>
    <w:rsid w:val="250A05C9"/>
    <w:rsid w:val="25DC6129"/>
    <w:rsid w:val="25F87A5A"/>
    <w:rsid w:val="26082272"/>
    <w:rsid w:val="260D160E"/>
    <w:rsid w:val="26C713AC"/>
    <w:rsid w:val="26D64C18"/>
    <w:rsid w:val="27086B6D"/>
    <w:rsid w:val="27DA2D80"/>
    <w:rsid w:val="27FF449E"/>
    <w:rsid w:val="28491475"/>
    <w:rsid w:val="285443B7"/>
    <w:rsid w:val="28611B98"/>
    <w:rsid w:val="2A003631"/>
    <w:rsid w:val="2A0321A1"/>
    <w:rsid w:val="2A1838AC"/>
    <w:rsid w:val="2A783D3B"/>
    <w:rsid w:val="2AAE8015"/>
    <w:rsid w:val="2ABA4E53"/>
    <w:rsid w:val="2B097DA7"/>
    <w:rsid w:val="2BF1635E"/>
    <w:rsid w:val="2BF3193B"/>
    <w:rsid w:val="2C38122A"/>
    <w:rsid w:val="2CF730DA"/>
    <w:rsid w:val="2D140142"/>
    <w:rsid w:val="2D5653ED"/>
    <w:rsid w:val="2D5C32B5"/>
    <w:rsid w:val="2EC538B9"/>
    <w:rsid w:val="2F5F8434"/>
    <w:rsid w:val="2F8C6535"/>
    <w:rsid w:val="30D868B1"/>
    <w:rsid w:val="30DB78F1"/>
    <w:rsid w:val="31231C2B"/>
    <w:rsid w:val="31E45A5D"/>
    <w:rsid w:val="32C67E9A"/>
    <w:rsid w:val="32D24BAE"/>
    <w:rsid w:val="336549AC"/>
    <w:rsid w:val="3390006B"/>
    <w:rsid w:val="33A04BD8"/>
    <w:rsid w:val="34661D88"/>
    <w:rsid w:val="347A1058"/>
    <w:rsid w:val="34D9266B"/>
    <w:rsid w:val="34FF1617"/>
    <w:rsid w:val="350F349A"/>
    <w:rsid w:val="353B70B9"/>
    <w:rsid w:val="353F1ED0"/>
    <w:rsid w:val="35503F04"/>
    <w:rsid w:val="35CE565F"/>
    <w:rsid w:val="35EF1C98"/>
    <w:rsid w:val="36B21EFF"/>
    <w:rsid w:val="3726572C"/>
    <w:rsid w:val="377EDA86"/>
    <w:rsid w:val="38205EE0"/>
    <w:rsid w:val="386E78AD"/>
    <w:rsid w:val="38A74A9E"/>
    <w:rsid w:val="39C602F3"/>
    <w:rsid w:val="3AAF3A4F"/>
    <w:rsid w:val="3B2E3899"/>
    <w:rsid w:val="3BE63153"/>
    <w:rsid w:val="3CC86FC9"/>
    <w:rsid w:val="3CDB7A18"/>
    <w:rsid w:val="3D2C38E9"/>
    <w:rsid w:val="3D98639D"/>
    <w:rsid w:val="3DDF61ED"/>
    <w:rsid w:val="3DFE4F58"/>
    <w:rsid w:val="3E1942EE"/>
    <w:rsid w:val="3E6B358D"/>
    <w:rsid w:val="3E97BFE5"/>
    <w:rsid w:val="3EAF451B"/>
    <w:rsid w:val="3EFF638D"/>
    <w:rsid w:val="3F68198D"/>
    <w:rsid w:val="3FBF1E3F"/>
    <w:rsid w:val="3FDBF4B5"/>
    <w:rsid w:val="3FFF0295"/>
    <w:rsid w:val="41336AD4"/>
    <w:rsid w:val="417A2B70"/>
    <w:rsid w:val="419D07B6"/>
    <w:rsid w:val="41EC790D"/>
    <w:rsid w:val="42601751"/>
    <w:rsid w:val="433B14DC"/>
    <w:rsid w:val="43C03DDF"/>
    <w:rsid w:val="44092317"/>
    <w:rsid w:val="440D326B"/>
    <w:rsid w:val="44AF59DF"/>
    <w:rsid w:val="452B5EE5"/>
    <w:rsid w:val="46345762"/>
    <w:rsid w:val="46AD3014"/>
    <w:rsid w:val="473E3A05"/>
    <w:rsid w:val="47D04DD3"/>
    <w:rsid w:val="482E6800"/>
    <w:rsid w:val="49C24091"/>
    <w:rsid w:val="49D44350"/>
    <w:rsid w:val="4A020EFA"/>
    <w:rsid w:val="4AB72E35"/>
    <w:rsid w:val="4AF4750C"/>
    <w:rsid w:val="4B3C511D"/>
    <w:rsid w:val="4B813B7F"/>
    <w:rsid w:val="4BAA21AF"/>
    <w:rsid w:val="4BB72F4C"/>
    <w:rsid w:val="4C424DA5"/>
    <w:rsid w:val="4C43011F"/>
    <w:rsid w:val="4C9A22DD"/>
    <w:rsid w:val="4CEB05BD"/>
    <w:rsid w:val="4D2D2CCC"/>
    <w:rsid w:val="4F275969"/>
    <w:rsid w:val="4F7C26ED"/>
    <w:rsid w:val="4FC96D4D"/>
    <w:rsid w:val="4FDDAC64"/>
    <w:rsid w:val="4FE75B49"/>
    <w:rsid w:val="4FEA72B7"/>
    <w:rsid w:val="4FFFBA87"/>
    <w:rsid w:val="50396AAB"/>
    <w:rsid w:val="51F64E63"/>
    <w:rsid w:val="5206251F"/>
    <w:rsid w:val="527362D4"/>
    <w:rsid w:val="529C6295"/>
    <w:rsid w:val="52CB3AA0"/>
    <w:rsid w:val="53CC335A"/>
    <w:rsid w:val="54AD6F7A"/>
    <w:rsid w:val="557C634E"/>
    <w:rsid w:val="55E23AF4"/>
    <w:rsid w:val="560E3C80"/>
    <w:rsid w:val="56391F84"/>
    <w:rsid w:val="56E527CC"/>
    <w:rsid w:val="575B3360"/>
    <w:rsid w:val="5768330F"/>
    <w:rsid w:val="57A0451C"/>
    <w:rsid w:val="57A10251"/>
    <w:rsid w:val="582B203B"/>
    <w:rsid w:val="58BB8C0F"/>
    <w:rsid w:val="58C92322"/>
    <w:rsid w:val="58F238E6"/>
    <w:rsid w:val="58FB17EA"/>
    <w:rsid w:val="59BF5EB8"/>
    <w:rsid w:val="59D7EE3B"/>
    <w:rsid w:val="5A360971"/>
    <w:rsid w:val="5A530628"/>
    <w:rsid w:val="5A7F0CD0"/>
    <w:rsid w:val="5AA51BA0"/>
    <w:rsid w:val="5AB3246B"/>
    <w:rsid w:val="5AFBEC2E"/>
    <w:rsid w:val="5B8F7F02"/>
    <w:rsid w:val="5BCC4E29"/>
    <w:rsid w:val="5BFFC0D3"/>
    <w:rsid w:val="5C0E30F8"/>
    <w:rsid w:val="5C106A66"/>
    <w:rsid w:val="5C4B558F"/>
    <w:rsid w:val="5C4F726E"/>
    <w:rsid w:val="5CA31495"/>
    <w:rsid w:val="5D41361C"/>
    <w:rsid w:val="5D432A17"/>
    <w:rsid w:val="5D471492"/>
    <w:rsid w:val="5D5F6382"/>
    <w:rsid w:val="5D7D1A53"/>
    <w:rsid w:val="5D9FE739"/>
    <w:rsid w:val="5DBFC11B"/>
    <w:rsid w:val="5DFE9841"/>
    <w:rsid w:val="5E3C311E"/>
    <w:rsid w:val="5E743A82"/>
    <w:rsid w:val="5E970CEE"/>
    <w:rsid w:val="5EBC5805"/>
    <w:rsid w:val="5EFFFF81"/>
    <w:rsid w:val="5FEA1289"/>
    <w:rsid w:val="5FFBCA6E"/>
    <w:rsid w:val="5FFF0468"/>
    <w:rsid w:val="60215972"/>
    <w:rsid w:val="607E5AB0"/>
    <w:rsid w:val="609E6414"/>
    <w:rsid w:val="60C13DEF"/>
    <w:rsid w:val="612D3043"/>
    <w:rsid w:val="61D86680"/>
    <w:rsid w:val="626C0722"/>
    <w:rsid w:val="62CF672C"/>
    <w:rsid w:val="631B0443"/>
    <w:rsid w:val="646C40CD"/>
    <w:rsid w:val="64852A79"/>
    <w:rsid w:val="649D4252"/>
    <w:rsid w:val="64AC47C3"/>
    <w:rsid w:val="653818D1"/>
    <w:rsid w:val="656D3647"/>
    <w:rsid w:val="665541AD"/>
    <w:rsid w:val="667FDDEE"/>
    <w:rsid w:val="66922AE6"/>
    <w:rsid w:val="66C5682B"/>
    <w:rsid w:val="6708785B"/>
    <w:rsid w:val="673C74A5"/>
    <w:rsid w:val="67FE2B69"/>
    <w:rsid w:val="680C0D40"/>
    <w:rsid w:val="68BC2222"/>
    <w:rsid w:val="69367529"/>
    <w:rsid w:val="695276E9"/>
    <w:rsid w:val="69AC7D9E"/>
    <w:rsid w:val="6A5C247B"/>
    <w:rsid w:val="6A9E0DF9"/>
    <w:rsid w:val="6A9F7A42"/>
    <w:rsid w:val="6BCA1B36"/>
    <w:rsid w:val="6BFB5F69"/>
    <w:rsid w:val="6BFFDE3F"/>
    <w:rsid w:val="6C122D8D"/>
    <w:rsid w:val="6C29554A"/>
    <w:rsid w:val="6CFF56E3"/>
    <w:rsid w:val="6E2A73A3"/>
    <w:rsid w:val="6E32509B"/>
    <w:rsid w:val="6EAD3061"/>
    <w:rsid w:val="6EF3039C"/>
    <w:rsid w:val="6EF763C9"/>
    <w:rsid w:val="6F021BA3"/>
    <w:rsid w:val="6F0312AE"/>
    <w:rsid w:val="6F1B6955"/>
    <w:rsid w:val="6F347082"/>
    <w:rsid w:val="6FA66023"/>
    <w:rsid w:val="6FA73134"/>
    <w:rsid w:val="6FB11D6D"/>
    <w:rsid w:val="6FB3197B"/>
    <w:rsid w:val="6FBF4A12"/>
    <w:rsid w:val="6FFE4222"/>
    <w:rsid w:val="70206203"/>
    <w:rsid w:val="7031420F"/>
    <w:rsid w:val="706E7C66"/>
    <w:rsid w:val="70A52885"/>
    <w:rsid w:val="719B2F11"/>
    <w:rsid w:val="71D01EC0"/>
    <w:rsid w:val="72652BB9"/>
    <w:rsid w:val="727B1250"/>
    <w:rsid w:val="72BA5238"/>
    <w:rsid w:val="72F935F4"/>
    <w:rsid w:val="7373296F"/>
    <w:rsid w:val="73E16C6C"/>
    <w:rsid w:val="73FE875B"/>
    <w:rsid w:val="745A5D8C"/>
    <w:rsid w:val="74961BD4"/>
    <w:rsid w:val="75823E82"/>
    <w:rsid w:val="75B7704F"/>
    <w:rsid w:val="75F68027"/>
    <w:rsid w:val="75FD0E29"/>
    <w:rsid w:val="76C87037"/>
    <w:rsid w:val="76D047B8"/>
    <w:rsid w:val="76DE028D"/>
    <w:rsid w:val="76ED7153"/>
    <w:rsid w:val="76F05CA2"/>
    <w:rsid w:val="76F507BA"/>
    <w:rsid w:val="770C0E05"/>
    <w:rsid w:val="77BF4FA9"/>
    <w:rsid w:val="77BFB64D"/>
    <w:rsid w:val="77C5C02B"/>
    <w:rsid w:val="77D16EA3"/>
    <w:rsid w:val="77FB9B88"/>
    <w:rsid w:val="77FF87AB"/>
    <w:rsid w:val="789F2464"/>
    <w:rsid w:val="78C43EAD"/>
    <w:rsid w:val="78D863D1"/>
    <w:rsid w:val="79F7F953"/>
    <w:rsid w:val="7A8D479E"/>
    <w:rsid w:val="7AAAAEEA"/>
    <w:rsid w:val="7AE84DD2"/>
    <w:rsid w:val="7B4F7C24"/>
    <w:rsid w:val="7B51606E"/>
    <w:rsid w:val="7B7FA3C1"/>
    <w:rsid w:val="7BB1478B"/>
    <w:rsid w:val="7BB54D4E"/>
    <w:rsid w:val="7BCB288C"/>
    <w:rsid w:val="7BCF5A54"/>
    <w:rsid w:val="7BDD1C74"/>
    <w:rsid w:val="7BEA873F"/>
    <w:rsid w:val="7BF728D3"/>
    <w:rsid w:val="7BFF28C2"/>
    <w:rsid w:val="7C744B64"/>
    <w:rsid w:val="7D7FDE24"/>
    <w:rsid w:val="7D8A16F2"/>
    <w:rsid w:val="7D9C66AA"/>
    <w:rsid w:val="7DBFC919"/>
    <w:rsid w:val="7DF6581C"/>
    <w:rsid w:val="7DFF22AE"/>
    <w:rsid w:val="7E1475D4"/>
    <w:rsid w:val="7E545290"/>
    <w:rsid w:val="7E988B4C"/>
    <w:rsid w:val="7EA65BD8"/>
    <w:rsid w:val="7EAE3955"/>
    <w:rsid w:val="7EC62889"/>
    <w:rsid w:val="7ED9A838"/>
    <w:rsid w:val="7EE7F7D4"/>
    <w:rsid w:val="7F3667BE"/>
    <w:rsid w:val="7F3A4F04"/>
    <w:rsid w:val="7F654D11"/>
    <w:rsid w:val="7F6FADD1"/>
    <w:rsid w:val="7F77C600"/>
    <w:rsid w:val="7F7E24BE"/>
    <w:rsid w:val="7F7F45A2"/>
    <w:rsid w:val="7F7F6371"/>
    <w:rsid w:val="7F8C70E2"/>
    <w:rsid w:val="7F9D22EF"/>
    <w:rsid w:val="7FBD539F"/>
    <w:rsid w:val="7FBF3A90"/>
    <w:rsid w:val="7FBFE854"/>
    <w:rsid w:val="7FEEE699"/>
    <w:rsid w:val="7FFB1D0C"/>
    <w:rsid w:val="7FFF3714"/>
    <w:rsid w:val="8D9FAAFE"/>
    <w:rsid w:val="8F3F2ED2"/>
    <w:rsid w:val="97B7AD9D"/>
    <w:rsid w:val="9B7C8362"/>
    <w:rsid w:val="9FBD373B"/>
    <w:rsid w:val="9FC31C5C"/>
    <w:rsid w:val="9FF46FCE"/>
    <w:rsid w:val="A5FDF063"/>
    <w:rsid w:val="A7CB0238"/>
    <w:rsid w:val="AAFD93C6"/>
    <w:rsid w:val="ABFB91A7"/>
    <w:rsid w:val="ADFFC633"/>
    <w:rsid w:val="AE299F11"/>
    <w:rsid w:val="AE73F9E2"/>
    <w:rsid w:val="AEFC4C5C"/>
    <w:rsid w:val="AF7FF63E"/>
    <w:rsid w:val="B6BEB5D0"/>
    <w:rsid w:val="B76F328D"/>
    <w:rsid w:val="B7D9065E"/>
    <w:rsid w:val="B7FB3D19"/>
    <w:rsid w:val="B9BECF07"/>
    <w:rsid w:val="BAF2E1F2"/>
    <w:rsid w:val="BB75FB62"/>
    <w:rsid w:val="BBBBC273"/>
    <w:rsid w:val="BD8FC5E1"/>
    <w:rsid w:val="BE07045B"/>
    <w:rsid w:val="BE7F727B"/>
    <w:rsid w:val="BF7D3A4F"/>
    <w:rsid w:val="BFBED383"/>
    <w:rsid w:val="BFEF9298"/>
    <w:rsid w:val="BFF549EB"/>
    <w:rsid w:val="C17F4AE0"/>
    <w:rsid w:val="C5F166A6"/>
    <w:rsid w:val="C7BA15B1"/>
    <w:rsid w:val="C87CE635"/>
    <w:rsid w:val="C8FF8B3B"/>
    <w:rsid w:val="CFF7C823"/>
    <w:rsid w:val="D4DA255B"/>
    <w:rsid w:val="D5E7047F"/>
    <w:rsid w:val="D5EFA79D"/>
    <w:rsid w:val="D7699D94"/>
    <w:rsid w:val="D7FEAF1B"/>
    <w:rsid w:val="D89FED72"/>
    <w:rsid w:val="DA2E2154"/>
    <w:rsid w:val="DA3DEFB6"/>
    <w:rsid w:val="DB6633E7"/>
    <w:rsid w:val="DBDCAA73"/>
    <w:rsid w:val="DBFF973E"/>
    <w:rsid w:val="DD3FDF6D"/>
    <w:rsid w:val="DD6B88E6"/>
    <w:rsid w:val="DDCAAE15"/>
    <w:rsid w:val="DEDD1465"/>
    <w:rsid w:val="DF77A53F"/>
    <w:rsid w:val="E6F613AA"/>
    <w:rsid w:val="E78FE202"/>
    <w:rsid w:val="E8FDEAA2"/>
    <w:rsid w:val="EACC7AE7"/>
    <w:rsid w:val="EBE218F1"/>
    <w:rsid w:val="ED3ED0C5"/>
    <w:rsid w:val="EDFA0159"/>
    <w:rsid w:val="EDFB0D22"/>
    <w:rsid w:val="EFBF7CB2"/>
    <w:rsid w:val="EFDC9350"/>
    <w:rsid w:val="EFFEEE2A"/>
    <w:rsid w:val="EFFF243F"/>
    <w:rsid w:val="F2FA9C20"/>
    <w:rsid w:val="F36E6BC7"/>
    <w:rsid w:val="F3D760A0"/>
    <w:rsid w:val="F3FFD3F8"/>
    <w:rsid w:val="F55FCE0C"/>
    <w:rsid w:val="F5FE9FFA"/>
    <w:rsid w:val="F69B7BA0"/>
    <w:rsid w:val="F7B75FAF"/>
    <w:rsid w:val="F7BF5F61"/>
    <w:rsid w:val="F7F3882F"/>
    <w:rsid w:val="F7F396D9"/>
    <w:rsid w:val="F7F76B6C"/>
    <w:rsid w:val="F97E534E"/>
    <w:rsid w:val="F9A9A071"/>
    <w:rsid w:val="FA3BBE76"/>
    <w:rsid w:val="FAFD03DF"/>
    <w:rsid w:val="FAFDE229"/>
    <w:rsid w:val="FBD788D5"/>
    <w:rsid w:val="FBD8E88A"/>
    <w:rsid w:val="FBEB5EC9"/>
    <w:rsid w:val="FBFF054E"/>
    <w:rsid w:val="FCF77402"/>
    <w:rsid w:val="FCFF822B"/>
    <w:rsid w:val="FD759784"/>
    <w:rsid w:val="FDDD1E5F"/>
    <w:rsid w:val="FDFE0069"/>
    <w:rsid w:val="FDFFE727"/>
    <w:rsid w:val="FEBD40BD"/>
    <w:rsid w:val="FF39112A"/>
    <w:rsid w:val="FF3ECEA8"/>
    <w:rsid w:val="FF3FF087"/>
    <w:rsid w:val="FF435FA0"/>
    <w:rsid w:val="FF6F3636"/>
    <w:rsid w:val="FF7B9BBA"/>
    <w:rsid w:val="FF7BB4C6"/>
    <w:rsid w:val="FF7F5147"/>
    <w:rsid w:val="FFB3AFC8"/>
    <w:rsid w:val="FFBD2CEF"/>
    <w:rsid w:val="FFBE0827"/>
    <w:rsid w:val="FFBFDAA4"/>
    <w:rsid w:val="FFD69094"/>
    <w:rsid w:val="FFD96887"/>
    <w:rsid w:val="FFDFF16D"/>
    <w:rsid w:val="FFED4DA5"/>
    <w:rsid w:val="FFEF2583"/>
    <w:rsid w:val="FFF0E1D5"/>
    <w:rsid w:val="FFF92417"/>
    <w:rsid w:val="FFFBD9F1"/>
    <w:rsid w:val="FFFEDAAC"/>
    <w:rsid w:val="FFFF7343"/>
    <w:rsid w:val="FFFFA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nhideWhenUsed="0" w:uiPriority="0" w:semiHidden="0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7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公文标题 3"/>
    <w:qFormat/>
    <w:uiPriority w:val="0"/>
    <w:pPr>
      <w:widowControl w:val="0"/>
      <w:numPr>
        <w:ilvl w:val="2"/>
        <w:numId w:val="1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9">
    <w:name w:val="公文标题 2"/>
    <w:qFormat/>
    <w:uiPriority w:val="0"/>
    <w:pPr>
      <w:widowControl w:val="0"/>
      <w:numPr>
        <w:ilvl w:val="1"/>
        <w:numId w:val="1"/>
      </w:numPr>
      <w:overflowPunct w:val="0"/>
      <w:topLinePunct/>
      <w:jc w:val="both"/>
    </w:pPr>
    <w:rPr>
      <w:rFonts w:ascii="Times New Roman" w:hAnsi="Times New Roman" w:eastAsia="方正楷体_GBK" w:cs="Times New Roman"/>
      <w:kern w:val="2"/>
      <w:sz w:val="32"/>
      <w:szCs w:val="32"/>
      <w:lang w:val="en-US" w:eastAsia="zh-CN" w:bidi="ar-SA"/>
    </w:rPr>
  </w:style>
  <w:style w:type="paragraph" w:customStyle="1" w:styleId="10">
    <w:name w:val="公文标题 4"/>
    <w:qFormat/>
    <w:uiPriority w:val="0"/>
    <w:pPr>
      <w:widowControl w:val="0"/>
      <w:numPr>
        <w:ilvl w:val="3"/>
        <w:numId w:val="1"/>
      </w:numPr>
      <w:overflowPunct w:val="0"/>
      <w:topLinePunct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customStyle="1" w:styleId="11">
    <w:name w:val="公文标题 1"/>
    <w:qFormat/>
    <w:uiPriority w:val="0"/>
    <w:pPr>
      <w:widowControl w:val="0"/>
      <w:numPr>
        <w:ilvl w:val="0"/>
        <w:numId w:val="1"/>
      </w:numPr>
      <w:overflowPunct w:val="0"/>
      <w:topLinePunct/>
      <w:jc w:val="both"/>
    </w:pPr>
    <w:rPr>
      <w:rFonts w:ascii="Times New Roman" w:hAnsi="Times New Roman" w:eastAsia="方正黑体_GBK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471</Words>
  <Characters>499</Characters>
  <Lines>244</Lines>
  <Paragraphs>95</Paragraphs>
  <TotalTime>1</TotalTime>
  <ScaleCrop>false</ScaleCrop>
  <LinksUpToDate>false</LinksUpToDate>
  <CharactersWithSpaces>717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2024-09-02T01:53:00Z</dcterms:created>
  <dc:creator>oa</dc:creator>
  <cp:lastModifiedBy>埖椒痳吥痳</cp:lastModifiedBy>
  <cp:lastPrinted>2023-12-11T11:37:00Z</cp:lastPrinted>
  <dcterms:modified xsi:type="dcterms:W3CDTF">2026-06-10T03:04:46Z</dcterms:modified>
  <dc:title>No:0000001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62A460D7BD034473B05AE3F2447C2E86_13</vt:lpwstr>
  </property>
  <property fmtid="{D5CDD505-2E9C-101B-9397-08002B2CF9AE}" pid="4" name="KSOTemplateDocerSaveRecord">
    <vt:lpwstr>eyJoZGlkIjoiYmM1ZTQzYmEzNTE5OGViZWRlYzAyNmFiNzA1YThmNzEiLCJ1c2VySWQiOiIzMzE0OTY5MDAifQ==</vt:lpwstr>
  </property>
</Properties>
</file>