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658D9A" w14:textId="0B92C96F" w:rsidR="007A540C" w:rsidRDefault="00D44C7C" w:rsidP="000307EE">
      <w:pPr>
        <w:tabs>
          <w:tab w:val="right" w:pos="567"/>
        </w:tabs>
        <w:spacing w:line="240" w:lineRule="auto"/>
        <w:ind w:right="-289"/>
        <w:jc w:val="center"/>
        <w:rPr>
          <w:rFonts w:cs="Times New Roman"/>
          <w:b/>
          <w:sz w:val="48"/>
          <w:szCs w:val="48"/>
        </w:rPr>
      </w:pPr>
      <w:bookmarkStart w:id="0" w:name="_Toc388963948"/>
      <w:bookmarkStart w:id="1" w:name="_Toc388963888"/>
      <w:bookmarkStart w:id="2" w:name="SectionMark1"/>
      <w:bookmarkStart w:id="3" w:name="_Toc349718154"/>
      <w:bookmarkStart w:id="4" w:name="SectionMark4"/>
      <w:r>
        <w:rPr>
          <w:rFonts w:eastAsiaTheme="minorEastAsia" w:cs="Times New Roman"/>
          <w:noProof/>
          <w:sz w:val="21"/>
        </w:rPr>
        <w:drawing>
          <wp:anchor distT="0" distB="0" distL="114300" distR="114300" simplePos="0" relativeHeight="251648512" behindDoc="0" locked="0" layoutInCell="1" allowOverlap="1" wp14:anchorId="791607FF" wp14:editId="5D3DB71F">
            <wp:simplePos x="0" y="0"/>
            <wp:positionH relativeFrom="column">
              <wp:posOffset>3684905</wp:posOffset>
            </wp:positionH>
            <wp:positionV relativeFrom="paragraph">
              <wp:posOffset>-6985</wp:posOffset>
            </wp:positionV>
            <wp:extent cx="1718945" cy="697230"/>
            <wp:effectExtent l="0" t="0" r="14605" b="7620"/>
            <wp:wrapNone/>
            <wp:docPr id="8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8945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194654BC" w14:textId="565EBD66" w:rsidR="000307EE" w:rsidRDefault="000307EE" w:rsidP="000307EE">
      <w:pPr>
        <w:tabs>
          <w:tab w:val="right" w:pos="567"/>
        </w:tabs>
        <w:spacing w:line="240" w:lineRule="auto"/>
        <w:ind w:right="-289"/>
        <w:jc w:val="center"/>
        <w:rPr>
          <w:rFonts w:cs="Times New Roman"/>
          <w:b/>
          <w:sz w:val="48"/>
          <w:szCs w:val="48"/>
        </w:rPr>
      </w:pPr>
    </w:p>
    <w:p w14:paraId="243725BB" w14:textId="0B94D796" w:rsidR="000307EE" w:rsidRDefault="008530E3" w:rsidP="000307EE">
      <w:pPr>
        <w:spacing w:line="900" w:lineRule="exact"/>
        <w:ind w:right="-289"/>
        <w:rPr>
          <w:rFonts w:eastAsia="黑体" w:cs="Times New Roman"/>
          <w:b/>
        </w:rPr>
      </w:pPr>
      <w:r>
        <w:rPr>
          <w:rFonts w:eastAsiaTheme="minorEastAsia" w:cs="Times New Roman"/>
          <w:noProof/>
          <w:sz w:val="21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2A5198EA" wp14:editId="55B495BB">
                <wp:simplePos x="0" y="0"/>
                <wp:positionH relativeFrom="column">
                  <wp:posOffset>-214604</wp:posOffset>
                </wp:positionH>
                <wp:positionV relativeFrom="paragraph">
                  <wp:posOffset>176647</wp:posOffset>
                </wp:positionV>
                <wp:extent cx="5876290" cy="485775"/>
                <wp:effectExtent l="0" t="0" r="10160" b="9525"/>
                <wp:wrapNone/>
                <wp:docPr id="10" name="文本框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629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1A99781" w14:textId="77777777" w:rsidR="0081463F" w:rsidRDefault="0081463F" w:rsidP="008530E3">
                            <w:pPr>
                              <w:jc w:val="center"/>
                              <w:rPr>
                                <w:rFonts w:ascii="宋体"/>
                                <w:b/>
                                <w:spacing w:val="-20"/>
                                <w:kern w:val="0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pacing w:val="-20"/>
                                <w:kern w:val="0"/>
                                <w:sz w:val="64"/>
                                <w:szCs w:val="64"/>
                              </w:rPr>
                              <w:t>中华人民共和国国家计量技术规范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w14:anchorId="2A5198EA" id="_x0000_t202" coordsize="21600,21600" o:spt="202" path="m,l,21600r21600,l21600,xe">
                <v:stroke joinstyle="miter"/>
                <v:path gradientshapeok="t" o:connecttype="rect"/>
              </v:shapetype>
              <v:shape id="文本框 298" o:spid="_x0000_s1026" type="#_x0000_t202" style="position:absolute;left:0;text-align:left;margin-left:-16.9pt;margin-top:13.9pt;width:462.7pt;height:38.25pt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" stroked="f">
                <v:textbox inset="0,0,0,0">
                  <w:txbxContent>
                    <w:p w14:paraId="41A99781" w14:textId="77777777" w:rsidR="0081463F" w:rsidRDefault="0081463F" w:rsidP="008530E3">
                      <w:pPr>
                        <w:jc w:val="center"/>
                        <w:rPr>
                          <w:rFonts w:ascii="宋体"/>
                          <w:b/>
                          <w:spacing w:val="-20"/>
                          <w:kern w:val="0"/>
                          <w:sz w:val="64"/>
                          <w:szCs w:val="64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pacing w:val="-20"/>
                          <w:kern w:val="0"/>
                          <w:sz w:val="64"/>
                          <w:szCs w:val="64"/>
                        </w:rPr>
                        <w:t>中华人民共和国国家计量技术规范</w:t>
                      </w:r>
                    </w:p>
                  </w:txbxContent>
                </v:textbox>
              </v:shape>
            </w:pict>
          </mc:Fallback>
        </mc:AlternateContent>
      </w:r>
    </w:p>
    <w:p w14:paraId="0BE0FB62" w14:textId="77777777" w:rsidR="008530E3" w:rsidRDefault="008530E3" w:rsidP="008530E3">
      <w:pPr>
        <w:spacing w:line="400" w:lineRule="exact"/>
        <w:ind w:right="-289"/>
        <w:rPr>
          <w:rFonts w:eastAsia="黑体" w:cs="Times New Roman"/>
          <w:b/>
        </w:rPr>
      </w:pPr>
    </w:p>
    <w:p w14:paraId="132CEF92" w14:textId="3DF0CBBD" w:rsidR="000307EE" w:rsidRDefault="000307EE" w:rsidP="000307EE">
      <w:pPr>
        <w:spacing w:line="900" w:lineRule="exact"/>
        <w:ind w:right="-289"/>
        <w:rPr>
          <w:rFonts w:eastAsia="黑体" w:cs="Times New Roman"/>
          <w:b/>
        </w:rPr>
      </w:pPr>
      <w:r>
        <w:rPr>
          <w:rFonts w:eastAsiaTheme="minorEastAsia" w:cs="Times New Roman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8662FCD" wp14:editId="4A734330">
                <wp:simplePos x="0" y="0"/>
                <wp:positionH relativeFrom="column">
                  <wp:posOffset>3527714</wp:posOffset>
                </wp:positionH>
                <wp:positionV relativeFrom="paragraph">
                  <wp:posOffset>139873</wp:posOffset>
                </wp:positionV>
                <wp:extent cx="1748790" cy="396240"/>
                <wp:effectExtent l="0" t="0" r="3810" b="3810"/>
                <wp:wrapNone/>
                <wp:docPr id="9" name="文本框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879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783D6D2" w14:textId="77777777" w:rsidR="0081463F" w:rsidRDefault="0081463F">
                            <w:pPr>
                              <w:jc w:val="center"/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>JJF XXXX—XXXX</w:t>
                            </w:r>
                          </w:p>
                        </w:txbxContent>
                      </wps:txbx>
                      <wps:bodyPr lIns="0" tIns="0" rIns="0" bIns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662FCD" id="文本框 299" o:spid="_x0000_s1027" type="#_x0000_t202" style="position:absolute;left:0;text-align:left;margin-left:277.75pt;margin-top:11pt;width:137.7pt;height:31.2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" stroked="f">
                <v:textbox style="mso-fit-shape-to-text:t" inset="0,0,0,0">
                  <w:txbxContent>
                    <w:p w14:paraId="5783D6D2" w14:textId="77777777" w:rsidR="0081463F" w:rsidRDefault="0081463F">
                      <w:pPr>
                        <w:jc w:val="center"/>
                        <w:rPr>
                          <w:rFonts w:eastAsia="黑体"/>
                          <w:sz w:val="28"/>
                          <w:szCs w:val="28"/>
                        </w:rPr>
                      </w:pPr>
                      <w:r>
                        <w:rPr>
                          <w:rFonts w:eastAsia="黑体"/>
                          <w:sz w:val="28"/>
                          <w:szCs w:val="28"/>
                        </w:rPr>
                        <w:t>JJF XXXX—XXXX</w:t>
                      </w:r>
                    </w:p>
                  </w:txbxContent>
                </v:textbox>
              </v:shape>
            </w:pict>
          </mc:Fallback>
        </mc:AlternateContent>
      </w:r>
    </w:p>
    <w:p w14:paraId="1CB19E74" w14:textId="77777777" w:rsidR="007A540C" w:rsidRDefault="00D44C7C">
      <w:pPr>
        <w:jc w:val="center"/>
        <w:rPr>
          <w:rFonts w:cs="Times New Roman"/>
          <w:b/>
          <w:sz w:val="36"/>
        </w:rPr>
      </w:pPr>
      <w:r>
        <w:rPr>
          <w:rFonts w:cs="Times New Roman"/>
          <w:noProof/>
          <w:sz w:val="2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FE4ED6D" wp14:editId="22DA0D6E">
                <wp:simplePos x="0" y="0"/>
                <wp:positionH relativeFrom="column">
                  <wp:posOffset>-45085</wp:posOffset>
                </wp:positionH>
                <wp:positionV relativeFrom="paragraph">
                  <wp:posOffset>173161</wp:posOffset>
                </wp:positionV>
                <wp:extent cx="5601335" cy="0"/>
                <wp:effectExtent l="0" t="0" r="37465" b="19050"/>
                <wp:wrapNone/>
                <wp:docPr id="4" name="自选图形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133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7A012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自选图形 313" o:spid="_x0000_s1026" type="#_x0000_t32" style="position:absolute;left:0;text-align:left;margin-left:-3.55pt;margin-top:13.65pt;width:441.05pt;height:0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"/>
            </w:pict>
          </mc:Fallback>
        </mc:AlternateContent>
      </w:r>
    </w:p>
    <w:p w14:paraId="651879AB" w14:textId="77777777" w:rsidR="007A540C" w:rsidRDefault="007A540C">
      <w:pPr>
        <w:jc w:val="center"/>
        <w:rPr>
          <w:rFonts w:cs="Times New Roman"/>
          <w:b/>
          <w:sz w:val="36"/>
        </w:rPr>
      </w:pPr>
    </w:p>
    <w:p w14:paraId="7700716E" w14:textId="77777777" w:rsidR="007A540C" w:rsidRDefault="00D44C7C">
      <w:pPr>
        <w:jc w:val="center"/>
        <w:rPr>
          <w:rFonts w:cs="Times New Roman"/>
          <w:b/>
          <w:sz w:val="36"/>
        </w:rPr>
      </w:pPr>
      <w:r>
        <w:rPr>
          <w:rFonts w:cs="Times New Roman"/>
          <w:noProof/>
          <w:sz w:val="21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B90D52F" wp14:editId="7E4F774A">
                <wp:simplePos x="0" y="0"/>
                <wp:positionH relativeFrom="column">
                  <wp:posOffset>320040</wp:posOffset>
                </wp:positionH>
                <wp:positionV relativeFrom="paragraph">
                  <wp:posOffset>396240</wp:posOffset>
                </wp:positionV>
                <wp:extent cx="5052695" cy="349885"/>
                <wp:effectExtent l="0" t="0" r="14605" b="12065"/>
                <wp:wrapNone/>
                <wp:docPr id="5" name="文本框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2695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67375A8" w14:textId="77777777" w:rsidR="0081463F" w:rsidRDefault="0081463F">
                            <w:pPr>
                              <w:tabs>
                                <w:tab w:val="left" w:pos="6000"/>
                              </w:tabs>
                              <w:spacing w:line="560" w:lineRule="exact"/>
                              <w:jc w:val="center"/>
                              <w:rPr>
                                <w:rFonts w:eastAsia="黑体"/>
                                <w:sz w:val="52"/>
                              </w:rPr>
                            </w:pPr>
                            <w:r>
                              <w:rPr>
                                <w:rFonts w:eastAsia="黑体" w:hint="eastAsia"/>
                                <w:sz w:val="52"/>
                              </w:rPr>
                              <w:t>涉水工程精密定位校准规范</w:t>
                            </w:r>
                          </w:p>
                          <w:p w14:paraId="56758A91" w14:textId="77777777" w:rsidR="0081463F" w:rsidRDefault="0081463F">
                            <w:pPr>
                              <w:tabs>
                                <w:tab w:val="left" w:pos="6000"/>
                              </w:tabs>
                              <w:spacing w:line="560" w:lineRule="exact"/>
                              <w:jc w:val="center"/>
                            </w:pPr>
                            <w:r>
                              <w:rPr>
                                <w:rFonts w:eastAsia="黑体" w:hint="eastAsia"/>
                                <w:sz w:val="52"/>
                              </w:rPr>
                              <w:t>校准规范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w14:anchorId="7B90D52F" id="文本框 314" o:spid="_x0000_s1028" type="#_x0000_t202" style="position:absolute;left:0;text-align:left;margin-left:25.2pt;margin-top:31.2pt;width:397.85pt;height:27.5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" stroked="f">
                <v:textbox inset="0,0,0,0">
                  <w:txbxContent>
                    <w:p w14:paraId="467375A8" w14:textId="77777777" w:rsidR="0081463F" w:rsidRDefault="0081463F">
                      <w:pPr>
                        <w:tabs>
                          <w:tab w:val="left" w:pos="6000"/>
                        </w:tabs>
                        <w:spacing w:line="560" w:lineRule="exact"/>
                        <w:jc w:val="center"/>
                        <w:rPr>
                          <w:rFonts w:eastAsia="黑体"/>
                          <w:sz w:val="52"/>
                        </w:rPr>
                      </w:pPr>
                      <w:r>
                        <w:rPr>
                          <w:rFonts w:eastAsia="黑体" w:hint="eastAsia"/>
                          <w:sz w:val="52"/>
                        </w:rPr>
                        <w:t>涉水工程精密定位校准规范</w:t>
                      </w:r>
                    </w:p>
                    <w:p w14:paraId="56758A91" w14:textId="77777777" w:rsidR="0081463F" w:rsidRDefault="0081463F">
                      <w:pPr>
                        <w:tabs>
                          <w:tab w:val="left" w:pos="6000"/>
                        </w:tabs>
                        <w:spacing w:line="560" w:lineRule="exact"/>
                        <w:jc w:val="center"/>
                      </w:pPr>
                      <w:r>
                        <w:rPr>
                          <w:rFonts w:eastAsia="黑体" w:hint="eastAsia"/>
                          <w:sz w:val="52"/>
                        </w:rPr>
                        <w:t>校准规范</w:t>
                      </w:r>
                    </w:p>
                  </w:txbxContent>
                </v:textbox>
              </v:shape>
            </w:pict>
          </mc:Fallback>
        </mc:AlternateContent>
      </w:r>
    </w:p>
    <w:p w14:paraId="670C80C5" w14:textId="77777777" w:rsidR="007A540C" w:rsidRDefault="007A540C">
      <w:pPr>
        <w:spacing w:line="560" w:lineRule="exact"/>
        <w:jc w:val="center"/>
        <w:rPr>
          <w:rFonts w:eastAsia="黑体" w:cs="Times New Roman"/>
          <w:b/>
          <w:sz w:val="48"/>
        </w:rPr>
      </w:pPr>
    </w:p>
    <w:p w14:paraId="65B4F07D" w14:textId="77777777" w:rsidR="007A540C" w:rsidRDefault="00D44C7C">
      <w:pPr>
        <w:pStyle w:val="1"/>
        <w:spacing w:before="156" w:after="156"/>
        <w:rPr>
          <w:b/>
          <w:spacing w:val="20"/>
          <w:w w:val="90"/>
          <w:sz w:val="28"/>
          <w:szCs w:val="28"/>
        </w:rPr>
      </w:pPr>
      <w:bookmarkStart w:id="5" w:name="_Toc175066253"/>
      <w:bookmarkStart w:id="6" w:name="_Toc179968809"/>
      <w:bookmarkStart w:id="7" w:name="_Toc179968858"/>
      <w:bookmarkStart w:id="8" w:name="_Toc174354369"/>
      <w:bookmarkStart w:id="9" w:name="_Toc174354317"/>
      <w:bookmarkStart w:id="10" w:name="_Toc174356936"/>
      <w:bookmarkStart w:id="11" w:name="_Toc174356871"/>
      <w:bookmarkStart w:id="12" w:name="_Toc179968926"/>
      <w:bookmarkStart w:id="13" w:name="_Toc179967977"/>
      <w:bookmarkStart w:id="14" w:name="_Toc229496606"/>
      <w:bookmarkStart w:id="15" w:name="_Toc229497149"/>
      <w:r>
        <w:rPr>
          <w:rFonts w:eastAsia="宋体"/>
          <w:b/>
          <w:noProof/>
          <w:sz w:val="4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9A03E9A" wp14:editId="238E895E">
                <wp:simplePos x="0" y="0"/>
                <wp:positionH relativeFrom="column">
                  <wp:posOffset>-454025</wp:posOffset>
                </wp:positionH>
                <wp:positionV relativeFrom="paragraph">
                  <wp:posOffset>209550</wp:posOffset>
                </wp:positionV>
                <wp:extent cx="6416040" cy="448945"/>
                <wp:effectExtent l="0" t="0" r="3810" b="8255"/>
                <wp:wrapNone/>
                <wp:docPr id="6" name="文本框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6040" cy="448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9B3C207" w14:textId="77777777" w:rsidR="0081463F" w:rsidRDefault="0081463F">
                            <w:pPr>
                              <w:jc w:val="center"/>
                              <w:rPr>
                                <w:rFonts w:eastAsia="黑体" w:cs="Times New Roman"/>
                                <w:b/>
                                <w:bCs/>
                                <w:w w:val="9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黑体" w:cs="Times New Roman"/>
                                <w:b/>
                                <w:bCs/>
                                <w:w w:val="90"/>
                                <w:sz w:val="28"/>
                                <w:szCs w:val="28"/>
                              </w:rPr>
                              <w:t xml:space="preserve">Calibration </w:t>
                            </w:r>
                            <w:r w:rsidRPr="002325DE">
                              <w:rPr>
                                <w:rFonts w:eastAsia="黑体" w:cs="Times New Roman"/>
                                <w:b/>
                                <w:bCs/>
                                <w:w w:val="90"/>
                                <w:sz w:val="28"/>
                                <w:szCs w:val="28"/>
                              </w:rPr>
                              <w:t>Specification</w:t>
                            </w:r>
                            <w:r>
                              <w:rPr>
                                <w:rFonts w:eastAsia="黑体" w:cs="Times New Roman"/>
                                <w:b/>
                                <w:bCs/>
                                <w:w w:val="90"/>
                                <w:sz w:val="28"/>
                                <w:szCs w:val="28"/>
                              </w:rPr>
                              <w:t xml:space="preserve"> for Precision Positioning of Water-related Projects</w:t>
                            </w:r>
                          </w:p>
                          <w:p w14:paraId="40276255" w14:textId="77777777" w:rsidR="0081463F" w:rsidRDefault="0081463F">
                            <w:pPr>
                              <w:jc w:val="center"/>
                              <w:rPr>
                                <w:rFonts w:eastAsia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黑体"/>
                                <w:b/>
                                <w:bCs/>
                                <w:spacing w:val="20"/>
                                <w:w w:val="90"/>
                                <w:sz w:val="28"/>
                                <w:szCs w:val="28"/>
                              </w:rPr>
                              <w:t>Short Base-Line Hydroacoustic Locator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w14:anchorId="49A03E9A" id="文本框 315" o:spid="_x0000_s1029" type="#_x0000_t202" style="position:absolute;left:0;text-align:left;margin-left:-35.75pt;margin-top:16.5pt;width:505.2pt;height:35.3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" stroked="f">
                <v:textbox inset="0,0,0,0">
                  <w:txbxContent>
                    <w:p w14:paraId="39B3C207" w14:textId="77777777" w:rsidR="0081463F" w:rsidRDefault="0081463F">
                      <w:pPr>
                        <w:jc w:val="center"/>
                        <w:rPr>
                          <w:rFonts w:eastAsia="黑体" w:cs="Times New Roman"/>
                          <w:b/>
                          <w:bCs/>
                          <w:w w:val="90"/>
                          <w:sz w:val="28"/>
                          <w:szCs w:val="28"/>
                        </w:rPr>
                      </w:pPr>
                      <w:r>
                        <w:rPr>
                          <w:rFonts w:eastAsia="黑体" w:cs="Times New Roman"/>
                          <w:b/>
                          <w:bCs/>
                          <w:w w:val="90"/>
                          <w:sz w:val="28"/>
                          <w:szCs w:val="28"/>
                        </w:rPr>
                        <w:t xml:space="preserve">Calibration </w:t>
                      </w:r>
                      <w:r w:rsidRPr="002325DE">
                        <w:rPr>
                          <w:rFonts w:eastAsia="黑体" w:cs="Times New Roman"/>
                          <w:b/>
                          <w:bCs/>
                          <w:w w:val="90"/>
                          <w:sz w:val="28"/>
                          <w:szCs w:val="28"/>
                        </w:rPr>
                        <w:t>Specification</w:t>
                      </w:r>
                      <w:r>
                        <w:rPr>
                          <w:rFonts w:eastAsia="黑体" w:cs="Times New Roman"/>
                          <w:b/>
                          <w:bCs/>
                          <w:w w:val="90"/>
                          <w:sz w:val="28"/>
                          <w:szCs w:val="28"/>
                        </w:rPr>
                        <w:t xml:space="preserve"> for Precision Positioning of Water-related Projects</w:t>
                      </w:r>
                    </w:p>
                    <w:p w14:paraId="40276255" w14:textId="77777777" w:rsidR="0081463F" w:rsidRDefault="0081463F">
                      <w:pPr>
                        <w:jc w:val="center"/>
                        <w:rPr>
                          <w:rFonts w:eastAsia="黑体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eastAsia="黑体"/>
                          <w:b/>
                          <w:bCs/>
                          <w:spacing w:val="20"/>
                          <w:w w:val="90"/>
                          <w:sz w:val="28"/>
                          <w:szCs w:val="28"/>
                        </w:rPr>
                        <w:t>Short Base-Line Hydroacoustic Locator</w:t>
                      </w:r>
                    </w:p>
                  </w:txbxContent>
                </v:textbox>
              </v:shape>
            </w:pict>
          </mc:Fallback>
        </mc:AlternateConten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97ACCF7" w14:textId="77777777" w:rsidR="007A540C" w:rsidRDefault="007A540C">
      <w:pPr>
        <w:jc w:val="center"/>
        <w:rPr>
          <w:rFonts w:cs="Times New Roman"/>
        </w:rPr>
      </w:pPr>
    </w:p>
    <w:p w14:paraId="27160C9A" w14:textId="7DBBB9AF" w:rsidR="007A540C" w:rsidRDefault="00D44C7C">
      <w:pPr>
        <w:jc w:val="center"/>
        <w:rPr>
          <w:rFonts w:cs="Times New Roman"/>
          <w:b/>
        </w:rPr>
      </w:pPr>
      <w:r>
        <w:rPr>
          <w:rFonts w:cs="Times New Roman"/>
          <w:b/>
        </w:rPr>
        <w:t>（</w:t>
      </w:r>
      <w:r w:rsidR="001222F5">
        <w:rPr>
          <w:rFonts w:cs="Times New Roman" w:hint="eastAsia"/>
          <w:b/>
        </w:rPr>
        <w:t>征求</w:t>
      </w:r>
      <w:r w:rsidR="001222F5">
        <w:rPr>
          <w:rFonts w:cs="Times New Roman"/>
          <w:b/>
        </w:rPr>
        <w:t>意见稿</w:t>
      </w:r>
      <w:r>
        <w:rPr>
          <w:rFonts w:cs="Times New Roman"/>
          <w:b/>
        </w:rPr>
        <w:t>）</w:t>
      </w:r>
    </w:p>
    <w:p w14:paraId="13EE46DD" w14:textId="77777777" w:rsidR="007A540C" w:rsidRDefault="007A540C">
      <w:pPr>
        <w:jc w:val="center"/>
        <w:rPr>
          <w:rFonts w:cs="Times New Roman"/>
          <w:b/>
        </w:rPr>
      </w:pPr>
    </w:p>
    <w:p w14:paraId="37215ABC" w14:textId="77777777" w:rsidR="007A540C" w:rsidRDefault="007A540C">
      <w:pPr>
        <w:jc w:val="center"/>
        <w:rPr>
          <w:rFonts w:cs="Times New Roman"/>
          <w:b/>
        </w:rPr>
      </w:pPr>
    </w:p>
    <w:p w14:paraId="366DE71E" w14:textId="77777777" w:rsidR="000307EE" w:rsidRDefault="000307EE">
      <w:pPr>
        <w:jc w:val="center"/>
        <w:rPr>
          <w:rFonts w:cs="Times New Roman"/>
          <w:b/>
        </w:rPr>
      </w:pPr>
    </w:p>
    <w:p w14:paraId="772FAEBC" w14:textId="77777777" w:rsidR="007A540C" w:rsidRDefault="007A540C">
      <w:pPr>
        <w:jc w:val="center"/>
        <w:rPr>
          <w:rFonts w:cs="Times New Roman"/>
          <w:b/>
        </w:rPr>
      </w:pPr>
    </w:p>
    <w:p w14:paraId="42E56B31" w14:textId="77777777" w:rsidR="000307EE" w:rsidRDefault="000307EE">
      <w:pPr>
        <w:jc w:val="center"/>
        <w:rPr>
          <w:rFonts w:cs="Times New Roman"/>
          <w:b/>
        </w:rPr>
      </w:pPr>
    </w:p>
    <w:p w14:paraId="2241FCD2" w14:textId="77777777" w:rsidR="005953C8" w:rsidRDefault="005953C8">
      <w:pPr>
        <w:jc w:val="center"/>
        <w:rPr>
          <w:rFonts w:cs="Times New Roman"/>
          <w:b/>
        </w:rPr>
      </w:pPr>
    </w:p>
    <w:p w14:paraId="588CBF2E" w14:textId="77777777" w:rsidR="005953C8" w:rsidRDefault="005953C8">
      <w:pPr>
        <w:jc w:val="center"/>
        <w:rPr>
          <w:rFonts w:cs="Times New Roman"/>
          <w:b/>
        </w:rPr>
      </w:pPr>
    </w:p>
    <w:p w14:paraId="764E2012" w14:textId="77777777" w:rsidR="000307EE" w:rsidRDefault="000307EE">
      <w:pPr>
        <w:jc w:val="center"/>
        <w:rPr>
          <w:rFonts w:cs="Times New Roman"/>
          <w:b/>
        </w:rPr>
      </w:pPr>
    </w:p>
    <w:p w14:paraId="2E315A9C" w14:textId="77777777" w:rsidR="000307EE" w:rsidRDefault="000307EE">
      <w:pPr>
        <w:jc w:val="center"/>
        <w:rPr>
          <w:rFonts w:cs="Times New Roman"/>
          <w:b/>
        </w:rPr>
      </w:pPr>
    </w:p>
    <w:p w14:paraId="0EBE40EF" w14:textId="77777777" w:rsidR="007A540C" w:rsidRDefault="007A540C">
      <w:pPr>
        <w:jc w:val="center"/>
        <w:rPr>
          <w:rFonts w:cs="Times New Roman"/>
          <w:b/>
        </w:rPr>
      </w:pPr>
    </w:p>
    <w:p w14:paraId="7A57B3F7" w14:textId="77777777" w:rsidR="007A540C" w:rsidRDefault="00D44C7C">
      <w:pPr>
        <w:spacing w:line="400" w:lineRule="exact"/>
        <w:rPr>
          <w:rFonts w:eastAsia="黑体" w:cs="Times New Roman"/>
          <w:sz w:val="28"/>
          <w:szCs w:val="28"/>
        </w:rPr>
      </w:pPr>
      <w:r>
        <w:rPr>
          <w:rFonts w:eastAsia="黑体" w:cs="Times New Roman"/>
          <w:sz w:val="28"/>
          <w:szCs w:val="28"/>
        </w:rPr>
        <w:t>XXXX-XX-XX</w:t>
      </w:r>
      <w:r>
        <w:rPr>
          <w:rFonts w:eastAsia="黑体" w:cs="Times New Roman"/>
          <w:sz w:val="28"/>
          <w:szCs w:val="28"/>
        </w:rPr>
        <w:t>发布</w:t>
      </w:r>
      <w:r>
        <w:rPr>
          <w:rFonts w:eastAsia="黑体" w:cs="Times New Roman"/>
          <w:sz w:val="28"/>
          <w:szCs w:val="28"/>
        </w:rPr>
        <w:t xml:space="preserve">                             XXXX-XX-XX </w:t>
      </w:r>
      <w:r>
        <w:rPr>
          <w:rFonts w:eastAsia="黑体" w:cs="Times New Roman"/>
          <w:sz w:val="28"/>
          <w:szCs w:val="28"/>
        </w:rPr>
        <w:t>实施</w:t>
      </w:r>
    </w:p>
    <w:p w14:paraId="11A00AF0" w14:textId="77777777" w:rsidR="007A540C" w:rsidRDefault="00D44C7C">
      <w:pPr>
        <w:spacing w:line="1000" w:lineRule="exact"/>
        <w:jc w:val="center"/>
        <w:rPr>
          <w:rFonts w:eastAsia="黑体" w:cs="Times New Roman"/>
          <w:w w:val="90"/>
          <w:sz w:val="28"/>
          <w:szCs w:val="28"/>
        </w:rPr>
      </w:pPr>
      <w:r>
        <w:rPr>
          <w:rFonts w:eastAsiaTheme="minorEastAsia" w:cs="Times New Roman"/>
          <w:noProof/>
          <w:sz w:val="21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E389272" wp14:editId="4B56FB33">
                <wp:simplePos x="0" y="0"/>
                <wp:positionH relativeFrom="column">
                  <wp:posOffset>-160655</wp:posOffset>
                </wp:positionH>
                <wp:positionV relativeFrom="paragraph">
                  <wp:posOffset>87630</wp:posOffset>
                </wp:positionV>
                <wp:extent cx="6067425" cy="0"/>
                <wp:effectExtent l="0" t="0" r="0" b="0"/>
                <wp:wrapNone/>
                <wp:docPr id="7" name="自选图形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4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9E2269" id="自选图形 316" o:spid="_x0000_s1026" type="#_x0000_t32" style="position:absolute;left:0;text-align:left;margin-left:-12.65pt;margin-top:6.9pt;width:477.75pt;height:0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"/>
            </w:pict>
          </mc:Fallback>
        </mc:AlternateContent>
      </w:r>
      <w:r>
        <w:rPr>
          <w:rFonts w:ascii="宋体" w:hAnsi="Calibri" w:cs="Times New Roman" w:hint="eastAsia"/>
          <w:b/>
          <w:spacing w:val="100"/>
          <w:sz w:val="44"/>
        </w:rPr>
        <w:t>国家市场监督管理总局</w:t>
      </w:r>
      <w:r>
        <w:rPr>
          <w:rFonts w:eastAsia="黑体" w:cs="Times New Roman"/>
          <w:w w:val="90"/>
          <w:sz w:val="28"/>
          <w:szCs w:val="28"/>
        </w:rPr>
        <w:t>发布</w:t>
      </w:r>
    </w:p>
    <w:p w14:paraId="43D04492" w14:textId="77777777" w:rsidR="007A540C" w:rsidRDefault="007A540C">
      <w:pPr>
        <w:spacing w:beforeLines="100" w:before="312" w:line="720" w:lineRule="auto"/>
        <w:rPr>
          <w:rFonts w:eastAsia="黑体" w:cs="Times New Roman"/>
          <w:sz w:val="44"/>
          <w:szCs w:val="52"/>
        </w:rPr>
        <w:sectPr w:rsidR="007A540C">
          <w:headerReference w:type="even" r:id="rId9"/>
          <w:headerReference w:type="default" r:id="rId10"/>
          <w:footerReference w:type="even" r:id="rId11"/>
          <w:pgSz w:w="11907" w:h="16839"/>
          <w:pgMar w:top="1418" w:right="1134" w:bottom="1134" w:left="1418" w:header="1134" w:footer="851" w:gutter="0"/>
          <w:pgNumType w:start="1"/>
          <w:cols w:space="425"/>
          <w:docGrid w:type="lines" w:linePitch="312"/>
        </w:sectPr>
      </w:pPr>
    </w:p>
    <w:p w14:paraId="27E37566" w14:textId="77777777" w:rsidR="007A540C" w:rsidRDefault="00D44C7C">
      <w:pPr>
        <w:spacing w:beforeLines="100" w:before="312" w:line="720" w:lineRule="auto"/>
        <w:ind w:firstLineChars="100" w:firstLine="440"/>
        <w:rPr>
          <w:rFonts w:eastAsia="黑体" w:cs="Times New Roman"/>
          <w:sz w:val="44"/>
        </w:rPr>
      </w:pPr>
      <w:r>
        <w:rPr>
          <w:rFonts w:eastAsia="黑体" w:cs="Times New Roman"/>
          <w:noProof/>
          <w:sz w:val="44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2EFC0EC" wp14:editId="22C8FF11">
                <wp:simplePos x="0" y="0"/>
                <wp:positionH relativeFrom="column">
                  <wp:posOffset>3995420</wp:posOffset>
                </wp:positionH>
                <wp:positionV relativeFrom="paragraph">
                  <wp:posOffset>337820</wp:posOffset>
                </wp:positionV>
                <wp:extent cx="1981200" cy="940435"/>
                <wp:effectExtent l="28575" t="28575" r="28575" b="4064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94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D2C54FA" w14:textId="77777777" w:rsidR="0081463F" w:rsidRDefault="0081463F">
                            <w:pPr>
                              <w:pStyle w:val="2"/>
                              <w:spacing w:beforeLines="100" w:before="312" w:line="240" w:lineRule="auto"/>
                              <w:jc w:val="center"/>
                              <w:rPr>
                                <w:rFonts w:ascii="Arial" w:hAnsi="Arial" w:cs="Arial"/>
                                <w:sz w:val="32"/>
                              </w:rPr>
                            </w:pPr>
                            <w:bookmarkStart w:id="16" w:name="_Toc179968810"/>
                            <w:bookmarkStart w:id="17" w:name="_Toc88913382"/>
                            <w:bookmarkStart w:id="18" w:name="_Toc175066254"/>
                            <w:bookmarkStart w:id="19" w:name="_Toc179968927"/>
                            <w:bookmarkStart w:id="20" w:name="_Toc4687718"/>
                            <w:bookmarkStart w:id="21" w:name="_Toc179968859"/>
                            <w:bookmarkStart w:id="22" w:name="_Toc526840786"/>
                            <w:bookmarkStart w:id="23" w:name="_Toc179967978"/>
                            <w:bookmarkStart w:id="24" w:name="_Toc3793603"/>
                            <w:bookmarkStart w:id="25" w:name="_Toc229496607"/>
                            <w:bookmarkStart w:id="26" w:name="_Toc229497150"/>
                            <w:r>
                              <w:rPr>
                                <w:rFonts w:ascii="Arial" w:hAnsi="Arial" w:cs="Arial"/>
                                <w:bCs w:val="0"/>
                                <w:sz w:val="32"/>
                              </w:rPr>
                              <w:t>JJF XXXX—XXXX</w:t>
                            </w:r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  <w:bookmarkEnd w:id="21"/>
                            <w:bookmarkEnd w:id="22"/>
                            <w:bookmarkEnd w:id="23"/>
                            <w:bookmarkEnd w:id="24"/>
                            <w:bookmarkEnd w:id="25"/>
                            <w:bookmarkEnd w:id="26"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62EFC0EC" id="Rectangle 11" o:spid="_x0000_s1030" style="position:absolute;left:0;text-align:left;margin-left:314.6pt;margin-top:26.6pt;width:156pt;height:74.0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" strokeweight="4.5pt">
                <v:stroke dashstyle="1 1" endcap="round"/>
                <v:textbox>
                  <w:txbxContent>
                    <w:p w14:paraId="4D2C54FA" w14:textId="77777777" w:rsidR="0081463F" w:rsidRDefault="0081463F">
                      <w:pPr>
                        <w:pStyle w:val="2"/>
                        <w:spacing w:beforeLines="100" w:before="312" w:line="240" w:lineRule="auto"/>
                        <w:jc w:val="center"/>
                        <w:rPr>
                          <w:rFonts w:ascii="Arial" w:hAnsi="Arial" w:cs="Arial"/>
                          <w:sz w:val="32"/>
                        </w:rPr>
                      </w:pPr>
                      <w:bookmarkStart w:id="27" w:name="_Toc179968810"/>
                      <w:bookmarkStart w:id="28" w:name="_Toc88913382"/>
                      <w:bookmarkStart w:id="29" w:name="_Toc175066254"/>
                      <w:bookmarkStart w:id="30" w:name="_Toc179968927"/>
                      <w:bookmarkStart w:id="31" w:name="_Toc4687718"/>
                      <w:bookmarkStart w:id="32" w:name="_Toc179968859"/>
                      <w:bookmarkStart w:id="33" w:name="_Toc526840786"/>
                      <w:bookmarkStart w:id="34" w:name="_Toc179967978"/>
                      <w:bookmarkStart w:id="35" w:name="_Toc3793603"/>
                      <w:bookmarkStart w:id="36" w:name="_Toc229496607"/>
                      <w:bookmarkStart w:id="37" w:name="_Toc229497150"/>
                      <w:r>
                        <w:rPr>
                          <w:rFonts w:ascii="Arial" w:hAnsi="Arial" w:cs="Arial"/>
                          <w:bCs w:val="0"/>
                          <w:sz w:val="32"/>
                        </w:rPr>
                        <w:t>JJF XXXX—XXXX</w:t>
                      </w:r>
                      <w:bookmarkEnd w:id="27"/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  <w:bookmarkEnd w:id="36"/>
                      <w:bookmarkEnd w:id="37"/>
                    </w:p>
                  </w:txbxContent>
                </v:textbox>
              </v:rect>
            </w:pict>
          </mc:Fallback>
        </mc:AlternateContent>
      </w:r>
      <w:r>
        <w:rPr>
          <w:rFonts w:eastAsia="黑体" w:cs="Times New Roman" w:hint="eastAsia"/>
          <w:sz w:val="44"/>
          <w:szCs w:val="52"/>
        </w:rPr>
        <w:t>涉水工程精密定位</w:t>
      </w:r>
      <w:r>
        <w:rPr>
          <w:rFonts w:eastAsia="黑体" w:cs="Times New Roman"/>
          <w:sz w:val="44"/>
        </w:rPr>
        <w:t>校准</w:t>
      </w:r>
      <w:r w:rsidR="002325DE">
        <w:rPr>
          <w:rFonts w:eastAsia="黑体" w:cs="Times New Roman" w:hint="eastAsia"/>
          <w:sz w:val="44"/>
        </w:rPr>
        <w:t>规范</w:t>
      </w:r>
    </w:p>
    <w:p w14:paraId="5C1B9428" w14:textId="77777777" w:rsidR="007A540C" w:rsidRDefault="00D44C7C" w:rsidP="002325DE">
      <w:pPr>
        <w:spacing w:line="480" w:lineRule="auto"/>
        <w:ind w:firstLineChars="200" w:firstLine="562"/>
        <w:outlineLvl w:val="0"/>
        <w:rPr>
          <w:rFonts w:cs="Times New Roman"/>
          <w:b/>
          <w:bCs/>
          <w:snapToGrid w:val="0"/>
          <w:kern w:val="0"/>
          <w:sz w:val="28"/>
          <w:szCs w:val="28"/>
        </w:rPr>
      </w:pPr>
      <w:bookmarkStart w:id="38" w:name="_Toc24270"/>
      <w:bookmarkStart w:id="39" w:name="_Toc179967979"/>
      <w:bookmarkStart w:id="40" w:name="_Toc174356938"/>
      <w:bookmarkStart w:id="41" w:name="_Toc174354371"/>
      <w:bookmarkStart w:id="42" w:name="_Toc175066255"/>
      <w:bookmarkStart w:id="43" w:name="_Toc174354319"/>
      <w:bookmarkStart w:id="44" w:name="_Toc174356873"/>
      <w:bookmarkStart w:id="45" w:name="_Toc179968860"/>
      <w:bookmarkStart w:id="46" w:name="_Toc179968811"/>
      <w:bookmarkStart w:id="47" w:name="_Toc179968928"/>
      <w:bookmarkStart w:id="48" w:name="_Toc229496608"/>
      <w:bookmarkStart w:id="49" w:name="_Toc229497151"/>
      <w:r>
        <w:rPr>
          <w:rFonts w:cs="Times New Roman"/>
          <w:b/>
          <w:snapToGrid w:val="0"/>
          <w:kern w:val="0"/>
          <w:sz w:val="28"/>
          <w:szCs w:val="28"/>
        </w:rPr>
        <w:t xml:space="preserve">Calibration </w:t>
      </w:r>
      <w:r w:rsidR="002325DE" w:rsidRPr="002325DE">
        <w:rPr>
          <w:rFonts w:cs="Times New Roman"/>
          <w:b/>
          <w:snapToGrid w:val="0"/>
          <w:kern w:val="0"/>
          <w:sz w:val="28"/>
          <w:szCs w:val="28"/>
        </w:rPr>
        <w:t>Specification</w:t>
      </w:r>
      <w:r>
        <w:rPr>
          <w:rFonts w:cs="Times New Roman"/>
          <w:b/>
          <w:snapToGrid w:val="0"/>
          <w:kern w:val="0"/>
          <w:sz w:val="28"/>
          <w:szCs w:val="28"/>
        </w:rPr>
        <w:t xml:space="preserve"> for</w:t>
      </w:r>
      <w:bookmarkEnd w:id="38"/>
      <w:r>
        <w:rPr>
          <w:rFonts w:cs="Times New Roman"/>
          <w:b/>
          <w:snapToGrid w:val="0"/>
          <w:kern w:val="0"/>
          <w:sz w:val="28"/>
          <w:szCs w:val="28"/>
        </w:rPr>
        <w:t xml:space="preserve"> </w:t>
      </w:r>
      <w:r>
        <w:rPr>
          <w:rFonts w:cs="Times New Roman"/>
          <w:b/>
          <w:bCs/>
          <w:snapToGrid w:val="0"/>
          <w:kern w:val="0"/>
          <w:sz w:val="28"/>
          <w:szCs w:val="28"/>
        </w:rPr>
        <w:t>Precision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90FB506" w14:textId="77777777" w:rsidR="007A540C" w:rsidRDefault="00D44C7C">
      <w:pPr>
        <w:spacing w:line="480" w:lineRule="auto"/>
        <w:ind w:firstLineChars="250" w:firstLine="703"/>
        <w:outlineLvl w:val="0"/>
        <w:rPr>
          <w:rFonts w:cs="Times New Roman"/>
          <w:b/>
          <w:snapToGrid w:val="0"/>
          <w:kern w:val="0"/>
          <w:sz w:val="28"/>
          <w:szCs w:val="28"/>
        </w:rPr>
      </w:pPr>
      <w:bookmarkStart w:id="50" w:name="_Toc174356939"/>
      <w:bookmarkStart w:id="51" w:name="_Toc179968929"/>
      <w:bookmarkStart w:id="52" w:name="_Toc174354320"/>
      <w:bookmarkStart w:id="53" w:name="_Toc179967980"/>
      <w:bookmarkStart w:id="54" w:name="_Toc175066256"/>
      <w:bookmarkStart w:id="55" w:name="_Toc174354372"/>
      <w:bookmarkStart w:id="56" w:name="_Toc179968861"/>
      <w:bookmarkStart w:id="57" w:name="_Toc174356874"/>
      <w:bookmarkStart w:id="58" w:name="_Toc179968812"/>
      <w:bookmarkStart w:id="59" w:name="_Toc229496609"/>
      <w:bookmarkStart w:id="60" w:name="_Toc229497152"/>
      <w:r>
        <w:rPr>
          <w:rFonts w:cs="Times New Roman"/>
          <w:b/>
          <w:bCs/>
          <w:snapToGrid w:val="0"/>
          <w:kern w:val="0"/>
          <w:sz w:val="28"/>
          <w:szCs w:val="28"/>
        </w:rPr>
        <w:t>Positioning of Water-related Projects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AA06FA2" w14:textId="77777777" w:rsidR="007A540C" w:rsidRDefault="00D44C7C">
      <w:pPr>
        <w:rPr>
          <w:rFonts w:cs="Times New Roman"/>
          <w:snapToGrid w:val="0"/>
          <w:kern w:val="0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3EE0725" wp14:editId="2D94D35C">
                <wp:simplePos x="0" y="0"/>
                <wp:positionH relativeFrom="column">
                  <wp:posOffset>-9525</wp:posOffset>
                </wp:positionH>
                <wp:positionV relativeFrom="paragraph">
                  <wp:posOffset>105410</wp:posOffset>
                </wp:positionV>
                <wp:extent cx="5986145" cy="0"/>
                <wp:effectExtent l="0" t="0" r="0" b="0"/>
                <wp:wrapNone/>
                <wp:docPr id="2" name="直线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614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B23C5D" id="直线 318" o:spid="_x0000_s1026" style="position:absolute;left:0;text-align:lef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8.3pt" to="470.6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"/>
            </w:pict>
          </mc:Fallback>
        </mc:AlternateContent>
      </w:r>
    </w:p>
    <w:p w14:paraId="57E78C7E" w14:textId="77777777" w:rsidR="007A540C" w:rsidRDefault="007A540C">
      <w:pPr>
        <w:rPr>
          <w:rFonts w:cs="Times New Roman"/>
        </w:rPr>
      </w:pPr>
    </w:p>
    <w:p w14:paraId="6905942A" w14:textId="77777777" w:rsidR="007A540C" w:rsidRDefault="007A540C">
      <w:pPr>
        <w:rPr>
          <w:rFonts w:cs="Times New Roman"/>
        </w:rPr>
      </w:pPr>
    </w:p>
    <w:p w14:paraId="1611F9A9" w14:textId="77777777" w:rsidR="007A540C" w:rsidRDefault="007A540C">
      <w:pPr>
        <w:rPr>
          <w:rFonts w:cs="Times New Roman"/>
        </w:rPr>
      </w:pPr>
    </w:p>
    <w:p w14:paraId="4AA3792C" w14:textId="77777777" w:rsidR="007A540C" w:rsidRDefault="007A540C">
      <w:pPr>
        <w:rPr>
          <w:rFonts w:cs="Times New Roman"/>
        </w:rPr>
      </w:pPr>
    </w:p>
    <w:p w14:paraId="7C6C7056" w14:textId="77777777" w:rsidR="007A540C" w:rsidRDefault="007A540C">
      <w:pPr>
        <w:jc w:val="center"/>
        <w:rPr>
          <w:rFonts w:cs="Times New Roman"/>
          <w:snapToGrid w:val="0"/>
          <w:spacing w:val="-20"/>
          <w:kern w:val="0"/>
        </w:rPr>
      </w:pPr>
    </w:p>
    <w:p w14:paraId="671E8DE6" w14:textId="77777777" w:rsidR="007A540C" w:rsidRDefault="00D44C7C">
      <w:pPr>
        <w:ind w:firstLineChars="378" w:firstLine="1134"/>
        <w:rPr>
          <w:rFonts w:cs="Times New Roman"/>
          <w:snapToGrid w:val="0"/>
          <w:kern w:val="0"/>
          <w:sz w:val="28"/>
        </w:rPr>
      </w:pPr>
      <w:r>
        <w:rPr>
          <w:rFonts w:eastAsia="黑体" w:cs="Times New Roman"/>
          <w:snapToGrid w:val="0"/>
          <w:spacing w:val="10"/>
          <w:kern w:val="0"/>
          <w:sz w:val="28"/>
        </w:rPr>
        <w:t>归</w:t>
      </w:r>
      <w:r>
        <w:rPr>
          <w:rFonts w:eastAsia="黑体" w:cs="Times New Roman" w:hint="eastAsia"/>
          <w:snapToGrid w:val="0"/>
          <w:spacing w:val="10"/>
          <w:kern w:val="0"/>
          <w:sz w:val="28"/>
        </w:rPr>
        <w:t xml:space="preserve"> </w:t>
      </w:r>
      <w:r>
        <w:rPr>
          <w:rFonts w:eastAsia="黑体" w:cs="Times New Roman"/>
          <w:snapToGrid w:val="0"/>
          <w:spacing w:val="10"/>
          <w:kern w:val="0"/>
          <w:sz w:val="28"/>
        </w:rPr>
        <w:t>口</w:t>
      </w:r>
      <w:r>
        <w:rPr>
          <w:rFonts w:eastAsia="黑体" w:cs="Times New Roman" w:hint="eastAsia"/>
          <w:snapToGrid w:val="0"/>
          <w:spacing w:val="10"/>
          <w:kern w:val="0"/>
          <w:sz w:val="28"/>
        </w:rPr>
        <w:t xml:space="preserve"> </w:t>
      </w:r>
      <w:r>
        <w:rPr>
          <w:rFonts w:eastAsia="黑体" w:cs="Times New Roman"/>
          <w:snapToGrid w:val="0"/>
          <w:spacing w:val="10"/>
          <w:kern w:val="0"/>
          <w:sz w:val="28"/>
        </w:rPr>
        <w:t>单</w:t>
      </w:r>
      <w:r>
        <w:rPr>
          <w:rFonts w:eastAsia="黑体" w:cs="Times New Roman" w:hint="eastAsia"/>
          <w:snapToGrid w:val="0"/>
          <w:spacing w:val="10"/>
          <w:kern w:val="0"/>
          <w:sz w:val="28"/>
        </w:rPr>
        <w:t xml:space="preserve"> </w:t>
      </w:r>
      <w:r>
        <w:rPr>
          <w:rFonts w:eastAsia="黑体" w:cs="Times New Roman"/>
          <w:snapToGrid w:val="0"/>
          <w:spacing w:val="10"/>
          <w:kern w:val="0"/>
          <w:sz w:val="28"/>
        </w:rPr>
        <w:t>位</w:t>
      </w:r>
      <w:r>
        <w:rPr>
          <w:rFonts w:cs="Times New Roman"/>
          <w:snapToGrid w:val="0"/>
          <w:kern w:val="0"/>
          <w:sz w:val="28"/>
        </w:rPr>
        <w:t>：全国水运专用计量器具计量技术委员会</w:t>
      </w:r>
    </w:p>
    <w:p w14:paraId="1A3697BC" w14:textId="77777777" w:rsidR="007A540C" w:rsidRDefault="00D44C7C">
      <w:pPr>
        <w:tabs>
          <w:tab w:val="left" w:pos="7245"/>
        </w:tabs>
        <w:ind w:firstLineChars="405" w:firstLine="1134"/>
        <w:rPr>
          <w:rFonts w:cs="Times New Roman"/>
          <w:snapToGrid w:val="0"/>
          <w:kern w:val="0"/>
          <w:sz w:val="28"/>
        </w:rPr>
      </w:pPr>
      <w:r>
        <w:rPr>
          <w:rFonts w:eastAsia="黑体" w:cs="Times New Roman"/>
          <w:snapToGrid w:val="0"/>
          <w:kern w:val="0"/>
          <w:sz w:val="28"/>
        </w:rPr>
        <w:t>主要起草单位</w:t>
      </w:r>
      <w:r>
        <w:rPr>
          <w:rFonts w:cs="Times New Roman"/>
          <w:snapToGrid w:val="0"/>
          <w:kern w:val="0"/>
          <w:sz w:val="28"/>
        </w:rPr>
        <w:t>：交通运输部天津水运工程科学研究所</w:t>
      </w:r>
    </w:p>
    <w:p w14:paraId="3B67BF58" w14:textId="77777777" w:rsidR="007A540C" w:rsidRDefault="007A540C">
      <w:pPr>
        <w:tabs>
          <w:tab w:val="left" w:pos="7245"/>
        </w:tabs>
        <w:rPr>
          <w:rFonts w:cs="Times New Roman"/>
          <w:snapToGrid w:val="0"/>
          <w:kern w:val="0"/>
          <w:sz w:val="28"/>
        </w:rPr>
      </w:pPr>
    </w:p>
    <w:p w14:paraId="162467B7" w14:textId="77777777" w:rsidR="007A540C" w:rsidRDefault="00D44C7C">
      <w:pPr>
        <w:tabs>
          <w:tab w:val="left" w:pos="7245"/>
        </w:tabs>
        <w:ind w:firstLineChars="405" w:firstLine="1134"/>
        <w:rPr>
          <w:rFonts w:cs="Times New Roman"/>
          <w:snapToGrid w:val="0"/>
          <w:kern w:val="0"/>
          <w:sz w:val="28"/>
        </w:rPr>
      </w:pPr>
      <w:r>
        <w:rPr>
          <w:rFonts w:eastAsia="黑体" w:cs="Times New Roman"/>
          <w:snapToGrid w:val="0"/>
          <w:kern w:val="0"/>
          <w:sz w:val="28"/>
        </w:rPr>
        <w:t>参加起草单位：</w:t>
      </w:r>
      <w:r>
        <w:rPr>
          <w:rFonts w:cs="Times New Roman"/>
          <w:snapToGrid w:val="0"/>
          <w:kern w:val="0"/>
          <w:sz w:val="28"/>
        </w:rPr>
        <w:t>天津水运工程</w:t>
      </w:r>
      <w:r w:rsidR="002325DE">
        <w:rPr>
          <w:rFonts w:cs="Times New Roman" w:hint="eastAsia"/>
          <w:snapToGrid w:val="0"/>
          <w:kern w:val="0"/>
          <w:sz w:val="28"/>
        </w:rPr>
        <w:t>研究院</w:t>
      </w:r>
      <w:r>
        <w:rPr>
          <w:rFonts w:cs="Times New Roman"/>
          <w:snapToGrid w:val="0"/>
          <w:kern w:val="0"/>
          <w:sz w:val="28"/>
        </w:rPr>
        <w:t>有限公司</w:t>
      </w:r>
    </w:p>
    <w:p w14:paraId="0DAB9BAB" w14:textId="77777777" w:rsidR="00726CD4" w:rsidRDefault="00726CD4" w:rsidP="00726CD4">
      <w:pPr>
        <w:tabs>
          <w:tab w:val="left" w:pos="7245"/>
        </w:tabs>
        <w:ind w:firstLineChars="1105" w:firstLine="3094"/>
        <w:rPr>
          <w:rFonts w:cs="Times New Roman"/>
          <w:snapToGrid w:val="0"/>
          <w:kern w:val="0"/>
          <w:sz w:val="28"/>
        </w:rPr>
      </w:pPr>
      <w:r>
        <w:rPr>
          <w:rFonts w:cs="Times New Roman"/>
          <w:snapToGrid w:val="0"/>
          <w:kern w:val="0"/>
          <w:sz w:val="28"/>
        </w:rPr>
        <w:t>同济大学</w:t>
      </w:r>
    </w:p>
    <w:p w14:paraId="0B7FADD7" w14:textId="77777777" w:rsidR="00726CD4" w:rsidRDefault="00726CD4" w:rsidP="00726CD4">
      <w:pPr>
        <w:tabs>
          <w:tab w:val="left" w:pos="7245"/>
        </w:tabs>
        <w:ind w:firstLineChars="1105" w:firstLine="3094"/>
        <w:rPr>
          <w:rFonts w:cs="Times New Roman"/>
          <w:snapToGrid w:val="0"/>
          <w:kern w:val="0"/>
          <w:sz w:val="28"/>
        </w:rPr>
      </w:pPr>
      <w:r>
        <w:rPr>
          <w:rFonts w:cs="Times New Roman"/>
          <w:snapToGrid w:val="0"/>
          <w:kern w:val="0"/>
          <w:sz w:val="28"/>
        </w:rPr>
        <w:t>哈尔滨工程大学</w:t>
      </w:r>
    </w:p>
    <w:p w14:paraId="3C3CC5DB" w14:textId="77777777" w:rsidR="00726CD4" w:rsidRDefault="00726CD4" w:rsidP="00726CD4">
      <w:pPr>
        <w:tabs>
          <w:tab w:val="left" w:pos="7245"/>
        </w:tabs>
        <w:ind w:firstLineChars="1105" w:firstLine="3094"/>
        <w:rPr>
          <w:rFonts w:cs="Times New Roman"/>
          <w:snapToGrid w:val="0"/>
          <w:kern w:val="0"/>
          <w:sz w:val="28"/>
        </w:rPr>
      </w:pPr>
      <w:r>
        <w:rPr>
          <w:rFonts w:cs="Times New Roman"/>
          <w:snapToGrid w:val="0"/>
          <w:kern w:val="0"/>
          <w:sz w:val="28"/>
        </w:rPr>
        <w:t>河海大学</w:t>
      </w:r>
    </w:p>
    <w:p w14:paraId="027F379B" w14:textId="77777777" w:rsidR="00726CD4" w:rsidRDefault="00726CD4" w:rsidP="00726CD4">
      <w:pPr>
        <w:tabs>
          <w:tab w:val="left" w:pos="7245"/>
        </w:tabs>
        <w:ind w:firstLineChars="1105" w:firstLine="3094"/>
        <w:rPr>
          <w:rFonts w:cs="Times New Roman"/>
          <w:snapToGrid w:val="0"/>
          <w:kern w:val="0"/>
          <w:sz w:val="28"/>
        </w:rPr>
      </w:pPr>
      <w:r>
        <w:rPr>
          <w:rFonts w:cs="Times New Roman"/>
          <w:snapToGrid w:val="0"/>
          <w:kern w:val="0"/>
          <w:sz w:val="28"/>
        </w:rPr>
        <w:t>山东科技大学</w:t>
      </w:r>
    </w:p>
    <w:p w14:paraId="6584EF00" w14:textId="77777777" w:rsidR="007A540C" w:rsidRDefault="007A540C">
      <w:pPr>
        <w:tabs>
          <w:tab w:val="left" w:pos="3119"/>
          <w:tab w:val="left" w:pos="7245"/>
        </w:tabs>
        <w:ind w:firstLineChars="1113" w:firstLine="3116"/>
        <w:rPr>
          <w:rFonts w:eastAsia="黑体" w:cs="Times New Roman"/>
          <w:snapToGrid w:val="0"/>
          <w:kern w:val="0"/>
          <w:sz w:val="28"/>
        </w:rPr>
      </w:pPr>
    </w:p>
    <w:p w14:paraId="37D1CDF6" w14:textId="77777777" w:rsidR="007A540C" w:rsidRDefault="007A540C">
      <w:pPr>
        <w:jc w:val="center"/>
        <w:rPr>
          <w:rFonts w:eastAsia="黑体" w:cs="Times New Roman"/>
          <w:snapToGrid w:val="0"/>
          <w:kern w:val="0"/>
          <w:sz w:val="28"/>
        </w:rPr>
      </w:pPr>
    </w:p>
    <w:p w14:paraId="06D7239F" w14:textId="77777777" w:rsidR="007A540C" w:rsidRDefault="007A540C">
      <w:pPr>
        <w:jc w:val="center"/>
        <w:rPr>
          <w:rFonts w:cs="Times New Roman"/>
          <w:b/>
          <w:snapToGrid w:val="0"/>
          <w:kern w:val="0"/>
        </w:rPr>
      </w:pPr>
    </w:p>
    <w:p w14:paraId="067E48A8" w14:textId="77777777" w:rsidR="007A540C" w:rsidRDefault="007A540C">
      <w:pPr>
        <w:jc w:val="center"/>
        <w:rPr>
          <w:rFonts w:cs="Times New Roman"/>
          <w:b/>
          <w:snapToGrid w:val="0"/>
          <w:kern w:val="0"/>
        </w:rPr>
      </w:pPr>
    </w:p>
    <w:p w14:paraId="35B609DB" w14:textId="77777777" w:rsidR="007A540C" w:rsidRDefault="007A540C">
      <w:pPr>
        <w:spacing w:line="400" w:lineRule="exact"/>
        <w:jc w:val="left"/>
        <w:rPr>
          <w:rFonts w:ascii="Calibri" w:hAnsi="Calibri" w:cs="Times New Roman"/>
          <w:snapToGrid w:val="0"/>
          <w:kern w:val="0"/>
          <w:sz w:val="28"/>
        </w:rPr>
      </w:pPr>
    </w:p>
    <w:p w14:paraId="23A4F293" w14:textId="77777777" w:rsidR="007A540C" w:rsidRDefault="007A540C">
      <w:pPr>
        <w:spacing w:line="400" w:lineRule="exact"/>
        <w:jc w:val="left"/>
        <w:rPr>
          <w:rFonts w:ascii="Calibri" w:hAnsi="Calibri" w:cs="Times New Roman"/>
          <w:snapToGrid w:val="0"/>
          <w:kern w:val="0"/>
          <w:sz w:val="28"/>
        </w:rPr>
      </w:pPr>
    </w:p>
    <w:p w14:paraId="09FAA6FB" w14:textId="77777777" w:rsidR="007A540C" w:rsidRDefault="00D44C7C">
      <w:pPr>
        <w:spacing w:line="400" w:lineRule="exact"/>
        <w:jc w:val="left"/>
        <w:rPr>
          <w:rFonts w:ascii="Calibri" w:hAnsi="Calibri" w:cs="Times New Roman"/>
          <w:snapToGrid w:val="0"/>
          <w:kern w:val="0"/>
          <w:sz w:val="28"/>
        </w:rPr>
      </w:pPr>
      <w:r>
        <w:rPr>
          <w:rFonts w:ascii="Calibri" w:hAnsi="Calibri" w:cs="Times New Roman" w:hint="eastAsia"/>
          <w:snapToGrid w:val="0"/>
          <w:kern w:val="0"/>
          <w:sz w:val="28"/>
        </w:rPr>
        <w:t>本规范由全国水运专用计量器具计量技术委员会负责解释</w:t>
      </w:r>
    </w:p>
    <w:p w14:paraId="6FE499C9" w14:textId="77777777" w:rsidR="007A540C" w:rsidRDefault="00D44C7C">
      <w:pPr>
        <w:spacing w:line="400" w:lineRule="exact"/>
        <w:jc w:val="left"/>
        <w:rPr>
          <w:rFonts w:cs="Times New Roman"/>
          <w:snapToGrid w:val="0"/>
          <w:kern w:val="0"/>
          <w:sz w:val="28"/>
        </w:rPr>
      </w:pPr>
      <w:r>
        <w:rPr>
          <w:rFonts w:cs="Times New Roman"/>
          <w:snapToGrid w:val="0"/>
          <w:kern w:val="0"/>
          <w:sz w:val="28"/>
        </w:rPr>
        <w:br w:type="page"/>
      </w:r>
    </w:p>
    <w:p w14:paraId="2FECB379" w14:textId="77777777" w:rsidR="007A540C" w:rsidRDefault="007A540C">
      <w:pPr>
        <w:spacing w:line="400" w:lineRule="exact"/>
        <w:jc w:val="left"/>
        <w:rPr>
          <w:rFonts w:cs="Times New Roman"/>
          <w:snapToGrid w:val="0"/>
          <w:kern w:val="0"/>
          <w:sz w:val="28"/>
        </w:rPr>
      </w:pPr>
    </w:p>
    <w:p w14:paraId="26AE01C0" w14:textId="77777777" w:rsidR="007A540C" w:rsidRDefault="007A540C">
      <w:pPr>
        <w:spacing w:line="400" w:lineRule="exact"/>
        <w:jc w:val="left"/>
        <w:rPr>
          <w:rFonts w:cs="Times New Roman"/>
          <w:snapToGrid w:val="0"/>
          <w:kern w:val="0"/>
          <w:sz w:val="28"/>
        </w:rPr>
      </w:pPr>
    </w:p>
    <w:p w14:paraId="7C85DF97" w14:textId="77777777" w:rsidR="007A540C" w:rsidRDefault="007A540C">
      <w:pPr>
        <w:spacing w:line="400" w:lineRule="exact"/>
        <w:jc w:val="left"/>
        <w:rPr>
          <w:rFonts w:cs="Times New Roman"/>
          <w:snapToGrid w:val="0"/>
          <w:kern w:val="0"/>
          <w:sz w:val="28"/>
        </w:rPr>
      </w:pPr>
    </w:p>
    <w:p w14:paraId="36DF9094" w14:textId="77777777" w:rsidR="007A540C" w:rsidRDefault="007A540C">
      <w:pPr>
        <w:spacing w:line="400" w:lineRule="exact"/>
        <w:jc w:val="left"/>
        <w:rPr>
          <w:rFonts w:cs="Times New Roman"/>
          <w:snapToGrid w:val="0"/>
          <w:kern w:val="0"/>
          <w:sz w:val="28"/>
        </w:rPr>
      </w:pPr>
    </w:p>
    <w:p w14:paraId="39BA46D2" w14:textId="77777777" w:rsidR="007A540C" w:rsidRDefault="00D44C7C">
      <w:pPr>
        <w:spacing w:line="400" w:lineRule="exact"/>
        <w:ind w:firstLineChars="200" w:firstLine="560"/>
        <w:jc w:val="left"/>
        <w:rPr>
          <w:rFonts w:eastAsia="黑体" w:cs="Times New Roman"/>
          <w:sz w:val="28"/>
        </w:rPr>
      </w:pPr>
      <w:r>
        <w:rPr>
          <w:rFonts w:eastAsia="黑体" w:cs="Times New Roman"/>
          <w:sz w:val="28"/>
        </w:rPr>
        <w:t>本规范主要起草人：</w:t>
      </w:r>
    </w:p>
    <w:p w14:paraId="3A3BC3F3" w14:textId="77777777" w:rsidR="007A540C" w:rsidRDefault="00D44C7C">
      <w:pPr>
        <w:ind w:firstLineChars="750" w:firstLine="2100"/>
        <w:rPr>
          <w:rFonts w:cs="Times New Roman"/>
          <w:sz w:val="28"/>
        </w:rPr>
      </w:pPr>
      <w:r>
        <w:rPr>
          <w:rFonts w:cs="Times New Roman"/>
          <w:sz w:val="28"/>
        </w:rPr>
        <w:t>杨</w:t>
      </w:r>
      <w:r>
        <w:rPr>
          <w:rFonts w:cs="Times New Roman" w:hint="eastAsia"/>
          <w:sz w:val="28"/>
        </w:rPr>
        <w:t xml:space="preserve"> </w:t>
      </w:r>
      <w:r>
        <w:rPr>
          <w:rFonts w:cs="Times New Roman"/>
          <w:sz w:val="28"/>
        </w:rPr>
        <w:t xml:space="preserve"> </w:t>
      </w:r>
      <w:r>
        <w:rPr>
          <w:rFonts w:cs="Times New Roman"/>
          <w:sz w:val="28"/>
        </w:rPr>
        <w:t>鲲（交通运输部天津水运工程科学研究所）</w:t>
      </w:r>
    </w:p>
    <w:p w14:paraId="21D91D11" w14:textId="77777777" w:rsidR="007A540C" w:rsidRDefault="00D44C7C">
      <w:pPr>
        <w:ind w:firstLineChars="750" w:firstLine="2100"/>
        <w:rPr>
          <w:rFonts w:cs="Times New Roman"/>
          <w:color w:val="FF0000"/>
          <w:sz w:val="28"/>
        </w:rPr>
      </w:pPr>
      <w:r>
        <w:rPr>
          <w:rFonts w:cs="Times New Roman"/>
          <w:sz w:val="28"/>
        </w:rPr>
        <w:t>柳义成（交通运输部天津水运工程科学研究所）</w:t>
      </w:r>
    </w:p>
    <w:p w14:paraId="213CDC36" w14:textId="77777777" w:rsidR="007A540C" w:rsidRDefault="00D44C7C">
      <w:pPr>
        <w:ind w:firstLineChars="750" w:firstLine="2100"/>
        <w:rPr>
          <w:rFonts w:cs="Times New Roman"/>
          <w:sz w:val="28"/>
        </w:rPr>
      </w:pPr>
      <w:r>
        <w:rPr>
          <w:rFonts w:cs="Times New Roman" w:hint="eastAsia"/>
          <w:sz w:val="28"/>
        </w:rPr>
        <w:t>张明敏</w:t>
      </w:r>
      <w:r>
        <w:rPr>
          <w:rFonts w:cs="Times New Roman"/>
          <w:sz w:val="28"/>
        </w:rPr>
        <w:t>（交通运输部天津水运工程科学研究所）</w:t>
      </w:r>
    </w:p>
    <w:p w14:paraId="36D8BE96" w14:textId="77777777" w:rsidR="007A540C" w:rsidRDefault="00D44C7C">
      <w:pPr>
        <w:ind w:firstLineChars="500" w:firstLine="1400"/>
        <w:rPr>
          <w:rFonts w:ascii="黑体" w:eastAsia="黑体" w:hAnsi="黑体" w:cs="Times New Roman"/>
          <w:sz w:val="28"/>
        </w:rPr>
      </w:pPr>
      <w:r>
        <w:rPr>
          <w:rFonts w:ascii="黑体" w:eastAsia="黑体" w:hAnsi="黑体" w:cs="Times New Roman"/>
          <w:sz w:val="28"/>
        </w:rPr>
        <w:t>参加起草人</w:t>
      </w:r>
      <w:r>
        <w:rPr>
          <w:rFonts w:ascii="黑体" w:eastAsia="黑体" w:hAnsi="黑体" w:cs="Times New Roman" w:hint="eastAsia"/>
          <w:sz w:val="28"/>
        </w:rPr>
        <w:t>：</w:t>
      </w:r>
    </w:p>
    <w:p w14:paraId="34145876" w14:textId="77777777" w:rsidR="007A540C" w:rsidRDefault="00D44C7C">
      <w:pPr>
        <w:tabs>
          <w:tab w:val="left" w:pos="2977"/>
        </w:tabs>
        <w:ind w:firstLineChars="757" w:firstLine="2120"/>
        <w:rPr>
          <w:rFonts w:cs="Times New Roman"/>
          <w:sz w:val="28"/>
        </w:rPr>
      </w:pPr>
      <w:r>
        <w:rPr>
          <w:rFonts w:cs="Times New Roman"/>
          <w:sz w:val="28"/>
        </w:rPr>
        <w:t>隋海琛（</w:t>
      </w:r>
      <w:r>
        <w:rPr>
          <w:rFonts w:cs="Times New Roman"/>
          <w:snapToGrid w:val="0"/>
          <w:kern w:val="0"/>
          <w:sz w:val="28"/>
        </w:rPr>
        <w:t>天津水运工程</w:t>
      </w:r>
      <w:r w:rsidR="002325DE">
        <w:rPr>
          <w:rFonts w:cs="Times New Roman" w:hint="eastAsia"/>
          <w:snapToGrid w:val="0"/>
          <w:kern w:val="0"/>
          <w:sz w:val="28"/>
        </w:rPr>
        <w:t>研究</w:t>
      </w:r>
      <w:r>
        <w:rPr>
          <w:rFonts w:cs="Times New Roman"/>
          <w:snapToGrid w:val="0"/>
          <w:kern w:val="0"/>
          <w:sz w:val="28"/>
        </w:rPr>
        <w:t>院有限公司</w:t>
      </w:r>
      <w:r>
        <w:rPr>
          <w:rFonts w:cs="Times New Roman"/>
          <w:sz w:val="28"/>
        </w:rPr>
        <w:t>）</w:t>
      </w:r>
    </w:p>
    <w:p w14:paraId="0B9263CA" w14:textId="77777777" w:rsidR="00726CD4" w:rsidRDefault="00726CD4">
      <w:pPr>
        <w:tabs>
          <w:tab w:val="left" w:pos="2977"/>
        </w:tabs>
        <w:ind w:firstLineChars="757" w:firstLine="2120"/>
        <w:rPr>
          <w:rFonts w:cs="Times New Roman"/>
          <w:sz w:val="28"/>
        </w:rPr>
      </w:pPr>
      <w:r>
        <w:rPr>
          <w:rFonts w:cs="Times New Roman"/>
          <w:sz w:val="28"/>
        </w:rPr>
        <w:t>吴志露（</w:t>
      </w:r>
      <w:r>
        <w:rPr>
          <w:rFonts w:cs="Times New Roman"/>
          <w:snapToGrid w:val="0"/>
          <w:kern w:val="0"/>
          <w:sz w:val="28"/>
        </w:rPr>
        <w:t>同济大学</w:t>
      </w:r>
      <w:r>
        <w:rPr>
          <w:rFonts w:cs="Times New Roman"/>
          <w:sz w:val="28"/>
        </w:rPr>
        <w:t>）</w:t>
      </w:r>
    </w:p>
    <w:p w14:paraId="0A0AE359" w14:textId="77777777" w:rsidR="00726CD4" w:rsidRDefault="00726CD4">
      <w:pPr>
        <w:tabs>
          <w:tab w:val="left" w:pos="2977"/>
        </w:tabs>
        <w:ind w:firstLineChars="757" w:firstLine="2120"/>
        <w:rPr>
          <w:rFonts w:cs="Times New Roman"/>
          <w:sz w:val="28"/>
        </w:rPr>
      </w:pPr>
      <w:r>
        <w:rPr>
          <w:rFonts w:cs="Times New Roman"/>
          <w:sz w:val="28"/>
        </w:rPr>
        <w:t>余华兵（</w:t>
      </w:r>
      <w:r>
        <w:rPr>
          <w:rFonts w:cs="Times New Roman"/>
          <w:snapToGrid w:val="0"/>
          <w:kern w:val="0"/>
          <w:sz w:val="28"/>
        </w:rPr>
        <w:t>哈尔滨工程大学</w:t>
      </w:r>
      <w:r>
        <w:rPr>
          <w:rFonts w:cs="Times New Roman"/>
          <w:sz w:val="28"/>
        </w:rPr>
        <w:t>）</w:t>
      </w:r>
    </w:p>
    <w:p w14:paraId="5EC09231" w14:textId="77777777" w:rsidR="00726CD4" w:rsidRDefault="00726CD4">
      <w:pPr>
        <w:tabs>
          <w:tab w:val="left" w:pos="2977"/>
        </w:tabs>
        <w:ind w:firstLineChars="757" w:firstLine="2120"/>
        <w:rPr>
          <w:rFonts w:cs="Times New Roman"/>
          <w:sz w:val="28"/>
        </w:rPr>
      </w:pPr>
      <w:r>
        <w:rPr>
          <w:rFonts w:cs="Times New Roman"/>
          <w:sz w:val="28"/>
        </w:rPr>
        <w:t>霍冠英（</w:t>
      </w:r>
      <w:r>
        <w:rPr>
          <w:rFonts w:cs="Times New Roman"/>
          <w:snapToGrid w:val="0"/>
          <w:kern w:val="0"/>
          <w:sz w:val="28"/>
        </w:rPr>
        <w:t>河海大学</w:t>
      </w:r>
      <w:r>
        <w:rPr>
          <w:rFonts w:cs="Times New Roman"/>
          <w:sz w:val="28"/>
        </w:rPr>
        <w:t>）</w:t>
      </w:r>
    </w:p>
    <w:p w14:paraId="1CB538DF" w14:textId="77777777" w:rsidR="00726CD4" w:rsidRDefault="00726CD4">
      <w:pPr>
        <w:tabs>
          <w:tab w:val="left" w:pos="2977"/>
        </w:tabs>
        <w:ind w:firstLineChars="757" w:firstLine="2120"/>
        <w:rPr>
          <w:rFonts w:cs="Times New Roman"/>
          <w:sz w:val="28"/>
        </w:rPr>
      </w:pPr>
      <w:r>
        <w:rPr>
          <w:rFonts w:cs="Times New Roman"/>
          <w:sz w:val="28"/>
        </w:rPr>
        <w:t>辛明真（</w:t>
      </w:r>
      <w:r>
        <w:rPr>
          <w:rFonts w:cs="Times New Roman"/>
          <w:snapToGrid w:val="0"/>
          <w:kern w:val="0"/>
          <w:sz w:val="28"/>
        </w:rPr>
        <w:t>山东科技大学</w:t>
      </w:r>
      <w:r>
        <w:rPr>
          <w:rFonts w:cs="Times New Roman"/>
          <w:sz w:val="28"/>
        </w:rPr>
        <w:t>）</w:t>
      </w:r>
    </w:p>
    <w:p w14:paraId="6F537908" w14:textId="77777777" w:rsidR="007A540C" w:rsidRDefault="007A540C">
      <w:pPr>
        <w:snapToGrid w:val="0"/>
        <w:spacing w:beforeLines="50" w:before="156"/>
        <w:jc w:val="left"/>
        <w:rPr>
          <w:rFonts w:cs="Times New Roman"/>
          <w:sz w:val="28"/>
        </w:rPr>
      </w:pPr>
    </w:p>
    <w:p w14:paraId="705726AF" w14:textId="77777777" w:rsidR="007A540C" w:rsidRDefault="007A540C">
      <w:pPr>
        <w:pStyle w:val="affff3"/>
        <w:rPr>
          <w:rFonts w:ascii="Times New Roman"/>
          <w:sz w:val="44"/>
          <w:szCs w:val="44"/>
        </w:rPr>
        <w:sectPr w:rsidR="007A540C">
          <w:headerReference w:type="even" r:id="rId12"/>
          <w:headerReference w:type="default" r:id="rId13"/>
          <w:pgSz w:w="11907" w:h="16839"/>
          <w:pgMar w:top="1418" w:right="1134" w:bottom="1134" w:left="1418" w:header="1134" w:footer="851" w:gutter="0"/>
          <w:pgNumType w:start="1"/>
          <w:cols w:space="425"/>
          <w:docGrid w:type="lines" w:linePitch="312"/>
        </w:sectPr>
      </w:pPr>
      <w:bookmarkStart w:id="61" w:name="_Toc457310926"/>
      <w:bookmarkStart w:id="62" w:name="_Toc403639836"/>
      <w:bookmarkStart w:id="63" w:name="_Toc409689960"/>
      <w:bookmarkStart w:id="64" w:name="_Toc417811977"/>
      <w:bookmarkStart w:id="65" w:name="_Toc453833101"/>
    </w:p>
    <w:bookmarkEnd w:id="0"/>
    <w:bookmarkEnd w:id="1"/>
    <w:bookmarkEnd w:id="2"/>
    <w:bookmarkEnd w:id="61"/>
    <w:bookmarkEnd w:id="62"/>
    <w:bookmarkEnd w:id="63"/>
    <w:bookmarkEnd w:id="64"/>
    <w:p w14:paraId="5A73EE4D" w14:textId="77777777" w:rsidR="007A540C" w:rsidRDefault="00D44C7C">
      <w:pPr>
        <w:spacing w:beforeLines="300" w:before="936" w:afterLines="100" w:after="312" w:line="480" w:lineRule="auto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lastRenderedPageBreak/>
        <w:t>目</w:t>
      </w:r>
      <w:r>
        <w:rPr>
          <w:rFonts w:ascii="黑体" w:eastAsia="黑体" w:hAnsi="黑体" w:cs="Times New Roman" w:hint="eastAsia"/>
          <w:sz w:val="44"/>
          <w:szCs w:val="44"/>
        </w:rPr>
        <w:t xml:space="preserve">  </w:t>
      </w:r>
      <w:r>
        <w:rPr>
          <w:rFonts w:ascii="黑体" w:eastAsia="黑体" w:hAnsi="黑体" w:cs="Times New Roman"/>
          <w:sz w:val="44"/>
          <w:szCs w:val="44"/>
        </w:rPr>
        <w:t>录</w:t>
      </w:r>
    </w:p>
    <w:bookmarkEnd w:id="65"/>
    <w:p w14:paraId="1B243C76" w14:textId="7F19EF89" w:rsidR="003D0073" w:rsidRPr="003D0073" w:rsidRDefault="00D44C7C" w:rsidP="003D0073">
      <w:pPr>
        <w:pStyle w:val="10"/>
        <w:tabs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r w:rsidRPr="003D0073">
        <w:rPr>
          <w:rFonts w:ascii="Times New Roman" w:eastAsiaTheme="minorEastAsia"/>
          <w:szCs w:val="24"/>
        </w:rPr>
        <w:fldChar w:fldCharType="begin"/>
      </w:r>
      <w:r w:rsidRPr="003D0073">
        <w:rPr>
          <w:rFonts w:ascii="Times New Roman" w:eastAsiaTheme="minorEastAsia"/>
          <w:szCs w:val="24"/>
        </w:rPr>
        <w:instrText xml:space="preserve"> TOC \o "1-2" \h \z \u </w:instrText>
      </w:r>
      <w:r w:rsidRPr="003D0073">
        <w:rPr>
          <w:rFonts w:ascii="Times New Roman" w:eastAsiaTheme="minorEastAsia"/>
          <w:szCs w:val="24"/>
        </w:rPr>
        <w:fldChar w:fldCharType="separate"/>
      </w:r>
      <w:hyperlink w:anchor="_Toc229497153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引言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_Toc229497153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II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58304904" w14:textId="253CD498" w:rsidR="003D0073" w:rsidRPr="003D0073" w:rsidRDefault="0081463F" w:rsidP="003D0073">
      <w:pPr>
        <w:pStyle w:val="10"/>
        <w:tabs>
          <w:tab w:val="left" w:pos="39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54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1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范围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_Toc229497154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1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4F6E099A" w14:textId="523664D7" w:rsidR="003D0073" w:rsidRPr="003D0073" w:rsidRDefault="0081463F" w:rsidP="003D0073">
      <w:pPr>
        <w:pStyle w:val="10"/>
        <w:tabs>
          <w:tab w:val="left" w:pos="39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55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2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引用文件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_Toc229497155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1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4B73290B" w14:textId="5EC37FDB" w:rsidR="003D0073" w:rsidRPr="003D0073" w:rsidRDefault="0081463F" w:rsidP="003D0073">
      <w:pPr>
        <w:pStyle w:val="10"/>
        <w:tabs>
          <w:tab w:val="left" w:pos="39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56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3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术语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_Toc229497156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1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1BFA6B82" w14:textId="1A26DF1E" w:rsidR="003D0073" w:rsidRPr="003D0073" w:rsidRDefault="0081463F" w:rsidP="003D0073">
      <w:pPr>
        <w:pStyle w:val="10"/>
        <w:tabs>
          <w:tab w:val="left" w:pos="39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57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4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概述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_Toc229497157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1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70FB0BE7" w14:textId="15C27652" w:rsidR="003D0073" w:rsidRPr="003D0073" w:rsidRDefault="0081463F" w:rsidP="003D0073">
      <w:pPr>
        <w:pStyle w:val="10"/>
        <w:tabs>
          <w:tab w:val="left" w:pos="39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58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5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计量特性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_Toc229497158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2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6A04872A" w14:textId="219F4436" w:rsidR="003D0073" w:rsidRPr="003D0073" w:rsidRDefault="0081463F" w:rsidP="003D0073">
      <w:pPr>
        <w:pStyle w:val="20"/>
        <w:tabs>
          <w:tab w:val="left" w:pos="63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59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5.1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卫星定位误差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_Toc229497159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2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4AC245FA" w14:textId="2D639E08" w:rsidR="003D0073" w:rsidRPr="003D0073" w:rsidRDefault="0081463F" w:rsidP="003D0073">
      <w:pPr>
        <w:pStyle w:val="20"/>
        <w:tabs>
          <w:tab w:val="left" w:pos="63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60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5.2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>
          <w:rPr>
            <w:rStyle w:val="affb"/>
            <w:rFonts w:eastAsiaTheme="minorEastAsia"/>
            <w:noProof/>
            <w:sz w:val="24"/>
            <w:szCs w:val="24"/>
          </w:rPr>
          <w:t>声学定位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误差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_Toc229497160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2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1A035AFE" w14:textId="3EAE1425" w:rsidR="003D0073" w:rsidRPr="003D0073" w:rsidRDefault="0081463F" w:rsidP="003D0073">
      <w:pPr>
        <w:pStyle w:val="20"/>
        <w:tabs>
          <w:tab w:val="left" w:pos="63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61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5.3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>
          <w:rPr>
            <w:rStyle w:val="affb"/>
            <w:rFonts w:eastAsiaTheme="minorEastAsia"/>
            <w:noProof/>
            <w:sz w:val="24"/>
            <w:szCs w:val="24"/>
          </w:rPr>
          <w:t>光学定位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误差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_Toc229497161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2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0DC68D94" w14:textId="14905A5C" w:rsidR="003D0073" w:rsidRPr="003D0073" w:rsidRDefault="0081463F" w:rsidP="003D0073">
      <w:pPr>
        <w:pStyle w:val="20"/>
        <w:tabs>
          <w:tab w:val="left" w:pos="63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62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5.4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>
          <w:rPr>
            <w:rStyle w:val="affb"/>
            <w:rFonts w:eastAsiaTheme="minorEastAsia"/>
            <w:noProof/>
            <w:sz w:val="24"/>
            <w:szCs w:val="24"/>
          </w:rPr>
          <w:t>综合定位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误差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_Toc229497162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2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15322F4D" w14:textId="556261DD" w:rsidR="003D0073" w:rsidRPr="003D0073" w:rsidRDefault="0081463F" w:rsidP="003D0073">
      <w:pPr>
        <w:pStyle w:val="10"/>
        <w:tabs>
          <w:tab w:val="left" w:pos="39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63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6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校准条件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_Toc229497163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3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414D49DB" w14:textId="45BC2418" w:rsidR="003D0073" w:rsidRPr="003D0073" w:rsidRDefault="0081463F" w:rsidP="003D0073">
      <w:pPr>
        <w:pStyle w:val="20"/>
        <w:tabs>
          <w:tab w:val="left" w:pos="63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64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6.1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环境条件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_Toc229497164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3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4D1728D4" w14:textId="38F18167" w:rsidR="003D0073" w:rsidRPr="003D0073" w:rsidRDefault="0081463F" w:rsidP="003D0073">
      <w:pPr>
        <w:pStyle w:val="20"/>
        <w:tabs>
          <w:tab w:val="left" w:pos="63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65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6.2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测量标准及其他设备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_Toc229497165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3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0C8637CB" w14:textId="4CC73625" w:rsidR="003D0073" w:rsidRPr="003D0073" w:rsidRDefault="0081463F" w:rsidP="003D0073">
      <w:pPr>
        <w:pStyle w:val="10"/>
        <w:tabs>
          <w:tab w:val="left" w:pos="39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66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7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校准项目和校准方法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_Toc229497166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4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14171401" w14:textId="675FFEF7" w:rsidR="003D0073" w:rsidRPr="003D0073" w:rsidRDefault="0081463F" w:rsidP="003D0073">
      <w:pPr>
        <w:pStyle w:val="20"/>
        <w:tabs>
          <w:tab w:val="left" w:pos="63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67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7.1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校准项目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_Toc229497167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4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5467391D" w14:textId="380B3FA0" w:rsidR="003D0073" w:rsidRPr="003D0073" w:rsidRDefault="0081463F" w:rsidP="003D0073">
      <w:pPr>
        <w:pStyle w:val="20"/>
        <w:tabs>
          <w:tab w:val="left" w:pos="63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68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7.2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校准方法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_Toc229497168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5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1706E3B5" w14:textId="2979653B" w:rsidR="003D0073" w:rsidRPr="003D0073" w:rsidRDefault="0081463F" w:rsidP="003D0073">
      <w:pPr>
        <w:pStyle w:val="10"/>
        <w:tabs>
          <w:tab w:val="left" w:pos="39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69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8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校准结果表达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_Toc229497169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10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7E5A45E1" w14:textId="0DA4A5D8" w:rsidR="003D0073" w:rsidRPr="003D0073" w:rsidRDefault="0081463F" w:rsidP="003D0073">
      <w:pPr>
        <w:pStyle w:val="10"/>
        <w:tabs>
          <w:tab w:val="left" w:pos="390"/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70" w:history="1"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9</w:t>
        </w:r>
        <w:r w:rsidR="003D0073">
          <w:rPr>
            <w:rFonts w:ascii="Times New Roman" w:eastAsiaTheme="minorEastAsia"/>
            <w:noProof/>
            <w:kern w:val="2"/>
            <w:szCs w:val="24"/>
          </w:rPr>
          <w:t xml:space="preserve"> 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复校时间间隔</w:t>
        </w:r>
        <w:r w:rsidR="003D0073" w:rsidRPr="003D0073">
          <w:rPr>
            <w:rFonts w:ascii="Times New Roman" w:eastAsiaTheme="minorEastAsia"/>
            <w:noProof/>
            <w:webHidden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begin"/>
      </w:r>
      <w:r w:rsidR="003D0073" w:rsidRPr="003D0073">
        <w:rPr>
          <w:rFonts w:ascii="Times New Roman" w:eastAsiaTheme="minorEastAsia"/>
          <w:noProof/>
          <w:webHidden/>
          <w:szCs w:val="24"/>
        </w:rPr>
        <w:instrText xml:space="preserve"> PAGEREF _Toc229497170 \h </w:instrText>
      </w:r>
      <w:r w:rsidR="003D0073" w:rsidRPr="003D0073">
        <w:rPr>
          <w:rFonts w:ascii="Times New Roman" w:eastAsiaTheme="minorEastAsia"/>
          <w:noProof/>
          <w:webHidden/>
          <w:szCs w:val="24"/>
        </w:rPr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separate"/>
      </w:r>
      <w:r w:rsidR="00FE15FF">
        <w:rPr>
          <w:rFonts w:ascii="Times New Roman" w:eastAsiaTheme="minorEastAsia"/>
          <w:noProof/>
          <w:webHidden/>
          <w:szCs w:val="24"/>
        </w:rPr>
        <w:t>10</w:t>
      </w:r>
      <w:r w:rsidR="003D0073" w:rsidRPr="003D0073">
        <w:rPr>
          <w:rFonts w:ascii="Times New Roman" w:eastAsiaTheme="minorEastAsia"/>
          <w:noProof/>
          <w:webHidden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6837D29B" w14:textId="17B54B32" w:rsidR="003D0073" w:rsidRPr="003D0073" w:rsidRDefault="0081463F" w:rsidP="003D0073">
      <w:pPr>
        <w:pStyle w:val="20"/>
        <w:tabs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71" w:history="1">
        <w:r w:rsidR="003D0073" w:rsidRPr="003D0073">
          <w:rPr>
            <w:rStyle w:val="affb"/>
            <w:rFonts w:eastAsiaTheme="minorEastAsia" w:hint="eastAsia"/>
            <w:noProof/>
            <w:sz w:val="24"/>
            <w:szCs w:val="24"/>
          </w:rPr>
          <w:t>附录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A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涉水工程精密定位</w:t>
        </w:r>
        <w:r w:rsidR="003D0073" w:rsidRPr="003D0073">
          <w:rPr>
            <w:rStyle w:val="affb"/>
            <w:rFonts w:eastAsiaTheme="minorEastAsia" w:hint="eastAsia"/>
            <w:noProof/>
            <w:sz w:val="24"/>
            <w:szCs w:val="24"/>
          </w:rPr>
          <w:t>原始记录格式</w:t>
        </w:r>
        <w:r w:rsidR="003D0073" w:rsidRPr="003D0073">
          <w:rPr>
            <w:rStyle w:val="affb"/>
            <w:rFonts w:eastAsiaTheme="minorEastAsia"/>
            <w:noProof/>
            <w:webHidden/>
            <w:sz w:val="24"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Style w:val="affb"/>
          <w:rFonts w:eastAsiaTheme="minorEastAsia"/>
          <w:noProof/>
          <w:webHidden/>
          <w:sz w:val="24"/>
          <w:szCs w:val="24"/>
        </w:rPr>
        <w:fldChar w:fldCharType="begin"/>
      </w:r>
      <w:r w:rsidR="003D0073" w:rsidRPr="003D0073">
        <w:rPr>
          <w:rStyle w:val="affb"/>
          <w:rFonts w:eastAsiaTheme="minorEastAsia"/>
          <w:noProof/>
          <w:webHidden/>
          <w:sz w:val="24"/>
          <w:szCs w:val="24"/>
        </w:rPr>
        <w:instrText xml:space="preserve"> PAGEREF _Toc229497171 \h </w:instrText>
      </w:r>
      <w:r w:rsidR="003D0073" w:rsidRPr="003D0073">
        <w:rPr>
          <w:rStyle w:val="affb"/>
          <w:rFonts w:eastAsiaTheme="minorEastAsia"/>
          <w:noProof/>
          <w:webHidden/>
          <w:sz w:val="24"/>
          <w:szCs w:val="24"/>
        </w:rPr>
      </w:r>
      <w:r w:rsidR="003D0073" w:rsidRPr="003D0073">
        <w:rPr>
          <w:rStyle w:val="affb"/>
          <w:rFonts w:eastAsiaTheme="minorEastAsia"/>
          <w:noProof/>
          <w:webHidden/>
          <w:sz w:val="24"/>
          <w:szCs w:val="24"/>
        </w:rPr>
        <w:fldChar w:fldCharType="separate"/>
      </w:r>
      <w:r w:rsidR="00FE15FF">
        <w:rPr>
          <w:rStyle w:val="affb"/>
          <w:rFonts w:eastAsiaTheme="minorEastAsia"/>
          <w:noProof/>
          <w:webHidden/>
          <w:sz w:val="24"/>
          <w:szCs w:val="24"/>
        </w:rPr>
        <w:t>11</w:t>
      </w:r>
      <w:r w:rsidR="003D0073" w:rsidRPr="003D0073">
        <w:rPr>
          <w:rStyle w:val="affb"/>
          <w:rFonts w:eastAsiaTheme="minorEastAsia"/>
          <w:noProof/>
          <w:webHidden/>
          <w:sz w:val="24"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4097668A" w14:textId="16ED84B7" w:rsidR="003D0073" w:rsidRPr="003D0073" w:rsidRDefault="0081463F" w:rsidP="003D0073">
      <w:pPr>
        <w:pStyle w:val="20"/>
        <w:tabs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72" w:history="1">
        <w:r w:rsidR="003D0073" w:rsidRPr="003D0073">
          <w:rPr>
            <w:rStyle w:val="affb"/>
            <w:rFonts w:eastAsiaTheme="minorEastAsia" w:hint="eastAsia"/>
            <w:noProof/>
            <w:sz w:val="24"/>
            <w:szCs w:val="24"/>
          </w:rPr>
          <w:t>附录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B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涉水工程精密定位校准证书内页格式</w:t>
        </w:r>
        <w:r w:rsidR="003D0073" w:rsidRPr="003D0073">
          <w:rPr>
            <w:rStyle w:val="affb"/>
            <w:rFonts w:eastAsiaTheme="minorEastAsia"/>
            <w:noProof/>
            <w:webHidden/>
            <w:sz w:val="24"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Style w:val="affb"/>
          <w:rFonts w:eastAsiaTheme="minorEastAsia"/>
          <w:noProof/>
          <w:webHidden/>
          <w:sz w:val="24"/>
          <w:szCs w:val="24"/>
        </w:rPr>
        <w:fldChar w:fldCharType="begin"/>
      </w:r>
      <w:r w:rsidR="003D0073" w:rsidRPr="003D0073">
        <w:rPr>
          <w:rStyle w:val="affb"/>
          <w:rFonts w:eastAsiaTheme="minorEastAsia"/>
          <w:noProof/>
          <w:webHidden/>
          <w:sz w:val="24"/>
          <w:szCs w:val="24"/>
        </w:rPr>
        <w:instrText xml:space="preserve"> PAGEREF _Toc229497172 \h </w:instrText>
      </w:r>
      <w:r w:rsidR="003D0073" w:rsidRPr="003D0073">
        <w:rPr>
          <w:rStyle w:val="affb"/>
          <w:rFonts w:eastAsiaTheme="minorEastAsia"/>
          <w:noProof/>
          <w:webHidden/>
          <w:sz w:val="24"/>
          <w:szCs w:val="24"/>
        </w:rPr>
      </w:r>
      <w:r w:rsidR="003D0073" w:rsidRPr="003D0073">
        <w:rPr>
          <w:rStyle w:val="affb"/>
          <w:rFonts w:eastAsiaTheme="minorEastAsia"/>
          <w:noProof/>
          <w:webHidden/>
          <w:sz w:val="24"/>
          <w:szCs w:val="24"/>
        </w:rPr>
        <w:fldChar w:fldCharType="separate"/>
      </w:r>
      <w:r w:rsidR="00FE15FF">
        <w:rPr>
          <w:rStyle w:val="affb"/>
          <w:rFonts w:eastAsiaTheme="minorEastAsia"/>
          <w:noProof/>
          <w:webHidden/>
          <w:sz w:val="24"/>
          <w:szCs w:val="24"/>
        </w:rPr>
        <w:t>14</w:t>
      </w:r>
      <w:r w:rsidR="003D0073" w:rsidRPr="003D0073">
        <w:rPr>
          <w:rStyle w:val="affb"/>
          <w:rFonts w:eastAsiaTheme="minorEastAsia"/>
          <w:noProof/>
          <w:webHidden/>
          <w:sz w:val="24"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0B459AFF" w14:textId="7C19A69E" w:rsidR="003D0073" w:rsidRPr="003D0073" w:rsidRDefault="0081463F" w:rsidP="003D0073">
      <w:pPr>
        <w:pStyle w:val="20"/>
        <w:tabs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hyperlink w:anchor="_Toc229497173" w:history="1">
        <w:r w:rsidR="003D0073" w:rsidRPr="003D0073">
          <w:rPr>
            <w:rStyle w:val="affb"/>
            <w:rFonts w:eastAsiaTheme="minorEastAsia" w:hint="eastAsia"/>
            <w:noProof/>
            <w:sz w:val="24"/>
            <w:szCs w:val="24"/>
          </w:rPr>
          <w:t>附录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C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涉水工程精密定位</w:t>
        </w:r>
        <w:r w:rsidR="003D0073" w:rsidRPr="003D0073">
          <w:rPr>
            <w:rStyle w:val="affb"/>
            <w:rFonts w:eastAsiaTheme="minorEastAsia" w:hint="eastAsia"/>
            <w:noProof/>
            <w:sz w:val="24"/>
            <w:szCs w:val="24"/>
          </w:rPr>
          <w:t>校准结果</w:t>
        </w:r>
        <w:r w:rsidR="003D0073" w:rsidRPr="003D0073">
          <w:rPr>
            <w:rStyle w:val="affb"/>
            <w:rFonts w:eastAsiaTheme="minorEastAsia"/>
            <w:noProof/>
            <w:sz w:val="24"/>
            <w:szCs w:val="24"/>
          </w:rPr>
          <w:t>不确定度评定示例</w:t>
        </w:r>
        <w:r w:rsidR="003D0073" w:rsidRPr="003D0073">
          <w:rPr>
            <w:rStyle w:val="affb"/>
            <w:rFonts w:eastAsiaTheme="minorEastAsia"/>
            <w:noProof/>
            <w:webHidden/>
            <w:sz w:val="24"/>
            <w:szCs w:val="24"/>
          </w:rPr>
          <w:tab/>
        </w:r>
      </w:hyperlink>
      <w:r w:rsidR="003D0073">
        <w:rPr>
          <w:rStyle w:val="affb"/>
          <w:rFonts w:eastAsiaTheme="minorEastAsia"/>
          <w:noProof/>
          <w:sz w:val="24"/>
          <w:szCs w:val="24"/>
        </w:rPr>
        <w:t>（</w:t>
      </w:r>
      <w:r w:rsidR="003D0073" w:rsidRPr="003D0073">
        <w:rPr>
          <w:rStyle w:val="affb"/>
          <w:rFonts w:eastAsiaTheme="minorEastAsia"/>
          <w:noProof/>
          <w:webHidden/>
          <w:sz w:val="24"/>
          <w:szCs w:val="24"/>
        </w:rPr>
        <w:fldChar w:fldCharType="begin"/>
      </w:r>
      <w:r w:rsidR="003D0073" w:rsidRPr="003D0073">
        <w:rPr>
          <w:rStyle w:val="affb"/>
          <w:rFonts w:eastAsiaTheme="minorEastAsia"/>
          <w:noProof/>
          <w:webHidden/>
          <w:sz w:val="24"/>
          <w:szCs w:val="24"/>
        </w:rPr>
        <w:instrText xml:space="preserve"> PAGEREF _Toc229497173 \h </w:instrText>
      </w:r>
      <w:r w:rsidR="003D0073" w:rsidRPr="003D0073">
        <w:rPr>
          <w:rStyle w:val="affb"/>
          <w:rFonts w:eastAsiaTheme="minorEastAsia"/>
          <w:noProof/>
          <w:webHidden/>
          <w:sz w:val="24"/>
          <w:szCs w:val="24"/>
        </w:rPr>
      </w:r>
      <w:r w:rsidR="003D0073" w:rsidRPr="003D0073">
        <w:rPr>
          <w:rStyle w:val="affb"/>
          <w:rFonts w:eastAsiaTheme="minorEastAsia"/>
          <w:noProof/>
          <w:webHidden/>
          <w:sz w:val="24"/>
          <w:szCs w:val="24"/>
        </w:rPr>
        <w:fldChar w:fldCharType="separate"/>
      </w:r>
      <w:r w:rsidR="00FE15FF">
        <w:rPr>
          <w:rStyle w:val="affb"/>
          <w:rFonts w:eastAsiaTheme="minorEastAsia"/>
          <w:noProof/>
          <w:webHidden/>
          <w:sz w:val="24"/>
          <w:szCs w:val="24"/>
        </w:rPr>
        <w:t>16</w:t>
      </w:r>
      <w:r w:rsidR="003D0073" w:rsidRPr="003D0073">
        <w:rPr>
          <w:rStyle w:val="affb"/>
          <w:rFonts w:eastAsiaTheme="minorEastAsia"/>
          <w:noProof/>
          <w:webHidden/>
          <w:sz w:val="24"/>
          <w:szCs w:val="24"/>
        </w:rPr>
        <w:fldChar w:fldCharType="end"/>
      </w:r>
      <w:r w:rsidR="003D0073">
        <w:rPr>
          <w:rStyle w:val="affb"/>
          <w:rFonts w:eastAsiaTheme="minorEastAsia"/>
          <w:noProof/>
          <w:sz w:val="24"/>
          <w:szCs w:val="24"/>
        </w:rPr>
        <w:t>）</w:t>
      </w:r>
    </w:p>
    <w:p w14:paraId="269C0DFC" w14:textId="5A4BAD19" w:rsidR="00DD0667" w:rsidRPr="00DD0667" w:rsidRDefault="00D44C7C" w:rsidP="003D0073">
      <w:pPr>
        <w:pStyle w:val="20"/>
        <w:tabs>
          <w:tab w:val="right" w:leader="dot" w:pos="9345"/>
        </w:tabs>
        <w:rPr>
          <w:rFonts w:ascii="Times New Roman" w:eastAsiaTheme="minorEastAsia"/>
          <w:noProof/>
          <w:kern w:val="2"/>
          <w:szCs w:val="24"/>
        </w:rPr>
      </w:pPr>
      <w:r w:rsidRPr="003D0073">
        <w:rPr>
          <w:rFonts w:ascii="Times New Roman" w:eastAsiaTheme="minorEastAsia"/>
          <w:szCs w:val="24"/>
        </w:rPr>
        <w:fldChar w:fldCharType="end"/>
      </w:r>
    </w:p>
    <w:p w14:paraId="348301B3" w14:textId="77777777" w:rsidR="007A540C" w:rsidRDefault="007A540C"/>
    <w:p w14:paraId="20E4F1F7" w14:textId="77777777" w:rsidR="007A540C" w:rsidRDefault="00D44C7C">
      <w:pPr>
        <w:pStyle w:val="afff6"/>
        <w:spacing w:before="480" w:after="480"/>
        <w:ind w:firstLineChars="0" w:firstLine="0"/>
        <w:jc w:val="center"/>
        <w:outlineLvl w:val="0"/>
        <w:rPr>
          <w:rFonts w:ascii="Times New Roman" w:eastAsia="黑体"/>
          <w:sz w:val="52"/>
          <w:szCs w:val="52"/>
        </w:rPr>
      </w:pPr>
      <w:r>
        <w:br w:type="page"/>
      </w:r>
      <w:bookmarkStart w:id="66" w:name="_Toc179968862"/>
      <w:bookmarkStart w:id="67" w:name="_Toc174354373"/>
      <w:bookmarkStart w:id="68" w:name="_Toc388963949"/>
      <w:bookmarkStart w:id="69" w:name="_Toc174354321"/>
      <w:bookmarkStart w:id="70" w:name="_Toc388963889"/>
      <w:bookmarkStart w:id="71" w:name="_Toc229497153"/>
      <w:r w:rsidRPr="000307EE">
        <w:rPr>
          <w:rFonts w:ascii="Times New Roman" w:eastAsia="黑体"/>
          <w:sz w:val="44"/>
          <w:szCs w:val="52"/>
        </w:rPr>
        <w:lastRenderedPageBreak/>
        <w:t>引</w:t>
      </w:r>
      <w:r w:rsidRPr="000307EE">
        <w:rPr>
          <w:rFonts w:ascii="Times New Roman" w:eastAsia="黑体" w:hint="eastAsia"/>
          <w:sz w:val="44"/>
          <w:szCs w:val="52"/>
        </w:rPr>
        <w:t xml:space="preserve">  </w:t>
      </w:r>
      <w:r w:rsidRPr="000307EE">
        <w:rPr>
          <w:rFonts w:ascii="Times New Roman" w:eastAsia="黑体"/>
          <w:sz w:val="44"/>
          <w:szCs w:val="52"/>
        </w:rPr>
        <w:t>言</w:t>
      </w:r>
      <w:bookmarkEnd w:id="66"/>
      <w:bookmarkEnd w:id="67"/>
      <w:bookmarkEnd w:id="68"/>
      <w:bookmarkEnd w:id="69"/>
      <w:bookmarkEnd w:id="70"/>
      <w:bookmarkEnd w:id="71"/>
    </w:p>
    <w:p w14:paraId="0A236494" w14:textId="77777777" w:rsidR="007A540C" w:rsidRDefault="00D44C7C">
      <w:pPr>
        <w:ind w:firstLineChars="200" w:firstLine="520"/>
        <w:rPr>
          <w:rFonts w:cs="Times New Roman"/>
          <w:spacing w:val="10"/>
          <w:szCs w:val="24"/>
        </w:rPr>
      </w:pPr>
      <w:r>
        <w:rPr>
          <w:rFonts w:cs="Times New Roman"/>
          <w:spacing w:val="10"/>
          <w:szCs w:val="24"/>
        </w:rPr>
        <w:t>JJF 1071-2010</w:t>
      </w:r>
      <w:r>
        <w:rPr>
          <w:rFonts w:cs="Times New Roman"/>
          <w:spacing w:val="10"/>
          <w:szCs w:val="24"/>
        </w:rPr>
        <w:t>《国家计量校准规范编写规则》、</w:t>
      </w:r>
      <w:r>
        <w:rPr>
          <w:rFonts w:cs="Times New Roman" w:hint="eastAsia"/>
          <w:spacing w:val="10"/>
          <w:szCs w:val="24"/>
        </w:rPr>
        <w:t>J</w:t>
      </w:r>
      <w:r>
        <w:rPr>
          <w:rFonts w:cs="Times New Roman"/>
          <w:spacing w:val="10"/>
          <w:szCs w:val="24"/>
        </w:rPr>
        <w:t>JF 1001-2011</w:t>
      </w:r>
      <w:r>
        <w:rPr>
          <w:rFonts w:cs="Times New Roman" w:hint="eastAsia"/>
          <w:spacing w:val="10"/>
          <w:szCs w:val="24"/>
        </w:rPr>
        <w:t>《通用计量术语及定义》和</w:t>
      </w:r>
      <w:r>
        <w:rPr>
          <w:rFonts w:cs="Times New Roman"/>
          <w:spacing w:val="10"/>
          <w:szCs w:val="24"/>
        </w:rPr>
        <w:t>JJF1059.1-2012</w:t>
      </w:r>
      <w:r>
        <w:rPr>
          <w:rFonts w:cs="Times New Roman"/>
          <w:spacing w:val="10"/>
          <w:szCs w:val="24"/>
        </w:rPr>
        <w:t>《测量不确定度评定与表示》共同构成支撑本规范制定工作的基础性系列规范。</w:t>
      </w:r>
    </w:p>
    <w:p w14:paraId="0AD63F0F" w14:textId="77777777" w:rsidR="007A540C" w:rsidRDefault="00D44C7C">
      <w:pPr>
        <w:pStyle w:val="afff6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本规范为首次发布。</w:t>
      </w:r>
    </w:p>
    <w:p w14:paraId="583DEC41" w14:textId="77777777" w:rsidR="007A540C" w:rsidRDefault="007A540C">
      <w:pPr>
        <w:pStyle w:val="afff6"/>
        <w:spacing w:line="360" w:lineRule="auto"/>
        <w:ind w:firstLine="480"/>
        <w:rPr>
          <w:rFonts w:ascii="Times New Roman"/>
          <w:sz w:val="24"/>
          <w:szCs w:val="24"/>
        </w:rPr>
      </w:pPr>
    </w:p>
    <w:p w14:paraId="5A9D503B" w14:textId="77777777" w:rsidR="007A540C" w:rsidRDefault="007A540C">
      <w:pPr>
        <w:pStyle w:val="afff6"/>
        <w:spacing w:line="360" w:lineRule="auto"/>
        <w:ind w:firstLine="480"/>
        <w:rPr>
          <w:rFonts w:ascii="Times New Roman"/>
          <w:sz w:val="24"/>
          <w:szCs w:val="24"/>
        </w:rPr>
        <w:sectPr w:rsidR="007A540C">
          <w:headerReference w:type="default" r:id="rId14"/>
          <w:footerReference w:type="even" r:id="rId15"/>
          <w:footerReference w:type="default" r:id="rId16"/>
          <w:pgSz w:w="11907" w:h="16839"/>
          <w:pgMar w:top="1418" w:right="1134" w:bottom="1134" w:left="1418" w:header="1134" w:footer="851" w:gutter="0"/>
          <w:pgNumType w:fmt="upperRoman" w:start="1"/>
          <w:cols w:space="425"/>
          <w:docGrid w:type="lines" w:linePitch="312"/>
        </w:sectPr>
      </w:pPr>
    </w:p>
    <w:bookmarkEnd w:id="3"/>
    <w:p w14:paraId="601BC05F" w14:textId="4A3D49EC" w:rsidR="007A540C" w:rsidRDefault="00D44C7C">
      <w:pPr>
        <w:spacing w:beforeLines="150" w:before="468" w:afterLines="100" w:after="312"/>
        <w:jc w:val="center"/>
        <w:rPr>
          <w:rFonts w:eastAsia="黑体" w:cs="Times New Roman"/>
          <w:sz w:val="32"/>
          <w:szCs w:val="32"/>
        </w:rPr>
      </w:pPr>
      <w:r>
        <w:rPr>
          <w:rFonts w:eastAsia="黑体" w:cs="Times New Roman" w:hint="eastAsia"/>
          <w:sz w:val="32"/>
          <w:szCs w:val="32"/>
        </w:rPr>
        <w:lastRenderedPageBreak/>
        <w:t>涉水</w:t>
      </w:r>
      <w:r>
        <w:rPr>
          <w:rFonts w:eastAsia="黑体" w:cs="Times New Roman"/>
          <w:sz w:val="32"/>
          <w:szCs w:val="32"/>
        </w:rPr>
        <w:t>工程精密定位校准</w:t>
      </w:r>
      <w:r w:rsidR="002325DE">
        <w:rPr>
          <w:rFonts w:eastAsia="黑体" w:cs="Times New Roman" w:hint="eastAsia"/>
          <w:sz w:val="32"/>
          <w:szCs w:val="32"/>
        </w:rPr>
        <w:t>规范</w:t>
      </w:r>
    </w:p>
    <w:p w14:paraId="23AFEDA8" w14:textId="77777777" w:rsidR="007A540C" w:rsidRDefault="00D44C7C">
      <w:pPr>
        <w:pStyle w:val="1"/>
        <w:numPr>
          <w:ilvl w:val="0"/>
          <w:numId w:val="11"/>
        </w:numPr>
        <w:spacing w:before="156" w:after="156"/>
      </w:pPr>
      <w:bookmarkStart w:id="72" w:name="_Toc36459917"/>
      <w:bookmarkStart w:id="73" w:name="_Toc179968863"/>
      <w:bookmarkStart w:id="74" w:name="_Toc349718155"/>
      <w:bookmarkStart w:id="75" w:name="_Toc174354322"/>
      <w:bookmarkStart w:id="76" w:name="_Toc36524973"/>
      <w:bookmarkStart w:id="77" w:name="_Toc36524265"/>
      <w:bookmarkStart w:id="78" w:name="_Toc174354374"/>
      <w:bookmarkStart w:id="79" w:name="_Toc229497154"/>
      <w:r>
        <w:t>范围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F3D0426" w14:textId="3C418F62" w:rsidR="007A540C" w:rsidRDefault="00D44C7C">
      <w:pPr>
        <w:ind w:firstLineChars="200" w:firstLine="480"/>
      </w:pPr>
      <w:r>
        <w:t>本规范适用于</w:t>
      </w:r>
      <w:bookmarkStart w:id="80" w:name="OLE_LINK1"/>
      <w:r>
        <w:rPr>
          <w:rFonts w:hint="eastAsia"/>
        </w:rPr>
        <w:t>涉水工程精密定位</w:t>
      </w:r>
      <w:bookmarkEnd w:id="80"/>
      <w:r>
        <w:rPr>
          <w:rFonts w:hint="eastAsia"/>
        </w:rPr>
        <w:t>中卫星</w:t>
      </w:r>
      <w:r>
        <w:t>定位、</w:t>
      </w:r>
      <w:r>
        <w:rPr>
          <w:rFonts w:hint="eastAsia"/>
        </w:rPr>
        <w:t>水下声学定位与水下光学定位的</w:t>
      </w:r>
      <w:r>
        <w:t>校准</w:t>
      </w:r>
      <w:bookmarkStart w:id="81" w:name="_Toc36524266"/>
      <w:bookmarkStart w:id="82" w:name="_Toc349718156"/>
      <w:bookmarkStart w:id="83" w:name="_Toc36524974"/>
      <w:bookmarkStart w:id="84" w:name="_Toc36459918"/>
      <w:r>
        <w:rPr>
          <w:rFonts w:hint="eastAsia"/>
        </w:rPr>
        <w:t>。</w:t>
      </w:r>
    </w:p>
    <w:p w14:paraId="52D4EF89" w14:textId="77777777" w:rsidR="007A540C" w:rsidRDefault="00D44C7C">
      <w:pPr>
        <w:pStyle w:val="1"/>
        <w:numPr>
          <w:ilvl w:val="0"/>
          <w:numId w:val="11"/>
        </w:numPr>
        <w:spacing w:before="156" w:after="156"/>
      </w:pPr>
      <w:bookmarkStart w:id="85" w:name="_Toc174354375"/>
      <w:bookmarkStart w:id="86" w:name="_Toc174354323"/>
      <w:bookmarkStart w:id="87" w:name="_Toc179968864"/>
      <w:bookmarkStart w:id="88" w:name="_Toc229497155"/>
      <w:r>
        <w:t>引用</w:t>
      </w:r>
      <w:bookmarkEnd w:id="81"/>
      <w:bookmarkEnd w:id="82"/>
      <w:bookmarkEnd w:id="83"/>
      <w:bookmarkEnd w:id="84"/>
      <w:r>
        <w:t>文件</w:t>
      </w:r>
      <w:bookmarkStart w:id="89" w:name="_Toc36524267"/>
      <w:bookmarkStart w:id="90" w:name="_Toc36459919"/>
      <w:bookmarkStart w:id="91" w:name="_Toc349718157"/>
      <w:bookmarkStart w:id="92" w:name="_Toc36524975"/>
      <w:bookmarkEnd w:id="85"/>
      <w:bookmarkEnd w:id="86"/>
      <w:bookmarkEnd w:id="87"/>
      <w:bookmarkEnd w:id="88"/>
    </w:p>
    <w:p w14:paraId="4DF62A6B" w14:textId="77777777" w:rsidR="007A540C" w:rsidRDefault="00D44C7C">
      <w:pPr>
        <w:ind w:firstLineChars="200" w:firstLine="480"/>
      </w:pPr>
      <w:bookmarkStart w:id="93" w:name="_Toc174354324"/>
      <w:bookmarkStart w:id="94" w:name="_Toc174354376"/>
      <w:bookmarkStart w:id="95" w:name="_Toc28208"/>
      <w:r>
        <w:t>本规范引用了下列文件</w:t>
      </w:r>
      <w:r>
        <w:rPr>
          <w:rFonts w:hint="eastAsia"/>
        </w:rPr>
        <w:t>：</w:t>
      </w:r>
      <w:bookmarkEnd w:id="93"/>
      <w:bookmarkEnd w:id="94"/>
    </w:p>
    <w:p w14:paraId="77C627EE" w14:textId="30CEC839" w:rsidR="007A540C" w:rsidRDefault="00D44C7C">
      <w:pPr>
        <w:ind w:firstLineChars="200" w:firstLine="480"/>
        <w:rPr>
          <w:rFonts w:eastAsiaTheme="minorEastAsia"/>
        </w:rPr>
      </w:pPr>
      <w:bookmarkStart w:id="96" w:name="_Toc174354377"/>
      <w:bookmarkStart w:id="97" w:name="_Toc174354325"/>
      <w:r>
        <w:rPr>
          <w:rFonts w:eastAsiaTheme="minorEastAsia"/>
        </w:rPr>
        <w:t xml:space="preserve">JJF 1001-2011 </w:t>
      </w:r>
      <w:r>
        <w:rPr>
          <w:rFonts w:eastAsiaTheme="minorEastAsia"/>
        </w:rPr>
        <w:t>通用计量术语及定义</w:t>
      </w:r>
      <w:bookmarkEnd w:id="95"/>
      <w:bookmarkEnd w:id="96"/>
      <w:bookmarkEnd w:id="97"/>
    </w:p>
    <w:p w14:paraId="693576F9" w14:textId="3A0FE741" w:rsidR="00FC69EF" w:rsidRDefault="00FC69EF">
      <w:pPr>
        <w:ind w:firstLineChars="200" w:firstLine="480"/>
        <w:rPr>
          <w:rFonts w:eastAsiaTheme="minorEastAsia"/>
        </w:rPr>
      </w:pPr>
      <w:r>
        <w:rPr>
          <w:rFonts w:eastAsiaTheme="minorEastAsia"/>
        </w:rPr>
        <w:t xml:space="preserve">JJF 1403-2013 </w:t>
      </w:r>
      <w:r>
        <w:rPr>
          <w:rFonts w:eastAsiaTheme="minorEastAsia"/>
        </w:rPr>
        <w:t>全球导航卫星系统（</w:t>
      </w:r>
      <w:r>
        <w:rPr>
          <w:rFonts w:eastAsiaTheme="minorEastAsia" w:hint="eastAsia"/>
        </w:rPr>
        <w:t>G</w:t>
      </w:r>
      <w:r>
        <w:rPr>
          <w:rFonts w:eastAsiaTheme="minorEastAsia"/>
        </w:rPr>
        <w:t>NSS</w:t>
      </w:r>
      <w:r>
        <w:rPr>
          <w:rFonts w:eastAsiaTheme="minorEastAsia"/>
        </w:rPr>
        <w:t>）接收机（</w:t>
      </w:r>
      <w:r>
        <w:rPr>
          <w:rFonts w:eastAsiaTheme="minorEastAsia" w:hint="eastAsia"/>
        </w:rPr>
        <w:t>时间测量型</w:t>
      </w:r>
      <w:r>
        <w:rPr>
          <w:rFonts w:eastAsiaTheme="minorEastAsia"/>
        </w:rPr>
        <w:t>）校准规范</w:t>
      </w:r>
    </w:p>
    <w:p w14:paraId="4000BBF1" w14:textId="1ADBE470" w:rsidR="00706557" w:rsidRDefault="00706557">
      <w:pPr>
        <w:ind w:firstLineChars="200" w:firstLine="480"/>
        <w:rPr>
          <w:rFonts w:eastAsiaTheme="minorEastAsia"/>
        </w:rPr>
      </w:pPr>
      <w:r>
        <w:rPr>
          <w:rFonts w:eastAsiaTheme="minorEastAsia" w:hint="eastAsia"/>
        </w:rPr>
        <w:t>G</w:t>
      </w:r>
      <w:r>
        <w:rPr>
          <w:rFonts w:eastAsiaTheme="minorEastAsia"/>
        </w:rPr>
        <w:t xml:space="preserve">B/T 39611-2020 </w:t>
      </w:r>
      <w:r w:rsidRPr="00706557">
        <w:rPr>
          <w:rFonts w:eastAsiaTheme="minorEastAsia" w:hint="eastAsia"/>
        </w:rPr>
        <w:t>卫星导航定位基准站术语</w:t>
      </w:r>
    </w:p>
    <w:p w14:paraId="07F6C63B" w14:textId="77777777" w:rsidR="007A540C" w:rsidRDefault="00D44C7C">
      <w:pPr>
        <w:ind w:firstLineChars="200" w:firstLine="480"/>
      </w:pPr>
      <w:bookmarkStart w:id="98" w:name="_Toc174354378"/>
      <w:bookmarkStart w:id="99" w:name="_Toc3557"/>
      <w:bookmarkStart w:id="100" w:name="_Toc174354326"/>
      <w:r>
        <w:t>凡是注日期的引用文件，仅注日期的版本适用于本规范；凡是不注日期的引用文件，其最新版本（包括所有的修改单）适用于本规范。</w:t>
      </w:r>
      <w:bookmarkEnd w:id="98"/>
      <w:bookmarkEnd w:id="99"/>
      <w:bookmarkEnd w:id="100"/>
    </w:p>
    <w:p w14:paraId="211F8726" w14:textId="77777777" w:rsidR="007A540C" w:rsidRDefault="00D44C7C">
      <w:pPr>
        <w:pStyle w:val="1"/>
        <w:numPr>
          <w:ilvl w:val="0"/>
          <w:numId w:val="11"/>
        </w:numPr>
        <w:spacing w:before="156" w:after="156"/>
      </w:pPr>
      <w:bookmarkStart w:id="101" w:name="_Toc174354379"/>
      <w:bookmarkStart w:id="102" w:name="_Toc174354327"/>
      <w:bookmarkStart w:id="103" w:name="_Toc179968865"/>
      <w:bookmarkStart w:id="104" w:name="_Toc229497156"/>
      <w:r>
        <w:t>术语</w:t>
      </w:r>
      <w:bookmarkEnd w:id="101"/>
      <w:bookmarkEnd w:id="102"/>
      <w:bookmarkEnd w:id="103"/>
      <w:bookmarkEnd w:id="104"/>
    </w:p>
    <w:p w14:paraId="51907BBE" w14:textId="77777777" w:rsidR="007A540C" w:rsidRDefault="00D44C7C">
      <w:pPr>
        <w:pStyle w:val="afff6"/>
        <w:spacing w:line="360" w:lineRule="auto"/>
        <w:ind w:firstLine="480"/>
        <w:rPr>
          <w:rFonts w:ascii="Times New Roman"/>
          <w:sz w:val="24"/>
        </w:rPr>
      </w:pPr>
      <w:r>
        <w:rPr>
          <w:rFonts w:ascii="Times New Roman"/>
          <w:sz w:val="24"/>
        </w:rPr>
        <w:t>JJF 1001-2011</w:t>
      </w:r>
      <w:r>
        <w:rPr>
          <w:rFonts w:ascii="Times New Roman"/>
          <w:sz w:val="24"/>
        </w:rPr>
        <w:t>界定的以及下列术语和定义适用于本规范。</w:t>
      </w:r>
    </w:p>
    <w:p w14:paraId="2EE8180B" w14:textId="6C29AD81" w:rsidR="007A540C" w:rsidRDefault="00D44C7C">
      <w:pPr>
        <w:pStyle w:val="afff6"/>
        <w:spacing w:line="360" w:lineRule="auto"/>
        <w:ind w:firstLineChars="0" w:firstLine="0"/>
        <w:rPr>
          <w:rFonts w:ascii="Times New Roman" w:eastAsiaTheme="minorEastAsia"/>
          <w:sz w:val="24"/>
        </w:rPr>
      </w:pPr>
      <w:r>
        <w:rPr>
          <w:rFonts w:ascii="Times New Roman" w:eastAsiaTheme="minorEastAsia" w:hint="eastAsia"/>
          <w:sz w:val="24"/>
        </w:rPr>
        <w:t>3</w:t>
      </w:r>
      <w:r>
        <w:rPr>
          <w:rFonts w:ascii="Times New Roman" w:eastAsiaTheme="minorEastAsia"/>
          <w:sz w:val="24"/>
        </w:rPr>
        <w:t xml:space="preserve">.1 </w:t>
      </w:r>
      <w:r w:rsidR="00975523">
        <w:rPr>
          <w:rFonts w:ascii="Times New Roman" w:eastAsiaTheme="minorEastAsia"/>
          <w:sz w:val="24"/>
        </w:rPr>
        <w:t>全球导航卫星系统</w:t>
      </w:r>
      <w:r w:rsidR="00975523">
        <w:rPr>
          <w:rFonts w:ascii="Times New Roman" w:eastAsiaTheme="minorEastAsia" w:hint="eastAsia"/>
          <w:sz w:val="24"/>
        </w:rPr>
        <w:t xml:space="preserve"> </w:t>
      </w:r>
      <w:r w:rsidR="00975523">
        <w:rPr>
          <w:rFonts w:ascii="Times New Roman" w:eastAsiaTheme="minorEastAsia"/>
          <w:sz w:val="24"/>
        </w:rPr>
        <w:t>Global Navigation Satellite System</w:t>
      </w:r>
      <w:r w:rsidR="00975523">
        <w:rPr>
          <w:rFonts w:ascii="Times New Roman" w:eastAsiaTheme="minorEastAsia"/>
          <w:sz w:val="24"/>
        </w:rPr>
        <w:t>；</w:t>
      </w:r>
      <w:r>
        <w:rPr>
          <w:rFonts w:ascii="Times New Roman" w:eastAsiaTheme="minorEastAsia"/>
          <w:sz w:val="24"/>
        </w:rPr>
        <w:t xml:space="preserve">GNSS </w:t>
      </w:r>
    </w:p>
    <w:p w14:paraId="18EF26AE" w14:textId="39DEA71A" w:rsidR="007A540C" w:rsidRDefault="00975523">
      <w:pPr>
        <w:pStyle w:val="afff6"/>
        <w:spacing w:line="360" w:lineRule="auto"/>
        <w:ind w:firstLine="480"/>
        <w:rPr>
          <w:rFonts w:ascii="Times New Roman" w:eastAsiaTheme="minorEastAsia"/>
          <w:sz w:val="24"/>
        </w:rPr>
      </w:pPr>
      <w:r>
        <w:rPr>
          <w:rFonts w:ascii="Times New Roman" w:eastAsiaTheme="minorEastAsia"/>
          <w:sz w:val="24"/>
        </w:rPr>
        <w:t>在全球范围内提供定位、导航和授时服务的卫星系统的统称。如</w:t>
      </w:r>
      <w:r w:rsidR="00D44C7C">
        <w:rPr>
          <w:rFonts w:ascii="Times New Roman" w:eastAsiaTheme="minorEastAsia"/>
          <w:sz w:val="24"/>
        </w:rPr>
        <w:t>全球</w:t>
      </w:r>
      <w:r>
        <w:rPr>
          <w:rFonts w:ascii="Times New Roman" w:eastAsiaTheme="minorEastAsia" w:hint="eastAsia"/>
          <w:sz w:val="24"/>
        </w:rPr>
        <w:t>定位</w:t>
      </w:r>
      <w:r w:rsidR="00D44C7C">
        <w:rPr>
          <w:rFonts w:ascii="Times New Roman" w:eastAsiaTheme="minorEastAsia"/>
          <w:sz w:val="24"/>
        </w:rPr>
        <w:t>系统</w:t>
      </w:r>
      <w:r>
        <w:rPr>
          <w:rFonts w:ascii="Times New Roman" w:eastAsiaTheme="minorEastAsia"/>
          <w:sz w:val="24"/>
        </w:rPr>
        <w:t>（</w:t>
      </w:r>
      <w:r>
        <w:rPr>
          <w:rFonts w:ascii="Times New Roman" w:eastAsiaTheme="minorEastAsia" w:hint="eastAsia"/>
          <w:sz w:val="24"/>
        </w:rPr>
        <w:t>G</w:t>
      </w:r>
      <w:r>
        <w:rPr>
          <w:rFonts w:ascii="Times New Roman" w:eastAsiaTheme="minorEastAsia"/>
          <w:sz w:val="24"/>
        </w:rPr>
        <w:t>PS</w:t>
      </w:r>
      <w:r>
        <w:rPr>
          <w:rFonts w:ascii="Times New Roman" w:eastAsiaTheme="minorEastAsia"/>
          <w:sz w:val="24"/>
        </w:rPr>
        <w:t>）</w:t>
      </w:r>
      <w:r>
        <w:rPr>
          <w:rFonts w:ascii="Times New Roman" w:eastAsiaTheme="minorEastAsia" w:hint="eastAsia"/>
          <w:sz w:val="24"/>
        </w:rPr>
        <w:t>、</w:t>
      </w:r>
      <w:r>
        <w:rPr>
          <w:rFonts w:ascii="Times New Roman" w:eastAsiaTheme="minorEastAsia"/>
          <w:sz w:val="24"/>
        </w:rPr>
        <w:t>格洛纳斯导航卫星系统（</w:t>
      </w:r>
      <w:r>
        <w:rPr>
          <w:rFonts w:ascii="Times New Roman" w:eastAsiaTheme="minorEastAsia"/>
          <w:sz w:val="24"/>
        </w:rPr>
        <w:t>GLONASS</w:t>
      </w:r>
      <w:r>
        <w:rPr>
          <w:rFonts w:ascii="Times New Roman" w:eastAsiaTheme="minorEastAsia"/>
          <w:sz w:val="24"/>
        </w:rPr>
        <w:t>）</w:t>
      </w:r>
      <w:r>
        <w:rPr>
          <w:rFonts w:ascii="Times New Roman" w:eastAsiaTheme="minorEastAsia" w:hint="eastAsia"/>
          <w:sz w:val="24"/>
        </w:rPr>
        <w:t>、</w:t>
      </w:r>
      <w:r>
        <w:rPr>
          <w:rFonts w:ascii="Times New Roman" w:eastAsiaTheme="minorEastAsia"/>
          <w:sz w:val="24"/>
        </w:rPr>
        <w:t>伽利略导航卫星系统（</w:t>
      </w:r>
      <w:r>
        <w:rPr>
          <w:rFonts w:ascii="Times New Roman" w:eastAsiaTheme="minorEastAsia"/>
          <w:sz w:val="24"/>
        </w:rPr>
        <w:t>GALILEO</w:t>
      </w:r>
      <w:r>
        <w:rPr>
          <w:rFonts w:ascii="Times New Roman" w:eastAsiaTheme="minorEastAsia"/>
          <w:sz w:val="24"/>
        </w:rPr>
        <w:t>）</w:t>
      </w:r>
      <w:r>
        <w:rPr>
          <w:rFonts w:ascii="Times New Roman" w:eastAsiaTheme="minorEastAsia" w:hint="eastAsia"/>
          <w:sz w:val="24"/>
        </w:rPr>
        <w:t>和</w:t>
      </w:r>
      <w:hyperlink r:id="rId17" w:tgtFrame="_blank" w:history="1">
        <w:r w:rsidR="00D44C7C">
          <w:rPr>
            <w:rStyle w:val="affb"/>
            <w:rFonts w:eastAsiaTheme="minorEastAsia"/>
            <w:sz w:val="24"/>
          </w:rPr>
          <w:t>北斗卫星</w:t>
        </w:r>
      </w:hyperlink>
      <w:r w:rsidR="00D44C7C">
        <w:rPr>
          <w:rFonts w:ascii="Times New Roman" w:eastAsiaTheme="minorEastAsia"/>
          <w:sz w:val="24"/>
        </w:rPr>
        <w:t>导航系统（</w:t>
      </w:r>
      <w:r w:rsidR="00D44C7C">
        <w:rPr>
          <w:rFonts w:ascii="Times New Roman" w:eastAsiaTheme="minorEastAsia"/>
          <w:sz w:val="24"/>
        </w:rPr>
        <w:t>BDS</w:t>
      </w:r>
      <w:r w:rsidR="00D44C7C">
        <w:rPr>
          <w:rFonts w:ascii="Times New Roman" w:eastAsiaTheme="minorEastAsia"/>
          <w:sz w:val="24"/>
        </w:rPr>
        <w:t>）</w:t>
      </w:r>
      <w:r>
        <w:rPr>
          <w:rFonts w:ascii="Times New Roman" w:eastAsiaTheme="minorEastAsia"/>
          <w:sz w:val="24"/>
        </w:rPr>
        <w:t>等</w:t>
      </w:r>
      <w:r w:rsidR="00D44C7C">
        <w:rPr>
          <w:rFonts w:ascii="Times New Roman" w:eastAsiaTheme="minorEastAsia"/>
          <w:sz w:val="24"/>
        </w:rPr>
        <w:t>。</w:t>
      </w:r>
    </w:p>
    <w:p w14:paraId="2DBD5A2D" w14:textId="59739AE9" w:rsidR="00975523" w:rsidRDefault="00975523">
      <w:pPr>
        <w:pStyle w:val="afff6"/>
        <w:spacing w:line="360" w:lineRule="auto"/>
        <w:ind w:firstLine="480"/>
        <w:rPr>
          <w:rFonts w:ascii="Times New Roman" w:eastAsiaTheme="minorEastAsia"/>
          <w:sz w:val="24"/>
        </w:rPr>
      </w:pPr>
      <w:r>
        <w:rPr>
          <w:rFonts w:ascii="Times New Roman" w:eastAsiaTheme="minorEastAsia" w:hint="eastAsia"/>
          <w:sz w:val="24"/>
        </w:rPr>
        <w:t>[</w:t>
      </w:r>
      <w:r>
        <w:rPr>
          <w:rFonts w:ascii="Times New Roman" w:eastAsiaTheme="minorEastAsia"/>
          <w:sz w:val="24"/>
        </w:rPr>
        <w:t>来源：</w:t>
      </w:r>
      <w:r>
        <w:rPr>
          <w:rFonts w:ascii="Times New Roman" w:eastAsiaTheme="minorEastAsia" w:hint="eastAsia"/>
          <w:sz w:val="24"/>
        </w:rPr>
        <w:t>G</w:t>
      </w:r>
      <w:r>
        <w:rPr>
          <w:rFonts w:ascii="Times New Roman" w:eastAsiaTheme="minorEastAsia"/>
          <w:sz w:val="24"/>
        </w:rPr>
        <w:t>B/T 39611-2020</w:t>
      </w:r>
      <w:r>
        <w:rPr>
          <w:rFonts w:ascii="Times New Roman" w:eastAsiaTheme="minorEastAsia"/>
          <w:sz w:val="24"/>
        </w:rPr>
        <w:t>，</w:t>
      </w:r>
      <w:r>
        <w:rPr>
          <w:rFonts w:ascii="Times New Roman" w:eastAsiaTheme="minorEastAsia" w:hint="eastAsia"/>
          <w:sz w:val="24"/>
        </w:rPr>
        <w:t>2</w:t>
      </w:r>
      <w:r>
        <w:rPr>
          <w:rFonts w:ascii="Times New Roman" w:eastAsiaTheme="minorEastAsia"/>
          <w:sz w:val="24"/>
        </w:rPr>
        <w:t>.3.1]</w:t>
      </w:r>
    </w:p>
    <w:p w14:paraId="29AB9C08" w14:textId="77777777" w:rsidR="007A540C" w:rsidRDefault="00D44C7C">
      <w:pPr>
        <w:pStyle w:val="afff6"/>
        <w:spacing w:line="360" w:lineRule="auto"/>
        <w:ind w:firstLineChars="0" w:firstLine="0"/>
        <w:rPr>
          <w:rFonts w:ascii="Times New Roman" w:eastAsiaTheme="minorEastAsia"/>
          <w:sz w:val="24"/>
        </w:rPr>
      </w:pPr>
      <w:r>
        <w:rPr>
          <w:rFonts w:ascii="Times New Roman" w:eastAsiaTheme="minorEastAsia"/>
          <w:sz w:val="24"/>
        </w:rPr>
        <w:t xml:space="preserve">3.2 </w:t>
      </w:r>
      <w:r>
        <w:rPr>
          <w:rFonts w:ascii="Times New Roman" w:eastAsiaTheme="minorEastAsia"/>
          <w:sz w:val="24"/>
        </w:rPr>
        <w:t>地心地固坐标系</w:t>
      </w:r>
      <w:r>
        <w:rPr>
          <w:rFonts w:ascii="Times New Roman" w:eastAsiaTheme="minorEastAsia" w:hint="eastAsia"/>
          <w:sz w:val="24"/>
        </w:rPr>
        <w:t xml:space="preserve"> </w:t>
      </w:r>
      <w:r>
        <w:rPr>
          <w:rFonts w:ascii="Times New Roman" w:eastAsiaTheme="minorEastAsia"/>
          <w:sz w:val="24"/>
        </w:rPr>
        <w:t>Earth-Centered Earth-Fixed Coordinate System</w:t>
      </w:r>
    </w:p>
    <w:p w14:paraId="378DA8F0" w14:textId="46303698" w:rsidR="007A540C" w:rsidRDefault="00FC69EF">
      <w:pPr>
        <w:pStyle w:val="afff6"/>
        <w:spacing w:line="360" w:lineRule="auto"/>
        <w:ind w:firstLine="480"/>
        <w:rPr>
          <w:rFonts w:ascii="Times New Roman" w:eastAsiaTheme="minorEastAsia"/>
          <w:sz w:val="24"/>
        </w:rPr>
      </w:pPr>
      <w:r>
        <w:rPr>
          <w:rFonts w:ascii="Times New Roman" w:eastAsiaTheme="minorEastAsia" w:hint="eastAsia"/>
          <w:sz w:val="24"/>
        </w:rPr>
        <w:t>原点</w:t>
      </w:r>
      <w:r w:rsidRPr="00FC69EF">
        <w:rPr>
          <w:rFonts w:ascii="Times New Roman" w:eastAsiaTheme="minorEastAsia" w:hint="eastAsia"/>
          <w:i/>
          <w:sz w:val="24"/>
        </w:rPr>
        <w:t>o</w:t>
      </w:r>
      <w:r>
        <w:rPr>
          <w:rFonts w:ascii="Times New Roman" w:eastAsiaTheme="minorEastAsia" w:hint="eastAsia"/>
          <w:sz w:val="24"/>
        </w:rPr>
        <w:t>为地球质心，</w:t>
      </w:r>
      <w:r w:rsidR="00D44C7C">
        <w:rPr>
          <w:rFonts w:ascii="Times New Roman" w:eastAsiaTheme="minorEastAsia" w:hint="eastAsia"/>
          <w:i/>
          <w:sz w:val="24"/>
        </w:rPr>
        <w:t>z</w:t>
      </w:r>
      <w:r w:rsidR="00D44C7C">
        <w:rPr>
          <w:rFonts w:ascii="Times New Roman" w:eastAsiaTheme="minorEastAsia" w:hint="eastAsia"/>
          <w:sz w:val="24"/>
        </w:rPr>
        <w:t>轴与地轴平行指向北极点，</w:t>
      </w:r>
      <w:r w:rsidR="00D44C7C">
        <w:rPr>
          <w:rFonts w:ascii="Times New Roman" w:eastAsiaTheme="minorEastAsia"/>
          <w:i/>
          <w:sz w:val="24"/>
        </w:rPr>
        <w:t>x</w:t>
      </w:r>
      <w:r w:rsidR="00D44C7C">
        <w:rPr>
          <w:rFonts w:ascii="Times New Roman" w:eastAsiaTheme="minorEastAsia" w:hint="eastAsia"/>
          <w:sz w:val="24"/>
        </w:rPr>
        <w:t>轴指向本初子午线与赤道的交点，</w:t>
      </w:r>
      <w:r w:rsidR="00D44C7C">
        <w:rPr>
          <w:rFonts w:ascii="Times New Roman" w:eastAsiaTheme="minorEastAsia"/>
          <w:i/>
          <w:sz w:val="24"/>
        </w:rPr>
        <w:t>y</w:t>
      </w:r>
      <w:r w:rsidR="00D44C7C">
        <w:rPr>
          <w:rFonts w:ascii="Times New Roman" w:eastAsiaTheme="minorEastAsia" w:hint="eastAsia"/>
          <w:sz w:val="24"/>
        </w:rPr>
        <w:t>轴垂直于</w:t>
      </w:r>
      <w:r w:rsidR="00D44C7C">
        <w:rPr>
          <w:rFonts w:ascii="Times New Roman" w:eastAsiaTheme="minorEastAsia" w:hint="eastAsia"/>
          <w:i/>
          <w:sz w:val="24"/>
        </w:rPr>
        <w:t>xoz</w:t>
      </w:r>
      <w:r w:rsidR="00D44C7C">
        <w:rPr>
          <w:rFonts w:ascii="Times New Roman" w:eastAsiaTheme="minorEastAsia" w:hint="eastAsia"/>
          <w:sz w:val="24"/>
        </w:rPr>
        <w:t>平面构成右手坐标系。</w:t>
      </w:r>
    </w:p>
    <w:p w14:paraId="55038411" w14:textId="20048A2C" w:rsidR="00424ECE" w:rsidRDefault="00FC69EF">
      <w:pPr>
        <w:pStyle w:val="afff6"/>
        <w:spacing w:line="360" w:lineRule="auto"/>
        <w:ind w:firstLine="480"/>
        <w:rPr>
          <w:rFonts w:ascii="Times New Roman" w:eastAsiaTheme="minorEastAsia"/>
          <w:color w:val="FF0000"/>
          <w:sz w:val="24"/>
        </w:rPr>
      </w:pPr>
      <w:r>
        <w:rPr>
          <w:rFonts w:ascii="Times New Roman" w:eastAsiaTheme="minorEastAsia" w:hint="eastAsia"/>
          <w:sz w:val="24"/>
        </w:rPr>
        <w:t>[</w:t>
      </w:r>
      <w:r>
        <w:rPr>
          <w:rFonts w:ascii="Times New Roman" w:eastAsiaTheme="minorEastAsia"/>
          <w:sz w:val="24"/>
        </w:rPr>
        <w:t>来源：</w:t>
      </w:r>
      <w:r>
        <w:rPr>
          <w:rFonts w:ascii="Times New Roman" w:eastAsiaTheme="minorEastAsia"/>
          <w:sz w:val="24"/>
        </w:rPr>
        <w:t>JJF 1403-2013</w:t>
      </w:r>
      <w:r>
        <w:rPr>
          <w:rFonts w:ascii="Times New Roman" w:eastAsiaTheme="minorEastAsia"/>
          <w:sz w:val="24"/>
        </w:rPr>
        <w:t>，</w:t>
      </w:r>
      <w:r>
        <w:rPr>
          <w:rFonts w:ascii="Times New Roman" w:eastAsiaTheme="minorEastAsia"/>
          <w:sz w:val="24"/>
        </w:rPr>
        <w:t>3.23]</w:t>
      </w:r>
    </w:p>
    <w:p w14:paraId="5096C458" w14:textId="77777777" w:rsidR="007A540C" w:rsidRDefault="00D44C7C">
      <w:pPr>
        <w:pStyle w:val="1"/>
        <w:numPr>
          <w:ilvl w:val="0"/>
          <w:numId w:val="11"/>
        </w:numPr>
        <w:spacing w:before="156" w:after="156"/>
      </w:pPr>
      <w:bookmarkStart w:id="105" w:name="_Toc174354380"/>
      <w:bookmarkStart w:id="106" w:name="_Toc174354328"/>
      <w:bookmarkStart w:id="107" w:name="_Toc179968866"/>
      <w:bookmarkStart w:id="108" w:name="_Toc229497157"/>
      <w:r>
        <w:t>概述</w:t>
      </w:r>
      <w:bookmarkEnd w:id="89"/>
      <w:bookmarkEnd w:id="90"/>
      <w:bookmarkEnd w:id="91"/>
      <w:bookmarkEnd w:id="92"/>
      <w:bookmarkEnd w:id="105"/>
      <w:bookmarkEnd w:id="106"/>
      <w:bookmarkEnd w:id="107"/>
      <w:bookmarkEnd w:id="108"/>
    </w:p>
    <w:p w14:paraId="42F756E9" w14:textId="40672393" w:rsidR="007A540C" w:rsidRDefault="00D44C7C">
      <w:pPr>
        <w:pStyle w:val="afff6"/>
        <w:spacing w:line="360" w:lineRule="auto"/>
        <w:ind w:firstLine="480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涉水</w:t>
      </w:r>
      <w:r>
        <w:rPr>
          <w:rFonts w:ascii="Times New Roman"/>
          <w:sz w:val="24"/>
        </w:rPr>
        <w:t>工程精密定位</w:t>
      </w:r>
      <w:r w:rsidR="00711DC3">
        <w:rPr>
          <w:rFonts w:ascii="Times New Roman"/>
          <w:sz w:val="24"/>
        </w:rPr>
        <w:t>系统</w:t>
      </w:r>
      <w:r>
        <w:rPr>
          <w:rFonts w:ascii="Times New Roman" w:hint="eastAsia"/>
          <w:sz w:val="24"/>
        </w:rPr>
        <w:t>包含</w:t>
      </w:r>
      <w:r>
        <w:rPr>
          <w:rFonts w:ascii="Times New Roman"/>
          <w:sz w:val="24"/>
        </w:rPr>
        <w:t>了</w:t>
      </w:r>
      <w:r>
        <w:rPr>
          <w:rFonts w:ascii="Times New Roman" w:hint="eastAsia"/>
          <w:sz w:val="24"/>
        </w:rPr>
        <w:t>G</w:t>
      </w:r>
      <w:r>
        <w:rPr>
          <w:rFonts w:ascii="Times New Roman"/>
          <w:sz w:val="24"/>
        </w:rPr>
        <w:t>NSS</w:t>
      </w:r>
      <w:r w:rsidR="000C6EA6">
        <w:rPr>
          <w:rFonts w:ascii="Times New Roman"/>
          <w:sz w:val="24"/>
        </w:rPr>
        <w:t>接收机</w:t>
      </w:r>
      <w:r>
        <w:rPr>
          <w:rFonts w:ascii="Times New Roman" w:hint="eastAsia"/>
          <w:sz w:val="24"/>
        </w:rPr>
        <w:t>、水下声学</w:t>
      </w:r>
      <w:r w:rsidR="000C6EA6">
        <w:rPr>
          <w:rFonts w:ascii="Times New Roman" w:hint="eastAsia"/>
          <w:sz w:val="24"/>
        </w:rPr>
        <w:t>定位</w:t>
      </w:r>
      <w:r w:rsidR="00711DC3">
        <w:rPr>
          <w:rFonts w:ascii="Times New Roman" w:hint="eastAsia"/>
          <w:sz w:val="24"/>
        </w:rPr>
        <w:t>设备</w:t>
      </w:r>
      <w:r>
        <w:rPr>
          <w:rFonts w:ascii="Times New Roman" w:hint="eastAsia"/>
          <w:sz w:val="24"/>
        </w:rPr>
        <w:t>和水下光学</w:t>
      </w:r>
      <w:r w:rsidR="00711DC3">
        <w:rPr>
          <w:rFonts w:ascii="Times New Roman" w:hint="eastAsia"/>
          <w:sz w:val="24"/>
        </w:rPr>
        <w:t>定位设备</w:t>
      </w:r>
      <w:r>
        <w:rPr>
          <w:rFonts w:ascii="Times New Roman" w:hint="eastAsia"/>
          <w:sz w:val="24"/>
        </w:rPr>
        <w:t>等海洋工程环境精密定位</w:t>
      </w:r>
      <w:r w:rsidR="00DC58AB">
        <w:rPr>
          <w:rFonts w:ascii="Times New Roman" w:hint="eastAsia"/>
          <w:sz w:val="24"/>
        </w:rPr>
        <w:t>设备</w:t>
      </w:r>
      <w:r>
        <w:rPr>
          <w:rFonts w:ascii="Times New Roman" w:hint="eastAsia"/>
          <w:sz w:val="24"/>
        </w:rPr>
        <w:t>，可实现复杂海洋工程、水运工程环境高精度定位能力。</w:t>
      </w:r>
    </w:p>
    <w:p w14:paraId="25CDF48C" w14:textId="45017021" w:rsidR="007A540C" w:rsidRDefault="00D44C7C">
      <w:pPr>
        <w:pStyle w:val="afff6"/>
        <w:spacing w:line="360" w:lineRule="auto"/>
        <w:ind w:firstLine="480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lastRenderedPageBreak/>
        <w:t>涉水工程精密定位原理是</w:t>
      </w:r>
      <w:r>
        <w:rPr>
          <w:rFonts w:ascii="Times New Roman" w:hint="eastAsia"/>
          <w:sz w:val="24"/>
        </w:rPr>
        <w:t>G</w:t>
      </w:r>
      <w:r>
        <w:rPr>
          <w:rFonts w:ascii="Times New Roman"/>
          <w:sz w:val="24"/>
        </w:rPr>
        <w:t>NSS</w:t>
      </w:r>
      <w:r>
        <w:rPr>
          <w:rFonts w:ascii="Times New Roman" w:hint="eastAsia"/>
          <w:sz w:val="24"/>
        </w:rPr>
        <w:t>接收机</w:t>
      </w:r>
      <w:r>
        <w:rPr>
          <w:rFonts w:ascii="Segoe UI" w:eastAsia="Segoe UI" w:hAnsi="Segoe UI" w:cs="Segoe UI"/>
          <w:sz w:val="24"/>
          <w:szCs w:val="24"/>
          <w:shd w:val="clear" w:color="auto" w:fill="FFFFFF"/>
        </w:rPr>
        <w:t>接收多颗卫星信号，利用</w:t>
      </w:r>
      <w:r w:rsidRPr="00DC58AB">
        <w:rPr>
          <w:rFonts w:ascii="Segoe UI" w:eastAsia="Segoe UI" w:hAnsi="Segoe UI" w:cs="Segoe UI"/>
          <w:sz w:val="24"/>
          <w:szCs w:val="24"/>
          <w:shd w:val="clear" w:color="auto" w:fill="FFFFFF"/>
        </w:rPr>
        <w:t>后方交会原理</w:t>
      </w:r>
      <w:r>
        <w:rPr>
          <w:rFonts w:ascii="Times New Roman" w:hint="eastAsia"/>
          <w:sz w:val="24"/>
        </w:rPr>
        <w:t>获取空间三维坐标，同时将定位数据传递给水下声学</w:t>
      </w:r>
      <w:r w:rsidR="00B42FA4">
        <w:rPr>
          <w:rFonts w:ascii="Times New Roman" w:hint="eastAsia"/>
          <w:sz w:val="24"/>
        </w:rPr>
        <w:t>/</w:t>
      </w:r>
      <w:r w:rsidR="00B42FA4">
        <w:rPr>
          <w:rFonts w:ascii="Times New Roman" w:hint="eastAsia"/>
          <w:sz w:val="24"/>
        </w:rPr>
        <w:t>光学</w:t>
      </w:r>
      <w:r>
        <w:rPr>
          <w:rFonts w:ascii="Times New Roman" w:hint="eastAsia"/>
          <w:sz w:val="24"/>
        </w:rPr>
        <w:t>定位设备</w:t>
      </w:r>
      <w:r w:rsidR="002D2696">
        <w:rPr>
          <w:rFonts w:ascii="Times New Roman" w:hint="eastAsia"/>
          <w:sz w:val="24"/>
        </w:rPr>
        <w:t>。</w:t>
      </w:r>
      <w:r>
        <w:rPr>
          <w:rFonts w:ascii="Times New Roman" w:hint="eastAsia"/>
          <w:sz w:val="24"/>
        </w:rPr>
        <w:t>水下声学定位设备通过水声测距</w:t>
      </w:r>
      <w:r w:rsidR="002D2696">
        <w:rPr>
          <w:rFonts w:ascii="Times New Roman" w:hint="eastAsia"/>
          <w:sz w:val="24"/>
        </w:rPr>
        <w:t>、测角</w:t>
      </w:r>
      <w:r>
        <w:rPr>
          <w:rFonts w:ascii="Times New Roman" w:hint="eastAsia"/>
          <w:sz w:val="24"/>
        </w:rPr>
        <w:t>技术</w:t>
      </w:r>
      <w:r w:rsidR="00B42FA4">
        <w:rPr>
          <w:rFonts w:ascii="Times New Roman" w:hint="eastAsia"/>
          <w:sz w:val="24"/>
        </w:rPr>
        <w:t>获取被测目标物的空间三维坐标定位数据</w:t>
      </w:r>
      <w:r w:rsidR="002D2696">
        <w:rPr>
          <w:rFonts w:ascii="Times New Roman" w:hint="eastAsia"/>
          <w:sz w:val="24"/>
        </w:rPr>
        <w:t>。</w:t>
      </w:r>
      <w:r>
        <w:rPr>
          <w:rFonts w:ascii="Times New Roman" w:hint="eastAsia"/>
          <w:sz w:val="24"/>
        </w:rPr>
        <w:t>水下光学定位设备通过激光测距、测角</w:t>
      </w:r>
      <w:r w:rsidR="002D2696">
        <w:rPr>
          <w:rFonts w:ascii="Times New Roman" w:hint="eastAsia"/>
          <w:sz w:val="24"/>
        </w:rPr>
        <w:t>技术</w:t>
      </w:r>
      <w:r>
        <w:rPr>
          <w:rFonts w:ascii="Times New Roman" w:hint="eastAsia"/>
          <w:sz w:val="24"/>
        </w:rPr>
        <w:t>获取被测目标物的空间三维坐标定位数据。工作原理图见图</w:t>
      </w:r>
      <w:r>
        <w:rPr>
          <w:rFonts w:ascii="Times New Roman" w:hint="eastAsia"/>
          <w:sz w:val="24"/>
        </w:rPr>
        <w:t>1</w:t>
      </w:r>
      <w:r>
        <w:rPr>
          <w:rFonts w:ascii="Times New Roman" w:hint="eastAsia"/>
          <w:sz w:val="24"/>
        </w:rPr>
        <w:t>。</w:t>
      </w:r>
    </w:p>
    <w:p w14:paraId="692B78C5" w14:textId="77777777" w:rsidR="007A540C" w:rsidRDefault="00D44C7C">
      <w:pPr>
        <w:pStyle w:val="afff6"/>
        <w:spacing w:line="360" w:lineRule="auto"/>
        <w:ind w:firstLine="480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涉水</w:t>
      </w:r>
      <w:r>
        <w:rPr>
          <w:rFonts w:ascii="Times New Roman"/>
          <w:sz w:val="24"/>
        </w:rPr>
        <w:t>工程精密定位</w:t>
      </w:r>
      <w:r>
        <w:rPr>
          <w:rFonts w:ascii="Times New Roman" w:hint="eastAsia"/>
          <w:sz w:val="24"/>
        </w:rPr>
        <w:t>主要</w:t>
      </w:r>
      <w:r>
        <w:rPr>
          <w:rFonts w:ascii="Times New Roman"/>
          <w:sz w:val="24"/>
        </w:rPr>
        <w:t>应用于</w:t>
      </w:r>
      <w:r>
        <w:rPr>
          <w:rFonts w:ascii="Times New Roman" w:hint="eastAsia"/>
          <w:sz w:val="24"/>
        </w:rPr>
        <w:t>沉管隧道、深水油田、海上风电</w:t>
      </w:r>
      <w:r>
        <w:rPr>
          <w:rFonts w:ascii="Times New Roman"/>
          <w:sz w:val="24"/>
        </w:rPr>
        <w:t>等</w:t>
      </w:r>
      <w:r>
        <w:rPr>
          <w:rFonts w:ascii="Times New Roman" w:hint="eastAsia"/>
          <w:sz w:val="24"/>
        </w:rPr>
        <w:t>大型工程定位施工</w:t>
      </w:r>
      <w:r>
        <w:rPr>
          <w:rFonts w:ascii="Times New Roman"/>
          <w:sz w:val="24"/>
        </w:rPr>
        <w:t>。</w:t>
      </w:r>
    </w:p>
    <w:p w14:paraId="43C51C92" w14:textId="77777777" w:rsidR="007A540C" w:rsidRDefault="00D44C7C">
      <w:pPr>
        <w:pStyle w:val="afff6"/>
        <w:spacing w:line="360" w:lineRule="auto"/>
        <w:ind w:firstLineChars="0" w:firstLine="0"/>
        <w:jc w:val="center"/>
        <w:rPr>
          <w:rFonts w:ascii="Times New Roman"/>
          <w:sz w:val="24"/>
        </w:rPr>
      </w:pPr>
      <w:r>
        <w:rPr>
          <w:noProof/>
        </w:rPr>
        <w:drawing>
          <wp:inline distT="0" distB="0" distL="0" distR="0" wp14:anchorId="417D3DC0" wp14:editId="4922B277">
            <wp:extent cx="2985139" cy="2667000"/>
            <wp:effectExtent l="0" t="0" r="571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43447" cy="2719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5E24E" w14:textId="77777777" w:rsidR="007A540C" w:rsidRDefault="00D44C7C">
      <w:pPr>
        <w:pStyle w:val="afff6"/>
        <w:spacing w:line="360" w:lineRule="auto"/>
        <w:ind w:firstLineChars="0" w:firstLine="0"/>
        <w:jc w:val="center"/>
        <w:rPr>
          <w:rFonts w:ascii="Times New Roman" w:eastAsiaTheme="minorEastAsia"/>
          <w:sz w:val="20"/>
        </w:rPr>
      </w:pPr>
      <w:r>
        <w:rPr>
          <w:rFonts w:ascii="Times New Roman" w:eastAsiaTheme="minorEastAsia"/>
          <w:szCs w:val="21"/>
        </w:rPr>
        <w:t>图</w:t>
      </w:r>
      <w:r>
        <w:rPr>
          <w:rFonts w:ascii="Times New Roman" w:eastAsiaTheme="minorEastAsia"/>
          <w:szCs w:val="21"/>
        </w:rPr>
        <w:t xml:space="preserve">1 </w:t>
      </w:r>
      <w:r>
        <w:rPr>
          <w:rFonts w:ascii="Times New Roman" w:eastAsiaTheme="minorEastAsia" w:hint="eastAsia"/>
          <w:szCs w:val="21"/>
        </w:rPr>
        <w:t>涉水</w:t>
      </w:r>
      <w:r>
        <w:rPr>
          <w:rFonts w:ascii="Times New Roman" w:eastAsiaTheme="minorEastAsia"/>
          <w:szCs w:val="21"/>
        </w:rPr>
        <w:t>工程精密定位</w:t>
      </w:r>
      <w:r>
        <w:rPr>
          <w:rFonts w:ascii="Times New Roman" w:eastAsiaTheme="minorEastAsia" w:hint="eastAsia"/>
          <w:szCs w:val="21"/>
        </w:rPr>
        <w:t>工作原理图</w:t>
      </w:r>
    </w:p>
    <w:p w14:paraId="3D27BF4D" w14:textId="77777777" w:rsidR="007A540C" w:rsidRDefault="00D44C7C">
      <w:pPr>
        <w:pStyle w:val="1"/>
        <w:numPr>
          <w:ilvl w:val="0"/>
          <w:numId w:val="11"/>
        </w:numPr>
        <w:spacing w:before="156" w:after="156"/>
      </w:pPr>
      <w:bookmarkStart w:id="109" w:name="_Toc36459926"/>
      <w:bookmarkStart w:id="110" w:name="_Toc36524275"/>
      <w:bookmarkStart w:id="111" w:name="_Toc349718158"/>
      <w:bookmarkStart w:id="112" w:name="_Toc36524983"/>
      <w:bookmarkStart w:id="113" w:name="_Toc174354329"/>
      <w:bookmarkStart w:id="114" w:name="_Toc174354381"/>
      <w:bookmarkStart w:id="115" w:name="_Toc179968867"/>
      <w:bookmarkStart w:id="116" w:name="_Toc229497158"/>
      <w:r>
        <w:t>计量</w:t>
      </w:r>
      <w:bookmarkEnd w:id="109"/>
      <w:bookmarkEnd w:id="110"/>
      <w:bookmarkEnd w:id="111"/>
      <w:bookmarkEnd w:id="112"/>
      <w:r>
        <w:t>特性</w:t>
      </w:r>
      <w:bookmarkEnd w:id="113"/>
      <w:bookmarkEnd w:id="114"/>
      <w:bookmarkEnd w:id="115"/>
      <w:bookmarkEnd w:id="116"/>
    </w:p>
    <w:p w14:paraId="38E2B547" w14:textId="25934C6B" w:rsidR="007A540C" w:rsidRDefault="00D44C7C">
      <w:pPr>
        <w:pStyle w:val="2"/>
      </w:pPr>
      <w:bookmarkStart w:id="117" w:name="_Toc179968868"/>
      <w:bookmarkStart w:id="118" w:name="_Toc229497159"/>
      <w:bookmarkStart w:id="119" w:name="_Toc535587473"/>
      <w:r>
        <w:rPr>
          <w:rFonts w:hint="eastAsia"/>
        </w:rPr>
        <w:t>5</w:t>
      </w:r>
      <w:r>
        <w:t>.1</w:t>
      </w:r>
      <w:r>
        <w:tab/>
      </w:r>
      <w:r>
        <w:rPr>
          <w:rFonts w:hint="eastAsia"/>
        </w:rPr>
        <w:t>卫星定位</w:t>
      </w:r>
      <w:r>
        <w:t>误差</w:t>
      </w:r>
      <w:bookmarkEnd w:id="117"/>
      <w:bookmarkEnd w:id="118"/>
    </w:p>
    <w:p w14:paraId="6C51497F" w14:textId="4E95643C" w:rsidR="007A540C" w:rsidRDefault="002D2696">
      <w:pPr>
        <w:pStyle w:val="afff6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a</w:t>
      </w:r>
      <w:r>
        <w:rPr>
          <w:rFonts w:ascii="Times New Roman" w:hint="eastAsia"/>
          <w:sz w:val="24"/>
          <w:szCs w:val="24"/>
        </w:rPr>
        <w:t>）</w:t>
      </w:r>
      <w:r w:rsidR="00014A15">
        <w:rPr>
          <w:rFonts w:ascii="Times New Roman" w:hint="eastAsia"/>
          <w:sz w:val="24"/>
          <w:szCs w:val="24"/>
        </w:rPr>
        <w:t>平面</w:t>
      </w:r>
      <w:r w:rsidR="00B6249D">
        <w:rPr>
          <w:rFonts w:ascii="Times New Roman" w:hint="eastAsia"/>
          <w:sz w:val="24"/>
          <w:szCs w:val="24"/>
        </w:rPr>
        <w:t>定位</w:t>
      </w:r>
      <w:r w:rsidR="00D44C7C">
        <w:rPr>
          <w:rFonts w:ascii="Times New Roman"/>
          <w:sz w:val="24"/>
          <w:szCs w:val="24"/>
        </w:rPr>
        <w:t>最大允许误差为</w:t>
      </w:r>
      <w:r w:rsidR="00D44C7C">
        <w:rPr>
          <w:rFonts w:ascii="Times New Roman"/>
          <w:sz w:val="24"/>
          <w:szCs w:val="24"/>
        </w:rPr>
        <w:t>±</w:t>
      </w:r>
      <w:r w:rsidR="000D6CE8">
        <w:rPr>
          <w:rFonts w:ascii="Times New Roman"/>
          <w:sz w:val="24"/>
          <w:szCs w:val="24"/>
        </w:rPr>
        <w:t>（</w:t>
      </w:r>
      <w:r w:rsidR="000D6CE8">
        <w:rPr>
          <w:rFonts w:ascii="Times New Roman" w:hint="eastAsia"/>
          <w:sz w:val="24"/>
          <w:szCs w:val="24"/>
        </w:rPr>
        <w:t>8</w:t>
      </w:r>
      <w:r w:rsidR="0041145F">
        <w:rPr>
          <w:rFonts w:ascii="Times New Roman"/>
          <w:sz w:val="24"/>
          <w:szCs w:val="24"/>
        </w:rPr>
        <w:t>mm</w:t>
      </w:r>
      <w:r w:rsidR="000D6CE8">
        <w:rPr>
          <w:rFonts w:ascii="Times New Roman"/>
          <w:sz w:val="24"/>
          <w:szCs w:val="24"/>
        </w:rPr>
        <w:t>+1×10</w:t>
      </w:r>
      <w:r w:rsidR="000D6CE8" w:rsidRPr="000D6CE8">
        <w:rPr>
          <w:rFonts w:ascii="Times New Roman"/>
          <w:sz w:val="24"/>
          <w:szCs w:val="24"/>
          <w:vertAlign w:val="superscript"/>
        </w:rPr>
        <w:t>-6</w:t>
      </w:r>
      <w:r w:rsidR="000D6CE8">
        <w:rPr>
          <w:rFonts w:ascii="Times New Roman"/>
          <w:sz w:val="24"/>
          <w:szCs w:val="24"/>
        </w:rPr>
        <w:t>×</w:t>
      </w:r>
      <w:r w:rsidR="000D6CE8" w:rsidRPr="000D6CE8">
        <w:rPr>
          <w:rFonts w:ascii="Times New Roman"/>
          <w:i/>
          <w:sz w:val="24"/>
          <w:szCs w:val="24"/>
        </w:rPr>
        <w:t>D</w:t>
      </w:r>
      <w:r w:rsidR="000D6CE8">
        <w:rPr>
          <w:rFonts w:ascii="Times New Roman"/>
          <w:sz w:val="24"/>
          <w:szCs w:val="24"/>
        </w:rPr>
        <w:t>）</w:t>
      </w:r>
      <w:r w:rsidR="00D44C7C">
        <w:rPr>
          <w:rFonts w:ascii="Times New Roman"/>
          <w:sz w:val="24"/>
          <w:szCs w:val="24"/>
        </w:rPr>
        <w:t>。</w:t>
      </w:r>
    </w:p>
    <w:p w14:paraId="32B4D1F5" w14:textId="0908E353" w:rsidR="00D17577" w:rsidRDefault="002D2696">
      <w:pPr>
        <w:pStyle w:val="afff6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b</w:t>
      </w:r>
      <w:r>
        <w:rPr>
          <w:rFonts w:ascii="Times New Roman"/>
          <w:sz w:val="24"/>
          <w:szCs w:val="24"/>
        </w:rPr>
        <w:t>）</w:t>
      </w:r>
      <w:r w:rsidR="00C34349">
        <w:rPr>
          <w:rFonts w:ascii="Times New Roman"/>
          <w:sz w:val="24"/>
          <w:szCs w:val="24"/>
        </w:rPr>
        <w:t>高程</w:t>
      </w:r>
      <w:r w:rsidR="00B6249D">
        <w:rPr>
          <w:rFonts w:ascii="Times New Roman"/>
          <w:sz w:val="24"/>
          <w:szCs w:val="24"/>
        </w:rPr>
        <w:t>定位</w:t>
      </w:r>
      <w:r w:rsidR="00C34349">
        <w:rPr>
          <w:rFonts w:ascii="Times New Roman"/>
          <w:sz w:val="24"/>
          <w:szCs w:val="24"/>
        </w:rPr>
        <w:t>最大允许误差为</w:t>
      </w:r>
      <w:r w:rsidR="0041145F">
        <w:rPr>
          <w:rFonts w:ascii="Times New Roman"/>
          <w:sz w:val="24"/>
          <w:szCs w:val="24"/>
        </w:rPr>
        <w:t>±</w:t>
      </w:r>
      <w:r w:rsidR="0041145F">
        <w:rPr>
          <w:rFonts w:ascii="Times New Roman"/>
          <w:sz w:val="24"/>
          <w:szCs w:val="24"/>
        </w:rPr>
        <w:t>（</w:t>
      </w:r>
      <w:r w:rsidR="0041145F">
        <w:rPr>
          <w:rFonts w:ascii="Times New Roman"/>
          <w:sz w:val="24"/>
          <w:szCs w:val="24"/>
        </w:rPr>
        <w:t>15mm+1×10</w:t>
      </w:r>
      <w:r w:rsidR="0041145F" w:rsidRPr="000D6CE8">
        <w:rPr>
          <w:rFonts w:ascii="Times New Roman"/>
          <w:sz w:val="24"/>
          <w:szCs w:val="24"/>
          <w:vertAlign w:val="superscript"/>
        </w:rPr>
        <w:t>-6</w:t>
      </w:r>
      <w:r w:rsidR="0041145F">
        <w:rPr>
          <w:rFonts w:ascii="Times New Roman"/>
          <w:sz w:val="24"/>
          <w:szCs w:val="24"/>
        </w:rPr>
        <w:t>×</w:t>
      </w:r>
      <w:r w:rsidR="0041145F" w:rsidRPr="000D6CE8">
        <w:rPr>
          <w:rFonts w:ascii="Times New Roman"/>
          <w:i/>
          <w:sz w:val="24"/>
          <w:szCs w:val="24"/>
        </w:rPr>
        <w:t>D</w:t>
      </w:r>
      <w:r w:rsidR="0041145F">
        <w:rPr>
          <w:rFonts w:ascii="Times New Roman"/>
          <w:sz w:val="24"/>
          <w:szCs w:val="24"/>
        </w:rPr>
        <w:t>）</w:t>
      </w:r>
      <w:r w:rsidR="00C34349">
        <w:rPr>
          <w:rFonts w:ascii="Times New Roman"/>
          <w:sz w:val="24"/>
          <w:szCs w:val="24"/>
        </w:rPr>
        <w:t>。</w:t>
      </w:r>
    </w:p>
    <w:p w14:paraId="057D6BC6" w14:textId="1B16F0D5" w:rsidR="007A540C" w:rsidRDefault="00D44C7C">
      <w:pPr>
        <w:pStyle w:val="2"/>
      </w:pPr>
      <w:bookmarkStart w:id="120" w:name="_Toc179968869"/>
      <w:bookmarkStart w:id="121" w:name="_Toc229497160"/>
      <w:r>
        <w:rPr>
          <w:rFonts w:hint="eastAsia"/>
        </w:rPr>
        <w:t>5</w:t>
      </w:r>
      <w:r>
        <w:t>.2</w:t>
      </w:r>
      <w:r>
        <w:tab/>
      </w:r>
      <w:r w:rsidR="003D0073">
        <w:rPr>
          <w:rFonts w:hint="eastAsia"/>
        </w:rPr>
        <w:t>声学定位</w:t>
      </w:r>
      <w:r>
        <w:rPr>
          <w:rFonts w:hint="eastAsia"/>
        </w:rPr>
        <w:t>误差</w:t>
      </w:r>
      <w:bookmarkEnd w:id="120"/>
      <w:bookmarkEnd w:id="121"/>
    </w:p>
    <w:p w14:paraId="379C4E4B" w14:textId="63187580" w:rsidR="007A540C" w:rsidRDefault="00D44C7C">
      <w:pPr>
        <w:pStyle w:val="afff6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声学定位</w:t>
      </w:r>
      <w:r>
        <w:rPr>
          <w:rFonts w:ascii="Times New Roman" w:eastAsiaTheme="minorEastAsia"/>
          <w:sz w:val="24"/>
          <w:szCs w:val="24"/>
        </w:rPr>
        <w:t>示值最大允许误差为</w:t>
      </w:r>
      <w:r>
        <w:rPr>
          <w:rFonts w:ascii="Times New Roman" w:eastAsiaTheme="minorEastAsia"/>
          <w:sz w:val="24"/>
          <w:szCs w:val="24"/>
        </w:rPr>
        <w:t>±</w:t>
      </w:r>
      <w:r w:rsidR="00375F10">
        <w:rPr>
          <w:rFonts w:ascii="Times New Roman" w:eastAsiaTheme="minorEastAsia"/>
          <w:sz w:val="24"/>
          <w:szCs w:val="24"/>
        </w:rPr>
        <w:t>2</w:t>
      </w:r>
      <w:r w:rsidR="00375F10">
        <w:rPr>
          <w:rFonts w:ascii="Times New Roman" w:eastAsiaTheme="minorEastAsia" w:hint="eastAsia"/>
          <w:sz w:val="24"/>
          <w:szCs w:val="24"/>
        </w:rPr>
        <w:t>‰</w:t>
      </w:r>
      <w:r>
        <w:rPr>
          <w:rFonts w:ascii="Times New Roman" w:eastAsiaTheme="minorEastAsia"/>
          <w:i/>
          <w:sz w:val="24"/>
          <w:szCs w:val="24"/>
        </w:rPr>
        <w:t>L</w:t>
      </w:r>
      <w:r>
        <w:rPr>
          <w:rFonts w:ascii="Times New Roman" w:eastAsiaTheme="minorEastAsia"/>
          <w:sz w:val="24"/>
          <w:szCs w:val="24"/>
        </w:rPr>
        <w:t>，</w:t>
      </w:r>
      <w:r>
        <w:rPr>
          <w:rFonts w:ascii="Times New Roman" w:eastAsiaTheme="minorEastAsia" w:hint="eastAsia"/>
          <w:i/>
          <w:sz w:val="24"/>
          <w:szCs w:val="24"/>
        </w:rPr>
        <w:t>L</w:t>
      </w:r>
      <w:r>
        <w:rPr>
          <w:rFonts w:ascii="Times New Roman" w:eastAsiaTheme="minorEastAsia"/>
          <w:sz w:val="24"/>
          <w:szCs w:val="24"/>
        </w:rPr>
        <w:t>为声学换能器与信标的距离。</w:t>
      </w:r>
    </w:p>
    <w:p w14:paraId="0274520A" w14:textId="0CA81304" w:rsidR="007A540C" w:rsidRDefault="00D44C7C">
      <w:pPr>
        <w:pStyle w:val="2"/>
      </w:pPr>
      <w:bookmarkStart w:id="122" w:name="_Toc179968870"/>
      <w:bookmarkStart w:id="123" w:name="_Toc229497161"/>
      <w:r>
        <w:rPr>
          <w:rFonts w:eastAsiaTheme="minorEastAsia" w:hint="eastAsia"/>
        </w:rPr>
        <w:t>5</w:t>
      </w:r>
      <w:r>
        <w:rPr>
          <w:rFonts w:eastAsiaTheme="minorEastAsia"/>
        </w:rPr>
        <w:t>.3</w:t>
      </w:r>
      <w:r>
        <w:rPr>
          <w:rFonts w:eastAsiaTheme="minorEastAsia"/>
        </w:rPr>
        <w:tab/>
      </w:r>
      <w:r w:rsidR="003D0073">
        <w:rPr>
          <w:rFonts w:hint="eastAsia"/>
        </w:rPr>
        <w:t>光学定位</w:t>
      </w:r>
      <w:r>
        <w:rPr>
          <w:rFonts w:hint="eastAsia"/>
        </w:rPr>
        <w:t>误差</w:t>
      </w:r>
      <w:bookmarkEnd w:id="122"/>
      <w:bookmarkEnd w:id="123"/>
    </w:p>
    <w:p w14:paraId="437C055A" w14:textId="2FCAF759" w:rsidR="007A540C" w:rsidRDefault="00D44C7C">
      <w:pPr>
        <w:pStyle w:val="afff6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光学定位</w:t>
      </w:r>
      <w:r>
        <w:rPr>
          <w:rFonts w:ascii="Times New Roman" w:eastAsiaTheme="minorEastAsia"/>
          <w:sz w:val="24"/>
          <w:szCs w:val="24"/>
        </w:rPr>
        <w:t>示值最大允许误差为</w:t>
      </w:r>
      <w:r>
        <w:rPr>
          <w:rFonts w:ascii="Times New Roman" w:eastAsiaTheme="minorEastAsia"/>
          <w:sz w:val="24"/>
          <w:szCs w:val="24"/>
        </w:rPr>
        <w:t>±</w:t>
      </w:r>
      <w:r w:rsidR="000D6CE8">
        <w:rPr>
          <w:rFonts w:ascii="Times New Roman" w:eastAsiaTheme="minorEastAsia"/>
          <w:sz w:val="24"/>
          <w:szCs w:val="24"/>
        </w:rPr>
        <w:t>3</w:t>
      </w:r>
      <w:r>
        <w:rPr>
          <w:rFonts w:ascii="Times New Roman" w:eastAsiaTheme="minorEastAsia"/>
          <w:sz w:val="24"/>
          <w:szCs w:val="24"/>
        </w:rPr>
        <w:t>mm</w:t>
      </w:r>
      <w:r>
        <w:rPr>
          <w:rFonts w:ascii="Times New Roman" w:eastAsiaTheme="minorEastAsia"/>
          <w:sz w:val="24"/>
          <w:szCs w:val="24"/>
        </w:rPr>
        <w:t>。</w:t>
      </w:r>
    </w:p>
    <w:p w14:paraId="07E61EA0" w14:textId="39B9D88F" w:rsidR="007A540C" w:rsidRDefault="00D44C7C">
      <w:pPr>
        <w:pStyle w:val="2"/>
        <w:rPr>
          <w:rFonts w:eastAsiaTheme="minorEastAsia"/>
        </w:rPr>
      </w:pPr>
      <w:bookmarkStart w:id="124" w:name="_Toc179968871"/>
      <w:bookmarkStart w:id="125" w:name="_Toc229497162"/>
      <w:r>
        <w:rPr>
          <w:rFonts w:eastAsiaTheme="minorEastAsia" w:hint="eastAsia"/>
        </w:rPr>
        <w:t>5</w:t>
      </w:r>
      <w:r>
        <w:rPr>
          <w:rFonts w:eastAsiaTheme="minorEastAsia"/>
        </w:rPr>
        <w:t>.4</w:t>
      </w:r>
      <w:r>
        <w:rPr>
          <w:rFonts w:eastAsiaTheme="minorEastAsia"/>
        </w:rPr>
        <w:tab/>
      </w:r>
      <w:r w:rsidR="003D0073">
        <w:rPr>
          <w:rFonts w:eastAsiaTheme="minorEastAsia"/>
        </w:rPr>
        <w:t>综合定位</w:t>
      </w:r>
      <w:r>
        <w:rPr>
          <w:rFonts w:eastAsiaTheme="minorEastAsia"/>
        </w:rPr>
        <w:t>误差</w:t>
      </w:r>
      <w:bookmarkEnd w:id="124"/>
      <w:bookmarkEnd w:id="125"/>
    </w:p>
    <w:p w14:paraId="22318AD6" w14:textId="5F27B60C" w:rsidR="007A540C" w:rsidRDefault="002D2696">
      <w:pPr>
        <w:pStyle w:val="afff6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a</w:t>
      </w:r>
      <w:r>
        <w:rPr>
          <w:rFonts w:ascii="Times New Roman" w:hint="eastAsia"/>
          <w:sz w:val="24"/>
          <w:szCs w:val="24"/>
        </w:rPr>
        <w:t>）声学</w:t>
      </w:r>
      <w:r>
        <w:rPr>
          <w:rFonts w:ascii="Times New Roman" w:hint="eastAsia"/>
          <w:sz w:val="24"/>
          <w:szCs w:val="24"/>
        </w:rPr>
        <w:t>+</w:t>
      </w:r>
      <w:r>
        <w:rPr>
          <w:rFonts w:ascii="Times New Roman" w:hint="eastAsia"/>
          <w:sz w:val="24"/>
          <w:szCs w:val="24"/>
        </w:rPr>
        <w:t>卫星</w:t>
      </w:r>
      <w:r w:rsidR="00D44C7C">
        <w:rPr>
          <w:rFonts w:ascii="Times New Roman" w:hint="eastAsia"/>
          <w:sz w:val="24"/>
          <w:szCs w:val="24"/>
        </w:rPr>
        <w:t>定位</w:t>
      </w:r>
      <w:r w:rsidR="00D44C7C">
        <w:rPr>
          <w:rFonts w:ascii="Times New Roman" w:eastAsiaTheme="minorEastAsia"/>
          <w:sz w:val="24"/>
          <w:szCs w:val="24"/>
        </w:rPr>
        <w:t>最大允</w:t>
      </w:r>
      <w:r w:rsidR="00D44C7C" w:rsidRPr="00CA2F67">
        <w:rPr>
          <w:rFonts w:ascii="Times New Roman" w:eastAsiaTheme="minorEastAsia"/>
          <w:sz w:val="24"/>
          <w:szCs w:val="24"/>
        </w:rPr>
        <w:t>许误差为</w:t>
      </w:r>
      <w:r w:rsidR="00D44C7C" w:rsidRPr="00CA2F67">
        <w:rPr>
          <w:rFonts w:ascii="Times New Roman" w:eastAsiaTheme="minorEastAsia"/>
          <w:sz w:val="24"/>
          <w:szCs w:val="24"/>
        </w:rPr>
        <w:t>±</w:t>
      </w:r>
      <w:r w:rsidR="00D44C7C" w:rsidRPr="00CA2F67">
        <w:rPr>
          <w:rFonts w:ascii="Times New Roman" w:eastAsiaTheme="minorEastAsia"/>
          <w:sz w:val="24"/>
          <w:szCs w:val="24"/>
        </w:rPr>
        <w:t>（</w:t>
      </w:r>
      <w:r w:rsidR="000D6CE8">
        <w:rPr>
          <w:rFonts w:ascii="Times New Roman" w:eastAsiaTheme="minorEastAsia"/>
          <w:sz w:val="24"/>
          <w:szCs w:val="24"/>
        </w:rPr>
        <w:t>1c</w:t>
      </w:r>
      <w:r w:rsidR="00D44C7C" w:rsidRPr="00CA2F67">
        <w:rPr>
          <w:rFonts w:ascii="Times New Roman" w:eastAsiaTheme="minorEastAsia"/>
          <w:sz w:val="24"/>
          <w:szCs w:val="24"/>
        </w:rPr>
        <w:t>m+</w:t>
      </w:r>
      <w:r w:rsidR="000D6CE8">
        <w:rPr>
          <w:rFonts w:ascii="Times New Roman" w:eastAsiaTheme="minorEastAsia"/>
          <w:sz w:val="24"/>
          <w:szCs w:val="24"/>
        </w:rPr>
        <w:t>2</w:t>
      </w:r>
      <w:r w:rsidR="00CA2F67" w:rsidRPr="00CA2F67">
        <w:rPr>
          <w:rFonts w:ascii="Times New Roman" w:eastAsiaTheme="minorEastAsia" w:hint="eastAsia"/>
          <w:sz w:val="24"/>
          <w:szCs w:val="24"/>
        </w:rPr>
        <w:t>‰</w:t>
      </w:r>
      <w:r w:rsidR="00CA2F67" w:rsidRPr="00CA2F67">
        <w:rPr>
          <w:rFonts w:ascii="Times New Roman" w:eastAsiaTheme="minorEastAsia"/>
          <w:i/>
          <w:sz w:val="24"/>
          <w:szCs w:val="24"/>
        </w:rPr>
        <w:t>L</w:t>
      </w:r>
      <w:r w:rsidR="00D44C7C" w:rsidRPr="00CA2F67">
        <w:rPr>
          <w:rFonts w:ascii="Times New Roman" w:eastAsiaTheme="minorEastAsia"/>
          <w:sz w:val="24"/>
          <w:szCs w:val="24"/>
        </w:rPr>
        <w:t>）</w:t>
      </w:r>
      <w:r w:rsidR="00D44C7C">
        <w:rPr>
          <w:rFonts w:ascii="Times New Roman" w:eastAsiaTheme="minorEastAsia"/>
          <w:sz w:val="24"/>
          <w:szCs w:val="24"/>
        </w:rPr>
        <w:t>。</w:t>
      </w:r>
    </w:p>
    <w:p w14:paraId="7D22B84C" w14:textId="70C145BA" w:rsidR="002D2696" w:rsidRDefault="002D2696">
      <w:pPr>
        <w:pStyle w:val="afff6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b</w:t>
      </w:r>
      <w:r>
        <w:rPr>
          <w:rFonts w:ascii="Times New Roman" w:hint="eastAsia"/>
          <w:sz w:val="24"/>
          <w:szCs w:val="24"/>
        </w:rPr>
        <w:t>）光学</w:t>
      </w:r>
      <w:r>
        <w:rPr>
          <w:rFonts w:ascii="Times New Roman" w:hint="eastAsia"/>
          <w:sz w:val="24"/>
          <w:szCs w:val="24"/>
        </w:rPr>
        <w:t>+</w:t>
      </w:r>
      <w:r>
        <w:rPr>
          <w:rFonts w:ascii="Times New Roman" w:hint="eastAsia"/>
          <w:sz w:val="24"/>
          <w:szCs w:val="24"/>
        </w:rPr>
        <w:t>卫星定位</w:t>
      </w:r>
      <w:r>
        <w:rPr>
          <w:rFonts w:ascii="Times New Roman" w:eastAsiaTheme="minorEastAsia"/>
          <w:sz w:val="24"/>
          <w:szCs w:val="24"/>
        </w:rPr>
        <w:t>最大允许误差为</w:t>
      </w:r>
      <w:r w:rsidRPr="00086874">
        <w:rPr>
          <w:rFonts w:ascii="Times New Roman" w:eastAsiaTheme="minorEastAsia"/>
          <w:sz w:val="24"/>
          <w:szCs w:val="24"/>
        </w:rPr>
        <w:t>±</w:t>
      </w:r>
      <w:r w:rsidR="000D6CE8">
        <w:rPr>
          <w:rFonts w:ascii="Times New Roman" w:eastAsiaTheme="minorEastAsia"/>
          <w:sz w:val="24"/>
          <w:szCs w:val="24"/>
        </w:rPr>
        <w:t>1.5c</w:t>
      </w:r>
      <w:r w:rsidR="00086874" w:rsidRPr="00086874">
        <w:rPr>
          <w:rFonts w:ascii="Times New Roman" w:eastAsiaTheme="minorEastAsia"/>
          <w:sz w:val="24"/>
          <w:szCs w:val="24"/>
        </w:rPr>
        <w:t>m</w:t>
      </w:r>
      <w:r>
        <w:rPr>
          <w:rFonts w:ascii="Times New Roman" w:eastAsiaTheme="minorEastAsia"/>
          <w:sz w:val="24"/>
          <w:szCs w:val="24"/>
        </w:rPr>
        <w:t>。</w:t>
      </w:r>
    </w:p>
    <w:p w14:paraId="7CDB7D4C" w14:textId="0A5DAF45" w:rsidR="0041145F" w:rsidRDefault="00D44C7C" w:rsidP="0041145F">
      <w:pPr>
        <w:pStyle w:val="afff6"/>
        <w:spacing w:line="360" w:lineRule="auto"/>
        <w:ind w:firstLine="420"/>
        <w:rPr>
          <w:rFonts w:ascii="Times New Roman"/>
          <w:sz w:val="24"/>
          <w:szCs w:val="24"/>
        </w:rPr>
      </w:pPr>
      <w:r>
        <w:rPr>
          <w:rFonts w:ascii="仿宋" w:eastAsia="仿宋" w:hAnsi="仿宋" w:hint="eastAsia"/>
          <w:szCs w:val="24"/>
        </w:rPr>
        <w:t>注：</w:t>
      </w:r>
      <w:r w:rsidR="0041145F">
        <w:rPr>
          <w:rFonts w:ascii="仿宋" w:eastAsia="仿宋" w:hAnsi="仿宋" w:hint="eastAsia"/>
          <w:szCs w:val="24"/>
        </w:rPr>
        <w:t>1</w:t>
      </w:r>
      <w:r w:rsidR="0041145F">
        <w:rPr>
          <w:rFonts w:ascii="仿宋" w:eastAsia="仿宋" w:hAnsi="仿宋"/>
          <w:szCs w:val="24"/>
        </w:rPr>
        <w:t xml:space="preserve"> </w:t>
      </w:r>
      <w:r w:rsidR="0041145F" w:rsidRPr="0041145F">
        <w:rPr>
          <w:rFonts w:ascii="Times New Roman" w:eastAsia="仿宋"/>
          <w:i/>
          <w:szCs w:val="24"/>
        </w:rPr>
        <w:t>D</w:t>
      </w:r>
      <w:r w:rsidR="0041145F" w:rsidRPr="0041145F">
        <w:rPr>
          <w:rFonts w:ascii="Times New Roman" w:eastAsia="仿宋"/>
          <w:szCs w:val="24"/>
        </w:rPr>
        <w:t>为</w:t>
      </w:r>
      <w:r w:rsidR="0041145F">
        <w:rPr>
          <w:rFonts w:ascii="Times New Roman" w:eastAsia="仿宋" w:hint="eastAsia"/>
          <w:szCs w:val="24"/>
        </w:rPr>
        <w:t>G</w:t>
      </w:r>
      <w:r w:rsidR="0041145F">
        <w:rPr>
          <w:rFonts w:ascii="Times New Roman" w:eastAsia="仿宋"/>
          <w:szCs w:val="24"/>
        </w:rPr>
        <w:t>NSS</w:t>
      </w:r>
      <w:r w:rsidR="0041145F">
        <w:rPr>
          <w:rFonts w:ascii="Times New Roman" w:eastAsia="仿宋"/>
          <w:szCs w:val="24"/>
        </w:rPr>
        <w:t>接收机至</w:t>
      </w:r>
      <w:r w:rsidR="0041145F">
        <w:rPr>
          <w:rFonts w:ascii="Times New Roman" w:eastAsia="仿宋" w:hint="eastAsia"/>
          <w:szCs w:val="24"/>
        </w:rPr>
        <w:t>C</w:t>
      </w:r>
      <w:r w:rsidR="0041145F">
        <w:rPr>
          <w:rFonts w:ascii="Times New Roman" w:eastAsia="仿宋"/>
          <w:szCs w:val="24"/>
        </w:rPr>
        <w:t>ORS</w:t>
      </w:r>
      <w:r w:rsidR="0041145F">
        <w:rPr>
          <w:rFonts w:ascii="Times New Roman" w:eastAsia="仿宋"/>
          <w:szCs w:val="24"/>
        </w:rPr>
        <w:t>站的</w:t>
      </w:r>
      <w:r w:rsidR="00B5543D">
        <w:rPr>
          <w:rFonts w:ascii="Times New Roman" w:eastAsia="仿宋"/>
          <w:szCs w:val="24"/>
        </w:rPr>
        <w:t>测量距离</w:t>
      </w:r>
      <w:r w:rsidR="0041145F" w:rsidRPr="0041145F">
        <w:rPr>
          <w:rFonts w:ascii="Times New Roman" w:eastAsia="仿宋"/>
          <w:szCs w:val="24"/>
        </w:rPr>
        <w:t>。</w:t>
      </w:r>
    </w:p>
    <w:p w14:paraId="61A7FBBF" w14:textId="313D58DD" w:rsidR="007A540C" w:rsidRDefault="0041145F" w:rsidP="0041145F">
      <w:pPr>
        <w:pStyle w:val="afff6"/>
        <w:spacing w:line="360" w:lineRule="auto"/>
        <w:ind w:firstLineChars="400" w:firstLine="840"/>
        <w:rPr>
          <w:rFonts w:asciiTheme="minorEastAsia" w:eastAsiaTheme="minorEastAsia" w:hAnsiTheme="minorEastAsia"/>
          <w:szCs w:val="24"/>
        </w:rPr>
      </w:pPr>
      <w:r w:rsidRPr="0041145F">
        <w:rPr>
          <w:rFonts w:ascii="仿宋" w:eastAsia="仿宋" w:hAnsi="仿宋" w:hint="eastAsia"/>
          <w:szCs w:val="24"/>
        </w:rPr>
        <w:t>2</w:t>
      </w:r>
      <w:r w:rsidRPr="0041145F">
        <w:rPr>
          <w:rFonts w:ascii="仿宋" w:eastAsia="仿宋" w:hAnsi="仿宋"/>
          <w:szCs w:val="24"/>
        </w:rPr>
        <w:t xml:space="preserve"> </w:t>
      </w:r>
      <w:r w:rsidR="00D44C7C">
        <w:rPr>
          <w:rFonts w:ascii="仿宋" w:eastAsia="仿宋" w:hAnsi="仿宋" w:hint="eastAsia"/>
          <w:szCs w:val="24"/>
        </w:rPr>
        <w:t>以上指标不作为合格性判据，仅供参考</w:t>
      </w:r>
      <w:r w:rsidR="00D44C7C">
        <w:rPr>
          <w:rFonts w:asciiTheme="minorEastAsia" w:eastAsiaTheme="minorEastAsia" w:hAnsiTheme="minorEastAsia" w:hint="eastAsia"/>
          <w:szCs w:val="24"/>
        </w:rPr>
        <w:t>。</w:t>
      </w:r>
    </w:p>
    <w:p w14:paraId="0471BD96" w14:textId="77777777" w:rsidR="007A540C" w:rsidRDefault="00D44C7C">
      <w:pPr>
        <w:pStyle w:val="1"/>
        <w:numPr>
          <w:ilvl w:val="0"/>
          <w:numId w:val="11"/>
        </w:numPr>
        <w:spacing w:before="156" w:after="156"/>
      </w:pPr>
      <w:bookmarkStart w:id="126" w:name="_Toc179968872"/>
      <w:bookmarkStart w:id="127" w:name="_Toc174354330"/>
      <w:bookmarkStart w:id="128" w:name="_Toc174354382"/>
      <w:bookmarkStart w:id="129" w:name="_Toc229497163"/>
      <w:r>
        <w:lastRenderedPageBreak/>
        <w:t>校准条件</w:t>
      </w:r>
      <w:bookmarkEnd w:id="119"/>
      <w:bookmarkEnd w:id="126"/>
      <w:bookmarkEnd w:id="127"/>
      <w:bookmarkEnd w:id="128"/>
      <w:bookmarkEnd w:id="129"/>
    </w:p>
    <w:p w14:paraId="1A82C5E3" w14:textId="677260F6" w:rsidR="007A540C" w:rsidRDefault="00D44C7C">
      <w:pPr>
        <w:pStyle w:val="2"/>
      </w:pPr>
      <w:bookmarkStart w:id="130" w:name="_Toc6982"/>
      <w:bookmarkStart w:id="131" w:name="_Toc535587474"/>
      <w:bookmarkStart w:id="132" w:name="_Toc179968873"/>
      <w:bookmarkStart w:id="133" w:name="_Toc229497164"/>
      <w:r>
        <w:rPr>
          <w:rFonts w:hint="eastAsia"/>
        </w:rPr>
        <w:t>6</w:t>
      </w:r>
      <w:r>
        <w:t>.1</w:t>
      </w:r>
      <w:r>
        <w:tab/>
      </w:r>
      <w:r>
        <w:t>环境条件</w:t>
      </w:r>
      <w:bookmarkEnd w:id="130"/>
      <w:bookmarkEnd w:id="131"/>
      <w:bookmarkEnd w:id="132"/>
      <w:bookmarkEnd w:id="133"/>
    </w:p>
    <w:p w14:paraId="25EE5741" w14:textId="77777777" w:rsidR="007A540C" w:rsidRDefault="00D44C7C">
      <w:pPr>
        <w:ind w:firstLineChars="200" w:firstLine="480"/>
      </w:pPr>
      <w:r>
        <w:rPr>
          <w:rFonts w:hint="eastAsia"/>
        </w:rPr>
        <w:t>校准环境条件要求如下：</w:t>
      </w:r>
    </w:p>
    <w:p w14:paraId="43961E86" w14:textId="77777777" w:rsidR="007A540C" w:rsidRDefault="00D44C7C">
      <w:pPr>
        <w:pStyle w:val="afff6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a</w:t>
      </w:r>
      <w:r>
        <w:rPr>
          <w:rFonts w:ascii="Times New Roman"/>
          <w:sz w:val="24"/>
          <w:szCs w:val="24"/>
        </w:rPr>
        <w:t>）</w:t>
      </w:r>
      <w:r>
        <w:rPr>
          <w:rFonts w:ascii="Times New Roman" w:hint="eastAsia"/>
          <w:sz w:val="24"/>
          <w:szCs w:val="24"/>
        </w:rPr>
        <w:t>环境</w:t>
      </w:r>
      <w:r>
        <w:rPr>
          <w:rFonts w:ascii="Times New Roman"/>
          <w:sz w:val="24"/>
          <w:szCs w:val="24"/>
        </w:rPr>
        <w:t>温度：</w:t>
      </w:r>
      <w:r>
        <w:rPr>
          <w:rFonts w:ascii="Times New Roman" w:hint="eastAsia"/>
          <w:sz w:val="24"/>
          <w:szCs w:val="24"/>
        </w:rPr>
        <w:t>5</w:t>
      </w:r>
      <w:r>
        <w:rPr>
          <w:rFonts w:ascii="Times New Roman" w:hint="eastAsia"/>
          <w:sz w:val="24"/>
          <w:szCs w:val="24"/>
        </w:rPr>
        <w:t>℃</w:t>
      </w:r>
      <w:r>
        <w:rPr>
          <w:rFonts w:ascii="Times New Roman" w:hint="eastAsia"/>
          <w:sz w:val="24"/>
          <w:szCs w:val="24"/>
        </w:rPr>
        <w:t>~</w:t>
      </w:r>
      <w:r>
        <w:rPr>
          <w:rFonts w:ascii="Times New Roman"/>
          <w:sz w:val="24"/>
          <w:szCs w:val="24"/>
        </w:rPr>
        <w:t>35℃</w:t>
      </w:r>
      <w:r>
        <w:rPr>
          <w:rFonts w:ascii="Times New Roman"/>
          <w:sz w:val="24"/>
          <w:szCs w:val="24"/>
        </w:rPr>
        <w:t>；</w:t>
      </w:r>
    </w:p>
    <w:p w14:paraId="711DC036" w14:textId="77777777" w:rsidR="007A540C" w:rsidRDefault="00D44C7C">
      <w:pPr>
        <w:pStyle w:val="afff6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b</w:t>
      </w:r>
      <w:r>
        <w:rPr>
          <w:rFonts w:ascii="Times New Roman"/>
          <w:sz w:val="24"/>
          <w:szCs w:val="24"/>
        </w:rPr>
        <w:t>）校准期间温度变化不超过</w:t>
      </w:r>
      <w:r>
        <w:rPr>
          <w:rFonts w:ascii="Times New Roman"/>
          <w:sz w:val="24"/>
          <w:szCs w:val="24"/>
        </w:rPr>
        <w:t>±5℃</w:t>
      </w:r>
      <w:r>
        <w:rPr>
          <w:rFonts w:ascii="Times New Roman"/>
          <w:sz w:val="24"/>
          <w:szCs w:val="24"/>
        </w:rPr>
        <w:t>；</w:t>
      </w:r>
    </w:p>
    <w:p w14:paraId="1D63C70A" w14:textId="77777777" w:rsidR="007A540C" w:rsidRDefault="00D44C7C">
      <w:pPr>
        <w:pStyle w:val="afff6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c</w:t>
      </w:r>
      <w:r>
        <w:rPr>
          <w:rFonts w:ascii="Times New Roman"/>
          <w:sz w:val="24"/>
          <w:szCs w:val="24"/>
        </w:rPr>
        <w:t>）</w:t>
      </w:r>
      <w:r>
        <w:rPr>
          <w:rFonts w:ascii="Times New Roman" w:hint="eastAsia"/>
          <w:sz w:val="24"/>
          <w:szCs w:val="24"/>
        </w:rPr>
        <w:t>无影响仪器正常工作的电磁干扰和机械振动。</w:t>
      </w:r>
    </w:p>
    <w:p w14:paraId="17D78202" w14:textId="453DF5D3" w:rsidR="007A540C" w:rsidRDefault="00D44C7C">
      <w:pPr>
        <w:pStyle w:val="2"/>
      </w:pPr>
      <w:bookmarkStart w:id="134" w:name="_Toc10335"/>
      <w:bookmarkStart w:id="135" w:name="_Toc535587475"/>
      <w:bookmarkStart w:id="136" w:name="_Toc179968874"/>
      <w:bookmarkStart w:id="137" w:name="_Toc229497165"/>
      <w:bookmarkStart w:id="138" w:name="_Toc36459953"/>
      <w:bookmarkStart w:id="139" w:name="_Toc36525010"/>
      <w:bookmarkStart w:id="140" w:name="_Toc36524302"/>
      <w:r>
        <w:rPr>
          <w:rFonts w:hint="eastAsia"/>
        </w:rPr>
        <w:t>6</w:t>
      </w:r>
      <w:r>
        <w:t>.2</w:t>
      </w:r>
      <w:r>
        <w:tab/>
      </w:r>
      <w:r w:rsidR="000307EE">
        <w:rPr>
          <w:rFonts w:hint="eastAsia"/>
        </w:rPr>
        <w:t>测量标准及其他</w:t>
      </w:r>
      <w:r>
        <w:t>设备</w:t>
      </w:r>
      <w:bookmarkEnd w:id="134"/>
      <w:bookmarkEnd w:id="135"/>
      <w:bookmarkEnd w:id="136"/>
      <w:bookmarkEnd w:id="137"/>
    </w:p>
    <w:p w14:paraId="41A3431E" w14:textId="77777777" w:rsidR="007A540C" w:rsidRDefault="00D44C7C">
      <w:pPr>
        <w:ind w:firstLineChars="200" w:firstLine="480"/>
        <w:rPr>
          <w:rFonts w:cs="Times New Roman"/>
        </w:rPr>
      </w:pPr>
      <w:r>
        <w:rPr>
          <w:rFonts w:cs="Times New Roman" w:hint="eastAsia"/>
        </w:rPr>
        <w:t>校准使用的计量标准器及配套设备应符合表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的规定，或使用更高准确度的标准器。</w:t>
      </w:r>
    </w:p>
    <w:p w14:paraId="084CB7BA" w14:textId="66F2F395" w:rsidR="0076263B" w:rsidRDefault="00D44C7C">
      <w:pPr>
        <w:jc w:val="center"/>
        <w:rPr>
          <w:rFonts w:ascii="黑体" w:eastAsia="黑体" w:hAnsi="黑体" w:cs="Times New Roman"/>
          <w:sz w:val="21"/>
        </w:rPr>
      </w:pPr>
      <w:r>
        <w:rPr>
          <w:rFonts w:ascii="黑体" w:eastAsia="黑体" w:hAnsi="黑体" w:cs="Times New Roman"/>
          <w:sz w:val="21"/>
        </w:rPr>
        <w:t>表</w:t>
      </w:r>
      <w:r>
        <w:rPr>
          <w:rFonts w:ascii="黑体" w:eastAsia="黑体" w:hAnsi="黑体" w:cs="Times New Roman" w:hint="eastAsia"/>
          <w:sz w:val="21"/>
        </w:rPr>
        <w:t>1</w:t>
      </w:r>
      <w:r>
        <w:rPr>
          <w:rFonts w:ascii="黑体" w:eastAsia="黑体" w:hAnsi="黑体" w:cs="Times New Roman"/>
          <w:sz w:val="21"/>
        </w:rPr>
        <w:t xml:space="preserve"> 计量标准器及配套设备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729"/>
        <w:gridCol w:w="4502"/>
        <w:gridCol w:w="2410"/>
      </w:tblGrid>
      <w:tr w:rsidR="007A540C" w14:paraId="17B749B5" w14:textId="77777777">
        <w:trPr>
          <w:tblHeader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7CDCB2" w14:textId="77777777" w:rsidR="007A540C" w:rsidRDefault="00D44C7C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序号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52B46BF" w14:textId="77777777" w:rsidR="007A540C" w:rsidRDefault="00D44C7C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名称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3845DC10" w14:textId="77777777" w:rsidR="007A540C" w:rsidRDefault="00D44C7C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性能要求</w:t>
            </w:r>
          </w:p>
        </w:tc>
        <w:tc>
          <w:tcPr>
            <w:tcW w:w="2410" w:type="dxa"/>
          </w:tcPr>
          <w:p w14:paraId="6B182102" w14:textId="77777777" w:rsidR="007A540C" w:rsidRDefault="00D44C7C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用途</w:t>
            </w:r>
          </w:p>
        </w:tc>
      </w:tr>
      <w:tr w:rsidR="00900D9A" w14:paraId="1D743968" w14:textId="77777777">
        <w:trPr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D936185" w14:textId="77777777" w:rsidR="00900D9A" w:rsidRDefault="00900D9A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A111112" w14:textId="71A78B1E" w:rsidR="00900D9A" w:rsidRDefault="008C7B72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</w:rPr>
              <w:t>标准观测点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4346349B" w14:textId="225160AD" w:rsidR="00900D9A" w:rsidRDefault="00900D9A" w:rsidP="00535C84">
            <w:pPr>
              <w:spacing w:line="400" w:lineRule="exact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基线测量标准差</w:t>
            </w:r>
            <w:r>
              <w:rPr>
                <w:rFonts w:cs="Times New Roman"/>
                <w:bCs/>
                <w:sz w:val="21"/>
                <w:szCs w:val="21"/>
              </w:rPr>
              <w:t>≤3mm+0.5×10</w:t>
            </w:r>
            <w:r w:rsidRPr="00535C84">
              <w:rPr>
                <w:rFonts w:cs="Times New Roman"/>
                <w:bCs/>
                <w:sz w:val="21"/>
                <w:szCs w:val="21"/>
                <w:vertAlign w:val="superscript"/>
              </w:rPr>
              <w:t>-6</w:t>
            </w:r>
            <w:r w:rsidRPr="00535C84">
              <w:rPr>
                <w:rFonts w:cs="Times New Roman"/>
                <w:bCs/>
                <w:i/>
                <w:sz w:val="21"/>
                <w:szCs w:val="21"/>
              </w:rPr>
              <w:t>D</w:t>
            </w:r>
            <w:r w:rsidR="005D2D3C" w:rsidRPr="005D2D3C">
              <w:rPr>
                <w:rFonts w:cs="Times New Roman"/>
                <w:bCs/>
                <w:sz w:val="21"/>
                <w:szCs w:val="21"/>
              </w:rPr>
              <w:t>；</w:t>
            </w:r>
          </w:p>
          <w:p w14:paraId="4390E8D2" w14:textId="5969648A" w:rsidR="00900D9A" w:rsidRDefault="00900D9A" w:rsidP="00535C84">
            <w:pPr>
              <w:spacing w:line="400" w:lineRule="exact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具备地心地固坐标系下的坐标，坐标测量标准差不大于</w:t>
            </w:r>
            <w:r>
              <w:rPr>
                <w:rFonts w:cs="Times New Roman"/>
                <w:bCs/>
                <w:sz w:val="21"/>
                <w:szCs w:val="21"/>
              </w:rPr>
              <w:t>0.10m</w:t>
            </w:r>
            <w:r>
              <w:rPr>
                <w:rFonts w:cs="Times New Roman"/>
                <w:bCs/>
                <w:sz w:val="21"/>
                <w:szCs w:val="21"/>
              </w:rPr>
              <w:t>（水平）和</w:t>
            </w:r>
            <w:r w:rsidR="005D2D3C">
              <w:rPr>
                <w:rFonts w:cs="Times New Roman"/>
                <w:bCs/>
                <w:sz w:val="21"/>
                <w:szCs w:val="21"/>
              </w:rPr>
              <w:t>0.</w:t>
            </w:r>
            <w:r>
              <w:rPr>
                <w:rFonts w:cs="Times New Roman"/>
                <w:bCs/>
                <w:sz w:val="21"/>
                <w:szCs w:val="21"/>
              </w:rPr>
              <w:t>15m</w:t>
            </w:r>
            <w:r>
              <w:rPr>
                <w:rFonts w:cs="Times New Roman"/>
                <w:bCs/>
                <w:sz w:val="21"/>
                <w:szCs w:val="21"/>
              </w:rPr>
              <w:t>（高程）</w:t>
            </w:r>
            <w:r w:rsidR="005D2D3C">
              <w:rPr>
                <w:rFonts w:cs="Times New Roman" w:hint="eastAsia"/>
                <w:bCs/>
                <w:sz w:val="21"/>
                <w:szCs w:val="21"/>
              </w:rPr>
              <w:t>；</w:t>
            </w:r>
          </w:p>
          <w:p w14:paraId="0BC8ACCB" w14:textId="06B6DCE1" w:rsidR="008C7B72" w:rsidRDefault="008C7B72" w:rsidP="00535C84">
            <w:pPr>
              <w:spacing w:line="400" w:lineRule="exact"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布设、选点、埋石等应符合</w:t>
            </w:r>
            <w:r>
              <w:rPr>
                <w:rFonts w:cs="Times New Roman" w:hint="eastAsia"/>
                <w:sz w:val="21"/>
                <w:szCs w:val="21"/>
              </w:rPr>
              <w:t>G</w:t>
            </w:r>
            <w:r>
              <w:rPr>
                <w:rFonts w:cs="Times New Roman"/>
                <w:sz w:val="21"/>
                <w:szCs w:val="21"/>
              </w:rPr>
              <w:t>B</w:t>
            </w:r>
            <w:r>
              <w:rPr>
                <w:rFonts w:cs="Times New Roman" w:hint="eastAsia"/>
                <w:sz w:val="21"/>
                <w:szCs w:val="21"/>
              </w:rPr>
              <w:t>/</w:t>
            </w:r>
            <w:r>
              <w:rPr>
                <w:rFonts w:cs="Times New Roman"/>
                <w:sz w:val="21"/>
                <w:szCs w:val="21"/>
              </w:rPr>
              <w:t>T 18314-2024</w:t>
            </w:r>
            <w:r>
              <w:rPr>
                <w:rFonts w:cs="Times New Roman"/>
                <w:sz w:val="21"/>
                <w:szCs w:val="21"/>
              </w:rPr>
              <w:t>的规定。</w:t>
            </w:r>
          </w:p>
        </w:tc>
        <w:tc>
          <w:tcPr>
            <w:tcW w:w="2410" w:type="dxa"/>
            <w:vMerge w:val="restart"/>
            <w:vAlign w:val="center"/>
          </w:tcPr>
          <w:p w14:paraId="2C99A5A3" w14:textId="6BA8DA33" w:rsidR="00900D9A" w:rsidRDefault="0076263B" w:rsidP="00900D9A">
            <w:pPr>
              <w:spacing w:line="400" w:lineRule="exact"/>
              <w:jc w:val="center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校准卫星定位</w:t>
            </w:r>
            <w:r w:rsidR="00900D9A">
              <w:rPr>
                <w:rFonts w:cs="Times New Roman"/>
                <w:bCs/>
                <w:sz w:val="21"/>
                <w:szCs w:val="21"/>
              </w:rPr>
              <w:t>误差</w:t>
            </w:r>
          </w:p>
        </w:tc>
      </w:tr>
      <w:tr w:rsidR="00900D9A" w14:paraId="68736464" w14:textId="77777777">
        <w:trPr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ECB006F" w14:textId="77777777" w:rsidR="00900D9A" w:rsidRDefault="00900D9A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2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CDC57E7" w14:textId="77777777" w:rsidR="00900D9A" w:rsidRDefault="00900D9A">
            <w:pPr>
              <w:spacing w:line="400" w:lineRule="exact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</w:rPr>
              <w:t>钢卷尺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4C24E786" w14:textId="77777777" w:rsidR="00900D9A" w:rsidRDefault="00900D9A">
            <w:pPr>
              <w:spacing w:line="400" w:lineRule="exact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color w:val="000000"/>
                <w:sz w:val="21"/>
                <w:szCs w:val="21"/>
              </w:rPr>
              <w:t>测量范围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：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0m~</w:t>
            </w:r>
            <w:r>
              <w:rPr>
                <w:rFonts w:cs="Times New Roman"/>
                <w:color w:val="000000"/>
                <w:sz w:val="21"/>
                <w:szCs w:val="21"/>
              </w:rPr>
              <w:t>10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m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eastAsiaTheme="minorEastAsia"/>
                <w:bCs/>
                <w:sz w:val="21"/>
                <w:szCs w:val="21"/>
              </w:rPr>
              <w:t xml:space="preserve">Ⅰ </w:t>
            </w:r>
            <w:r>
              <w:rPr>
                <w:rFonts w:cs="Times New Roman"/>
                <w:color w:val="000000"/>
                <w:sz w:val="21"/>
                <w:szCs w:val="21"/>
              </w:rPr>
              <w:t>级。</w:t>
            </w:r>
          </w:p>
        </w:tc>
        <w:tc>
          <w:tcPr>
            <w:tcW w:w="2410" w:type="dxa"/>
            <w:vMerge/>
            <w:vAlign w:val="center"/>
          </w:tcPr>
          <w:p w14:paraId="39D2D648" w14:textId="224BD4CB" w:rsidR="00900D9A" w:rsidRDefault="00900D9A" w:rsidP="00F90625">
            <w:pPr>
              <w:spacing w:line="400" w:lineRule="exact"/>
              <w:jc w:val="center"/>
              <w:rPr>
                <w:rFonts w:cs="Times New Roman"/>
                <w:bCs/>
                <w:sz w:val="21"/>
                <w:szCs w:val="21"/>
              </w:rPr>
            </w:pPr>
          </w:p>
        </w:tc>
      </w:tr>
      <w:tr w:rsidR="004C6B98" w14:paraId="4B53E41A" w14:textId="77777777" w:rsidTr="00B53263">
        <w:trPr>
          <w:trHeight w:val="912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EC9CF18" w14:textId="39AD7849" w:rsidR="004C6B98" w:rsidRDefault="001F18CF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3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F1A85DD" w14:textId="2241DEE1" w:rsidR="004C6B98" w:rsidRDefault="00F90625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室外水池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778E4753" w14:textId="64C61EFC" w:rsidR="004C6B98" w:rsidRDefault="004C6B98">
            <w:pPr>
              <w:spacing w:line="400" w:lineRule="exact"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平均水深</w:t>
            </w:r>
            <w:r w:rsidRPr="00F92335">
              <w:rPr>
                <w:rFonts w:cs="Times New Roman"/>
                <w:sz w:val="21"/>
                <w:szCs w:val="21"/>
              </w:rPr>
              <w:t>不小于</w:t>
            </w:r>
            <w:r w:rsidRPr="00F92335">
              <w:rPr>
                <w:rFonts w:cs="Times New Roman"/>
                <w:sz w:val="21"/>
                <w:szCs w:val="21"/>
              </w:rPr>
              <w:t>1</w:t>
            </w:r>
            <w:r w:rsidR="0076263B" w:rsidRPr="00F92335">
              <w:rPr>
                <w:rFonts w:cs="Times New Roman"/>
                <w:sz w:val="21"/>
                <w:szCs w:val="21"/>
              </w:rPr>
              <w:t>0</w:t>
            </w:r>
            <w:r>
              <w:rPr>
                <w:rFonts w:cs="Times New Roman"/>
                <w:sz w:val="21"/>
                <w:szCs w:val="21"/>
              </w:rPr>
              <w:t>m</w:t>
            </w:r>
            <w:r>
              <w:rPr>
                <w:rFonts w:cs="Times New Roman"/>
                <w:sz w:val="21"/>
                <w:szCs w:val="21"/>
              </w:rPr>
              <w:t>，长度不小于</w:t>
            </w:r>
            <w:r w:rsidR="0076263B">
              <w:rPr>
                <w:rFonts w:cs="Times New Roman"/>
                <w:sz w:val="21"/>
                <w:szCs w:val="21"/>
              </w:rPr>
              <w:t>150</w:t>
            </w:r>
            <w:r>
              <w:rPr>
                <w:rFonts w:cs="Times New Roman"/>
                <w:sz w:val="21"/>
                <w:szCs w:val="21"/>
              </w:rPr>
              <w:t>m</w:t>
            </w:r>
            <w:r>
              <w:rPr>
                <w:rFonts w:cs="Times New Roman"/>
                <w:sz w:val="21"/>
                <w:szCs w:val="21"/>
              </w:rPr>
              <w:t>；</w:t>
            </w:r>
          </w:p>
          <w:p w14:paraId="28532567" w14:textId="490C95C5" w:rsidR="004C6B98" w:rsidRDefault="004C6B98" w:rsidP="0076263B">
            <w:pPr>
              <w:spacing w:line="400" w:lineRule="exact"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具备声学换能器</w:t>
            </w:r>
            <w:r>
              <w:rPr>
                <w:rFonts w:cs="Times New Roman" w:hint="eastAsia"/>
                <w:sz w:val="21"/>
                <w:szCs w:val="21"/>
              </w:rPr>
              <w:t>操作</w:t>
            </w:r>
            <w:r>
              <w:rPr>
                <w:rFonts w:cs="Times New Roman"/>
                <w:sz w:val="21"/>
                <w:szCs w:val="21"/>
              </w:rPr>
              <w:t>平台和信标</w:t>
            </w:r>
            <w:r>
              <w:rPr>
                <w:rFonts w:cs="Times New Roman" w:hint="eastAsia"/>
                <w:sz w:val="21"/>
                <w:szCs w:val="21"/>
              </w:rPr>
              <w:t>操作</w:t>
            </w:r>
            <w:r>
              <w:rPr>
                <w:rFonts w:cs="Times New Roman"/>
                <w:sz w:val="21"/>
                <w:szCs w:val="21"/>
              </w:rPr>
              <w:t>平台</w:t>
            </w:r>
            <w:r w:rsidR="0076263B">
              <w:rPr>
                <w:rFonts w:cs="Times New Roman"/>
                <w:sz w:val="21"/>
                <w:szCs w:val="21"/>
              </w:rPr>
              <w:t>。</w:t>
            </w:r>
          </w:p>
        </w:tc>
        <w:tc>
          <w:tcPr>
            <w:tcW w:w="2410" w:type="dxa"/>
            <w:vMerge w:val="restart"/>
            <w:vAlign w:val="center"/>
          </w:tcPr>
          <w:p w14:paraId="18CEA9C7" w14:textId="2C34A62A" w:rsidR="004C6B98" w:rsidRDefault="0076263B" w:rsidP="0076263B">
            <w:pPr>
              <w:spacing w:line="400" w:lineRule="exact"/>
              <w:jc w:val="center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校准</w:t>
            </w:r>
            <w:r>
              <w:rPr>
                <w:rFonts w:cs="Times New Roman" w:hint="eastAsia"/>
                <w:bCs/>
                <w:sz w:val="21"/>
                <w:szCs w:val="21"/>
              </w:rPr>
              <w:t>声</w:t>
            </w:r>
            <w:r>
              <w:rPr>
                <w:rFonts w:cs="Times New Roman"/>
                <w:bCs/>
                <w:sz w:val="21"/>
                <w:szCs w:val="21"/>
              </w:rPr>
              <w:t>学定位误差</w:t>
            </w:r>
          </w:p>
        </w:tc>
      </w:tr>
      <w:tr w:rsidR="004C6B98" w14:paraId="20DEF031" w14:textId="77777777">
        <w:trPr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6284BF" w14:textId="5E4F6C0A" w:rsidR="004C6B98" w:rsidRDefault="001F18CF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4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A8B8248" w14:textId="77777777" w:rsidR="004C6B98" w:rsidRDefault="004C6B98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操作平台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7511D766" w14:textId="17A4ED73" w:rsidR="004C6B98" w:rsidRDefault="0076263B">
            <w:pPr>
              <w:spacing w:line="400" w:lineRule="exact"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配备升降装置：入水深度</w:t>
            </w:r>
            <w:r w:rsidR="004C6B98">
              <w:rPr>
                <w:rFonts w:cs="Times New Roman" w:hint="eastAsia"/>
                <w:sz w:val="21"/>
                <w:szCs w:val="21"/>
              </w:rPr>
              <w:t>0m</w:t>
            </w:r>
            <w:r w:rsidR="004C6B98">
              <w:rPr>
                <w:rFonts w:cs="Times New Roman"/>
                <w:sz w:val="21"/>
                <w:szCs w:val="21"/>
              </w:rPr>
              <w:t>~</w:t>
            </w:r>
            <w:r>
              <w:rPr>
                <w:rFonts w:cs="Times New Roman"/>
                <w:sz w:val="21"/>
                <w:szCs w:val="21"/>
              </w:rPr>
              <w:t>5</w:t>
            </w:r>
            <w:r w:rsidR="004C6B98">
              <w:rPr>
                <w:rFonts w:cs="Times New Roman" w:hint="eastAsia"/>
                <w:sz w:val="21"/>
                <w:szCs w:val="21"/>
              </w:rPr>
              <w:t>m</w:t>
            </w:r>
            <w:r w:rsidR="004C6B98">
              <w:rPr>
                <w:rFonts w:cs="Times New Roman" w:hint="eastAsia"/>
                <w:sz w:val="21"/>
                <w:szCs w:val="21"/>
              </w:rPr>
              <w:t>，最大允许误差±</w:t>
            </w:r>
            <w:r w:rsidR="001F18CF">
              <w:rPr>
                <w:rFonts w:cs="Times New Roman"/>
                <w:sz w:val="21"/>
                <w:szCs w:val="21"/>
              </w:rPr>
              <w:t>5mm</w:t>
            </w:r>
            <w:r w:rsidR="004C6B98">
              <w:rPr>
                <w:rFonts w:cs="Times New Roman" w:hint="eastAsia"/>
                <w:sz w:val="21"/>
                <w:szCs w:val="21"/>
              </w:rPr>
              <w:t>；</w:t>
            </w:r>
          </w:p>
          <w:p w14:paraId="559D9062" w14:textId="5AFEFBE1" w:rsidR="00AE4740" w:rsidRDefault="00AE4740" w:rsidP="00AE4740">
            <w:pPr>
              <w:spacing w:line="400" w:lineRule="exact"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配备平移装置：</w:t>
            </w:r>
            <w:r w:rsidR="005204CC">
              <w:rPr>
                <w:rFonts w:cs="Times New Roman" w:hint="eastAsia"/>
                <w:sz w:val="21"/>
                <w:szCs w:val="21"/>
              </w:rPr>
              <w:t>平移距离</w:t>
            </w:r>
            <w:r>
              <w:rPr>
                <w:rFonts w:cs="Times New Roman" w:hint="eastAsia"/>
                <w:sz w:val="21"/>
                <w:szCs w:val="21"/>
              </w:rPr>
              <w:t>0m</w:t>
            </w:r>
            <w:r>
              <w:rPr>
                <w:rFonts w:cs="Times New Roman"/>
                <w:sz w:val="21"/>
                <w:szCs w:val="21"/>
              </w:rPr>
              <w:t>~</w:t>
            </w:r>
            <w:r w:rsidR="005204CC">
              <w:rPr>
                <w:rFonts w:cs="Times New Roman"/>
                <w:sz w:val="21"/>
                <w:szCs w:val="21"/>
              </w:rPr>
              <w:t>8</w:t>
            </w:r>
            <w:r>
              <w:rPr>
                <w:rFonts w:cs="Times New Roman" w:hint="eastAsia"/>
                <w:sz w:val="21"/>
                <w:szCs w:val="21"/>
              </w:rPr>
              <w:t>m</w:t>
            </w:r>
            <w:r>
              <w:rPr>
                <w:rFonts w:cs="Times New Roman" w:hint="eastAsia"/>
                <w:sz w:val="21"/>
                <w:szCs w:val="21"/>
              </w:rPr>
              <w:t>，最大允许误差±</w:t>
            </w:r>
            <w:r w:rsidR="001F18CF">
              <w:rPr>
                <w:rFonts w:cs="Times New Roman"/>
                <w:sz w:val="21"/>
                <w:szCs w:val="21"/>
              </w:rPr>
              <w:t>5</w:t>
            </w:r>
            <w:r w:rsidR="001F18CF">
              <w:rPr>
                <w:rFonts w:cs="Times New Roman" w:hint="eastAsia"/>
                <w:sz w:val="21"/>
                <w:szCs w:val="21"/>
              </w:rPr>
              <w:t>m</w:t>
            </w:r>
            <w:r>
              <w:rPr>
                <w:rFonts w:cs="Times New Roman" w:hint="eastAsia"/>
                <w:sz w:val="21"/>
                <w:szCs w:val="21"/>
              </w:rPr>
              <w:t>m</w:t>
            </w:r>
            <w:r>
              <w:rPr>
                <w:rFonts w:cs="Times New Roman" w:hint="eastAsia"/>
                <w:sz w:val="21"/>
                <w:szCs w:val="21"/>
              </w:rPr>
              <w:t>；</w:t>
            </w:r>
          </w:p>
          <w:p w14:paraId="48815CB0" w14:textId="1088842B" w:rsidR="004C6B98" w:rsidRDefault="0076263B">
            <w:pPr>
              <w:spacing w:line="400" w:lineRule="exact"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配备回转装置：</w:t>
            </w:r>
            <w:r w:rsidR="004C6B98">
              <w:rPr>
                <w:rFonts w:cs="Times New Roman" w:hint="eastAsia"/>
                <w:sz w:val="21"/>
                <w:szCs w:val="21"/>
              </w:rPr>
              <w:t>水平转动角度</w:t>
            </w:r>
            <w:r w:rsidR="004C6B98">
              <w:rPr>
                <w:rFonts w:cs="Times New Roman" w:hint="eastAsia"/>
                <w:sz w:val="21"/>
                <w:szCs w:val="21"/>
              </w:rPr>
              <w:t>0</w:t>
            </w:r>
            <w:r w:rsidR="004C6B98">
              <w:rPr>
                <w:rFonts w:cs="Times New Roman" w:hint="eastAsia"/>
                <w:sz w:val="21"/>
                <w:szCs w:val="21"/>
              </w:rPr>
              <w:t>°</w:t>
            </w:r>
            <w:r w:rsidR="004C6B98">
              <w:rPr>
                <w:rFonts w:cs="Times New Roman" w:hint="eastAsia"/>
                <w:sz w:val="21"/>
                <w:szCs w:val="21"/>
              </w:rPr>
              <w:t>~</w:t>
            </w:r>
            <w:r w:rsidR="004C6B98">
              <w:rPr>
                <w:rFonts w:cs="Times New Roman"/>
                <w:sz w:val="21"/>
                <w:szCs w:val="21"/>
              </w:rPr>
              <w:t>360°</w:t>
            </w:r>
            <w:r w:rsidR="004C6B98">
              <w:rPr>
                <w:rFonts w:cs="Times New Roman"/>
                <w:sz w:val="21"/>
                <w:szCs w:val="21"/>
              </w:rPr>
              <w:t>，最大允许误差</w:t>
            </w:r>
            <w:r w:rsidR="004C6B98">
              <w:rPr>
                <w:rFonts w:cs="Times New Roman"/>
                <w:sz w:val="21"/>
                <w:szCs w:val="21"/>
              </w:rPr>
              <w:t>±0.1°</w:t>
            </w:r>
            <w:r w:rsidR="004C6B98">
              <w:rPr>
                <w:rFonts w:cs="Times New Roman"/>
                <w:sz w:val="21"/>
                <w:szCs w:val="21"/>
              </w:rPr>
              <w:t>；</w:t>
            </w:r>
          </w:p>
          <w:p w14:paraId="25CDB6DD" w14:textId="728EC669" w:rsidR="004C6B98" w:rsidRDefault="0076263B" w:rsidP="0076263B">
            <w:pPr>
              <w:spacing w:line="400" w:lineRule="exact"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配备俯仰装置：</w:t>
            </w:r>
            <w:r w:rsidR="004C6B98">
              <w:rPr>
                <w:rFonts w:cs="Times New Roman"/>
                <w:sz w:val="21"/>
                <w:szCs w:val="21"/>
              </w:rPr>
              <w:t>垂直转动角度</w:t>
            </w:r>
            <w:r w:rsidR="004C6B98">
              <w:rPr>
                <w:rFonts w:cs="Times New Roman"/>
                <w:sz w:val="21"/>
                <w:szCs w:val="21"/>
              </w:rPr>
              <w:t>0°~90°</w:t>
            </w:r>
            <w:r w:rsidR="004C6B98">
              <w:rPr>
                <w:rFonts w:cs="Times New Roman"/>
                <w:sz w:val="21"/>
                <w:szCs w:val="21"/>
              </w:rPr>
              <w:t>，最大允许误差</w:t>
            </w:r>
            <w:r w:rsidR="004C6B98">
              <w:rPr>
                <w:rFonts w:cs="Times New Roman"/>
                <w:sz w:val="21"/>
                <w:szCs w:val="21"/>
              </w:rPr>
              <w:t>±0.1°</w:t>
            </w:r>
            <w:r w:rsidR="004C6B98">
              <w:rPr>
                <w:rFonts w:cs="Times New Roman"/>
                <w:sz w:val="21"/>
                <w:szCs w:val="21"/>
              </w:rPr>
              <w:t>。</w:t>
            </w:r>
          </w:p>
        </w:tc>
        <w:tc>
          <w:tcPr>
            <w:tcW w:w="2410" w:type="dxa"/>
            <w:vMerge/>
            <w:vAlign w:val="center"/>
          </w:tcPr>
          <w:p w14:paraId="5FECF77A" w14:textId="77777777" w:rsidR="004C6B98" w:rsidRDefault="004C6B98">
            <w:pPr>
              <w:spacing w:line="400" w:lineRule="exact"/>
              <w:jc w:val="center"/>
              <w:rPr>
                <w:rFonts w:cs="Times New Roman"/>
                <w:bCs/>
                <w:sz w:val="21"/>
                <w:szCs w:val="21"/>
              </w:rPr>
            </w:pPr>
          </w:p>
        </w:tc>
      </w:tr>
      <w:tr w:rsidR="001F18CF" w14:paraId="262B987C" w14:textId="77777777" w:rsidTr="00B53263">
        <w:trPr>
          <w:trHeight w:val="1848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B15EB8" w14:textId="5654F597" w:rsidR="001F18CF" w:rsidRDefault="001F18CF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5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68B874B" w14:textId="2C6144FE" w:rsidR="001F18CF" w:rsidRDefault="001F18CF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室内水池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5A314347" w14:textId="77777777" w:rsidR="001F18CF" w:rsidRDefault="001F18CF" w:rsidP="00B0550D">
            <w:pPr>
              <w:spacing w:line="400" w:lineRule="exact"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长度不小于</w:t>
            </w:r>
            <w:r>
              <w:rPr>
                <w:rFonts w:cs="Times New Roman"/>
                <w:sz w:val="21"/>
                <w:szCs w:val="21"/>
              </w:rPr>
              <w:t>10m</w:t>
            </w:r>
            <w:r>
              <w:rPr>
                <w:rFonts w:cs="Times New Roman"/>
                <w:sz w:val="21"/>
                <w:szCs w:val="21"/>
              </w:rPr>
              <w:t>，宽度不小于</w:t>
            </w:r>
            <w:r>
              <w:rPr>
                <w:rFonts w:cs="Times New Roman" w:hint="eastAsia"/>
                <w:sz w:val="21"/>
                <w:szCs w:val="21"/>
              </w:rPr>
              <w:t>3m</w:t>
            </w:r>
            <w:r>
              <w:rPr>
                <w:rFonts w:cs="Times New Roman" w:hint="eastAsia"/>
                <w:sz w:val="21"/>
                <w:szCs w:val="21"/>
              </w:rPr>
              <w:t>，深度不小于</w:t>
            </w:r>
            <w:r>
              <w:rPr>
                <w:rFonts w:cs="Times New Roman" w:hint="eastAsia"/>
                <w:sz w:val="21"/>
                <w:szCs w:val="21"/>
              </w:rPr>
              <w:t>3m</w:t>
            </w:r>
            <w:r>
              <w:rPr>
                <w:rFonts w:cs="Times New Roman" w:hint="eastAsia"/>
                <w:sz w:val="21"/>
                <w:szCs w:val="21"/>
              </w:rPr>
              <w:t>；</w:t>
            </w:r>
          </w:p>
          <w:p w14:paraId="1A61AFB5" w14:textId="77777777" w:rsidR="001F18CF" w:rsidRDefault="001F18CF" w:rsidP="00B0550D">
            <w:pPr>
              <w:spacing w:line="400" w:lineRule="exact"/>
              <w:jc w:val="left"/>
              <w:rPr>
                <w:rFonts w:cs="Times New Roman"/>
                <w:sz w:val="21"/>
                <w:szCs w:val="21"/>
              </w:rPr>
            </w:pPr>
            <w:r w:rsidRPr="00B0550D">
              <w:rPr>
                <w:rFonts w:cs="Times New Roman" w:hint="eastAsia"/>
                <w:sz w:val="21"/>
                <w:szCs w:val="21"/>
              </w:rPr>
              <w:t>水体浊度应不大于</w:t>
            </w:r>
            <w:r w:rsidRPr="00B0550D">
              <w:rPr>
                <w:rFonts w:cs="Times New Roman" w:hint="eastAsia"/>
                <w:sz w:val="21"/>
                <w:szCs w:val="21"/>
              </w:rPr>
              <w:t>20 NTU</w:t>
            </w:r>
            <w:r w:rsidRPr="00B0550D">
              <w:rPr>
                <w:rFonts w:cs="Times New Roman" w:hint="eastAsia"/>
                <w:sz w:val="21"/>
                <w:szCs w:val="21"/>
              </w:rPr>
              <w:t>；</w:t>
            </w:r>
          </w:p>
          <w:p w14:paraId="46780BE5" w14:textId="72E5B4A0" w:rsidR="001F18CF" w:rsidRDefault="001F18CF" w:rsidP="00B0550D">
            <w:pPr>
              <w:spacing w:line="400" w:lineRule="exact"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长边壁上方铺设平滑导轨</w:t>
            </w:r>
            <w:r>
              <w:rPr>
                <w:rFonts w:cs="Times New Roman" w:hint="eastAsia"/>
                <w:sz w:val="21"/>
                <w:szCs w:val="21"/>
              </w:rPr>
              <w:t>。</w:t>
            </w:r>
          </w:p>
        </w:tc>
        <w:tc>
          <w:tcPr>
            <w:tcW w:w="2410" w:type="dxa"/>
            <w:vAlign w:val="center"/>
          </w:tcPr>
          <w:p w14:paraId="066D3234" w14:textId="18E28C32" w:rsidR="001F18CF" w:rsidRDefault="001F18CF">
            <w:pPr>
              <w:spacing w:line="400" w:lineRule="exact"/>
              <w:jc w:val="center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校准</w:t>
            </w:r>
            <w:r>
              <w:rPr>
                <w:rFonts w:cs="Times New Roman" w:hint="eastAsia"/>
                <w:bCs/>
                <w:sz w:val="21"/>
                <w:szCs w:val="21"/>
              </w:rPr>
              <w:t>光</w:t>
            </w:r>
            <w:r>
              <w:rPr>
                <w:rFonts w:cs="Times New Roman"/>
                <w:bCs/>
                <w:sz w:val="21"/>
                <w:szCs w:val="21"/>
              </w:rPr>
              <w:t>学定位误差</w:t>
            </w:r>
          </w:p>
        </w:tc>
      </w:tr>
    </w:tbl>
    <w:p w14:paraId="6EA7164E" w14:textId="4C4D7C7F" w:rsidR="008E2FB5" w:rsidRDefault="008E2FB5" w:rsidP="008E2FB5">
      <w:pPr>
        <w:jc w:val="center"/>
        <w:rPr>
          <w:rFonts w:ascii="黑体" w:eastAsia="黑体" w:hAnsi="黑体" w:cs="Times New Roman"/>
          <w:sz w:val="21"/>
        </w:rPr>
      </w:pPr>
      <w:bookmarkStart w:id="141" w:name="_Toc179968875"/>
      <w:bookmarkStart w:id="142" w:name="_Toc174354383"/>
      <w:bookmarkStart w:id="143" w:name="_Toc174354331"/>
      <w:bookmarkEnd w:id="138"/>
      <w:bookmarkEnd w:id="139"/>
      <w:bookmarkEnd w:id="140"/>
      <w:r>
        <w:rPr>
          <w:rFonts w:ascii="黑体" w:eastAsia="黑体" w:hAnsi="黑体" w:cs="Times New Roman"/>
          <w:sz w:val="21"/>
        </w:rPr>
        <w:lastRenderedPageBreak/>
        <w:t>表</w:t>
      </w:r>
      <w:r>
        <w:rPr>
          <w:rFonts w:ascii="黑体" w:eastAsia="黑体" w:hAnsi="黑体" w:cs="Times New Roman" w:hint="eastAsia"/>
          <w:sz w:val="21"/>
        </w:rPr>
        <w:t>1</w:t>
      </w:r>
      <w:r>
        <w:rPr>
          <w:rFonts w:ascii="黑体" w:eastAsia="黑体" w:hAnsi="黑体" w:cs="Times New Roman"/>
          <w:sz w:val="21"/>
        </w:rPr>
        <w:t xml:space="preserve"> </w:t>
      </w:r>
      <w:r w:rsidRPr="008E2FB5">
        <w:rPr>
          <w:rFonts w:asciiTheme="minorEastAsia" w:eastAsiaTheme="minorEastAsia" w:hAnsiTheme="minorEastAsia" w:cs="Times New Roman" w:hint="eastAsia"/>
          <w:sz w:val="21"/>
        </w:rPr>
        <w:t>（续）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729"/>
        <w:gridCol w:w="4502"/>
        <w:gridCol w:w="2410"/>
      </w:tblGrid>
      <w:tr w:rsidR="008E2FB5" w14:paraId="22A40FB1" w14:textId="77777777" w:rsidTr="000D6CE8">
        <w:trPr>
          <w:tblHeader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B0FA493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序号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2296728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名称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49673582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性能要求</w:t>
            </w:r>
          </w:p>
        </w:tc>
        <w:tc>
          <w:tcPr>
            <w:tcW w:w="2410" w:type="dxa"/>
          </w:tcPr>
          <w:p w14:paraId="177C9D1D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用途</w:t>
            </w:r>
          </w:p>
        </w:tc>
      </w:tr>
      <w:tr w:rsidR="008E2FB5" w14:paraId="00B5E586" w14:textId="77777777" w:rsidTr="000D6CE8">
        <w:trPr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98B930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6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20528D3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校准行车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5AFBFDF1" w14:textId="77777777" w:rsidR="008E2FB5" w:rsidRDefault="008E2FB5" w:rsidP="000D6CE8">
            <w:pPr>
              <w:spacing w:line="400" w:lineRule="exact"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校准</w:t>
            </w:r>
            <w:r w:rsidRPr="00B0550D">
              <w:rPr>
                <w:rFonts w:cs="Times New Roman" w:hint="eastAsia"/>
                <w:sz w:val="21"/>
                <w:szCs w:val="21"/>
              </w:rPr>
              <w:t>行车在试验水槽导轨上平滑运行，具备</w:t>
            </w:r>
            <w:r>
              <w:rPr>
                <w:rFonts w:cs="Times New Roman" w:hint="eastAsia"/>
                <w:sz w:val="21"/>
                <w:szCs w:val="21"/>
              </w:rPr>
              <w:t>升降</w:t>
            </w:r>
            <w:r>
              <w:rPr>
                <w:rFonts w:cs="Times New Roman"/>
                <w:sz w:val="21"/>
                <w:szCs w:val="21"/>
              </w:rPr>
              <w:t>机构。</w:t>
            </w:r>
          </w:p>
        </w:tc>
        <w:tc>
          <w:tcPr>
            <w:tcW w:w="2410" w:type="dxa"/>
            <w:vMerge w:val="restart"/>
            <w:vAlign w:val="center"/>
          </w:tcPr>
          <w:p w14:paraId="1049F7D8" w14:textId="37E51E59" w:rsidR="008E2FB5" w:rsidRDefault="008E2FB5" w:rsidP="000D6CE8">
            <w:pPr>
              <w:spacing w:line="400" w:lineRule="exact"/>
              <w:jc w:val="center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校准</w:t>
            </w:r>
            <w:r>
              <w:rPr>
                <w:rFonts w:cs="Times New Roman" w:hint="eastAsia"/>
                <w:bCs/>
                <w:sz w:val="21"/>
                <w:szCs w:val="21"/>
              </w:rPr>
              <w:t>光</w:t>
            </w:r>
            <w:r>
              <w:rPr>
                <w:rFonts w:cs="Times New Roman"/>
                <w:bCs/>
                <w:sz w:val="21"/>
                <w:szCs w:val="21"/>
              </w:rPr>
              <w:t>学定位误差</w:t>
            </w:r>
          </w:p>
        </w:tc>
      </w:tr>
      <w:tr w:rsidR="008E2FB5" w14:paraId="71C36BA0" w14:textId="77777777" w:rsidTr="000D6CE8">
        <w:trPr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33072A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7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9A6CD06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反射靶标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5F141A4C" w14:textId="77777777" w:rsidR="008E2FB5" w:rsidRDefault="008E2FB5" w:rsidP="000D6CE8">
            <w:pPr>
              <w:spacing w:line="400" w:lineRule="exact"/>
              <w:jc w:val="left"/>
              <w:rPr>
                <w:rFonts w:cs="Times New Roman"/>
                <w:sz w:val="21"/>
                <w:szCs w:val="21"/>
              </w:rPr>
            </w:pPr>
            <w:r w:rsidRPr="00B0550D">
              <w:rPr>
                <w:rFonts w:cs="Times New Roman" w:hint="eastAsia"/>
                <w:sz w:val="21"/>
                <w:szCs w:val="21"/>
              </w:rPr>
              <w:t>平面度不大于</w:t>
            </w:r>
            <w:r w:rsidRPr="00B0550D">
              <w:rPr>
                <w:rFonts w:cs="Times New Roman" w:hint="eastAsia"/>
                <w:sz w:val="21"/>
                <w:szCs w:val="21"/>
              </w:rPr>
              <w:t>0.2 mm</w:t>
            </w:r>
            <w:r>
              <w:rPr>
                <w:rFonts w:cs="Times New Roman" w:hint="eastAsia"/>
                <w:sz w:val="21"/>
                <w:szCs w:val="21"/>
              </w:rPr>
              <w:t>。</w:t>
            </w:r>
          </w:p>
        </w:tc>
        <w:tc>
          <w:tcPr>
            <w:tcW w:w="2410" w:type="dxa"/>
            <w:vMerge/>
            <w:vAlign w:val="center"/>
          </w:tcPr>
          <w:p w14:paraId="2141BB84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bCs/>
                <w:color w:val="FF0000"/>
                <w:sz w:val="21"/>
                <w:szCs w:val="21"/>
              </w:rPr>
            </w:pPr>
          </w:p>
        </w:tc>
      </w:tr>
      <w:tr w:rsidR="008E2FB5" w14:paraId="461F64A5" w14:textId="77777777" w:rsidTr="000D6CE8">
        <w:trPr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61CE66" w14:textId="4A6F46B9" w:rsidR="008E2FB5" w:rsidRDefault="00210476" w:rsidP="000D6CE8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8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A380662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反射棱镜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7259A395" w14:textId="77777777" w:rsidR="008E2FB5" w:rsidRDefault="008E2FB5" w:rsidP="000D6CE8">
            <w:pPr>
              <w:spacing w:line="400" w:lineRule="exact"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/</w:t>
            </w:r>
          </w:p>
        </w:tc>
        <w:tc>
          <w:tcPr>
            <w:tcW w:w="2410" w:type="dxa"/>
            <w:vMerge/>
            <w:vAlign w:val="center"/>
          </w:tcPr>
          <w:p w14:paraId="73E57DFE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bCs/>
                <w:color w:val="FF0000"/>
                <w:sz w:val="21"/>
                <w:szCs w:val="21"/>
              </w:rPr>
            </w:pPr>
          </w:p>
        </w:tc>
      </w:tr>
      <w:tr w:rsidR="008E2FB5" w14:paraId="5835327A" w14:textId="77777777" w:rsidTr="000D6CE8">
        <w:trPr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D64F305" w14:textId="5208AB41" w:rsidR="008E2FB5" w:rsidRDefault="00210476" w:rsidP="000D6CE8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9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4CBE1ED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转接法兰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7CA73C80" w14:textId="77777777" w:rsidR="008E2FB5" w:rsidRPr="00B0550D" w:rsidRDefault="008E2FB5" w:rsidP="000D6CE8">
            <w:pPr>
              <w:spacing w:line="400" w:lineRule="exact"/>
              <w:jc w:val="left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/</w:t>
            </w:r>
          </w:p>
        </w:tc>
        <w:tc>
          <w:tcPr>
            <w:tcW w:w="2410" w:type="dxa"/>
            <w:vMerge/>
            <w:vAlign w:val="center"/>
          </w:tcPr>
          <w:p w14:paraId="36C900EC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bCs/>
                <w:color w:val="FF0000"/>
                <w:sz w:val="21"/>
                <w:szCs w:val="21"/>
              </w:rPr>
            </w:pPr>
          </w:p>
        </w:tc>
      </w:tr>
      <w:tr w:rsidR="008E2FB5" w14:paraId="79309687" w14:textId="77777777" w:rsidTr="000D6CE8">
        <w:trPr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BDE5CDF" w14:textId="301DD993" w:rsidR="008E2FB5" w:rsidRDefault="008E2FB5" w:rsidP="00210476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</w:t>
            </w:r>
            <w:r w:rsidR="00210476">
              <w:rPr>
                <w:rFonts w:cs="Times New Roman"/>
                <w:sz w:val="21"/>
                <w:szCs w:val="21"/>
              </w:rPr>
              <w:t>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6C9D95B9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开阔水域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7485DBAE" w14:textId="77777777" w:rsidR="008E2FB5" w:rsidRDefault="008E2FB5" w:rsidP="000D6CE8">
            <w:pPr>
              <w:spacing w:line="400" w:lineRule="exact"/>
              <w:jc w:val="left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/>
                <w:color w:val="000000"/>
                <w:sz w:val="21"/>
                <w:szCs w:val="21"/>
              </w:rPr>
              <w:t>配置升降装置，水体深度不小于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5m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2410" w:type="dxa"/>
            <w:vMerge w:val="restart"/>
            <w:vAlign w:val="center"/>
          </w:tcPr>
          <w:p w14:paraId="4E499D9E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bCs/>
                <w:color w:val="FF0000"/>
                <w:sz w:val="21"/>
                <w:szCs w:val="21"/>
              </w:rPr>
            </w:pPr>
            <w:r w:rsidRPr="002D2696">
              <w:rPr>
                <w:rFonts w:cs="Times New Roman"/>
                <w:bCs/>
                <w:sz w:val="21"/>
                <w:szCs w:val="21"/>
              </w:rPr>
              <w:t>校准综合定位误差</w:t>
            </w:r>
          </w:p>
        </w:tc>
      </w:tr>
      <w:tr w:rsidR="008E2FB5" w14:paraId="16F6AE2C" w14:textId="77777777" w:rsidTr="000D6CE8">
        <w:trPr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0BBAF8" w14:textId="591D7543" w:rsidR="008E2FB5" w:rsidRDefault="00210476" w:rsidP="000D6CE8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11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51094BC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升降装置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7826C590" w14:textId="77777777" w:rsidR="008E2FB5" w:rsidRDefault="008E2FB5" w:rsidP="000D6CE8">
            <w:pPr>
              <w:spacing w:line="400" w:lineRule="exact"/>
              <w:jc w:val="left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/>
                <w:color w:val="000000"/>
                <w:sz w:val="21"/>
                <w:szCs w:val="21"/>
              </w:rPr>
              <w:t>标志点：位于升降装置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A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顶端</w:t>
            </w:r>
            <w:r>
              <w:rPr>
                <w:rFonts w:cs="Times New Roman"/>
                <w:color w:val="000000"/>
                <w:sz w:val="21"/>
                <w:szCs w:val="21"/>
              </w:rPr>
              <w:t>中心位置</w:t>
            </w:r>
          </w:p>
          <w:p w14:paraId="02761A48" w14:textId="0DE2CCB7" w:rsidR="008E2FB5" w:rsidRPr="00C119D8" w:rsidRDefault="008E2FB5" w:rsidP="000D6CE8">
            <w:pPr>
              <w:spacing w:line="400" w:lineRule="exact"/>
              <w:jc w:val="left"/>
              <w:rPr>
                <w:rFonts w:cs="Times New Roman"/>
                <w:color w:val="000000"/>
                <w:sz w:val="21"/>
                <w:szCs w:val="21"/>
              </w:rPr>
            </w:pPr>
            <w:r w:rsidRPr="00C119D8">
              <w:rPr>
                <w:rFonts w:cs="Times New Roman" w:hint="eastAsia"/>
                <w:color w:val="000000"/>
                <w:sz w:val="21"/>
                <w:szCs w:val="21"/>
              </w:rPr>
              <w:t>基线测量标准差≤</w:t>
            </w:r>
            <w:r w:rsidRPr="00C119D8">
              <w:rPr>
                <w:rFonts w:cs="Times New Roman" w:hint="eastAsia"/>
                <w:color w:val="000000"/>
                <w:sz w:val="21"/>
                <w:szCs w:val="21"/>
              </w:rPr>
              <w:t>3mm+0.5</w:t>
            </w:r>
            <w:r w:rsidRPr="00C119D8">
              <w:rPr>
                <w:rFonts w:cs="Times New Roman" w:hint="eastAsia"/>
                <w:color w:val="000000"/>
                <w:sz w:val="21"/>
                <w:szCs w:val="21"/>
              </w:rPr>
              <w:t>×</w:t>
            </w:r>
            <w:r w:rsidRPr="00C119D8">
              <w:rPr>
                <w:rFonts w:cs="Times New Roman" w:hint="eastAsia"/>
                <w:color w:val="000000"/>
                <w:sz w:val="21"/>
                <w:szCs w:val="21"/>
              </w:rPr>
              <w:t>10</w:t>
            </w:r>
            <w:r w:rsidRPr="007A30D7">
              <w:rPr>
                <w:rFonts w:cs="Times New Roman" w:hint="eastAsia"/>
                <w:color w:val="000000"/>
                <w:sz w:val="21"/>
                <w:szCs w:val="21"/>
                <w:vertAlign w:val="superscript"/>
              </w:rPr>
              <w:t>-6</w:t>
            </w:r>
            <w:r w:rsidRPr="00C119D8">
              <w:rPr>
                <w:rFonts w:cs="Times New Roman" w:hint="eastAsia"/>
                <w:color w:val="000000"/>
                <w:sz w:val="21"/>
                <w:szCs w:val="21"/>
              </w:rPr>
              <w:t>D</w:t>
            </w:r>
            <w:r w:rsidR="005D2D3C">
              <w:rPr>
                <w:rFonts w:cs="Times New Roman" w:hint="eastAsia"/>
                <w:color w:val="000000"/>
                <w:sz w:val="21"/>
                <w:szCs w:val="21"/>
              </w:rPr>
              <w:t>；</w:t>
            </w:r>
          </w:p>
          <w:p w14:paraId="07DADE1A" w14:textId="106500F7" w:rsidR="008E2FB5" w:rsidRDefault="008E2FB5" w:rsidP="000D6CE8">
            <w:pPr>
              <w:spacing w:line="400" w:lineRule="exact"/>
              <w:jc w:val="left"/>
              <w:rPr>
                <w:rFonts w:cs="Times New Roman"/>
                <w:color w:val="000000"/>
                <w:sz w:val="21"/>
                <w:szCs w:val="21"/>
              </w:rPr>
            </w:pPr>
            <w:r w:rsidRPr="00C119D8">
              <w:rPr>
                <w:rFonts w:cs="Times New Roman" w:hint="eastAsia"/>
                <w:color w:val="000000"/>
                <w:sz w:val="21"/>
                <w:szCs w:val="21"/>
              </w:rPr>
              <w:t>具备地心地固坐标系下的坐标，坐标测量标准差不大于</w:t>
            </w:r>
            <w:r w:rsidRPr="00C119D8">
              <w:rPr>
                <w:rFonts w:cs="Times New Roman" w:hint="eastAsia"/>
                <w:color w:val="000000"/>
                <w:sz w:val="21"/>
                <w:szCs w:val="21"/>
              </w:rPr>
              <w:t>0.10m</w:t>
            </w:r>
            <w:r w:rsidRPr="00C119D8">
              <w:rPr>
                <w:rFonts w:cs="Times New Roman" w:hint="eastAsia"/>
                <w:color w:val="000000"/>
                <w:sz w:val="21"/>
                <w:szCs w:val="21"/>
              </w:rPr>
              <w:t>（水平）和</w:t>
            </w:r>
            <w:r w:rsidRPr="00C119D8">
              <w:rPr>
                <w:rFonts w:cs="Times New Roman" w:hint="eastAsia"/>
                <w:color w:val="000000"/>
                <w:sz w:val="21"/>
                <w:szCs w:val="21"/>
              </w:rPr>
              <w:t>0.015m</w:t>
            </w:r>
            <w:r w:rsidRPr="00C119D8">
              <w:rPr>
                <w:rFonts w:cs="Times New Roman" w:hint="eastAsia"/>
                <w:color w:val="000000"/>
                <w:sz w:val="21"/>
                <w:szCs w:val="21"/>
              </w:rPr>
              <w:t>（高程）</w:t>
            </w:r>
            <w:r w:rsidR="005D2D3C">
              <w:rPr>
                <w:rFonts w:cs="Times New Roman" w:hint="eastAsia"/>
                <w:color w:val="000000"/>
                <w:sz w:val="21"/>
                <w:szCs w:val="21"/>
              </w:rPr>
              <w:t>；</w:t>
            </w:r>
          </w:p>
          <w:p w14:paraId="728749C9" w14:textId="77777777" w:rsidR="008E2FB5" w:rsidRDefault="008E2FB5" w:rsidP="000D6CE8">
            <w:pPr>
              <w:spacing w:line="400" w:lineRule="exact"/>
              <w:jc w:val="left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/>
                <w:color w:val="000000"/>
                <w:sz w:val="21"/>
                <w:szCs w:val="21"/>
              </w:rPr>
              <w:t>初始点：位于标志点下方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4m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，水面上方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1m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；</w:t>
            </w:r>
          </w:p>
          <w:p w14:paraId="4B2699A6" w14:textId="77777777" w:rsidR="008E2FB5" w:rsidRDefault="008E2FB5" w:rsidP="000D6CE8">
            <w:pPr>
              <w:spacing w:line="400" w:lineRule="exact"/>
              <w:jc w:val="left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</w:rPr>
              <w:t>升降平台：升降范围</w:t>
            </w:r>
            <w:r w:rsidRPr="00C119D8">
              <w:rPr>
                <w:rFonts w:cs="Times New Roman" w:hint="eastAsia"/>
                <w:color w:val="000000"/>
                <w:sz w:val="21"/>
                <w:szCs w:val="21"/>
              </w:rPr>
              <w:t>0m~</w:t>
            </w:r>
            <w:r>
              <w:rPr>
                <w:rFonts w:cs="Times New Roman"/>
                <w:color w:val="000000"/>
                <w:sz w:val="21"/>
                <w:szCs w:val="21"/>
              </w:rPr>
              <w:t>6</w:t>
            </w:r>
            <w:r w:rsidRPr="00C119D8">
              <w:rPr>
                <w:rFonts w:cs="Times New Roman" w:hint="eastAsia"/>
                <w:color w:val="000000"/>
                <w:sz w:val="21"/>
                <w:szCs w:val="21"/>
              </w:rPr>
              <w:t>m</w:t>
            </w:r>
            <w:r w:rsidRPr="00C119D8">
              <w:rPr>
                <w:rFonts w:cs="Times New Roman" w:hint="eastAsia"/>
                <w:color w:val="000000"/>
                <w:sz w:val="21"/>
                <w:szCs w:val="21"/>
              </w:rPr>
              <w:t>，最大允许误差±</w:t>
            </w:r>
            <w:r w:rsidRPr="00C119D8">
              <w:rPr>
                <w:rFonts w:cs="Times New Roman" w:hint="eastAsia"/>
                <w:color w:val="000000"/>
                <w:sz w:val="21"/>
                <w:szCs w:val="21"/>
              </w:rPr>
              <w:t>5mm</w:t>
            </w:r>
            <w:r w:rsidRPr="00C119D8">
              <w:rPr>
                <w:rFonts w:cs="Times New Roman" w:hint="eastAsia"/>
                <w:color w:val="000000"/>
                <w:sz w:val="21"/>
                <w:szCs w:val="21"/>
              </w:rPr>
              <w:t>；</w:t>
            </w:r>
          </w:p>
          <w:p w14:paraId="22E146C1" w14:textId="77777777" w:rsidR="008E2FB5" w:rsidRDefault="008E2FB5" w:rsidP="000D6CE8">
            <w:pPr>
              <w:spacing w:line="400" w:lineRule="exact"/>
              <w:jc w:val="left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/>
                <w:color w:val="000000"/>
                <w:sz w:val="21"/>
                <w:szCs w:val="21"/>
              </w:rPr>
              <w:t>基座：位于升降装置</w:t>
            </w:r>
            <w:r>
              <w:rPr>
                <w:rFonts w:cs="Times New Roman"/>
                <w:color w:val="000000"/>
                <w:sz w:val="21"/>
                <w:szCs w:val="21"/>
              </w:rPr>
              <w:t>B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顶端</w:t>
            </w:r>
            <w:r>
              <w:rPr>
                <w:rFonts w:cs="Times New Roman"/>
                <w:color w:val="000000"/>
                <w:sz w:val="21"/>
                <w:szCs w:val="21"/>
              </w:rPr>
              <w:t>中心位置，位于初始点上方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4m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2410" w:type="dxa"/>
            <w:vMerge/>
            <w:vAlign w:val="center"/>
          </w:tcPr>
          <w:p w14:paraId="37641E99" w14:textId="77777777" w:rsidR="008E2FB5" w:rsidRDefault="008E2FB5" w:rsidP="000D6CE8">
            <w:pPr>
              <w:spacing w:line="400" w:lineRule="exact"/>
              <w:jc w:val="center"/>
              <w:rPr>
                <w:rFonts w:cs="Times New Roman"/>
                <w:bCs/>
                <w:color w:val="FF0000"/>
                <w:sz w:val="21"/>
                <w:szCs w:val="21"/>
              </w:rPr>
            </w:pPr>
          </w:p>
        </w:tc>
      </w:tr>
      <w:tr w:rsidR="00210476" w14:paraId="7083B480" w14:textId="77777777" w:rsidTr="000D6CE8">
        <w:trPr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6B563A" w14:textId="1C96698A" w:rsidR="00210476" w:rsidRDefault="00210476" w:rsidP="00210476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12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0D7D079" w14:textId="7B77850B" w:rsidR="00210476" w:rsidRDefault="00210476" w:rsidP="00210476">
            <w:pPr>
              <w:spacing w:line="400" w:lineRule="exact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全站仪</w:t>
            </w:r>
          </w:p>
        </w:tc>
        <w:tc>
          <w:tcPr>
            <w:tcW w:w="4502" w:type="dxa"/>
            <w:shd w:val="clear" w:color="auto" w:fill="auto"/>
            <w:vAlign w:val="center"/>
          </w:tcPr>
          <w:p w14:paraId="2265B742" w14:textId="3F6A5ECB" w:rsidR="00210476" w:rsidRDefault="00210476" w:rsidP="00210476">
            <w:pPr>
              <w:spacing w:line="400" w:lineRule="exact"/>
              <w:jc w:val="left"/>
              <w:rPr>
                <w:rFonts w:cs="Times New Roman"/>
                <w:color w:val="000000"/>
                <w:sz w:val="21"/>
                <w:szCs w:val="21"/>
              </w:rPr>
            </w:pPr>
            <w:r>
              <w:rPr>
                <w:rFonts w:cs="Times New Roman"/>
                <w:color w:val="000000"/>
                <w:sz w:val="21"/>
                <w:szCs w:val="21"/>
              </w:rPr>
              <w:t>测量范围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：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0m~</w:t>
            </w:r>
            <w:r>
              <w:rPr>
                <w:rFonts w:cs="Times New Roman"/>
                <w:color w:val="000000"/>
                <w:sz w:val="21"/>
                <w:szCs w:val="21"/>
              </w:rPr>
              <w:t>500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m</w:t>
            </w:r>
            <w:r>
              <w:rPr>
                <w:rFonts w:cs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eastAsiaTheme="minorEastAsia"/>
                <w:bCs/>
                <w:sz w:val="21"/>
                <w:szCs w:val="21"/>
              </w:rPr>
              <w:t xml:space="preserve">Ⅰ </w:t>
            </w:r>
            <w:r>
              <w:rPr>
                <w:rFonts w:cs="Times New Roman"/>
                <w:color w:val="000000"/>
                <w:sz w:val="21"/>
                <w:szCs w:val="21"/>
              </w:rPr>
              <w:t>级。</w:t>
            </w:r>
          </w:p>
        </w:tc>
        <w:tc>
          <w:tcPr>
            <w:tcW w:w="2410" w:type="dxa"/>
            <w:vAlign w:val="center"/>
          </w:tcPr>
          <w:p w14:paraId="7040107C" w14:textId="77777777" w:rsidR="00210476" w:rsidRDefault="00210476" w:rsidP="00210476">
            <w:pPr>
              <w:spacing w:line="400" w:lineRule="exact"/>
              <w:jc w:val="center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校准</w:t>
            </w:r>
            <w:r>
              <w:rPr>
                <w:rFonts w:cs="Times New Roman" w:hint="eastAsia"/>
                <w:bCs/>
                <w:sz w:val="21"/>
                <w:szCs w:val="21"/>
              </w:rPr>
              <w:t>声</w:t>
            </w:r>
            <w:r>
              <w:rPr>
                <w:rFonts w:cs="Times New Roman"/>
                <w:bCs/>
                <w:sz w:val="21"/>
                <w:szCs w:val="21"/>
              </w:rPr>
              <w:t>学定位误差</w:t>
            </w:r>
          </w:p>
          <w:p w14:paraId="333417D9" w14:textId="13BE3706" w:rsidR="00210476" w:rsidRDefault="00210476" w:rsidP="00210476">
            <w:pPr>
              <w:spacing w:line="400" w:lineRule="exact"/>
              <w:jc w:val="center"/>
              <w:rPr>
                <w:rFonts w:cs="Times New Roman"/>
                <w:bCs/>
                <w:color w:val="FF0000"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校准</w:t>
            </w:r>
            <w:r>
              <w:rPr>
                <w:rFonts w:cs="Times New Roman" w:hint="eastAsia"/>
                <w:bCs/>
                <w:sz w:val="21"/>
                <w:szCs w:val="21"/>
              </w:rPr>
              <w:t>光</w:t>
            </w:r>
            <w:r>
              <w:rPr>
                <w:rFonts w:cs="Times New Roman"/>
                <w:bCs/>
                <w:sz w:val="21"/>
                <w:szCs w:val="21"/>
              </w:rPr>
              <w:t>学定位误差</w:t>
            </w:r>
          </w:p>
        </w:tc>
      </w:tr>
    </w:tbl>
    <w:p w14:paraId="0724C796" w14:textId="77777777" w:rsidR="008E2FB5" w:rsidRPr="008E2FB5" w:rsidRDefault="008E2FB5" w:rsidP="008E2FB5"/>
    <w:p w14:paraId="3CFFD1A0" w14:textId="77777777" w:rsidR="007A540C" w:rsidRDefault="00D44C7C" w:rsidP="008E2FB5">
      <w:pPr>
        <w:pStyle w:val="1"/>
        <w:numPr>
          <w:ilvl w:val="0"/>
          <w:numId w:val="11"/>
        </w:numPr>
        <w:spacing w:before="156" w:after="156"/>
      </w:pPr>
      <w:bookmarkStart w:id="144" w:name="_Toc229497166"/>
      <w:r>
        <w:t>校准项目和校准方法</w:t>
      </w:r>
      <w:bookmarkEnd w:id="141"/>
      <w:bookmarkEnd w:id="142"/>
      <w:bookmarkEnd w:id="143"/>
      <w:bookmarkEnd w:id="144"/>
    </w:p>
    <w:p w14:paraId="3D19B161" w14:textId="77777777" w:rsidR="007A540C" w:rsidRDefault="00D44C7C">
      <w:pPr>
        <w:pStyle w:val="2"/>
      </w:pPr>
      <w:bookmarkStart w:id="145" w:name="_Toc535587477"/>
      <w:bookmarkStart w:id="146" w:name="_Toc174354332"/>
      <w:bookmarkStart w:id="147" w:name="_Toc14219"/>
      <w:bookmarkStart w:id="148" w:name="_Toc179968876"/>
      <w:bookmarkStart w:id="149" w:name="_Toc229497167"/>
      <w:r>
        <w:rPr>
          <w:rFonts w:hint="eastAsia"/>
        </w:rPr>
        <w:t>7</w:t>
      </w:r>
      <w:r>
        <w:t>.1</w:t>
      </w:r>
      <w:r>
        <w:tab/>
      </w:r>
      <w:r>
        <w:t>校准项目</w:t>
      </w:r>
      <w:bookmarkEnd w:id="145"/>
      <w:bookmarkEnd w:id="146"/>
      <w:bookmarkEnd w:id="147"/>
      <w:bookmarkEnd w:id="148"/>
      <w:bookmarkEnd w:id="149"/>
    </w:p>
    <w:p w14:paraId="1DB6B04E" w14:textId="77777777" w:rsidR="007A540C" w:rsidRDefault="00D44C7C">
      <w:pPr>
        <w:widowControl/>
        <w:autoSpaceDE w:val="0"/>
        <w:autoSpaceDN w:val="0"/>
        <w:ind w:firstLineChars="200" w:firstLine="480"/>
        <w:rPr>
          <w:rFonts w:cs="Times New Roman"/>
          <w:kern w:val="0"/>
          <w:szCs w:val="20"/>
        </w:rPr>
      </w:pPr>
      <w:r>
        <w:rPr>
          <w:rFonts w:cs="Times New Roman"/>
          <w:kern w:val="0"/>
          <w:szCs w:val="20"/>
        </w:rPr>
        <w:t>校准项目及对应的校准方法条款编号见表</w:t>
      </w:r>
      <w:r>
        <w:rPr>
          <w:rFonts w:cs="Times New Roman"/>
          <w:kern w:val="0"/>
          <w:szCs w:val="20"/>
        </w:rPr>
        <w:t>2</w:t>
      </w:r>
      <w:r>
        <w:rPr>
          <w:rFonts w:cs="Times New Roman"/>
          <w:kern w:val="0"/>
          <w:szCs w:val="20"/>
        </w:rPr>
        <w:t>。</w:t>
      </w:r>
    </w:p>
    <w:p w14:paraId="0496608E" w14:textId="77777777" w:rsidR="007A540C" w:rsidRDefault="00D44C7C">
      <w:pPr>
        <w:ind w:left="357"/>
        <w:jc w:val="center"/>
        <w:rPr>
          <w:rFonts w:ascii="黑体" w:eastAsia="黑体" w:hAnsi="黑体" w:cs="Times New Roman"/>
          <w:sz w:val="21"/>
        </w:rPr>
      </w:pPr>
      <w:r>
        <w:rPr>
          <w:rFonts w:ascii="黑体" w:eastAsia="黑体" w:hAnsi="黑体" w:cs="Times New Roman"/>
          <w:sz w:val="21"/>
        </w:rPr>
        <w:t xml:space="preserve">表2 </w:t>
      </w:r>
      <w:r>
        <w:rPr>
          <w:rFonts w:ascii="黑体" w:eastAsia="黑体" w:hAnsi="黑体" w:cs="Times New Roman" w:hint="eastAsia"/>
          <w:sz w:val="21"/>
        </w:rPr>
        <w:t>校准项目表</w:t>
      </w:r>
    </w:p>
    <w:tbl>
      <w:tblPr>
        <w:tblW w:w="8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551"/>
        <w:gridCol w:w="4805"/>
      </w:tblGrid>
      <w:tr w:rsidR="007A540C" w14:paraId="2396703E" w14:textId="77777777">
        <w:trPr>
          <w:tblHeader/>
          <w:jc w:val="center"/>
        </w:trPr>
        <w:tc>
          <w:tcPr>
            <w:tcW w:w="838" w:type="dxa"/>
            <w:shd w:val="clear" w:color="auto" w:fill="auto"/>
            <w:vAlign w:val="center"/>
          </w:tcPr>
          <w:p w14:paraId="1802CE40" w14:textId="77777777" w:rsidR="007A540C" w:rsidRDefault="00D44C7C">
            <w:pPr>
              <w:spacing w:line="400" w:lineRule="exact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序号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AF3C99" w14:textId="77777777" w:rsidR="007A540C" w:rsidRDefault="00D44C7C">
            <w:pPr>
              <w:spacing w:line="400" w:lineRule="exact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校准项目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63B4A122" w14:textId="77777777" w:rsidR="007A540C" w:rsidRDefault="00D44C7C">
            <w:pPr>
              <w:spacing w:line="400" w:lineRule="exact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校准方法对应条款编号</w:t>
            </w:r>
          </w:p>
        </w:tc>
      </w:tr>
      <w:tr w:rsidR="007A540C" w14:paraId="284D93DF" w14:textId="77777777">
        <w:trPr>
          <w:jc w:val="center"/>
        </w:trPr>
        <w:tc>
          <w:tcPr>
            <w:tcW w:w="838" w:type="dxa"/>
            <w:shd w:val="clear" w:color="auto" w:fill="auto"/>
            <w:vAlign w:val="center"/>
          </w:tcPr>
          <w:p w14:paraId="5D5CBAA9" w14:textId="77777777" w:rsidR="007A540C" w:rsidRDefault="00D44C7C">
            <w:pPr>
              <w:spacing w:line="400" w:lineRule="exact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71D1D1" w14:textId="1541F7D6" w:rsidR="007A540C" w:rsidRDefault="00D44C7C" w:rsidP="00B171FC">
            <w:pPr>
              <w:spacing w:line="400" w:lineRule="exact"/>
              <w:jc w:val="center"/>
              <w:rPr>
                <w:rFonts w:hAnsi="Calibri" w:cs="Times New Roman"/>
                <w:sz w:val="21"/>
                <w:szCs w:val="24"/>
              </w:rPr>
            </w:pPr>
            <w:r>
              <w:rPr>
                <w:rFonts w:hAnsi="Calibri" w:cs="Times New Roman" w:hint="eastAsia"/>
                <w:sz w:val="21"/>
                <w:szCs w:val="24"/>
              </w:rPr>
              <w:t>卫星定位误差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2E8B1266" w14:textId="77777777" w:rsidR="007A540C" w:rsidRDefault="00D44C7C">
            <w:pPr>
              <w:spacing w:line="400" w:lineRule="exact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7</w:t>
            </w:r>
            <w:r>
              <w:rPr>
                <w:rFonts w:cs="Times New Roman"/>
                <w:sz w:val="21"/>
              </w:rPr>
              <w:t>.2.1</w:t>
            </w:r>
          </w:p>
        </w:tc>
      </w:tr>
      <w:tr w:rsidR="007A540C" w14:paraId="29959B90" w14:textId="77777777">
        <w:trPr>
          <w:jc w:val="center"/>
        </w:trPr>
        <w:tc>
          <w:tcPr>
            <w:tcW w:w="838" w:type="dxa"/>
            <w:shd w:val="clear" w:color="auto" w:fill="auto"/>
            <w:vAlign w:val="center"/>
          </w:tcPr>
          <w:p w14:paraId="432E8A0F" w14:textId="77777777" w:rsidR="007A540C" w:rsidRDefault="00D44C7C">
            <w:pPr>
              <w:spacing w:line="400" w:lineRule="exact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733631" w14:textId="0822052A" w:rsidR="007A540C" w:rsidRDefault="00D44C7C" w:rsidP="00B171FC">
            <w:pPr>
              <w:spacing w:line="400" w:lineRule="exact"/>
              <w:jc w:val="center"/>
              <w:rPr>
                <w:rFonts w:hAnsi="Calibri" w:cs="Times New Roman"/>
                <w:sz w:val="21"/>
                <w:szCs w:val="24"/>
              </w:rPr>
            </w:pPr>
            <w:r>
              <w:rPr>
                <w:rFonts w:hAnsi="Calibri" w:cs="Times New Roman" w:hint="eastAsia"/>
                <w:sz w:val="21"/>
                <w:szCs w:val="24"/>
              </w:rPr>
              <w:t>声学定位误差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3DF2E059" w14:textId="77777777" w:rsidR="007A540C" w:rsidRDefault="00D44C7C">
            <w:pPr>
              <w:spacing w:line="400" w:lineRule="exact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7</w:t>
            </w:r>
            <w:r>
              <w:rPr>
                <w:rFonts w:cs="Times New Roman"/>
                <w:sz w:val="21"/>
              </w:rPr>
              <w:t>.2.2</w:t>
            </w:r>
          </w:p>
        </w:tc>
      </w:tr>
      <w:tr w:rsidR="007A540C" w14:paraId="318652C8" w14:textId="77777777">
        <w:trPr>
          <w:jc w:val="center"/>
        </w:trPr>
        <w:tc>
          <w:tcPr>
            <w:tcW w:w="838" w:type="dxa"/>
            <w:shd w:val="clear" w:color="auto" w:fill="auto"/>
            <w:vAlign w:val="center"/>
          </w:tcPr>
          <w:p w14:paraId="4F0C444C" w14:textId="77777777" w:rsidR="007A540C" w:rsidRDefault="00D44C7C">
            <w:pPr>
              <w:spacing w:line="400" w:lineRule="exact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4A4F892" w14:textId="1ECD8DB5" w:rsidR="007A540C" w:rsidRDefault="00D44C7C" w:rsidP="00B171FC">
            <w:pPr>
              <w:spacing w:line="400" w:lineRule="exact"/>
              <w:jc w:val="center"/>
              <w:rPr>
                <w:rFonts w:hAnsi="Calibri" w:cs="Times New Roman"/>
                <w:sz w:val="21"/>
                <w:szCs w:val="24"/>
              </w:rPr>
            </w:pPr>
            <w:r>
              <w:rPr>
                <w:rFonts w:hAnsi="Calibri" w:cs="Times New Roman" w:hint="eastAsia"/>
                <w:sz w:val="21"/>
                <w:szCs w:val="24"/>
              </w:rPr>
              <w:t>光学定位误差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67E0AE29" w14:textId="77777777" w:rsidR="007A540C" w:rsidRDefault="00D44C7C">
            <w:pPr>
              <w:spacing w:line="400" w:lineRule="exact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7</w:t>
            </w:r>
            <w:r>
              <w:rPr>
                <w:rFonts w:cs="Times New Roman"/>
                <w:sz w:val="21"/>
              </w:rPr>
              <w:t>.2.3</w:t>
            </w:r>
          </w:p>
        </w:tc>
      </w:tr>
      <w:tr w:rsidR="007A540C" w14:paraId="058E5B27" w14:textId="77777777">
        <w:trPr>
          <w:jc w:val="center"/>
        </w:trPr>
        <w:tc>
          <w:tcPr>
            <w:tcW w:w="838" w:type="dxa"/>
            <w:shd w:val="clear" w:color="auto" w:fill="auto"/>
            <w:vAlign w:val="center"/>
          </w:tcPr>
          <w:p w14:paraId="09228E1D" w14:textId="77777777" w:rsidR="007A540C" w:rsidRDefault="00D44C7C">
            <w:pPr>
              <w:spacing w:line="400" w:lineRule="exact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 w:hint="eastAsia"/>
                <w:sz w:val="21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B29EA4" w14:textId="4EC21EBD" w:rsidR="007A540C" w:rsidRDefault="00D44C7C" w:rsidP="00B171FC">
            <w:pPr>
              <w:spacing w:line="400" w:lineRule="exact"/>
              <w:jc w:val="center"/>
              <w:rPr>
                <w:rFonts w:hAnsi="Calibri" w:cs="Times New Roman"/>
                <w:sz w:val="21"/>
                <w:szCs w:val="24"/>
              </w:rPr>
            </w:pPr>
            <w:r>
              <w:rPr>
                <w:rFonts w:hAnsi="Calibri" w:cs="Times New Roman" w:hint="eastAsia"/>
                <w:sz w:val="21"/>
                <w:szCs w:val="24"/>
              </w:rPr>
              <w:t>综合定位误差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87CC496" w14:textId="77777777" w:rsidR="007A540C" w:rsidRDefault="00D44C7C">
            <w:pPr>
              <w:spacing w:line="400" w:lineRule="exact"/>
              <w:jc w:val="center"/>
              <w:rPr>
                <w:rFonts w:cs="Times New Roman"/>
                <w:sz w:val="21"/>
              </w:rPr>
            </w:pPr>
            <w:r>
              <w:rPr>
                <w:rFonts w:cs="Times New Roman"/>
                <w:sz w:val="21"/>
              </w:rPr>
              <w:t>7.2.4</w:t>
            </w:r>
          </w:p>
        </w:tc>
      </w:tr>
    </w:tbl>
    <w:p w14:paraId="414BA489" w14:textId="77777777" w:rsidR="007A540C" w:rsidRDefault="007A540C">
      <w:pPr>
        <w:pStyle w:val="afff6"/>
        <w:spacing w:line="400" w:lineRule="exact"/>
        <w:ind w:firstLineChars="0" w:firstLine="0"/>
        <w:rPr>
          <w:rFonts w:ascii="Times New Roman"/>
          <w:sz w:val="24"/>
        </w:rPr>
      </w:pPr>
    </w:p>
    <w:p w14:paraId="0DF3EC8C" w14:textId="77777777" w:rsidR="007A540C" w:rsidRDefault="00D44C7C">
      <w:pPr>
        <w:pStyle w:val="2"/>
      </w:pPr>
      <w:bookmarkStart w:id="150" w:name="_Toc349718173"/>
      <w:bookmarkStart w:id="151" w:name="_Toc174354333"/>
      <w:bookmarkStart w:id="152" w:name="_Toc19293"/>
      <w:bookmarkStart w:id="153" w:name="_Toc484764290"/>
      <w:bookmarkStart w:id="154" w:name="_Toc36524303"/>
      <w:bookmarkStart w:id="155" w:name="_Toc36459954"/>
      <w:bookmarkStart w:id="156" w:name="_Toc179968877"/>
      <w:bookmarkStart w:id="157" w:name="_Toc535587478"/>
      <w:bookmarkStart w:id="158" w:name="_Toc36525011"/>
      <w:bookmarkStart w:id="159" w:name="_Toc229497168"/>
      <w:r>
        <w:rPr>
          <w:rFonts w:hint="eastAsia"/>
        </w:rPr>
        <w:lastRenderedPageBreak/>
        <w:t>7</w:t>
      </w:r>
      <w:r>
        <w:t>.2</w:t>
      </w:r>
      <w:r>
        <w:tab/>
      </w:r>
      <w:r>
        <w:t>校准方法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61C662FE" w14:textId="77F1A57D" w:rsidR="007A540C" w:rsidRDefault="00D44C7C">
      <w:pPr>
        <w:pStyle w:val="af5"/>
        <w:numPr>
          <w:ilvl w:val="0"/>
          <w:numId w:val="12"/>
        </w:numPr>
        <w:tabs>
          <w:tab w:val="center" w:pos="709"/>
        </w:tabs>
        <w:spacing w:line="360" w:lineRule="auto"/>
        <w:rPr>
          <w:rFonts w:ascii="Times New Roman" w:eastAsia="宋体"/>
          <w:sz w:val="24"/>
        </w:rPr>
      </w:pPr>
      <w:r>
        <w:rPr>
          <w:rFonts w:ascii="Times New Roman" w:eastAsia="宋体"/>
          <w:sz w:val="24"/>
        </w:rPr>
        <w:t>卫星定位误差</w:t>
      </w:r>
    </w:p>
    <w:p w14:paraId="12D08397" w14:textId="07AC4C24" w:rsidR="007A540C" w:rsidRDefault="008A1752">
      <w:pPr>
        <w:pStyle w:val="afff6"/>
        <w:spacing w:line="360" w:lineRule="auto"/>
        <w:ind w:left="420" w:firstLineChars="0" w:firstLine="0"/>
        <w:rPr>
          <w:sz w:val="24"/>
        </w:rPr>
      </w:pPr>
      <w:r>
        <w:rPr>
          <w:rFonts w:ascii="Times New Roman" w:eastAsiaTheme="minorEastAsia" w:hint="eastAsia"/>
          <w:sz w:val="24"/>
        </w:rPr>
        <w:t>卫星定位</w:t>
      </w:r>
      <w:r w:rsidR="00D44C7C">
        <w:rPr>
          <w:rFonts w:ascii="Times New Roman" w:eastAsiaTheme="minorEastAsia" w:hint="eastAsia"/>
          <w:sz w:val="24"/>
        </w:rPr>
        <w:t>误差</w:t>
      </w:r>
      <w:r w:rsidR="00D44C7C">
        <w:rPr>
          <w:rFonts w:ascii="Times New Roman" w:eastAsiaTheme="minorEastAsia"/>
          <w:sz w:val="24"/>
        </w:rPr>
        <w:t>校准步骤如下：</w:t>
      </w:r>
    </w:p>
    <w:p w14:paraId="6454FF1C" w14:textId="3E6D8110" w:rsidR="007A540C" w:rsidRDefault="00D44C7C" w:rsidP="00014A15">
      <w:pPr>
        <w:pStyle w:val="afff6"/>
        <w:numPr>
          <w:ilvl w:val="0"/>
          <w:numId w:val="13"/>
        </w:numPr>
        <w:spacing w:line="360" w:lineRule="auto"/>
        <w:ind w:left="0" w:firstLine="480"/>
        <w:textAlignment w:val="center"/>
        <w:rPr>
          <w:rFonts w:ascii="Times New Roman"/>
          <w:sz w:val="24"/>
        </w:rPr>
      </w:pPr>
      <w:r>
        <w:rPr>
          <w:rFonts w:ascii="Times New Roman"/>
          <w:sz w:val="24"/>
        </w:rPr>
        <w:t>将</w:t>
      </w:r>
      <w:r w:rsidR="00014A15" w:rsidRPr="00014A15">
        <w:rPr>
          <w:rFonts w:ascii="Times New Roman" w:hint="eastAsia"/>
          <w:sz w:val="24"/>
        </w:rPr>
        <w:t>GNSS</w:t>
      </w:r>
      <w:r w:rsidR="00014A15" w:rsidRPr="00014A15">
        <w:rPr>
          <w:rFonts w:ascii="Times New Roman" w:hint="eastAsia"/>
          <w:sz w:val="24"/>
        </w:rPr>
        <w:t>接收机</w:t>
      </w:r>
      <w:r>
        <w:rPr>
          <w:rFonts w:ascii="Times New Roman"/>
          <w:sz w:val="24"/>
        </w:rPr>
        <w:t>安装</w:t>
      </w:r>
      <w:r>
        <w:rPr>
          <w:rFonts w:ascii="Times New Roman" w:hint="eastAsia"/>
          <w:sz w:val="24"/>
        </w:rPr>
        <w:t>至</w:t>
      </w:r>
      <w:r w:rsidR="008C7B72" w:rsidRPr="008C7B72">
        <w:rPr>
          <w:rFonts w:ascii="Times New Roman" w:hint="eastAsia"/>
          <w:sz w:val="24"/>
        </w:rPr>
        <w:t>标准观测</w:t>
      </w:r>
      <w:r>
        <w:rPr>
          <w:rFonts w:ascii="Times New Roman"/>
          <w:sz w:val="24"/>
        </w:rPr>
        <w:t>点</w:t>
      </w:r>
      <w:r w:rsidR="00B72C3A">
        <w:rPr>
          <w:rFonts w:ascii="Times New Roman"/>
          <w:sz w:val="24"/>
        </w:rPr>
        <w:t>，连接</w:t>
      </w:r>
      <w:r w:rsidR="00014A15" w:rsidRPr="00014A15">
        <w:rPr>
          <w:rFonts w:ascii="Times New Roman" w:hint="eastAsia"/>
          <w:sz w:val="24"/>
        </w:rPr>
        <w:t>G</w:t>
      </w:r>
      <w:r w:rsidR="00014A15" w:rsidRPr="00014A15">
        <w:rPr>
          <w:rFonts w:ascii="Times New Roman"/>
          <w:sz w:val="24"/>
        </w:rPr>
        <w:t>NSS</w:t>
      </w:r>
      <w:r w:rsidR="00014A15" w:rsidRPr="00014A15">
        <w:rPr>
          <w:rFonts w:ascii="Times New Roman" w:hint="eastAsia"/>
          <w:sz w:val="24"/>
        </w:rPr>
        <w:t>接收机</w:t>
      </w:r>
      <w:r w:rsidR="00B72C3A">
        <w:rPr>
          <w:rFonts w:ascii="Times New Roman"/>
          <w:sz w:val="24"/>
        </w:rPr>
        <w:t>和采集设备</w:t>
      </w:r>
      <w:r>
        <w:rPr>
          <w:rFonts w:ascii="Times New Roman" w:hint="eastAsia"/>
          <w:sz w:val="24"/>
        </w:rPr>
        <w:t>；</w:t>
      </w:r>
    </w:p>
    <w:p w14:paraId="2BCBCB69" w14:textId="575CE6A4" w:rsidR="007A540C" w:rsidRDefault="00D44C7C" w:rsidP="00014A15">
      <w:pPr>
        <w:pStyle w:val="afff6"/>
        <w:numPr>
          <w:ilvl w:val="0"/>
          <w:numId w:val="13"/>
        </w:numPr>
        <w:spacing w:line="360" w:lineRule="auto"/>
        <w:ind w:left="0"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使用钢卷尺测量</w:t>
      </w:r>
      <w:r w:rsidR="00014A15" w:rsidRPr="00014A15">
        <w:rPr>
          <w:rFonts w:ascii="Times New Roman" w:hint="eastAsia"/>
          <w:sz w:val="24"/>
          <w:szCs w:val="24"/>
        </w:rPr>
        <w:t>GNSS</w:t>
      </w:r>
      <w:r w:rsidR="00014A15" w:rsidRPr="00014A15">
        <w:rPr>
          <w:rFonts w:ascii="Times New Roman" w:hint="eastAsia"/>
          <w:sz w:val="24"/>
          <w:szCs w:val="24"/>
        </w:rPr>
        <w:t>接收机</w:t>
      </w:r>
      <w:r w:rsidR="00E93478">
        <w:rPr>
          <w:rFonts w:ascii="Times New Roman" w:hint="eastAsia"/>
          <w:sz w:val="24"/>
          <w:szCs w:val="24"/>
        </w:rPr>
        <w:t>参考点</w:t>
      </w:r>
      <w:r>
        <w:rPr>
          <w:rFonts w:ascii="Times New Roman"/>
          <w:sz w:val="24"/>
          <w:szCs w:val="24"/>
        </w:rPr>
        <w:t>至</w:t>
      </w:r>
      <w:r w:rsidR="009154F9">
        <w:rPr>
          <w:rFonts w:ascii="Times New Roman" w:hint="eastAsia"/>
          <w:sz w:val="24"/>
          <w:szCs w:val="24"/>
        </w:rPr>
        <w:t>标准</w:t>
      </w:r>
      <w:r>
        <w:rPr>
          <w:rFonts w:ascii="Times New Roman"/>
          <w:sz w:val="24"/>
          <w:szCs w:val="24"/>
        </w:rPr>
        <w:t>观测点的</w:t>
      </w:r>
      <w:r>
        <w:rPr>
          <w:rFonts w:ascii="Times New Roman" w:hint="eastAsia"/>
          <w:sz w:val="24"/>
          <w:szCs w:val="24"/>
        </w:rPr>
        <w:t>垂直</w:t>
      </w:r>
      <w:r w:rsidR="00E93478">
        <w:rPr>
          <w:rFonts w:ascii="Times New Roman" w:hint="eastAsia"/>
          <w:sz w:val="24"/>
          <w:szCs w:val="24"/>
        </w:rPr>
        <w:t>高度</w:t>
      </w:r>
      <w:r>
        <w:rPr>
          <w:rFonts w:ascii="Times New Roman"/>
          <w:i/>
          <w:sz w:val="24"/>
          <w:szCs w:val="24"/>
        </w:rPr>
        <w:t>d</w:t>
      </w:r>
      <w:r>
        <w:rPr>
          <w:rFonts w:ascii="Times New Roman" w:hint="eastAsia"/>
          <w:sz w:val="24"/>
          <w:szCs w:val="24"/>
        </w:rPr>
        <w:t>；</w:t>
      </w:r>
    </w:p>
    <w:p w14:paraId="444746BF" w14:textId="0BFCB841" w:rsidR="007A540C" w:rsidRDefault="00D44C7C" w:rsidP="00014A15">
      <w:pPr>
        <w:pStyle w:val="afff6"/>
        <w:numPr>
          <w:ilvl w:val="0"/>
          <w:numId w:val="13"/>
        </w:numPr>
        <w:spacing w:line="360" w:lineRule="auto"/>
        <w:ind w:left="0"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启动</w:t>
      </w:r>
      <w:r w:rsidR="00014A15" w:rsidRPr="00014A15">
        <w:rPr>
          <w:rFonts w:ascii="Times New Roman" w:hint="eastAsia"/>
          <w:sz w:val="24"/>
          <w:szCs w:val="24"/>
        </w:rPr>
        <w:t>GNSS</w:t>
      </w:r>
      <w:r w:rsidR="00014A15" w:rsidRPr="00014A15">
        <w:rPr>
          <w:rFonts w:ascii="Times New Roman" w:hint="eastAsia"/>
          <w:sz w:val="24"/>
          <w:szCs w:val="24"/>
        </w:rPr>
        <w:t>接收机</w:t>
      </w:r>
      <w:r>
        <w:rPr>
          <w:rFonts w:ascii="Times New Roman"/>
          <w:sz w:val="24"/>
          <w:szCs w:val="24"/>
        </w:rPr>
        <w:t>，</w:t>
      </w:r>
      <w:r w:rsidR="0026602D">
        <w:rPr>
          <w:rFonts w:ascii="Times New Roman"/>
          <w:sz w:val="24"/>
          <w:szCs w:val="24"/>
        </w:rPr>
        <w:t>连接</w:t>
      </w:r>
      <w:r w:rsidR="0026602D">
        <w:rPr>
          <w:rFonts w:ascii="Times New Roman" w:hint="eastAsia"/>
          <w:sz w:val="24"/>
          <w:szCs w:val="24"/>
        </w:rPr>
        <w:t>C</w:t>
      </w:r>
      <w:r w:rsidR="0026602D">
        <w:rPr>
          <w:rFonts w:ascii="Times New Roman"/>
          <w:sz w:val="24"/>
          <w:szCs w:val="24"/>
        </w:rPr>
        <w:t>ORS</w:t>
      </w:r>
      <w:r w:rsidR="0026602D">
        <w:rPr>
          <w:rFonts w:ascii="Times New Roman"/>
          <w:sz w:val="24"/>
          <w:szCs w:val="24"/>
        </w:rPr>
        <w:t>，</w:t>
      </w:r>
      <w:r>
        <w:rPr>
          <w:rFonts w:ascii="Times New Roman"/>
          <w:sz w:val="24"/>
          <w:szCs w:val="24"/>
        </w:rPr>
        <w:t>设置定位数据更新频率为</w:t>
      </w:r>
      <w:r>
        <w:rPr>
          <w:rFonts w:ascii="Times New Roman"/>
          <w:sz w:val="24"/>
          <w:szCs w:val="24"/>
        </w:rPr>
        <w:t>1 Hz</w:t>
      </w:r>
      <w:r>
        <w:rPr>
          <w:rFonts w:ascii="Times New Roman"/>
          <w:sz w:val="24"/>
          <w:szCs w:val="24"/>
        </w:rPr>
        <w:t>，连续记录时间不少于</w:t>
      </w:r>
      <w:r>
        <w:rPr>
          <w:rFonts w:ascii="Times New Roman"/>
          <w:sz w:val="24"/>
          <w:szCs w:val="24"/>
        </w:rPr>
        <w:t>10 min</w:t>
      </w:r>
      <w:r>
        <w:rPr>
          <w:rFonts w:ascii="Times New Roman" w:hint="eastAsia"/>
          <w:sz w:val="24"/>
          <w:szCs w:val="24"/>
        </w:rPr>
        <w:t>；</w:t>
      </w:r>
    </w:p>
    <w:p w14:paraId="7D71F1CA" w14:textId="3E0AC11A" w:rsidR="007A540C" w:rsidRDefault="00D44C7C">
      <w:pPr>
        <w:pStyle w:val="afff6"/>
        <w:numPr>
          <w:ilvl w:val="0"/>
          <w:numId w:val="13"/>
        </w:numPr>
        <w:spacing w:line="360" w:lineRule="auto"/>
        <w:ind w:left="0"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选取</w:t>
      </w:r>
      <w:r>
        <w:rPr>
          <w:rFonts w:ascii="Times New Roman" w:hint="eastAsia"/>
          <w:sz w:val="24"/>
          <w:szCs w:val="24"/>
        </w:rPr>
        <w:t>1</w:t>
      </w:r>
      <w:r>
        <w:rPr>
          <w:rFonts w:ascii="Times New Roman"/>
          <w:sz w:val="24"/>
          <w:szCs w:val="24"/>
        </w:rPr>
        <w:t>0</w:t>
      </w:r>
      <w:r w:rsidR="0026602D">
        <w:rPr>
          <w:rFonts w:ascii="Times New Roman"/>
          <w:sz w:val="24"/>
          <w:szCs w:val="24"/>
        </w:rPr>
        <w:t>个连续</w:t>
      </w:r>
      <w:r>
        <w:rPr>
          <w:rFonts w:ascii="Times New Roman"/>
          <w:sz w:val="24"/>
          <w:szCs w:val="24"/>
        </w:rPr>
        <w:t>定位数据，按公式（</w:t>
      </w:r>
      <w:r>
        <w:rPr>
          <w:rFonts w:ascii="Times New Roman"/>
          <w:sz w:val="24"/>
          <w:szCs w:val="24"/>
        </w:rPr>
        <w:t>1</w:t>
      </w:r>
      <w:r>
        <w:rPr>
          <w:rFonts w:ascii="Times New Roman"/>
          <w:sz w:val="24"/>
          <w:szCs w:val="24"/>
        </w:rPr>
        <w:t>）计算平面</w:t>
      </w:r>
      <w:r w:rsidR="008A1752">
        <w:rPr>
          <w:rFonts w:ascii="Times New Roman" w:hint="eastAsia"/>
          <w:sz w:val="24"/>
          <w:szCs w:val="24"/>
        </w:rPr>
        <w:t>定位</w:t>
      </w:r>
      <w:r>
        <w:rPr>
          <w:rFonts w:ascii="Times New Roman"/>
          <w:sz w:val="24"/>
          <w:szCs w:val="24"/>
        </w:rPr>
        <w:t>误差</w:t>
      </w:r>
      <w:r>
        <w:rPr>
          <w:rFonts w:ascii="Times New Roman" w:hint="eastAsia"/>
          <w:sz w:val="24"/>
          <w:szCs w:val="24"/>
        </w:rPr>
        <w:t>；</w:t>
      </w:r>
    </w:p>
    <w:p w14:paraId="1755BB83" w14:textId="77777777" w:rsidR="007A540C" w:rsidRDefault="00BA1CED">
      <w:pPr>
        <w:pStyle w:val="afff6"/>
        <w:spacing w:line="360" w:lineRule="auto"/>
        <w:ind w:firstLineChars="0" w:firstLine="0"/>
        <w:jc w:val="right"/>
        <w:textAlignment w:val="center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object w:dxaOrig="3860" w:dyaOrig="960" w14:anchorId="08153E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8pt;height:46.85pt" o:ole="">
            <v:imagedata r:id="rId19" o:title=""/>
          </v:shape>
          <o:OLEObject Type="Embed" ProgID="Equation.DSMT4" ShapeID="_x0000_i1025" DrawAspect="Content" ObjectID="_1840733607" r:id="rId20"/>
        </w:object>
      </w:r>
      <w:r w:rsidR="00D44C7C">
        <w:rPr>
          <w:rFonts w:ascii="Times New Roman"/>
          <w:sz w:val="24"/>
          <w:szCs w:val="24"/>
        </w:rPr>
        <w:t xml:space="preserve">                      </w:t>
      </w:r>
      <w:r w:rsidR="00D44C7C">
        <w:rPr>
          <w:rFonts w:ascii="Times New Roman"/>
          <w:sz w:val="24"/>
          <w:szCs w:val="24"/>
        </w:rPr>
        <w:t>（</w:t>
      </w:r>
      <w:r w:rsidR="00D44C7C">
        <w:rPr>
          <w:rFonts w:ascii="Times New Roman"/>
          <w:sz w:val="24"/>
          <w:szCs w:val="24"/>
        </w:rPr>
        <w:t>1</w:t>
      </w:r>
      <w:r w:rsidR="00D44C7C">
        <w:rPr>
          <w:rFonts w:ascii="Times New Roman"/>
          <w:sz w:val="24"/>
          <w:szCs w:val="24"/>
        </w:rPr>
        <w:t>）</w:t>
      </w:r>
    </w:p>
    <w:p w14:paraId="4F073E12" w14:textId="77777777" w:rsidR="007A540C" w:rsidRDefault="00D44C7C">
      <w:pPr>
        <w:pStyle w:val="afff6"/>
        <w:spacing w:line="360" w:lineRule="auto"/>
        <w:ind w:firstLine="480"/>
        <w:jc w:val="left"/>
        <w:textAlignment w:val="center"/>
        <w:rPr>
          <w:rFonts w:ascii="Times New Roman" w:eastAsiaTheme="minorEastAsia"/>
          <w:sz w:val="24"/>
          <w:szCs w:val="24"/>
        </w:rPr>
      </w:pPr>
      <w:r>
        <w:rPr>
          <w:rFonts w:ascii="Times New Roman" w:eastAsiaTheme="minorEastAsia"/>
          <w:sz w:val="24"/>
          <w:szCs w:val="24"/>
        </w:rPr>
        <w:t>式中：</w:t>
      </w:r>
    </w:p>
    <w:p w14:paraId="63E51C31" w14:textId="7788467C" w:rsidR="007A540C" w:rsidRDefault="00F42AB0" w:rsidP="008E2FB5">
      <w:pPr>
        <w:pStyle w:val="afff6"/>
        <w:spacing w:line="360" w:lineRule="auto"/>
        <w:ind w:firstLineChars="510" w:firstLine="1071"/>
        <w:jc w:val="left"/>
        <w:textAlignment w:val="center"/>
        <w:rPr>
          <w:rFonts w:ascii="Times New Roman" w:eastAsiaTheme="minorEastAsia"/>
          <w:sz w:val="24"/>
          <w:szCs w:val="24"/>
        </w:rPr>
      </w:pPr>
      <w:r>
        <w:object w:dxaOrig="400" w:dyaOrig="279" w14:anchorId="35253217">
          <v:shape id="_x0000_i1026" type="#_x0000_t75" style="width:19.7pt;height:14.25pt" o:ole="">
            <v:imagedata r:id="rId21" o:title=""/>
          </v:shape>
          <o:OLEObject Type="Embed" ProgID="Unknown" ShapeID="_x0000_i1026" DrawAspect="Content" ObjectID="_1840733608" r:id="rId22"/>
        </w:object>
      </w:r>
      <w:r w:rsidR="00D44C7C">
        <w:rPr>
          <w:rFonts w:ascii="Times New Roman" w:eastAsiaTheme="minorEastAsia"/>
          <w:sz w:val="24"/>
          <w:szCs w:val="24"/>
        </w:rPr>
        <w:t>——</w:t>
      </w:r>
      <w:r w:rsidR="00832895">
        <w:rPr>
          <w:rFonts w:ascii="Times New Roman" w:eastAsiaTheme="minorEastAsia"/>
          <w:sz w:val="24"/>
          <w:szCs w:val="24"/>
        </w:rPr>
        <w:t>卫星定位</w:t>
      </w:r>
      <w:r w:rsidR="00D44C7C">
        <w:rPr>
          <w:rFonts w:ascii="Times New Roman" w:eastAsiaTheme="minorEastAsia"/>
          <w:sz w:val="24"/>
          <w:szCs w:val="24"/>
        </w:rPr>
        <w:t>平面</w:t>
      </w:r>
      <w:r w:rsidR="008A1752">
        <w:rPr>
          <w:rFonts w:ascii="Times New Roman" w:eastAsiaTheme="minorEastAsia" w:hint="eastAsia"/>
          <w:sz w:val="24"/>
          <w:szCs w:val="24"/>
        </w:rPr>
        <w:t>定位</w:t>
      </w:r>
      <w:r w:rsidR="00D44C7C">
        <w:rPr>
          <w:rFonts w:ascii="Times New Roman" w:eastAsiaTheme="minorEastAsia"/>
          <w:sz w:val="24"/>
          <w:szCs w:val="24"/>
        </w:rPr>
        <w:t>误差，</w:t>
      </w:r>
      <w:r w:rsidR="00D44C7C">
        <w:rPr>
          <w:rFonts w:ascii="Times New Roman" w:eastAsiaTheme="minorEastAsia"/>
          <w:sz w:val="24"/>
          <w:szCs w:val="24"/>
        </w:rPr>
        <w:t>m</w:t>
      </w:r>
      <w:r w:rsidR="00D44C7C">
        <w:rPr>
          <w:rFonts w:ascii="Times New Roman" w:eastAsiaTheme="minorEastAsia"/>
          <w:sz w:val="24"/>
          <w:szCs w:val="24"/>
        </w:rPr>
        <w:t>；</w:t>
      </w:r>
    </w:p>
    <w:p w14:paraId="677773F7" w14:textId="681191EF" w:rsidR="007A540C" w:rsidRDefault="00BA1CED">
      <w:pPr>
        <w:pStyle w:val="afff6"/>
        <w:spacing w:line="360" w:lineRule="auto"/>
        <w:ind w:firstLine="420"/>
        <w:jc w:val="left"/>
        <w:textAlignment w:val="center"/>
        <w:rPr>
          <w:rFonts w:ascii="Times New Roman" w:eastAsiaTheme="minorEastAsia"/>
          <w:sz w:val="24"/>
          <w:szCs w:val="24"/>
        </w:rPr>
      </w:pPr>
      <w:r>
        <w:object w:dxaOrig="1060" w:dyaOrig="400" w14:anchorId="1E70B15B">
          <v:shape id="_x0000_i1027" type="#_x0000_t75" style="width:53.65pt;height:19.7pt" o:ole="">
            <v:imagedata r:id="rId23" o:title=""/>
          </v:shape>
          <o:OLEObject Type="Embed" ProgID="Unknown" ShapeID="_x0000_i1027" DrawAspect="Content" ObjectID="_1840733609" r:id="rId24"/>
        </w:object>
      </w:r>
      <w:r w:rsidR="00D44C7C">
        <w:rPr>
          <w:rFonts w:ascii="Times New Roman" w:eastAsiaTheme="minorEastAsia"/>
          <w:sz w:val="24"/>
          <w:szCs w:val="24"/>
        </w:rPr>
        <w:t>——</w:t>
      </w:r>
      <w:r w:rsidR="009E0A8E" w:rsidRPr="009E0A8E">
        <w:rPr>
          <w:rFonts w:ascii="Times New Roman" w:eastAsiaTheme="minorEastAsia" w:hint="eastAsia"/>
          <w:sz w:val="24"/>
          <w:szCs w:val="24"/>
        </w:rPr>
        <w:t>G</w:t>
      </w:r>
      <w:r w:rsidR="009E0A8E" w:rsidRPr="009E0A8E">
        <w:rPr>
          <w:rFonts w:ascii="Times New Roman" w:eastAsiaTheme="minorEastAsia"/>
          <w:sz w:val="24"/>
          <w:szCs w:val="24"/>
        </w:rPr>
        <w:t>NSS</w:t>
      </w:r>
      <w:r w:rsidR="009E0A8E" w:rsidRPr="009E0A8E">
        <w:rPr>
          <w:rFonts w:ascii="Times New Roman" w:eastAsiaTheme="minorEastAsia"/>
          <w:sz w:val="24"/>
          <w:szCs w:val="24"/>
        </w:rPr>
        <w:t>接收机</w:t>
      </w:r>
      <w:r w:rsidR="00026FBF">
        <w:rPr>
          <w:rFonts w:ascii="Times New Roman" w:eastAsiaTheme="minorEastAsia" w:hint="eastAsia"/>
          <w:sz w:val="24"/>
          <w:szCs w:val="24"/>
        </w:rPr>
        <w:t>相对于</w:t>
      </w:r>
      <w:r w:rsidR="00026FBF">
        <w:rPr>
          <w:rFonts w:ascii="Times New Roman" w:eastAsiaTheme="minorEastAsia" w:hint="eastAsia"/>
          <w:sz w:val="24"/>
          <w:szCs w:val="24"/>
        </w:rPr>
        <w:t>C</w:t>
      </w:r>
      <w:r w:rsidR="00026FBF">
        <w:rPr>
          <w:rFonts w:ascii="Times New Roman" w:eastAsiaTheme="minorEastAsia"/>
          <w:sz w:val="24"/>
          <w:szCs w:val="24"/>
        </w:rPr>
        <w:t>ORS</w:t>
      </w:r>
      <w:r w:rsidR="00026FBF">
        <w:rPr>
          <w:rFonts w:ascii="Times New Roman" w:eastAsiaTheme="minorEastAsia"/>
          <w:sz w:val="24"/>
          <w:szCs w:val="24"/>
        </w:rPr>
        <w:t>站点</w:t>
      </w:r>
      <w:r w:rsidR="00D44C7C">
        <w:rPr>
          <w:rFonts w:ascii="Times New Roman" w:eastAsiaTheme="minorEastAsia"/>
          <w:sz w:val="24"/>
          <w:szCs w:val="24"/>
        </w:rPr>
        <w:t>的平面</w:t>
      </w:r>
      <w:r w:rsidR="008A1752">
        <w:rPr>
          <w:rFonts w:ascii="Times New Roman" w:eastAsiaTheme="minorEastAsia" w:hint="eastAsia"/>
          <w:sz w:val="24"/>
          <w:szCs w:val="24"/>
        </w:rPr>
        <w:t>坐标</w:t>
      </w:r>
      <w:r w:rsidR="00026FBF">
        <w:rPr>
          <w:rFonts w:ascii="Times New Roman" w:eastAsiaTheme="minorEastAsia" w:hint="eastAsia"/>
          <w:sz w:val="24"/>
          <w:szCs w:val="24"/>
        </w:rPr>
        <w:t>测量值</w:t>
      </w:r>
      <w:r w:rsidR="00D44C7C">
        <w:rPr>
          <w:rFonts w:ascii="Times New Roman" w:eastAsiaTheme="minorEastAsia"/>
          <w:sz w:val="24"/>
          <w:szCs w:val="24"/>
        </w:rPr>
        <w:t>，</w:t>
      </w:r>
      <w:r w:rsidR="00D44C7C">
        <w:rPr>
          <w:rFonts w:ascii="Times New Roman" w:eastAsiaTheme="minorEastAsia"/>
          <w:sz w:val="24"/>
          <w:szCs w:val="24"/>
        </w:rPr>
        <w:t>m</w:t>
      </w:r>
      <w:r w:rsidR="00D44C7C">
        <w:rPr>
          <w:rFonts w:ascii="Times New Roman" w:eastAsiaTheme="minorEastAsia"/>
          <w:sz w:val="24"/>
          <w:szCs w:val="24"/>
        </w:rPr>
        <w:t>；</w:t>
      </w:r>
    </w:p>
    <w:p w14:paraId="6CA8C7B5" w14:textId="2D13B4F3" w:rsidR="007A540C" w:rsidRDefault="00BA1CED" w:rsidP="008E2FB5">
      <w:pPr>
        <w:pStyle w:val="afff6"/>
        <w:spacing w:line="360" w:lineRule="auto"/>
        <w:ind w:firstLineChars="190" w:firstLine="399"/>
        <w:jc w:val="left"/>
        <w:textAlignment w:val="center"/>
        <w:rPr>
          <w:rFonts w:ascii="Times New Roman" w:eastAsiaTheme="minorEastAsia"/>
          <w:sz w:val="24"/>
          <w:szCs w:val="24"/>
        </w:rPr>
      </w:pPr>
      <w:r>
        <w:object w:dxaOrig="1120" w:dyaOrig="400" w14:anchorId="6DEA6C9A">
          <v:shape id="_x0000_i1028" type="#_x0000_t75" style="width:55.7pt;height:19.7pt" o:ole="">
            <v:imagedata r:id="rId25" o:title=""/>
          </v:shape>
          <o:OLEObject Type="Embed" ProgID="Unknown" ShapeID="_x0000_i1028" DrawAspect="Content" ObjectID="_1840733610" r:id="rId26"/>
        </w:object>
      </w:r>
      <w:r w:rsidR="00D44C7C">
        <w:rPr>
          <w:rFonts w:ascii="Times New Roman" w:eastAsiaTheme="minorEastAsia"/>
          <w:sz w:val="24"/>
          <w:szCs w:val="24"/>
        </w:rPr>
        <w:t>——</w:t>
      </w:r>
      <w:r w:rsidR="008A1752">
        <w:rPr>
          <w:rFonts w:ascii="Times New Roman" w:eastAsiaTheme="minorEastAsia" w:hint="eastAsia"/>
          <w:sz w:val="24"/>
          <w:szCs w:val="24"/>
        </w:rPr>
        <w:t>标准</w:t>
      </w:r>
      <w:r w:rsidR="00D44C7C">
        <w:rPr>
          <w:rFonts w:ascii="Times New Roman" w:eastAsiaTheme="minorEastAsia"/>
          <w:sz w:val="24"/>
          <w:szCs w:val="24"/>
        </w:rPr>
        <w:t>观测点</w:t>
      </w:r>
      <w:r w:rsidR="00026FBF" w:rsidRPr="00026FBF">
        <w:rPr>
          <w:rFonts w:ascii="Times New Roman" w:eastAsiaTheme="minorEastAsia" w:hint="eastAsia"/>
          <w:sz w:val="24"/>
          <w:szCs w:val="24"/>
        </w:rPr>
        <w:t>相对于</w:t>
      </w:r>
      <w:r w:rsidR="00026FBF" w:rsidRPr="00026FBF">
        <w:rPr>
          <w:rFonts w:ascii="Times New Roman" w:eastAsiaTheme="minorEastAsia" w:hint="eastAsia"/>
          <w:sz w:val="24"/>
          <w:szCs w:val="24"/>
        </w:rPr>
        <w:t>CORS</w:t>
      </w:r>
      <w:r w:rsidR="00026FBF" w:rsidRPr="00026FBF">
        <w:rPr>
          <w:rFonts w:ascii="Times New Roman" w:eastAsiaTheme="minorEastAsia" w:hint="eastAsia"/>
          <w:sz w:val="24"/>
          <w:szCs w:val="24"/>
        </w:rPr>
        <w:t>站点</w:t>
      </w:r>
      <w:r w:rsidR="00D44C7C">
        <w:rPr>
          <w:rFonts w:ascii="Times New Roman" w:eastAsiaTheme="minorEastAsia"/>
          <w:sz w:val="24"/>
          <w:szCs w:val="24"/>
        </w:rPr>
        <w:t>的平面</w:t>
      </w:r>
      <w:r w:rsidR="008A1752">
        <w:rPr>
          <w:rFonts w:ascii="Times New Roman" w:eastAsiaTheme="minorEastAsia" w:hint="eastAsia"/>
          <w:sz w:val="24"/>
          <w:szCs w:val="24"/>
        </w:rPr>
        <w:t>坐标</w:t>
      </w:r>
      <w:r w:rsidR="00026FBF">
        <w:rPr>
          <w:rFonts w:ascii="Times New Roman" w:eastAsiaTheme="minorEastAsia" w:hint="eastAsia"/>
          <w:sz w:val="24"/>
          <w:szCs w:val="24"/>
        </w:rPr>
        <w:t>标准值</w:t>
      </w:r>
      <w:r w:rsidR="00D44C7C">
        <w:rPr>
          <w:rFonts w:ascii="Times New Roman" w:eastAsiaTheme="minorEastAsia"/>
          <w:sz w:val="24"/>
          <w:szCs w:val="24"/>
        </w:rPr>
        <w:t>，</w:t>
      </w:r>
      <w:r w:rsidR="00D44C7C">
        <w:rPr>
          <w:rFonts w:ascii="Times New Roman" w:eastAsiaTheme="minorEastAsia"/>
          <w:sz w:val="24"/>
          <w:szCs w:val="24"/>
        </w:rPr>
        <w:t>m</w:t>
      </w:r>
      <w:r w:rsidR="00D44C7C">
        <w:rPr>
          <w:rFonts w:ascii="Times New Roman" w:eastAsiaTheme="minorEastAsia"/>
          <w:sz w:val="24"/>
          <w:szCs w:val="24"/>
        </w:rPr>
        <w:t>。</w:t>
      </w:r>
    </w:p>
    <w:p w14:paraId="22026A0F" w14:textId="1E3D0270" w:rsidR="007A540C" w:rsidRDefault="00D44C7C">
      <w:pPr>
        <w:pStyle w:val="afff6"/>
        <w:numPr>
          <w:ilvl w:val="0"/>
          <w:numId w:val="13"/>
        </w:numPr>
        <w:spacing w:line="360" w:lineRule="auto"/>
        <w:ind w:left="0" w:firstLine="480"/>
        <w:rPr>
          <w:rFonts w:ascii="Times New Roman" w:eastAsiaTheme="minorEastAsia"/>
          <w:sz w:val="24"/>
          <w:szCs w:val="24"/>
        </w:rPr>
      </w:pPr>
      <w:r>
        <w:rPr>
          <w:rFonts w:ascii="Times New Roman" w:eastAsiaTheme="minorEastAsia"/>
          <w:sz w:val="24"/>
          <w:szCs w:val="24"/>
        </w:rPr>
        <w:t>按公式（</w:t>
      </w:r>
      <w:r>
        <w:rPr>
          <w:rFonts w:ascii="Times New Roman" w:eastAsiaTheme="minorEastAsia"/>
          <w:sz w:val="24"/>
          <w:szCs w:val="24"/>
        </w:rPr>
        <w:t>2</w:t>
      </w:r>
      <w:r>
        <w:rPr>
          <w:rFonts w:ascii="Times New Roman" w:eastAsiaTheme="minorEastAsia"/>
          <w:sz w:val="24"/>
          <w:szCs w:val="24"/>
        </w:rPr>
        <w:t>）计算高程</w:t>
      </w:r>
      <w:r w:rsidR="008A1752">
        <w:rPr>
          <w:rFonts w:ascii="Times New Roman" w:eastAsiaTheme="minorEastAsia" w:hint="eastAsia"/>
          <w:sz w:val="24"/>
          <w:szCs w:val="24"/>
        </w:rPr>
        <w:t>定位</w:t>
      </w:r>
      <w:r>
        <w:rPr>
          <w:rFonts w:ascii="Times New Roman" w:eastAsiaTheme="minorEastAsia"/>
          <w:sz w:val="24"/>
          <w:szCs w:val="24"/>
        </w:rPr>
        <w:t>误差</w:t>
      </w:r>
      <w:r>
        <w:rPr>
          <w:rFonts w:ascii="Times New Roman" w:eastAsiaTheme="minorEastAsia" w:hint="eastAsia"/>
          <w:sz w:val="24"/>
          <w:szCs w:val="24"/>
        </w:rPr>
        <w:t>；</w:t>
      </w:r>
    </w:p>
    <w:p w14:paraId="51AB8C4D" w14:textId="77777777" w:rsidR="007A540C" w:rsidRDefault="00026FBF">
      <w:pPr>
        <w:pStyle w:val="afff6"/>
        <w:wordWrap w:val="0"/>
        <w:spacing w:line="360" w:lineRule="auto"/>
        <w:ind w:firstLineChars="0" w:firstLine="0"/>
        <w:jc w:val="right"/>
        <w:textAlignment w:val="center"/>
        <w:rPr>
          <w:rFonts w:ascii="Times New Roman" w:eastAsiaTheme="minorEastAsia"/>
          <w:sz w:val="24"/>
          <w:szCs w:val="24"/>
        </w:rPr>
      </w:pPr>
      <w:r>
        <w:rPr>
          <w:rFonts w:ascii="Times New Roman" w:eastAsiaTheme="minorEastAsia"/>
          <w:sz w:val="24"/>
          <w:szCs w:val="24"/>
        </w:rPr>
        <w:object w:dxaOrig="2799" w:dyaOrig="960" w14:anchorId="1243FF67">
          <v:shape id="_x0000_i1029" type="#_x0000_t75" style="width:139.25pt;height:46.85pt" o:ole="">
            <v:imagedata r:id="rId27" o:title=""/>
          </v:shape>
          <o:OLEObject Type="Embed" ProgID="Equation.DSMT4" ShapeID="_x0000_i1029" DrawAspect="Content" ObjectID="_1840733611" r:id="rId28"/>
        </w:object>
      </w:r>
      <w:r w:rsidR="00D44C7C">
        <w:rPr>
          <w:rFonts w:ascii="Times New Roman" w:eastAsiaTheme="minorEastAsia"/>
          <w:sz w:val="24"/>
          <w:szCs w:val="24"/>
        </w:rPr>
        <w:t xml:space="preserve">                          </w:t>
      </w:r>
      <w:r w:rsidR="00D44C7C">
        <w:rPr>
          <w:rFonts w:ascii="Times New Roman" w:eastAsiaTheme="minorEastAsia"/>
          <w:sz w:val="24"/>
          <w:szCs w:val="24"/>
        </w:rPr>
        <w:t>（</w:t>
      </w:r>
      <w:r w:rsidR="00D44C7C">
        <w:rPr>
          <w:rFonts w:ascii="Times New Roman" w:eastAsiaTheme="minorEastAsia"/>
          <w:sz w:val="24"/>
          <w:szCs w:val="24"/>
        </w:rPr>
        <w:t>2</w:t>
      </w:r>
      <w:r w:rsidR="00D44C7C">
        <w:rPr>
          <w:rFonts w:ascii="Times New Roman" w:eastAsiaTheme="minorEastAsia"/>
          <w:sz w:val="24"/>
          <w:szCs w:val="24"/>
        </w:rPr>
        <w:t>）</w:t>
      </w:r>
    </w:p>
    <w:p w14:paraId="3D32516C" w14:textId="77777777" w:rsidR="007A540C" w:rsidRDefault="00D44C7C">
      <w:pPr>
        <w:pStyle w:val="afff6"/>
        <w:spacing w:line="360" w:lineRule="auto"/>
        <w:ind w:firstLine="480"/>
        <w:jc w:val="left"/>
        <w:textAlignment w:val="center"/>
        <w:rPr>
          <w:rFonts w:ascii="Times New Roman" w:eastAsiaTheme="minorEastAsia"/>
          <w:sz w:val="24"/>
          <w:szCs w:val="24"/>
        </w:rPr>
      </w:pPr>
      <w:r>
        <w:rPr>
          <w:rFonts w:ascii="Times New Roman" w:eastAsiaTheme="minorEastAsia"/>
          <w:sz w:val="24"/>
          <w:szCs w:val="24"/>
        </w:rPr>
        <w:t>式中：</w:t>
      </w:r>
    </w:p>
    <w:p w14:paraId="4E6A61D8" w14:textId="400ED6F0" w:rsidR="007A540C" w:rsidRDefault="00026FBF" w:rsidP="008E2FB5">
      <w:pPr>
        <w:pStyle w:val="afff6"/>
        <w:spacing w:line="360" w:lineRule="auto"/>
        <w:ind w:firstLine="420"/>
        <w:jc w:val="left"/>
        <w:textAlignment w:val="center"/>
        <w:rPr>
          <w:rFonts w:ascii="Times New Roman" w:eastAsiaTheme="minorEastAsia"/>
          <w:sz w:val="24"/>
          <w:szCs w:val="24"/>
        </w:rPr>
      </w:pPr>
      <w:r>
        <w:object w:dxaOrig="440" w:dyaOrig="279" w14:anchorId="43FC45CE">
          <v:shape id="_x0000_i1030" type="#_x0000_t75" style="width:22.4pt;height:14.25pt" o:ole="">
            <v:imagedata r:id="rId29" o:title=""/>
          </v:shape>
          <o:OLEObject Type="Embed" ProgID="Unknown" ShapeID="_x0000_i1030" DrawAspect="Content" ObjectID="_1840733612" r:id="rId30"/>
        </w:object>
      </w:r>
      <w:r w:rsidR="00D44C7C">
        <w:rPr>
          <w:rFonts w:ascii="Times New Roman" w:eastAsiaTheme="minorEastAsia"/>
          <w:sz w:val="24"/>
          <w:szCs w:val="24"/>
        </w:rPr>
        <w:t>——</w:t>
      </w:r>
      <w:r w:rsidR="00832895">
        <w:rPr>
          <w:rFonts w:ascii="Times New Roman" w:eastAsiaTheme="minorEastAsia"/>
          <w:sz w:val="24"/>
          <w:szCs w:val="24"/>
        </w:rPr>
        <w:t>卫星定位</w:t>
      </w:r>
      <w:r w:rsidR="008A1752">
        <w:rPr>
          <w:rFonts w:ascii="Times New Roman" w:eastAsiaTheme="minorEastAsia"/>
          <w:sz w:val="24"/>
          <w:szCs w:val="24"/>
        </w:rPr>
        <w:t>高程定位</w:t>
      </w:r>
      <w:r w:rsidR="00D44C7C">
        <w:rPr>
          <w:rFonts w:ascii="Times New Roman" w:eastAsiaTheme="minorEastAsia"/>
          <w:sz w:val="24"/>
          <w:szCs w:val="24"/>
        </w:rPr>
        <w:t>误差，</w:t>
      </w:r>
      <w:r w:rsidR="00D44C7C">
        <w:rPr>
          <w:rFonts w:ascii="Times New Roman" w:eastAsiaTheme="minorEastAsia"/>
          <w:sz w:val="24"/>
          <w:szCs w:val="24"/>
        </w:rPr>
        <w:t>m</w:t>
      </w:r>
      <w:r w:rsidR="00D44C7C">
        <w:rPr>
          <w:rFonts w:ascii="Times New Roman" w:eastAsiaTheme="minorEastAsia"/>
          <w:sz w:val="24"/>
          <w:szCs w:val="24"/>
        </w:rPr>
        <w:t>；</w:t>
      </w:r>
    </w:p>
    <w:p w14:paraId="62386B7E" w14:textId="798BF42B" w:rsidR="007A540C" w:rsidRDefault="00026FBF">
      <w:pPr>
        <w:pStyle w:val="afff6"/>
        <w:spacing w:line="360" w:lineRule="auto"/>
        <w:ind w:firstLine="420"/>
        <w:jc w:val="left"/>
        <w:textAlignment w:val="center"/>
        <w:rPr>
          <w:rFonts w:ascii="Times New Roman" w:eastAsiaTheme="minorEastAsia"/>
          <w:sz w:val="24"/>
          <w:szCs w:val="24"/>
        </w:rPr>
      </w:pPr>
      <w:r>
        <w:object w:dxaOrig="420" w:dyaOrig="360" w14:anchorId="793CE64B">
          <v:shape id="_x0000_i1031" type="#_x0000_t75" style="width:21.05pt;height:18.35pt" o:ole="">
            <v:imagedata r:id="rId31" o:title=""/>
          </v:shape>
          <o:OLEObject Type="Embed" ProgID="Unknown" ShapeID="_x0000_i1031" DrawAspect="Content" ObjectID="_1840733613" r:id="rId32"/>
        </w:object>
      </w:r>
      <w:r w:rsidR="00D44C7C">
        <w:rPr>
          <w:rFonts w:ascii="Times New Roman" w:eastAsiaTheme="minorEastAsia"/>
          <w:sz w:val="24"/>
          <w:szCs w:val="24"/>
        </w:rPr>
        <w:t>——</w:t>
      </w:r>
      <w:r w:rsidR="009E0A8E" w:rsidRPr="009E0A8E">
        <w:rPr>
          <w:rFonts w:ascii="Times New Roman" w:eastAsiaTheme="minorEastAsia" w:hint="eastAsia"/>
          <w:sz w:val="24"/>
          <w:szCs w:val="24"/>
        </w:rPr>
        <w:t>GNSS</w:t>
      </w:r>
      <w:r w:rsidR="009E0A8E" w:rsidRPr="009E0A8E">
        <w:rPr>
          <w:rFonts w:ascii="Times New Roman" w:eastAsiaTheme="minorEastAsia" w:hint="eastAsia"/>
          <w:sz w:val="24"/>
          <w:szCs w:val="24"/>
        </w:rPr>
        <w:t>接收机</w:t>
      </w:r>
      <w:r>
        <w:rPr>
          <w:rFonts w:ascii="Times New Roman" w:eastAsiaTheme="minorEastAsia" w:hint="eastAsia"/>
          <w:sz w:val="24"/>
          <w:szCs w:val="24"/>
        </w:rPr>
        <w:t>相对于</w:t>
      </w:r>
      <w:r>
        <w:rPr>
          <w:rFonts w:ascii="Times New Roman" w:eastAsiaTheme="minorEastAsia" w:hint="eastAsia"/>
          <w:sz w:val="24"/>
          <w:szCs w:val="24"/>
        </w:rPr>
        <w:t>C</w:t>
      </w:r>
      <w:r>
        <w:rPr>
          <w:rFonts w:ascii="Times New Roman" w:eastAsiaTheme="minorEastAsia"/>
          <w:sz w:val="24"/>
          <w:szCs w:val="24"/>
        </w:rPr>
        <w:t>ORS</w:t>
      </w:r>
      <w:r>
        <w:rPr>
          <w:rFonts w:ascii="Times New Roman" w:eastAsiaTheme="minorEastAsia"/>
          <w:sz w:val="24"/>
          <w:szCs w:val="24"/>
        </w:rPr>
        <w:t>站点</w:t>
      </w:r>
      <w:r w:rsidR="00D44C7C">
        <w:rPr>
          <w:rFonts w:ascii="Times New Roman" w:eastAsiaTheme="minorEastAsia"/>
          <w:sz w:val="24"/>
          <w:szCs w:val="24"/>
        </w:rPr>
        <w:t>的高程</w:t>
      </w:r>
      <w:r>
        <w:rPr>
          <w:rFonts w:ascii="Times New Roman" w:eastAsiaTheme="minorEastAsia" w:hint="eastAsia"/>
          <w:sz w:val="24"/>
          <w:szCs w:val="24"/>
        </w:rPr>
        <w:t>坐标测量值</w:t>
      </w:r>
      <w:r w:rsidR="00D44C7C">
        <w:rPr>
          <w:rFonts w:ascii="Times New Roman" w:eastAsiaTheme="minorEastAsia"/>
          <w:sz w:val="24"/>
          <w:szCs w:val="24"/>
        </w:rPr>
        <w:t>，</w:t>
      </w:r>
      <w:r w:rsidR="00D44C7C">
        <w:rPr>
          <w:rFonts w:ascii="Times New Roman" w:eastAsiaTheme="minorEastAsia"/>
          <w:sz w:val="24"/>
          <w:szCs w:val="24"/>
        </w:rPr>
        <w:t>m</w:t>
      </w:r>
      <w:r w:rsidR="00D44C7C">
        <w:rPr>
          <w:rFonts w:ascii="Times New Roman" w:eastAsiaTheme="minorEastAsia"/>
          <w:sz w:val="24"/>
          <w:szCs w:val="24"/>
        </w:rPr>
        <w:t>；</w:t>
      </w:r>
    </w:p>
    <w:p w14:paraId="29809A50" w14:textId="3A58835F" w:rsidR="007A540C" w:rsidRDefault="00D44C7C" w:rsidP="008E2FB5">
      <w:pPr>
        <w:pStyle w:val="afff6"/>
        <w:spacing w:line="360" w:lineRule="auto"/>
        <w:ind w:firstLineChars="236" w:firstLine="566"/>
        <w:jc w:val="left"/>
        <w:textAlignment w:val="center"/>
        <w:rPr>
          <w:rFonts w:ascii="Times New Roman" w:eastAsiaTheme="minorEastAsia"/>
          <w:sz w:val="24"/>
          <w:szCs w:val="24"/>
        </w:rPr>
      </w:pPr>
      <w:r>
        <w:rPr>
          <w:rFonts w:ascii="Times New Roman" w:eastAsiaTheme="minorEastAsia"/>
          <w:sz w:val="24"/>
          <w:szCs w:val="24"/>
        </w:rPr>
        <w:object w:dxaOrig="225" w:dyaOrig="285" w14:anchorId="6C4B7C4E">
          <v:shape id="_x0000_i1032" type="#_x0000_t75" style="width:11.55pt;height:14.25pt" o:ole="">
            <v:imagedata r:id="rId33" o:title=""/>
          </v:shape>
          <o:OLEObject Type="Embed" ProgID="Equation.DSMT4" ShapeID="_x0000_i1032" DrawAspect="Content" ObjectID="_1840733614" r:id="rId34"/>
        </w:object>
      </w:r>
      <w:r>
        <w:rPr>
          <w:rFonts w:ascii="Times New Roman" w:eastAsiaTheme="minorEastAsia"/>
          <w:sz w:val="24"/>
          <w:szCs w:val="24"/>
        </w:rPr>
        <w:t>——</w:t>
      </w:r>
      <w:r w:rsidR="009E0A8E" w:rsidRPr="009E0A8E">
        <w:rPr>
          <w:rFonts w:ascii="Times New Roman" w:eastAsiaTheme="minorEastAsia" w:hint="eastAsia"/>
          <w:sz w:val="24"/>
          <w:szCs w:val="24"/>
        </w:rPr>
        <w:t>GNSS</w:t>
      </w:r>
      <w:r w:rsidR="009E0A8E" w:rsidRPr="009E0A8E">
        <w:rPr>
          <w:rFonts w:ascii="Times New Roman" w:eastAsiaTheme="minorEastAsia" w:hint="eastAsia"/>
          <w:sz w:val="24"/>
          <w:szCs w:val="24"/>
        </w:rPr>
        <w:t>接收机</w:t>
      </w:r>
      <w:r w:rsidR="008A1752">
        <w:rPr>
          <w:rFonts w:ascii="Times New Roman" w:eastAsiaTheme="minorEastAsia" w:hint="eastAsia"/>
          <w:sz w:val="24"/>
          <w:szCs w:val="24"/>
        </w:rPr>
        <w:t>参考点</w:t>
      </w:r>
      <w:r>
        <w:rPr>
          <w:rFonts w:ascii="Times New Roman" w:eastAsiaTheme="minorEastAsia"/>
          <w:sz w:val="24"/>
          <w:szCs w:val="24"/>
        </w:rPr>
        <w:t>至</w:t>
      </w:r>
      <w:r w:rsidR="008A1752">
        <w:rPr>
          <w:rFonts w:ascii="Times New Roman" w:eastAsiaTheme="minorEastAsia" w:hint="eastAsia"/>
          <w:sz w:val="24"/>
          <w:szCs w:val="24"/>
        </w:rPr>
        <w:t>标准</w:t>
      </w:r>
      <w:r>
        <w:rPr>
          <w:rFonts w:ascii="Times New Roman" w:eastAsiaTheme="minorEastAsia"/>
          <w:sz w:val="24"/>
          <w:szCs w:val="24"/>
        </w:rPr>
        <w:t>观测点的垂直</w:t>
      </w:r>
      <w:r w:rsidR="008A1752">
        <w:rPr>
          <w:rFonts w:ascii="Times New Roman" w:eastAsiaTheme="minorEastAsia" w:hint="eastAsia"/>
          <w:sz w:val="24"/>
          <w:szCs w:val="24"/>
        </w:rPr>
        <w:t>高度</w:t>
      </w:r>
      <w:r>
        <w:rPr>
          <w:rFonts w:ascii="Times New Roman" w:eastAsiaTheme="minorEastAsia"/>
          <w:sz w:val="24"/>
          <w:szCs w:val="24"/>
        </w:rPr>
        <w:t>，</w:t>
      </w:r>
      <w:r>
        <w:rPr>
          <w:rFonts w:ascii="Times New Roman" w:eastAsiaTheme="minorEastAsia"/>
          <w:sz w:val="24"/>
          <w:szCs w:val="24"/>
        </w:rPr>
        <w:t>m</w:t>
      </w:r>
      <w:r>
        <w:rPr>
          <w:rFonts w:ascii="Times New Roman" w:eastAsiaTheme="minorEastAsia"/>
          <w:sz w:val="24"/>
          <w:szCs w:val="24"/>
        </w:rPr>
        <w:t>；</w:t>
      </w:r>
    </w:p>
    <w:p w14:paraId="0D1358BB" w14:textId="6BAB2948" w:rsidR="007A540C" w:rsidRPr="004E0B47" w:rsidRDefault="00026FBF" w:rsidP="008E2FB5">
      <w:pPr>
        <w:pStyle w:val="afff6"/>
        <w:spacing w:line="360" w:lineRule="auto"/>
        <w:ind w:firstLineChars="150" w:firstLine="360"/>
        <w:jc w:val="left"/>
        <w:textAlignment w:val="center"/>
        <w:rPr>
          <w:rFonts w:ascii="Times New Roman" w:eastAsiaTheme="minorEastAsia"/>
          <w:sz w:val="24"/>
          <w:szCs w:val="24"/>
        </w:rPr>
      </w:pPr>
      <w:r w:rsidRPr="004E0B47">
        <w:rPr>
          <w:rFonts w:ascii="Times New Roman" w:eastAsiaTheme="minorEastAsia"/>
          <w:sz w:val="24"/>
          <w:szCs w:val="24"/>
        </w:rPr>
        <w:object w:dxaOrig="460" w:dyaOrig="380" w14:anchorId="45F01368">
          <v:shape id="_x0000_i1033" type="#_x0000_t75" style="width:23.1pt;height:19pt" o:ole="">
            <v:imagedata r:id="rId35" o:title=""/>
          </v:shape>
          <o:OLEObject Type="Embed" ProgID="Unknown" ShapeID="_x0000_i1033" DrawAspect="Content" ObjectID="_1840733615" r:id="rId36"/>
        </w:object>
      </w:r>
      <w:r w:rsidR="00D44C7C">
        <w:rPr>
          <w:rFonts w:ascii="Times New Roman" w:eastAsiaTheme="minorEastAsia"/>
          <w:sz w:val="24"/>
          <w:szCs w:val="24"/>
        </w:rPr>
        <w:t>——</w:t>
      </w:r>
      <w:r w:rsidR="008A1752">
        <w:rPr>
          <w:rFonts w:ascii="Times New Roman" w:eastAsiaTheme="minorEastAsia" w:hint="eastAsia"/>
          <w:sz w:val="24"/>
          <w:szCs w:val="24"/>
        </w:rPr>
        <w:t>标准</w:t>
      </w:r>
      <w:r w:rsidR="00D44C7C">
        <w:rPr>
          <w:rFonts w:ascii="Times New Roman" w:eastAsiaTheme="minorEastAsia"/>
          <w:sz w:val="24"/>
          <w:szCs w:val="24"/>
        </w:rPr>
        <w:t>观测点</w:t>
      </w:r>
      <w:r w:rsidR="00E83655" w:rsidRPr="00E83655">
        <w:rPr>
          <w:rFonts w:ascii="Times New Roman" w:eastAsiaTheme="minorEastAsia" w:hint="eastAsia"/>
          <w:sz w:val="24"/>
          <w:szCs w:val="24"/>
        </w:rPr>
        <w:t>相对于</w:t>
      </w:r>
      <w:r w:rsidR="00E83655" w:rsidRPr="00E83655">
        <w:rPr>
          <w:rFonts w:ascii="Times New Roman" w:eastAsiaTheme="minorEastAsia" w:hint="eastAsia"/>
          <w:sz w:val="24"/>
          <w:szCs w:val="24"/>
        </w:rPr>
        <w:t>CORS</w:t>
      </w:r>
      <w:r w:rsidR="00E83655" w:rsidRPr="00E83655">
        <w:rPr>
          <w:rFonts w:ascii="Times New Roman" w:eastAsiaTheme="minorEastAsia" w:hint="eastAsia"/>
          <w:sz w:val="24"/>
          <w:szCs w:val="24"/>
        </w:rPr>
        <w:t>站点</w:t>
      </w:r>
      <w:r w:rsidR="00D44C7C">
        <w:rPr>
          <w:rFonts w:ascii="Times New Roman" w:eastAsiaTheme="minorEastAsia"/>
          <w:sz w:val="24"/>
          <w:szCs w:val="24"/>
        </w:rPr>
        <w:t>的高程</w:t>
      </w:r>
      <w:r w:rsidR="00E83655">
        <w:rPr>
          <w:rFonts w:ascii="Times New Roman" w:eastAsiaTheme="minorEastAsia"/>
          <w:sz w:val="24"/>
          <w:szCs w:val="24"/>
        </w:rPr>
        <w:t>坐标标准值</w:t>
      </w:r>
      <w:r w:rsidR="00D44C7C">
        <w:rPr>
          <w:rFonts w:ascii="Times New Roman" w:eastAsiaTheme="minorEastAsia"/>
          <w:sz w:val="24"/>
          <w:szCs w:val="24"/>
        </w:rPr>
        <w:t>，</w:t>
      </w:r>
      <w:r w:rsidR="00D44C7C">
        <w:rPr>
          <w:rFonts w:ascii="Times New Roman" w:eastAsiaTheme="minorEastAsia"/>
          <w:sz w:val="24"/>
          <w:szCs w:val="24"/>
        </w:rPr>
        <w:t>m</w:t>
      </w:r>
      <w:r w:rsidR="00D44C7C">
        <w:rPr>
          <w:rFonts w:ascii="Times New Roman" w:eastAsiaTheme="minorEastAsia"/>
          <w:sz w:val="24"/>
          <w:szCs w:val="24"/>
        </w:rPr>
        <w:t>。</w:t>
      </w:r>
    </w:p>
    <w:p w14:paraId="3A3FB0F6" w14:textId="3D7728F8" w:rsidR="007A540C" w:rsidRDefault="008E2FB5">
      <w:pPr>
        <w:pStyle w:val="af5"/>
        <w:numPr>
          <w:ilvl w:val="0"/>
          <w:numId w:val="12"/>
        </w:numPr>
        <w:tabs>
          <w:tab w:val="center" w:pos="709"/>
        </w:tabs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声学定位</w:t>
      </w:r>
      <w:r w:rsidR="00D44C7C">
        <w:rPr>
          <w:rFonts w:asciiTheme="minorEastAsia" w:eastAsiaTheme="minorEastAsia" w:hAnsiTheme="minorEastAsia" w:hint="eastAsia"/>
          <w:sz w:val="24"/>
        </w:rPr>
        <w:t>误差</w:t>
      </w:r>
    </w:p>
    <w:p w14:paraId="3874A9F8" w14:textId="295F0122" w:rsidR="007A540C" w:rsidRDefault="008E2FB5">
      <w:pPr>
        <w:pStyle w:val="afff6"/>
        <w:spacing w:line="360" w:lineRule="auto"/>
        <w:ind w:left="420" w:firstLineChars="0" w:firstLine="0"/>
        <w:rPr>
          <w:rFonts w:ascii="Times New Roman" w:eastAsiaTheme="minorEastAsia"/>
          <w:sz w:val="24"/>
        </w:rPr>
      </w:pPr>
      <w:r>
        <w:rPr>
          <w:rFonts w:ascii="Times New Roman" w:eastAsiaTheme="minorEastAsia" w:hint="eastAsia"/>
          <w:sz w:val="24"/>
        </w:rPr>
        <w:t>声学定位</w:t>
      </w:r>
      <w:r w:rsidR="00D44C7C">
        <w:rPr>
          <w:rFonts w:ascii="Times New Roman" w:eastAsiaTheme="minorEastAsia" w:hint="eastAsia"/>
          <w:sz w:val="24"/>
        </w:rPr>
        <w:t>误差</w:t>
      </w:r>
      <w:r w:rsidR="00D44C7C">
        <w:rPr>
          <w:rFonts w:ascii="Times New Roman" w:eastAsiaTheme="minorEastAsia"/>
          <w:sz w:val="24"/>
        </w:rPr>
        <w:t>校准步骤如下：</w:t>
      </w:r>
      <w:r w:rsidR="00921D83">
        <w:rPr>
          <w:rFonts w:ascii="Times New Roman" w:eastAsiaTheme="minorEastAsia"/>
          <w:sz w:val="24"/>
        </w:rPr>
        <w:t xml:space="preserve"> </w:t>
      </w:r>
    </w:p>
    <w:p w14:paraId="74CC6340" w14:textId="790329C8" w:rsidR="007A540C" w:rsidRPr="00730375" w:rsidRDefault="00D44C7C" w:rsidP="00730375">
      <w:pPr>
        <w:pStyle w:val="afff6"/>
        <w:numPr>
          <w:ilvl w:val="0"/>
          <w:numId w:val="14"/>
        </w:numPr>
        <w:spacing w:line="360" w:lineRule="auto"/>
        <w:ind w:left="0" w:firstLine="480"/>
        <w:rPr>
          <w:rFonts w:ascii="Times New Roman"/>
          <w:sz w:val="24"/>
        </w:rPr>
      </w:pPr>
      <w:r w:rsidRPr="00730375">
        <w:rPr>
          <w:rFonts w:ascii="Times New Roman"/>
          <w:sz w:val="24"/>
        </w:rPr>
        <w:lastRenderedPageBreak/>
        <w:t>安装</w:t>
      </w:r>
      <w:r w:rsidRPr="00730375">
        <w:rPr>
          <w:rFonts w:ascii="Times New Roman" w:hint="eastAsia"/>
          <w:sz w:val="24"/>
        </w:rPr>
        <w:t>声学</w:t>
      </w:r>
      <w:r w:rsidRPr="00730375">
        <w:rPr>
          <w:rFonts w:ascii="Times New Roman"/>
          <w:sz w:val="24"/>
        </w:rPr>
        <w:t>换能器至</w:t>
      </w:r>
      <w:r w:rsidR="00730375" w:rsidRPr="00730375">
        <w:rPr>
          <w:rFonts w:ascii="Times New Roman"/>
          <w:sz w:val="24"/>
        </w:rPr>
        <w:t>室外水池</w:t>
      </w:r>
      <w:r w:rsidRPr="00730375">
        <w:rPr>
          <w:rFonts w:ascii="Times New Roman"/>
          <w:sz w:val="24"/>
        </w:rPr>
        <w:t>的</w:t>
      </w:r>
      <w:r w:rsidR="00730375" w:rsidRPr="00730375">
        <w:rPr>
          <w:rFonts w:ascii="Times New Roman"/>
          <w:sz w:val="24"/>
        </w:rPr>
        <w:t>声学换能器</w:t>
      </w:r>
      <w:r w:rsidRPr="00730375">
        <w:rPr>
          <w:rFonts w:ascii="Times New Roman"/>
          <w:sz w:val="24"/>
        </w:rPr>
        <w:t>操作平台，</w:t>
      </w:r>
      <w:r w:rsidR="005204CC">
        <w:rPr>
          <w:rFonts w:ascii="Times New Roman"/>
          <w:sz w:val="24"/>
        </w:rPr>
        <w:t>调节平移装置使声学换能器位于室外水池短边壁中心，</w:t>
      </w:r>
      <w:r w:rsidRPr="00730375">
        <w:rPr>
          <w:rFonts w:ascii="Times New Roman"/>
          <w:sz w:val="24"/>
        </w:rPr>
        <w:t>调节</w:t>
      </w:r>
      <w:r w:rsidR="00730375" w:rsidRPr="00730375">
        <w:rPr>
          <w:rFonts w:ascii="Times New Roman" w:hint="eastAsia"/>
          <w:sz w:val="24"/>
        </w:rPr>
        <w:t>俯仰</w:t>
      </w:r>
      <w:r w:rsidR="00730375" w:rsidRPr="00730375">
        <w:rPr>
          <w:rFonts w:ascii="Times New Roman"/>
          <w:sz w:val="24"/>
        </w:rPr>
        <w:t>装置</w:t>
      </w:r>
      <w:r w:rsidRPr="00730375">
        <w:rPr>
          <w:rFonts w:ascii="Times New Roman"/>
          <w:sz w:val="24"/>
        </w:rPr>
        <w:t>使发射面</w:t>
      </w:r>
      <w:r w:rsidR="005204CC">
        <w:rPr>
          <w:rFonts w:ascii="Times New Roman" w:hint="eastAsia"/>
          <w:sz w:val="24"/>
        </w:rPr>
        <w:t>平行</w:t>
      </w:r>
      <w:r w:rsidR="005204CC">
        <w:rPr>
          <w:rFonts w:ascii="Times New Roman"/>
          <w:sz w:val="24"/>
        </w:rPr>
        <w:t>于室外水池短边壁</w:t>
      </w:r>
      <w:r w:rsidR="00730375" w:rsidRPr="00730375">
        <w:rPr>
          <w:rFonts w:ascii="Times New Roman" w:hint="eastAsia"/>
          <w:sz w:val="24"/>
        </w:rPr>
        <w:t>，</w:t>
      </w:r>
      <w:r w:rsidRPr="00730375">
        <w:rPr>
          <w:rFonts w:ascii="Times New Roman"/>
          <w:sz w:val="24"/>
        </w:rPr>
        <w:t>调节升降装置使</w:t>
      </w:r>
      <w:r w:rsidRPr="00730375">
        <w:rPr>
          <w:rFonts w:ascii="Times New Roman" w:hint="eastAsia"/>
          <w:sz w:val="24"/>
        </w:rPr>
        <w:t>声学</w:t>
      </w:r>
      <w:r w:rsidRPr="00730375">
        <w:rPr>
          <w:rFonts w:ascii="Times New Roman"/>
          <w:sz w:val="24"/>
        </w:rPr>
        <w:t>换能器入水深度为</w:t>
      </w:r>
      <w:r w:rsidR="00730375">
        <w:rPr>
          <w:rFonts w:ascii="Times New Roman"/>
          <w:sz w:val="24"/>
        </w:rPr>
        <w:t>5</w:t>
      </w:r>
      <w:r w:rsidRPr="00730375">
        <w:rPr>
          <w:rFonts w:ascii="Times New Roman"/>
          <w:sz w:val="24"/>
        </w:rPr>
        <w:t>m</w:t>
      </w:r>
      <w:r w:rsidRPr="00730375">
        <w:rPr>
          <w:rFonts w:ascii="Times New Roman" w:hint="eastAsia"/>
          <w:sz w:val="24"/>
        </w:rPr>
        <w:t>；</w:t>
      </w:r>
    </w:p>
    <w:p w14:paraId="60088D8D" w14:textId="67B9BD5F" w:rsidR="007A540C" w:rsidRDefault="00D44C7C">
      <w:pPr>
        <w:pStyle w:val="afff6"/>
        <w:numPr>
          <w:ilvl w:val="0"/>
          <w:numId w:val="14"/>
        </w:numPr>
        <w:spacing w:line="360" w:lineRule="auto"/>
        <w:ind w:left="0" w:firstLine="480"/>
        <w:rPr>
          <w:rFonts w:ascii="Times New Roman"/>
          <w:sz w:val="24"/>
        </w:rPr>
      </w:pPr>
      <w:r>
        <w:rPr>
          <w:rFonts w:ascii="Times New Roman"/>
          <w:sz w:val="24"/>
        </w:rPr>
        <w:t>安装信标至</w:t>
      </w:r>
      <w:r w:rsidR="00730375">
        <w:rPr>
          <w:rFonts w:ascii="Times New Roman" w:hint="eastAsia"/>
          <w:sz w:val="24"/>
        </w:rPr>
        <w:t>室外</w:t>
      </w:r>
      <w:r w:rsidR="00730375">
        <w:rPr>
          <w:rFonts w:ascii="Times New Roman"/>
          <w:sz w:val="24"/>
        </w:rPr>
        <w:t>水池</w:t>
      </w:r>
      <w:r>
        <w:rPr>
          <w:rFonts w:ascii="Times New Roman"/>
          <w:sz w:val="24"/>
        </w:rPr>
        <w:t>的</w:t>
      </w:r>
      <w:r w:rsidR="00730375">
        <w:rPr>
          <w:rFonts w:ascii="Times New Roman"/>
          <w:sz w:val="24"/>
        </w:rPr>
        <w:t>信标</w:t>
      </w:r>
      <w:r>
        <w:rPr>
          <w:rFonts w:ascii="Times New Roman" w:hint="eastAsia"/>
          <w:sz w:val="24"/>
        </w:rPr>
        <w:t>操作</w:t>
      </w:r>
      <w:r>
        <w:rPr>
          <w:rFonts w:ascii="Times New Roman"/>
          <w:sz w:val="24"/>
        </w:rPr>
        <w:t>平台，</w:t>
      </w:r>
      <w:r w:rsidR="005204CC">
        <w:rPr>
          <w:rFonts w:ascii="Times New Roman"/>
          <w:sz w:val="24"/>
        </w:rPr>
        <w:t>调节平移装置使</w:t>
      </w:r>
      <w:r w:rsidR="005204CC">
        <w:rPr>
          <w:rFonts w:ascii="Times New Roman" w:hint="eastAsia"/>
          <w:sz w:val="24"/>
        </w:rPr>
        <w:t>信标</w:t>
      </w:r>
      <w:r w:rsidR="005204CC">
        <w:rPr>
          <w:rFonts w:ascii="Times New Roman"/>
          <w:sz w:val="24"/>
        </w:rPr>
        <w:t>位于室外水池短边壁中心，</w:t>
      </w:r>
      <w:r>
        <w:rPr>
          <w:rFonts w:ascii="Times New Roman"/>
          <w:sz w:val="24"/>
        </w:rPr>
        <w:t>调节</w:t>
      </w:r>
      <w:r w:rsidR="005204CC">
        <w:rPr>
          <w:rFonts w:ascii="Times New Roman"/>
          <w:sz w:val="24"/>
        </w:rPr>
        <w:t>升降装置</w:t>
      </w:r>
      <w:r>
        <w:rPr>
          <w:rFonts w:ascii="Times New Roman"/>
          <w:sz w:val="24"/>
        </w:rPr>
        <w:t>使</w:t>
      </w:r>
      <w:r>
        <w:rPr>
          <w:rFonts w:ascii="Times New Roman" w:hint="eastAsia"/>
          <w:sz w:val="24"/>
        </w:rPr>
        <w:t>信标</w:t>
      </w:r>
      <w:r>
        <w:rPr>
          <w:rFonts w:ascii="Times New Roman"/>
          <w:sz w:val="24"/>
        </w:rPr>
        <w:t>入水深度为</w:t>
      </w:r>
      <w:r w:rsidR="00730375">
        <w:rPr>
          <w:rFonts w:ascii="Times New Roman"/>
          <w:sz w:val="24"/>
        </w:rPr>
        <w:t>5</w:t>
      </w:r>
      <w:r>
        <w:rPr>
          <w:rFonts w:ascii="Times New Roman"/>
          <w:sz w:val="24"/>
        </w:rPr>
        <w:t>m</w:t>
      </w:r>
      <w:r w:rsidR="00A979E7">
        <w:rPr>
          <w:rFonts w:ascii="Times New Roman"/>
          <w:sz w:val="24"/>
        </w:rPr>
        <w:t>，将该</w:t>
      </w:r>
      <w:r w:rsidR="00A979E7">
        <w:rPr>
          <w:rFonts w:ascii="Times New Roman" w:hint="eastAsia"/>
          <w:sz w:val="24"/>
        </w:rPr>
        <w:t>位置</w:t>
      </w:r>
      <w:r w:rsidR="00A979E7">
        <w:rPr>
          <w:rFonts w:ascii="Times New Roman"/>
          <w:sz w:val="24"/>
        </w:rPr>
        <w:t>作为起始点</w:t>
      </w:r>
      <w:r>
        <w:rPr>
          <w:rFonts w:ascii="Times New Roman" w:hint="eastAsia"/>
          <w:sz w:val="24"/>
        </w:rPr>
        <w:t>；</w:t>
      </w:r>
    </w:p>
    <w:p w14:paraId="251658B6" w14:textId="77777777" w:rsidR="00210476" w:rsidRDefault="00D05582" w:rsidP="00A979E7">
      <w:pPr>
        <w:pStyle w:val="afff6"/>
        <w:numPr>
          <w:ilvl w:val="0"/>
          <w:numId w:val="14"/>
        </w:numPr>
        <w:spacing w:line="360" w:lineRule="auto"/>
        <w:ind w:left="0" w:firstLine="480"/>
        <w:rPr>
          <w:rFonts w:ascii="Times New Roman"/>
          <w:sz w:val="24"/>
        </w:rPr>
      </w:pPr>
      <w:r>
        <w:rPr>
          <w:rFonts w:ascii="Times New Roman"/>
          <w:sz w:val="24"/>
        </w:rPr>
        <w:t>启动信标操作平台，使其至声学换能器操作平台的水平距离为</w:t>
      </w:r>
      <w:r>
        <w:rPr>
          <w:rFonts w:ascii="Times New Roman" w:hint="eastAsia"/>
          <w:sz w:val="24"/>
        </w:rPr>
        <w:t>1</w:t>
      </w:r>
      <w:r>
        <w:rPr>
          <w:rFonts w:ascii="Times New Roman"/>
          <w:sz w:val="24"/>
        </w:rPr>
        <w:t>0m</w:t>
      </w:r>
      <w:r>
        <w:rPr>
          <w:rFonts w:ascii="Times New Roman"/>
          <w:sz w:val="24"/>
        </w:rPr>
        <w:t>，</w:t>
      </w:r>
      <w:r w:rsidR="00210476">
        <w:rPr>
          <w:rFonts w:ascii="Times New Roman"/>
          <w:sz w:val="24"/>
        </w:rPr>
        <w:t>使用全站仪测量信标至声学换能器的距离</w:t>
      </w:r>
      <w:r w:rsidR="00210476">
        <w:rPr>
          <w:rFonts w:ascii="Times New Roman" w:hint="eastAsia"/>
          <w:sz w:val="24"/>
        </w:rPr>
        <w:t>；</w:t>
      </w:r>
    </w:p>
    <w:p w14:paraId="6EF9F322" w14:textId="6556078C" w:rsidR="007A540C" w:rsidRPr="00A979E7" w:rsidRDefault="00D05582" w:rsidP="00A979E7">
      <w:pPr>
        <w:pStyle w:val="afff6"/>
        <w:numPr>
          <w:ilvl w:val="0"/>
          <w:numId w:val="14"/>
        </w:numPr>
        <w:spacing w:line="360" w:lineRule="auto"/>
        <w:ind w:left="0" w:firstLine="480"/>
        <w:rPr>
          <w:rFonts w:ascii="Times New Roman"/>
          <w:sz w:val="24"/>
        </w:rPr>
      </w:pPr>
      <w:r>
        <w:rPr>
          <w:rFonts w:ascii="Times New Roman"/>
          <w:sz w:val="24"/>
        </w:rPr>
        <w:t>在声学换能器定位开角范围内，</w:t>
      </w:r>
      <w:r w:rsidR="005204CC" w:rsidRPr="005204CC">
        <w:rPr>
          <w:rFonts w:ascii="Times New Roman"/>
          <w:sz w:val="24"/>
        </w:rPr>
        <w:t>依次调节信标操作平台的平移装置</w:t>
      </w:r>
      <w:r>
        <w:rPr>
          <w:rFonts w:ascii="Times New Roman" w:hint="eastAsia"/>
          <w:sz w:val="24"/>
        </w:rPr>
        <w:t>和</w:t>
      </w:r>
      <w:r w:rsidR="005204CC">
        <w:rPr>
          <w:rFonts w:ascii="Times New Roman"/>
          <w:sz w:val="24"/>
        </w:rPr>
        <w:t>升降装置</w:t>
      </w:r>
      <w:r w:rsidR="001F18CF">
        <w:rPr>
          <w:rFonts w:ascii="Times New Roman"/>
          <w:sz w:val="24"/>
        </w:rPr>
        <w:t>；</w:t>
      </w:r>
    </w:p>
    <w:p w14:paraId="3766ADF5" w14:textId="6292D68E" w:rsidR="007A540C" w:rsidRPr="00A979E7" w:rsidRDefault="00D44C7C" w:rsidP="00A979E7">
      <w:pPr>
        <w:pStyle w:val="afff6"/>
        <w:numPr>
          <w:ilvl w:val="0"/>
          <w:numId w:val="14"/>
        </w:numPr>
        <w:spacing w:line="360" w:lineRule="auto"/>
        <w:ind w:left="0" w:firstLineChars="0" w:firstLine="480"/>
        <w:rPr>
          <w:rFonts w:ascii="Times New Roman" w:eastAsiaTheme="minorEastAsia"/>
          <w:sz w:val="24"/>
          <w:szCs w:val="24"/>
        </w:rPr>
      </w:pPr>
      <w:r w:rsidRPr="00A979E7">
        <w:rPr>
          <w:rFonts w:ascii="Times New Roman" w:eastAsiaTheme="minorEastAsia"/>
          <w:sz w:val="24"/>
          <w:szCs w:val="24"/>
        </w:rPr>
        <w:t>按公式（</w:t>
      </w:r>
      <w:r w:rsidR="00F42AB0">
        <w:rPr>
          <w:rFonts w:ascii="Times New Roman" w:eastAsiaTheme="minorEastAsia"/>
          <w:sz w:val="24"/>
          <w:szCs w:val="24"/>
        </w:rPr>
        <w:t>3</w:t>
      </w:r>
      <w:r w:rsidRPr="00F42AB0">
        <w:rPr>
          <w:rFonts w:ascii="Times New Roman" w:eastAsiaTheme="minorEastAsia"/>
          <w:sz w:val="24"/>
          <w:szCs w:val="24"/>
        </w:rPr>
        <w:t>）</w:t>
      </w:r>
      <w:r w:rsidRPr="00A979E7">
        <w:rPr>
          <w:rFonts w:ascii="Times New Roman" w:eastAsiaTheme="minorEastAsia"/>
          <w:sz w:val="24"/>
          <w:szCs w:val="24"/>
        </w:rPr>
        <w:t>计算声学定位误差</w:t>
      </w:r>
      <w:r w:rsidR="004F1341">
        <w:rPr>
          <w:rFonts w:ascii="Times New Roman" w:eastAsiaTheme="minorEastAsia" w:hint="eastAsia"/>
          <w:sz w:val="24"/>
          <w:szCs w:val="24"/>
        </w:rPr>
        <w:t>；</w:t>
      </w:r>
    </w:p>
    <w:p w14:paraId="792C7348" w14:textId="67381EB1" w:rsidR="007A540C" w:rsidRDefault="000E1112">
      <w:pPr>
        <w:pStyle w:val="afff6"/>
        <w:spacing w:line="360" w:lineRule="auto"/>
        <w:ind w:firstLineChars="0" w:firstLine="0"/>
        <w:jc w:val="right"/>
        <w:textAlignment w:val="center"/>
        <w:rPr>
          <w:rFonts w:ascii="Times New Roman"/>
          <w:sz w:val="24"/>
        </w:rPr>
      </w:pPr>
      <w:r>
        <w:rPr>
          <w:rFonts w:ascii="Times New Roman"/>
          <w:sz w:val="24"/>
        </w:rPr>
        <w:object w:dxaOrig="4680" w:dyaOrig="560" w14:anchorId="5D06A65F">
          <v:shape id="_x0000_i1034" type="#_x0000_t75" style="width:234.25pt;height:27.85pt" o:ole="">
            <v:imagedata r:id="rId37" o:title=""/>
          </v:shape>
          <o:OLEObject Type="Embed" ProgID="Equation.DSMT4" ShapeID="_x0000_i1034" DrawAspect="Content" ObjectID="_1840733616" r:id="rId38"/>
        </w:object>
      </w:r>
      <w:r w:rsidR="00D44C7C">
        <w:rPr>
          <w:rFonts w:ascii="Times New Roman"/>
          <w:sz w:val="24"/>
        </w:rPr>
        <w:t xml:space="preserve">                  </w:t>
      </w:r>
      <w:r w:rsidR="00D44C7C">
        <w:rPr>
          <w:rFonts w:ascii="Times New Roman"/>
          <w:sz w:val="24"/>
        </w:rPr>
        <w:t>（</w:t>
      </w:r>
      <w:r w:rsidR="00F42AB0">
        <w:rPr>
          <w:rFonts w:ascii="Times New Roman"/>
          <w:sz w:val="24"/>
        </w:rPr>
        <w:t>3</w:t>
      </w:r>
      <w:r w:rsidR="00D44C7C">
        <w:rPr>
          <w:rFonts w:ascii="Times New Roman"/>
          <w:sz w:val="24"/>
        </w:rPr>
        <w:t>）</w:t>
      </w:r>
    </w:p>
    <w:p w14:paraId="394F84D9" w14:textId="77777777" w:rsidR="007A540C" w:rsidRDefault="00D44C7C">
      <w:pPr>
        <w:pStyle w:val="afff6"/>
        <w:spacing w:line="360" w:lineRule="auto"/>
        <w:ind w:firstLine="480"/>
        <w:textAlignment w:val="center"/>
        <w:rPr>
          <w:rFonts w:ascii="Times New Roman" w:eastAsiaTheme="minorEastAsia"/>
          <w:sz w:val="24"/>
          <w:szCs w:val="24"/>
        </w:rPr>
      </w:pPr>
      <w:r>
        <w:rPr>
          <w:rFonts w:ascii="Times New Roman" w:eastAsiaTheme="minorEastAsia"/>
          <w:sz w:val="24"/>
          <w:szCs w:val="24"/>
        </w:rPr>
        <w:t>式中：</w:t>
      </w:r>
    </w:p>
    <w:p w14:paraId="3AA83DB1" w14:textId="4FE6BC7D" w:rsidR="007A540C" w:rsidRDefault="00F42AB0" w:rsidP="008E2FB5">
      <w:pPr>
        <w:pStyle w:val="afff6"/>
        <w:spacing w:line="360" w:lineRule="auto"/>
        <w:ind w:firstLineChars="472" w:firstLine="991"/>
        <w:jc w:val="left"/>
        <w:textAlignment w:val="center"/>
        <w:rPr>
          <w:rFonts w:ascii="Times New Roman" w:eastAsiaTheme="minorEastAsia"/>
          <w:sz w:val="24"/>
          <w:szCs w:val="24"/>
        </w:rPr>
      </w:pPr>
      <w:r>
        <w:object w:dxaOrig="400" w:dyaOrig="360" w14:anchorId="4225C53E">
          <v:shape id="_x0000_i1035" type="#_x0000_t75" style="width:19.7pt;height:18.35pt" o:ole="">
            <v:imagedata r:id="rId39" o:title=""/>
          </v:shape>
          <o:OLEObject Type="Embed" ProgID="Unknown" ShapeID="_x0000_i1035" DrawAspect="Content" ObjectID="_1840733617" r:id="rId40"/>
        </w:object>
      </w:r>
      <w:r w:rsidR="00D44C7C">
        <w:rPr>
          <w:rFonts w:ascii="Times New Roman" w:eastAsiaTheme="minorEastAsia"/>
          <w:sz w:val="24"/>
          <w:szCs w:val="24"/>
        </w:rPr>
        <w:t>——</w:t>
      </w:r>
      <w:r w:rsidR="009B7755">
        <w:rPr>
          <w:rFonts w:ascii="Times New Roman" w:eastAsiaTheme="minorEastAsia"/>
          <w:sz w:val="24"/>
          <w:szCs w:val="24"/>
        </w:rPr>
        <w:t>第</w:t>
      </w:r>
      <w:r w:rsidR="00014A15">
        <w:rPr>
          <w:rFonts w:ascii="Times New Roman" w:eastAsiaTheme="minorEastAsia" w:hint="eastAsia"/>
          <w:sz w:val="24"/>
          <w:szCs w:val="24"/>
        </w:rPr>
        <w:t xml:space="preserve"> </w:t>
      </w:r>
      <w:r w:rsidR="00014A15">
        <w:rPr>
          <w:rFonts w:ascii="Times New Roman" w:eastAsiaTheme="minorEastAsia" w:hint="eastAsia"/>
          <w:i/>
          <w:sz w:val="24"/>
          <w:szCs w:val="24"/>
        </w:rPr>
        <w:t>i</w:t>
      </w:r>
      <w:r w:rsidR="00014A15">
        <w:rPr>
          <w:rFonts w:ascii="Times New Roman" w:eastAsiaTheme="minorEastAsia"/>
          <w:i/>
          <w:sz w:val="24"/>
          <w:szCs w:val="24"/>
        </w:rPr>
        <w:t xml:space="preserve"> </w:t>
      </w:r>
      <w:r w:rsidR="009B7755">
        <w:rPr>
          <w:rFonts w:ascii="Times New Roman" w:eastAsiaTheme="minorEastAsia" w:hint="eastAsia"/>
          <w:sz w:val="24"/>
          <w:szCs w:val="24"/>
        </w:rPr>
        <w:t>个校准点</w:t>
      </w:r>
      <w:r w:rsidR="00D44C7C">
        <w:rPr>
          <w:rFonts w:ascii="Times New Roman" w:eastAsiaTheme="minorEastAsia" w:hint="eastAsia"/>
          <w:sz w:val="24"/>
          <w:szCs w:val="24"/>
        </w:rPr>
        <w:t>声学定位误差。</w:t>
      </w:r>
    </w:p>
    <w:p w14:paraId="0F8B2C75" w14:textId="4A64E35E" w:rsidR="003C73E3" w:rsidRPr="009B7755" w:rsidRDefault="00F42AB0" w:rsidP="008E2FB5">
      <w:pPr>
        <w:pStyle w:val="afff6"/>
        <w:spacing w:line="360" w:lineRule="auto"/>
        <w:ind w:firstLineChars="0" w:firstLine="0"/>
        <w:textAlignment w:val="center"/>
        <w:rPr>
          <w:rFonts w:ascii="Times New Roman" w:eastAsiaTheme="minorEastAsia"/>
          <w:sz w:val="24"/>
          <w:szCs w:val="24"/>
        </w:rPr>
      </w:pPr>
      <w:r>
        <w:object w:dxaOrig="1380" w:dyaOrig="400" w14:anchorId="1B6D89EF">
          <v:shape id="_x0000_i1036" type="#_x0000_t75" style="width:69.3pt;height:19.7pt" o:ole="">
            <v:imagedata r:id="rId41" o:title=""/>
          </v:shape>
          <o:OLEObject Type="Embed" ProgID="Unknown" ShapeID="_x0000_i1036" DrawAspect="Content" ObjectID="_1840733618" r:id="rId42"/>
        </w:object>
      </w:r>
      <w:r w:rsidR="009B7755" w:rsidRPr="009B7755">
        <w:rPr>
          <w:rFonts w:ascii="Times New Roman" w:eastAsiaTheme="minorEastAsia"/>
          <w:sz w:val="24"/>
          <w:szCs w:val="24"/>
        </w:rPr>
        <w:t>——</w:t>
      </w:r>
      <w:r w:rsidR="009B7755">
        <w:rPr>
          <w:rFonts w:ascii="Times New Roman" w:eastAsiaTheme="minorEastAsia"/>
          <w:sz w:val="24"/>
          <w:szCs w:val="24"/>
        </w:rPr>
        <w:t>第</w:t>
      </w:r>
      <w:r w:rsidR="00014A15">
        <w:rPr>
          <w:rFonts w:ascii="Times New Roman" w:eastAsiaTheme="minorEastAsia"/>
          <w:i/>
          <w:sz w:val="24"/>
          <w:szCs w:val="24"/>
        </w:rPr>
        <w:t xml:space="preserve"> </w:t>
      </w:r>
      <w:r w:rsidR="00014A15" w:rsidRPr="009B7755">
        <w:rPr>
          <w:rFonts w:ascii="Times New Roman" w:eastAsiaTheme="minorEastAsia" w:hint="eastAsia"/>
          <w:i/>
          <w:sz w:val="24"/>
          <w:szCs w:val="24"/>
        </w:rPr>
        <w:t>i</w:t>
      </w:r>
      <w:r w:rsidR="00014A15">
        <w:rPr>
          <w:rFonts w:ascii="Times New Roman" w:eastAsiaTheme="minorEastAsia"/>
          <w:i/>
          <w:sz w:val="24"/>
          <w:szCs w:val="24"/>
        </w:rPr>
        <w:t xml:space="preserve"> </w:t>
      </w:r>
      <w:r w:rsidR="009B7755">
        <w:rPr>
          <w:rFonts w:ascii="Times New Roman" w:eastAsiaTheme="minorEastAsia" w:hint="eastAsia"/>
          <w:sz w:val="24"/>
          <w:szCs w:val="24"/>
        </w:rPr>
        <w:t>个校准点</w:t>
      </w:r>
      <w:r w:rsidR="009B7755" w:rsidRPr="009B7755">
        <w:rPr>
          <w:rFonts w:ascii="Times New Roman" w:eastAsiaTheme="minorEastAsia"/>
          <w:sz w:val="24"/>
          <w:szCs w:val="24"/>
        </w:rPr>
        <w:t>声学换能器测量的信标位置，</w:t>
      </w:r>
      <w:r w:rsidR="009B7755" w:rsidRPr="009B7755">
        <w:rPr>
          <w:rFonts w:ascii="Times New Roman" w:eastAsiaTheme="minorEastAsia"/>
          <w:sz w:val="24"/>
          <w:szCs w:val="24"/>
        </w:rPr>
        <w:t>m</w:t>
      </w:r>
      <w:r w:rsidR="00210476">
        <w:rPr>
          <w:rFonts w:ascii="Times New Roman" w:eastAsiaTheme="minorEastAsia" w:hint="eastAsia"/>
          <w:sz w:val="24"/>
          <w:szCs w:val="24"/>
        </w:rPr>
        <w:t>；</w:t>
      </w:r>
    </w:p>
    <w:p w14:paraId="4B2DFDB6" w14:textId="362E7EFA" w:rsidR="00A979E7" w:rsidRPr="009B7755" w:rsidRDefault="00F42AB0" w:rsidP="00014A15">
      <w:pPr>
        <w:pStyle w:val="afff6"/>
        <w:spacing w:line="360" w:lineRule="auto"/>
        <w:ind w:firstLineChars="460" w:firstLine="966"/>
        <w:textAlignment w:val="center"/>
        <w:rPr>
          <w:rFonts w:ascii="Times New Roman" w:eastAsiaTheme="minorEastAsia"/>
          <w:sz w:val="24"/>
          <w:szCs w:val="24"/>
        </w:rPr>
      </w:pPr>
      <w:r>
        <w:object w:dxaOrig="420" w:dyaOrig="400" w14:anchorId="3F3D89BA">
          <v:shape id="_x0000_i1037" type="#_x0000_t75" style="width:21.05pt;height:19.7pt" o:ole="">
            <v:imagedata r:id="rId43" o:title=""/>
          </v:shape>
          <o:OLEObject Type="Embed" ProgID="Unknown" ShapeID="_x0000_i1037" DrawAspect="Content" ObjectID="_1840733619" r:id="rId44"/>
        </w:object>
      </w:r>
      <w:r w:rsidR="009B7755" w:rsidRPr="009B7755">
        <w:rPr>
          <w:rFonts w:ascii="Times New Roman" w:eastAsiaTheme="minorEastAsia"/>
          <w:sz w:val="24"/>
          <w:szCs w:val="24"/>
        </w:rPr>
        <w:t>——</w:t>
      </w:r>
      <w:r w:rsidR="009B7755">
        <w:rPr>
          <w:rFonts w:ascii="Times New Roman" w:eastAsiaTheme="minorEastAsia"/>
          <w:sz w:val="24"/>
          <w:szCs w:val="24"/>
        </w:rPr>
        <w:t>第</w:t>
      </w:r>
      <w:r w:rsidR="00014A15">
        <w:rPr>
          <w:rFonts w:ascii="Times New Roman" w:eastAsiaTheme="minorEastAsia"/>
          <w:i/>
          <w:sz w:val="24"/>
          <w:szCs w:val="24"/>
        </w:rPr>
        <w:t xml:space="preserve"> </w:t>
      </w:r>
      <w:r w:rsidR="00014A15" w:rsidRPr="009B7755">
        <w:rPr>
          <w:rFonts w:ascii="Times New Roman" w:eastAsiaTheme="minorEastAsia" w:hint="eastAsia"/>
          <w:i/>
          <w:sz w:val="24"/>
          <w:szCs w:val="24"/>
        </w:rPr>
        <w:t>i</w:t>
      </w:r>
      <w:r w:rsidR="00014A15">
        <w:rPr>
          <w:rFonts w:ascii="Times New Roman" w:eastAsiaTheme="minorEastAsia"/>
          <w:i/>
          <w:sz w:val="24"/>
          <w:szCs w:val="24"/>
        </w:rPr>
        <w:t xml:space="preserve"> </w:t>
      </w:r>
      <w:r w:rsidR="009B7755">
        <w:rPr>
          <w:rFonts w:ascii="Times New Roman" w:eastAsiaTheme="minorEastAsia" w:hint="eastAsia"/>
          <w:sz w:val="24"/>
          <w:szCs w:val="24"/>
        </w:rPr>
        <w:t>个校准点</w:t>
      </w:r>
      <w:r w:rsidR="009B7755" w:rsidRPr="009B7755">
        <w:rPr>
          <w:rFonts w:ascii="Times New Roman" w:eastAsiaTheme="minorEastAsia"/>
          <w:sz w:val="24"/>
          <w:szCs w:val="24"/>
        </w:rPr>
        <w:t>信标操作平台平移装置相对于起始点的平移距离，</w:t>
      </w:r>
      <w:r w:rsidR="009B7755" w:rsidRPr="009B7755">
        <w:rPr>
          <w:rFonts w:ascii="Times New Roman" w:eastAsiaTheme="minorEastAsia"/>
          <w:sz w:val="24"/>
          <w:szCs w:val="24"/>
        </w:rPr>
        <w:t>m</w:t>
      </w:r>
      <w:r w:rsidR="00210476">
        <w:rPr>
          <w:rFonts w:ascii="Times New Roman" w:eastAsiaTheme="minorEastAsia" w:hint="eastAsia"/>
          <w:sz w:val="24"/>
          <w:szCs w:val="24"/>
        </w:rPr>
        <w:t>；</w:t>
      </w:r>
    </w:p>
    <w:p w14:paraId="76C64413" w14:textId="54DC972B" w:rsidR="009B7755" w:rsidRPr="009B7755" w:rsidRDefault="00F42AB0" w:rsidP="00014A15">
      <w:pPr>
        <w:pStyle w:val="afff6"/>
        <w:spacing w:line="360" w:lineRule="auto"/>
        <w:ind w:firstLineChars="480" w:firstLine="1008"/>
        <w:textAlignment w:val="center"/>
        <w:rPr>
          <w:rFonts w:ascii="Times New Roman" w:eastAsiaTheme="minorEastAsia"/>
          <w:sz w:val="24"/>
          <w:szCs w:val="24"/>
        </w:rPr>
      </w:pPr>
      <w:r>
        <w:object w:dxaOrig="340" w:dyaOrig="400" w14:anchorId="4BEFC29A">
          <v:shape id="_x0000_i1038" type="#_x0000_t75" style="width:17.65pt;height:19.7pt" o:ole="">
            <v:imagedata r:id="rId45" o:title=""/>
          </v:shape>
          <o:OLEObject Type="Embed" ProgID="Unknown" ShapeID="_x0000_i1038" DrawAspect="Content" ObjectID="_1840733620" r:id="rId46"/>
        </w:object>
      </w:r>
      <w:r w:rsidR="009B7755" w:rsidRPr="009B7755">
        <w:rPr>
          <w:rFonts w:ascii="Times New Roman" w:eastAsiaTheme="minorEastAsia"/>
          <w:sz w:val="24"/>
          <w:szCs w:val="24"/>
        </w:rPr>
        <w:t>——</w:t>
      </w:r>
      <w:r w:rsidR="009B7755">
        <w:rPr>
          <w:rFonts w:ascii="Times New Roman" w:eastAsiaTheme="minorEastAsia"/>
          <w:sz w:val="24"/>
          <w:szCs w:val="24"/>
        </w:rPr>
        <w:t>第</w:t>
      </w:r>
      <w:r w:rsidR="00014A15">
        <w:rPr>
          <w:rFonts w:ascii="Times New Roman" w:eastAsiaTheme="minorEastAsia"/>
          <w:i/>
          <w:sz w:val="24"/>
          <w:szCs w:val="24"/>
        </w:rPr>
        <w:t xml:space="preserve"> </w:t>
      </w:r>
      <w:r w:rsidR="00014A15" w:rsidRPr="009B7755">
        <w:rPr>
          <w:rFonts w:ascii="Times New Roman" w:eastAsiaTheme="minorEastAsia" w:hint="eastAsia"/>
          <w:i/>
          <w:sz w:val="24"/>
          <w:szCs w:val="24"/>
        </w:rPr>
        <w:t>i</w:t>
      </w:r>
      <w:r w:rsidR="00014A15">
        <w:rPr>
          <w:rFonts w:ascii="Times New Roman" w:eastAsiaTheme="minorEastAsia"/>
          <w:i/>
          <w:sz w:val="24"/>
          <w:szCs w:val="24"/>
        </w:rPr>
        <w:t xml:space="preserve"> </w:t>
      </w:r>
      <w:r w:rsidR="009B7755">
        <w:rPr>
          <w:rFonts w:ascii="Times New Roman" w:eastAsiaTheme="minorEastAsia" w:hint="eastAsia"/>
          <w:sz w:val="24"/>
          <w:szCs w:val="24"/>
        </w:rPr>
        <w:t>个校准点</w:t>
      </w:r>
      <w:r w:rsidR="009B7755" w:rsidRPr="009B7755">
        <w:rPr>
          <w:rFonts w:ascii="Times New Roman" w:eastAsiaTheme="minorEastAsia"/>
          <w:sz w:val="24"/>
          <w:szCs w:val="24"/>
        </w:rPr>
        <w:t>信标操作平台</w:t>
      </w:r>
      <w:r w:rsidR="009B7755" w:rsidRPr="009B7755">
        <w:rPr>
          <w:rFonts w:ascii="Times New Roman" w:eastAsiaTheme="minorEastAsia" w:hint="eastAsia"/>
          <w:sz w:val="24"/>
          <w:szCs w:val="24"/>
        </w:rPr>
        <w:t>升降</w:t>
      </w:r>
      <w:r w:rsidR="009B7755" w:rsidRPr="009B7755">
        <w:rPr>
          <w:rFonts w:ascii="Times New Roman" w:eastAsiaTheme="minorEastAsia"/>
          <w:sz w:val="24"/>
          <w:szCs w:val="24"/>
        </w:rPr>
        <w:t>装置相对于起始点的</w:t>
      </w:r>
      <w:r w:rsidR="009B7755" w:rsidRPr="009B7755">
        <w:rPr>
          <w:rFonts w:ascii="Times New Roman" w:eastAsiaTheme="minorEastAsia" w:hint="eastAsia"/>
          <w:sz w:val="24"/>
          <w:szCs w:val="24"/>
        </w:rPr>
        <w:t>升降</w:t>
      </w:r>
      <w:r w:rsidR="009B7755" w:rsidRPr="009B7755">
        <w:rPr>
          <w:rFonts w:ascii="Times New Roman" w:eastAsiaTheme="minorEastAsia"/>
          <w:sz w:val="24"/>
          <w:szCs w:val="24"/>
        </w:rPr>
        <w:t>距离，</w:t>
      </w:r>
      <w:r w:rsidR="009B7755" w:rsidRPr="009B7755">
        <w:rPr>
          <w:rFonts w:ascii="Times New Roman" w:eastAsiaTheme="minorEastAsia"/>
          <w:sz w:val="24"/>
          <w:szCs w:val="24"/>
        </w:rPr>
        <w:t>m</w:t>
      </w:r>
      <w:r w:rsidR="00210476">
        <w:rPr>
          <w:rFonts w:ascii="Times New Roman" w:eastAsiaTheme="minorEastAsia" w:hint="eastAsia"/>
          <w:sz w:val="24"/>
          <w:szCs w:val="24"/>
        </w:rPr>
        <w:t>；</w:t>
      </w:r>
    </w:p>
    <w:p w14:paraId="572090E9" w14:textId="4F3D7CD4" w:rsidR="009B7755" w:rsidRPr="009B7755" w:rsidRDefault="00F42AB0" w:rsidP="00014A15">
      <w:pPr>
        <w:pStyle w:val="afff6"/>
        <w:spacing w:line="360" w:lineRule="auto"/>
        <w:ind w:firstLineChars="460" w:firstLine="966"/>
        <w:textAlignment w:val="center"/>
        <w:rPr>
          <w:rFonts w:ascii="Times New Roman" w:eastAsiaTheme="minorEastAsia"/>
          <w:sz w:val="24"/>
          <w:szCs w:val="24"/>
        </w:rPr>
      </w:pPr>
      <w:r>
        <w:object w:dxaOrig="380" w:dyaOrig="400" w14:anchorId="3F2CE082">
          <v:shape id="_x0000_i1039" type="#_x0000_t75" style="width:19pt;height:19.7pt" o:ole="">
            <v:imagedata r:id="rId47" o:title=""/>
          </v:shape>
          <o:OLEObject Type="Embed" ProgID="Unknown" ShapeID="_x0000_i1039" DrawAspect="Content" ObjectID="_1840733621" r:id="rId48"/>
        </w:object>
      </w:r>
      <w:r w:rsidR="009B7755" w:rsidRPr="009B7755">
        <w:rPr>
          <w:rFonts w:ascii="Times New Roman" w:eastAsiaTheme="minorEastAsia"/>
          <w:sz w:val="24"/>
          <w:szCs w:val="24"/>
        </w:rPr>
        <w:t>——</w:t>
      </w:r>
      <w:r w:rsidR="009B7755">
        <w:rPr>
          <w:rFonts w:ascii="Times New Roman" w:eastAsiaTheme="minorEastAsia"/>
          <w:sz w:val="24"/>
          <w:szCs w:val="24"/>
        </w:rPr>
        <w:t>第</w:t>
      </w:r>
      <w:r w:rsidR="00014A15">
        <w:rPr>
          <w:rFonts w:ascii="Times New Roman" w:eastAsiaTheme="minorEastAsia" w:hint="eastAsia"/>
          <w:sz w:val="24"/>
          <w:szCs w:val="24"/>
        </w:rPr>
        <w:t xml:space="preserve"> </w:t>
      </w:r>
      <w:r w:rsidR="00014A15" w:rsidRPr="009B7755">
        <w:rPr>
          <w:rFonts w:ascii="Times New Roman" w:eastAsiaTheme="minorEastAsia" w:hint="eastAsia"/>
          <w:i/>
          <w:sz w:val="24"/>
          <w:szCs w:val="24"/>
        </w:rPr>
        <w:t>i</w:t>
      </w:r>
      <w:r w:rsidR="00014A15">
        <w:rPr>
          <w:rFonts w:ascii="Times New Roman" w:eastAsiaTheme="minorEastAsia"/>
          <w:sz w:val="24"/>
          <w:szCs w:val="24"/>
        </w:rPr>
        <w:t xml:space="preserve"> </w:t>
      </w:r>
      <w:r w:rsidR="009B7755">
        <w:rPr>
          <w:rFonts w:ascii="Times New Roman" w:eastAsiaTheme="minorEastAsia" w:hint="eastAsia"/>
          <w:sz w:val="24"/>
          <w:szCs w:val="24"/>
        </w:rPr>
        <w:t>个校准点</w:t>
      </w:r>
      <w:r w:rsidR="00210476">
        <w:rPr>
          <w:rFonts w:ascii="Times New Roman" w:eastAsiaTheme="minorEastAsia" w:hint="eastAsia"/>
          <w:sz w:val="24"/>
          <w:szCs w:val="24"/>
        </w:rPr>
        <w:t>全站仪测量的</w:t>
      </w:r>
      <w:r w:rsidR="009B7755" w:rsidRPr="009B7755">
        <w:rPr>
          <w:rFonts w:ascii="Times New Roman" w:eastAsiaTheme="minorEastAsia"/>
          <w:sz w:val="24"/>
          <w:szCs w:val="24"/>
        </w:rPr>
        <w:t>信标至声学换能器的距离，</w:t>
      </w:r>
      <w:r w:rsidR="009B7755" w:rsidRPr="009B7755">
        <w:rPr>
          <w:rFonts w:ascii="Times New Roman" w:eastAsiaTheme="minorEastAsia"/>
          <w:sz w:val="24"/>
          <w:szCs w:val="24"/>
        </w:rPr>
        <w:t>m</w:t>
      </w:r>
      <w:r w:rsidR="009B7755" w:rsidRPr="009B7755">
        <w:rPr>
          <w:rFonts w:ascii="Times New Roman" w:eastAsiaTheme="minorEastAsia" w:hint="eastAsia"/>
          <w:sz w:val="24"/>
          <w:szCs w:val="24"/>
        </w:rPr>
        <w:t>。</w:t>
      </w:r>
    </w:p>
    <w:p w14:paraId="4C593FD6" w14:textId="38DAB7C5" w:rsidR="00A979E7" w:rsidRDefault="009B7755" w:rsidP="009B7755">
      <w:pPr>
        <w:pStyle w:val="afff6"/>
        <w:numPr>
          <w:ilvl w:val="0"/>
          <w:numId w:val="14"/>
        </w:numPr>
        <w:spacing w:line="360" w:lineRule="auto"/>
        <w:ind w:left="0" w:firstLineChars="0" w:firstLine="480"/>
        <w:rPr>
          <w:rFonts w:ascii="Times New Roman" w:eastAsiaTheme="minorEastAsia"/>
          <w:sz w:val="24"/>
          <w:szCs w:val="24"/>
        </w:rPr>
      </w:pPr>
      <w:r w:rsidRPr="009B7755">
        <w:rPr>
          <w:rFonts w:ascii="Times New Roman" w:eastAsiaTheme="minorEastAsia" w:hint="eastAsia"/>
          <w:sz w:val="24"/>
          <w:szCs w:val="24"/>
        </w:rPr>
        <w:t>选取</w:t>
      </w:r>
      <w:r w:rsidRPr="009B7755">
        <w:rPr>
          <w:rFonts w:ascii="Times New Roman" w:eastAsiaTheme="minorEastAsia" w:hint="eastAsia"/>
          <w:sz w:val="24"/>
          <w:szCs w:val="24"/>
        </w:rPr>
        <w:t>5</w:t>
      </w:r>
      <w:r w:rsidRPr="009B7755">
        <w:rPr>
          <w:rFonts w:ascii="Times New Roman" w:eastAsiaTheme="minorEastAsia"/>
          <w:sz w:val="24"/>
          <w:szCs w:val="24"/>
        </w:rPr>
        <w:t>0</w:t>
      </w:r>
      <w:r w:rsidR="00014A15">
        <w:rPr>
          <w:rFonts w:ascii="Times New Roman" w:eastAsiaTheme="minorEastAsia"/>
          <w:sz w:val="24"/>
          <w:szCs w:val="24"/>
        </w:rPr>
        <w:t xml:space="preserve"> </w:t>
      </w:r>
      <w:r w:rsidRPr="009B7755">
        <w:rPr>
          <w:rFonts w:ascii="Times New Roman" w:eastAsiaTheme="minorEastAsia"/>
          <w:sz w:val="24"/>
          <w:szCs w:val="24"/>
        </w:rPr>
        <w:t>m</w:t>
      </w:r>
      <w:r w:rsidRPr="009B7755">
        <w:rPr>
          <w:rFonts w:ascii="Times New Roman" w:eastAsiaTheme="minorEastAsia"/>
          <w:sz w:val="24"/>
          <w:szCs w:val="24"/>
        </w:rPr>
        <w:t>，</w:t>
      </w:r>
      <w:r w:rsidRPr="009B7755">
        <w:rPr>
          <w:rFonts w:ascii="Times New Roman" w:eastAsiaTheme="minorEastAsia" w:hint="eastAsia"/>
          <w:sz w:val="24"/>
          <w:szCs w:val="24"/>
        </w:rPr>
        <w:t>1</w:t>
      </w:r>
      <w:r w:rsidRPr="009B7755">
        <w:rPr>
          <w:rFonts w:ascii="Times New Roman" w:eastAsiaTheme="minorEastAsia"/>
          <w:sz w:val="24"/>
          <w:szCs w:val="24"/>
        </w:rPr>
        <w:t>00</w:t>
      </w:r>
      <w:r w:rsidR="00014A15">
        <w:rPr>
          <w:rFonts w:ascii="Times New Roman" w:eastAsiaTheme="minorEastAsia"/>
          <w:sz w:val="24"/>
          <w:szCs w:val="24"/>
        </w:rPr>
        <w:t xml:space="preserve"> </w:t>
      </w:r>
      <w:r w:rsidRPr="009B7755">
        <w:rPr>
          <w:rFonts w:ascii="Times New Roman" w:eastAsiaTheme="minorEastAsia"/>
          <w:sz w:val="24"/>
          <w:szCs w:val="24"/>
        </w:rPr>
        <w:t>m</w:t>
      </w:r>
      <w:r w:rsidRPr="009B7755">
        <w:rPr>
          <w:rFonts w:ascii="Times New Roman" w:eastAsiaTheme="minorEastAsia"/>
          <w:sz w:val="24"/>
          <w:szCs w:val="24"/>
        </w:rPr>
        <w:t>，</w:t>
      </w:r>
      <w:r w:rsidRPr="009B7755">
        <w:rPr>
          <w:rFonts w:ascii="Times New Roman" w:eastAsiaTheme="minorEastAsia" w:hint="eastAsia"/>
          <w:sz w:val="24"/>
          <w:szCs w:val="24"/>
        </w:rPr>
        <w:t>1</w:t>
      </w:r>
      <w:r w:rsidRPr="009B7755">
        <w:rPr>
          <w:rFonts w:ascii="Times New Roman" w:eastAsiaTheme="minorEastAsia"/>
          <w:sz w:val="24"/>
          <w:szCs w:val="24"/>
        </w:rPr>
        <w:t>50</w:t>
      </w:r>
      <w:r w:rsidR="00014A15">
        <w:rPr>
          <w:rFonts w:ascii="Times New Roman" w:eastAsiaTheme="minorEastAsia"/>
          <w:sz w:val="24"/>
          <w:szCs w:val="24"/>
        </w:rPr>
        <w:t xml:space="preserve"> </w:t>
      </w:r>
      <w:r w:rsidRPr="009B7755">
        <w:rPr>
          <w:rFonts w:ascii="Times New Roman" w:eastAsiaTheme="minorEastAsia"/>
          <w:sz w:val="24"/>
          <w:szCs w:val="24"/>
        </w:rPr>
        <w:t>m</w:t>
      </w:r>
      <w:r w:rsidRPr="009B7755">
        <w:rPr>
          <w:rFonts w:ascii="Times New Roman" w:eastAsiaTheme="minorEastAsia" w:hint="eastAsia"/>
          <w:sz w:val="24"/>
          <w:szCs w:val="24"/>
        </w:rPr>
        <w:t>3</w:t>
      </w:r>
      <w:r w:rsidRPr="009B7755">
        <w:rPr>
          <w:rFonts w:ascii="Times New Roman" w:eastAsiaTheme="minorEastAsia" w:hint="eastAsia"/>
          <w:sz w:val="24"/>
          <w:szCs w:val="24"/>
        </w:rPr>
        <w:t>个校准点，按照步骤</w:t>
      </w:r>
      <w:r w:rsidRPr="009B7755">
        <w:rPr>
          <w:rFonts w:ascii="Times New Roman" w:eastAsiaTheme="minorEastAsia" w:hint="eastAsia"/>
          <w:sz w:val="24"/>
          <w:szCs w:val="24"/>
        </w:rPr>
        <w:t>c</w:t>
      </w:r>
      <w:r w:rsidRPr="009B7755">
        <w:rPr>
          <w:rFonts w:ascii="Times New Roman" w:eastAsiaTheme="minorEastAsia" w:hint="eastAsia"/>
          <w:sz w:val="24"/>
          <w:szCs w:val="24"/>
        </w:rPr>
        <w:t>）至步骤</w:t>
      </w:r>
      <w:r w:rsidRPr="009B7755">
        <w:rPr>
          <w:rFonts w:ascii="Times New Roman" w:eastAsiaTheme="minorEastAsia" w:hint="eastAsia"/>
          <w:sz w:val="24"/>
          <w:szCs w:val="24"/>
        </w:rPr>
        <w:t>d</w:t>
      </w:r>
      <w:r w:rsidRPr="009B7755">
        <w:rPr>
          <w:rFonts w:ascii="Times New Roman" w:eastAsiaTheme="minorEastAsia" w:hint="eastAsia"/>
          <w:sz w:val="24"/>
          <w:szCs w:val="24"/>
        </w:rPr>
        <w:t>）完成声学定位误差校准。</w:t>
      </w:r>
    </w:p>
    <w:p w14:paraId="2C999D6A" w14:textId="580363B0" w:rsidR="00921D83" w:rsidRDefault="00921D83" w:rsidP="004E0B47">
      <w:pPr>
        <w:pStyle w:val="afff6"/>
        <w:spacing w:line="360" w:lineRule="auto"/>
        <w:ind w:firstLineChars="0" w:firstLine="0"/>
        <w:jc w:val="center"/>
        <w:rPr>
          <w:rFonts w:ascii="Times New Roman" w:eastAsiaTheme="minorEastAsia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51445C2" wp14:editId="18659EA9">
            <wp:extent cx="4221392" cy="2556588"/>
            <wp:effectExtent l="0" t="0" r="825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9"/>
                    <a:srcRect l="2178" t="3546"/>
                    <a:stretch/>
                  </pic:blipFill>
                  <pic:spPr bwMode="auto">
                    <a:xfrm>
                      <a:off x="0" y="0"/>
                      <a:ext cx="4258563" cy="257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B2E5B1" w14:textId="418F551C" w:rsidR="00921D83" w:rsidRPr="008E2FB5" w:rsidRDefault="00921D83" w:rsidP="00921D83">
      <w:pPr>
        <w:pStyle w:val="afff6"/>
        <w:spacing w:line="360" w:lineRule="auto"/>
        <w:ind w:firstLineChars="0" w:firstLine="0"/>
        <w:jc w:val="center"/>
        <w:rPr>
          <w:rFonts w:ascii="Times New Roman" w:eastAsiaTheme="minorEastAsia"/>
          <w:szCs w:val="21"/>
        </w:rPr>
      </w:pPr>
      <w:r w:rsidRPr="008E2FB5">
        <w:rPr>
          <w:rFonts w:ascii="Times New Roman" w:eastAsiaTheme="minorEastAsia" w:hint="eastAsia"/>
          <w:szCs w:val="21"/>
        </w:rPr>
        <w:t>图</w:t>
      </w:r>
      <w:r w:rsidR="004D33B9" w:rsidRPr="008E2FB5">
        <w:rPr>
          <w:rFonts w:ascii="Times New Roman" w:eastAsiaTheme="minorEastAsia"/>
          <w:szCs w:val="21"/>
        </w:rPr>
        <w:t>2</w:t>
      </w:r>
      <w:r w:rsidRPr="008E2FB5">
        <w:rPr>
          <w:rFonts w:ascii="Times New Roman" w:eastAsiaTheme="minorEastAsia" w:hint="eastAsia"/>
          <w:szCs w:val="21"/>
        </w:rPr>
        <w:t xml:space="preserve"> </w:t>
      </w:r>
      <w:r w:rsidRPr="008E2FB5">
        <w:rPr>
          <w:rFonts w:ascii="Times New Roman" w:eastAsiaTheme="minorEastAsia" w:hint="eastAsia"/>
          <w:szCs w:val="21"/>
        </w:rPr>
        <w:t>声学定位校准示意图</w:t>
      </w:r>
    </w:p>
    <w:p w14:paraId="5EE0513A" w14:textId="77777777" w:rsidR="00921D83" w:rsidRPr="008E2FB5" w:rsidRDefault="00921D83" w:rsidP="00921D83">
      <w:pPr>
        <w:pStyle w:val="afff6"/>
        <w:spacing w:line="360" w:lineRule="auto"/>
        <w:ind w:firstLineChars="0" w:firstLine="0"/>
        <w:jc w:val="center"/>
        <w:rPr>
          <w:rFonts w:ascii="Times New Roman" w:eastAsiaTheme="minorEastAsia"/>
          <w:szCs w:val="21"/>
        </w:rPr>
      </w:pPr>
      <w:r w:rsidRPr="008E2FB5">
        <w:rPr>
          <w:rFonts w:ascii="Times New Roman" w:eastAsiaTheme="minorEastAsia"/>
          <w:szCs w:val="21"/>
        </w:rPr>
        <w:t>1——</w:t>
      </w:r>
      <w:r w:rsidRPr="008E2FB5">
        <w:rPr>
          <w:rFonts w:ascii="Times New Roman" w:eastAsiaTheme="minorEastAsia"/>
          <w:szCs w:val="21"/>
        </w:rPr>
        <w:t>室外水池；</w:t>
      </w:r>
      <w:r w:rsidRPr="008E2FB5">
        <w:rPr>
          <w:rFonts w:ascii="Times New Roman" w:eastAsiaTheme="minorEastAsia"/>
          <w:szCs w:val="21"/>
        </w:rPr>
        <w:t>2——</w:t>
      </w:r>
      <w:r w:rsidRPr="008E2FB5">
        <w:rPr>
          <w:rFonts w:ascii="Times New Roman" w:eastAsiaTheme="minorEastAsia"/>
          <w:szCs w:val="21"/>
        </w:rPr>
        <w:t>平移装置；</w:t>
      </w:r>
      <w:r w:rsidRPr="008E2FB5">
        <w:rPr>
          <w:rFonts w:ascii="Times New Roman" w:eastAsiaTheme="minorEastAsia"/>
          <w:szCs w:val="21"/>
        </w:rPr>
        <w:t>3——</w:t>
      </w:r>
      <w:r w:rsidRPr="008E2FB5">
        <w:rPr>
          <w:rFonts w:ascii="Times New Roman" w:eastAsiaTheme="minorEastAsia"/>
          <w:szCs w:val="21"/>
        </w:rPr>
        <w:t>声学换能器操作平台；</w:t>
      </w:r>
      <w:r w:rsidRPr="008E2FB5">
        <w:rPr>
          <w:rFonts w:ascii="Times New Roman" w:eastAsiaTheme="minorEastAsia"/>
          <w:szCs w:val="21"/>
        </w:rPr>
        <w:t>4——</w:t>
      </w:r>
      <w:r w:rsidRPr="008E2FB5">
        <w:rPr>
          <w:rFonts w:ascii="Times New Roman" w:eastAsiaTheme="minorEastAsia"/>
          <w:szCs w:val="21"/>
        </w:rPr>
        <w:t>信标操作平台；</w:t>
      </w:r>
    </w:p>
    <w:p w14:paraId="4B3177B4" w14:textId="5E990DF0" w:rsidR="00921D83" w:rsidRPr="008E2FB5" w:rsidRDefault="00921D83" w:rsidP="00921D83">
      <w:pPr>
        <w:pStyle w:val="afff6"/>
        <w:spacing w:line="360" w:lineRule="auto"/>
        <w:ind w:firstLineChars="0" w:firstLine="0"/>
        <w:jc w:val="center"/>
        <w:rPr>
          <w:rFonts w:ascii="Times New Roman" w:eastAsiaTheme="minorEastAsia"/>
          <w:szCs w:val="21"/>
        </w:rPr>
      </w:pPr>
      <w:r w:rsidRPr="008E2FB5">
        <w:rPr>
          <w:rFonts w:ascii="Times New Roman" w:eastAsiaTheme="minorEastAsia"/>
          <w:szCs w:val="21"/>
        </w:rPr>
        <w:t>5——</w:t>
      </w:r>
      <w:r w:rsidRPr="008E2FB5">
        <w:rPr>
          <w:rFonts w:ascii="Times New Roman" w:eastAsiaTheme="minorEastAsia"/>
          <w:szCs w:val="21"/>
        </w:rPr>
        <w:t>声学换能器；</w:t>
      </w:r>
      <w:r w:rsidRPr="008E2FB5">
        <w:rPr>
          <w:rFonts w:ascii="Times New Roman" w:eastAsiaTheme="minorEastAsia"/>
          <w:szCs w:val="21"/>
        </w:rPr>
        <w:t>6——</w:t>
      </w:r>
      <w:r w:rsidRPr="008E2FB5">
        <w:rPr>
          <w:rFonts w:ascii="Times New Roman" w:eastAsiaTheme="minorEastAsia"/>
          <w:szCs w:val="21"/>
        </w:rPr>
        <w:t>升降装置；</w:t>
      </w:r>
      <w:r w:rsidRPr="008E2FB5">
        <w:rPr>
          <w:rFonts w:ascii="Times New Roman" w:eastAsiaTheme="minorEastAsia"/>
          <w:szCs w:val="21"/>
        </w:rPr>
        <w:t>7——</w:t>
      </w:r>
      <w:r w:rsidRPr="008E2FB5">
        <w:rPr>
          <w:rFonts w:ascii="Times New Roman" w:eastAsiaTheme="minorEastAsia"/>
          <w:szCs w:val="21"/>
        </w:rPr>
        <w:t>信标。</w:t>
      </w:r>
    </w:p>
    <w:p w14:paraId="6353865E" w14:textId="5E617017" w:rsidR="007A540C" w:rsidRDefault="00D44C7C">
      <w:pPr>
        <w:pStyle w:val="af5"/>
        <w:numPr>
          <w:ilvl w:val="0"/>
          <w:numId w:val="12"/>
        </w:numPr>
        <w:tabs>
          <w:tab w:val="center" w:pos="709"/>
        </w:tabs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光学定位误差</w:t>
      </w:r>
    </w:p>
    <w:p w14:paraId="1656A08A" w14:textId="5B1611FF" w:rsidR="007A540C" w:rsidRPr="0087569B" w:rsidRDefault="00D44C7C">
      <w:pPr>
        <w:pStyle w:val="afff6"/>
        <w:spacing w:line="360" w:lineRule="auto"/>
        <w:ind w:left="420" w:firstLineChars="0" w:firstLine="0"/>
        <w:rPr>
          <w:rFonts w:ascii="Times New Roman" w:eastAsiaTheme="minorEastAsia"/>
          <w:sz w:val="24"/>
          <w:szCs w:val="24"/>
        </w:rPr>
      </w:pPr>
      <w:r w:rsidRPr="0087569B">
        <w:rPr>
          <w:rFonts w:ascii="Times New Roman" w:eastAsiaTheme="minorEastAsia" w:hint="eastAsia"/>
          <w:sz w:val="24"/>
          <w:szCs w:val="24"/>
        </w:rPr>
        <w:t>光学定位</w:t>
      </w:r>
      <w:r w:rsidRPr="0087569B">
        <w:rPr>
          <w:rFonts w:ascii="Times New Roman" w:eastAsiaTheme="minorEastAsia"/>
          <w:sz w:val="24"/>
          <w:szCs w:val="24"/>
        </w:rPr>
        <w:t>误差校准步骤如下：</w:t>
      </w:r>
    </w:p>
    <w:p w14:paraId="52F9C7CD" w14:textId="7C527CDA" w:rsidR="00C40A67" w:rsidRPr="0087569B" w:rsidRDefault="00C40A67" w:rsidP="0087569B">
      <w:pPr>
        <w:pStyle w:val="afff6"/>
        <w:numPr>
          <w:ilvl w:val="0"/>
          <w:numId w:val="15"/>
        </w:numPr>
        <w:spacing w:line="360" w:lineRule="auto"/>
        <w:ind w:left="0" w:firstLine="480"/>
        <w:textAlignment w:val="center"/>
        <w:rPr>
          <w:sz w:val="24"/>
          <w:szCs w:val="24"/>
        </w:rPr>
      </w:pPr>
      <w:r w:rsidRPr="0087569B">
        <w:rPr>
          <w:rFonts w:hint="eastAsia"/>
          <w:sz w:val="24"/>
          <w:szCs w:val="24"/>
        </w:rPr>
        <w:t>通过转接法兰将反射棱镜安装</w:t>
      </w:r>
      <w:bookmarkStart w:id="160" w:name="OLE_LINK29"/>
      <w:r w:rsidR="00014A15">
        <w:rPr>
          <w:rFonts w:hint="eastAsia"/>
          <w:sz w:val="24"/>
          <w:szCs w:val="24"/>
        </w:rPr>
        <w:t>至</w:t>
      </w:r>
      <w:r w:rsidR="004C6B98" w:rsidRPr="0087569B">
        <w:rPr>
          <w:rFonts w:ascii="Times New Roman" w:hint="eastAsia"/>
          <w:sz w:val="24"/>
          <w:szCs w:val="24"/>
        </w:rPr>
        <w:t>水下光学定位</w:t>
      </w:r>
      <w:bookmarkEnd w:id="160"/>
      <w:r w:rsidR="004C6B98" w:rsidRPr="0087569B">
        <w:rPr>
          <w:rFonts w:hint="eastAsia"/>
          <w:sz w:val="24"/>
          <w:szCs w:val="24"/>
        </w:rPr>
        <w:t>设备</w:t>
      </w:r>
      <w:r w:rsidRPr="0087569B">
        <w:rPr>
          <w:rFonts w:hint="eastAsia"/>
          <w:sz w:val="24"/>
          <w:szCs w:val="24"/>
        </w:rPr>
        <w:t>正上方；</w:t>
      </w:r>
    </w:p>
    <w:p w14:paraId="5A94EAB5" w14:textId="3CE0FD9B" w:rsidR="004C6B98" w:rsidRPr="00730375" w:rsidRDefault="00C40A67" w:rsidP="00730375">
      <w:pPr>
        <w:pStyle w:val="afff6"/>
        <w:numPr>
          <w:ilvl w:val="0"/>
          <w:numId w:val="15"/>
        </w:numPr>
        <w:spacing w:line="360" w:lineRule="auto"/>
        <w:ind w:left="0" w:firstLine="480"/>
        <w:textAlignment w:val="center"/>
        <w:rPr>
          <w:rFonts w:ascii="Times New Roman"/>
          <w:sz w:val="24"/>
          <w:szCs w:val="24"/>
        </w:rPr>
      </w:pPr>
      <w:r w:rsidRPr="00730375">
        <w:rPr>
          <w:rFonts w:ascii="Times New Roman"/>
          <w:sz w:val="24"/>
          <w:szCs w:val="24"/>
        </w:rPr>
        <w:t>通过校准行车将</w:t>
      </w:r>
      <w:r w:rsidRPr="0087569B">
        <w:rPr>
          <w:rFonts w:ascii="Times New Roman" w:hint="eastAsia"/>
          <w:sz w:val="24"/>
          <w:szCs w:val="24"/>
        </w:rPr>
        <w:t>水下光学定位</w:t>
      </w:r>
      <w:r w:rsidRPr="00730375">
        <w:rPr>
          <w:rFonts w:ascii="Times New Roman" w:hint="eastAsia"/>
          <w:sz w:val="24"/>
          <w:szCs w:val="24"/>
        </w:rPr>
        <w:t>设备放置于</w:t>
      </w:r>
      <w:r w:rsidR="00730375" w:rsidRPr="00730375">
        <w:rPr>
          <w:rFonts w:ascii="Times New Roman" w:hint="eastAsia"/>
          <w:sz w:val="24"/>
          <w:szCs w:val="24"/>
        </w:rPr>
        <w:t>室内水池</w:t>
      </w:r>
      <w:r w:rsidR="004C6B98" w:rsidRPr="0087569B">
        <w:rPr>
          <w:rFonts w:ascii="Times New Roman" w:hint="eastAsia"/>
          <w:sz w:val="24"/>
          <w:szCs w:val="24"/>
        </w:rPr>
        <w:t>底部，</w:t>
      </w:r>
      <w:r w:rsidRPr="00730375">
        <w:rPr>
          <w:rFonts w:ascii="Times New Roman" w:hint="eastAsia"/>
          <w:sz w:val="24"/>
          <w:szCs w:val="24"/>
        </w:rPr>
        <w:t>且保持反射棱镜位于水面之上；</w:t>
      </w:r>
    </w:p>
    <w:p w14:paraId="57C5BA45" w14:textId="58972D02" w:rsidR="00C40A67" w:rsidRPr="0087569B" w:rsidRDefault="00C40A67" w:rsidP="0087569B">
      <w:pPr>
        <w:pStyle w:val="afff6"/>
        <w:numPr>
          <w:ilvl w:val="0"/>
          <w:numId w:val="15"/>
        </w:numPr>
        <w:spacing w:line="360" w:lineRule="auto"/>
        <w:ind w:left="0" w:firstLine="480"/>
        <w:textAlignment w:val="center"/>
        <w:rPr>
          <w:sz w:val="24"/>
          <w:szCs w:val="24"/>
        </w:rPr>
      </w:pPr>
      <w:r w:rsidRPr="0087569B">
        <w:rPr>
          <w:rFonts w:hint="eastAsia"/>
          <w:sz w:val="24"/>
          <w:szCs w:val="24"/>
        </w:rPr>
        <w:t>通过转接法兰将反射棱镜安装于反射靶标正上方；</w:t>
      </w:r>
    </w:p>
    <w:p w14:paraId="4CB033E1" w14:textId="6004BC58" w:rsidR="004C6B98" w:rsidRPr="0087569B" w:rsidRDefault="004C6B98" w:rsidP="0087569B">
      <w:pPr>
        <w:pStyle w:val="afff6"/>
        <w:numPr>
          <w:ilvl w:val="0"/>
          <w:numId w:val="15"/>
        </w:numPr>
        <w:spacing w:line="360" w:lineRule="auto"/>
        <w:ind w:left="0" w:firstLine="480"/>
        <w:textAlignment w:val="center"/>
        <w:rPr>
          <w:rFonts w:ascii="Times New Roman"/>
          <w:sz w:val="24"/>
          <w:szCs w:val="24"/>
        </w:rPr>
      </w:pPr>
      <w:r w:rsidRPr="0087569B">
        <w:rPr>
          <w:rFonts w:ascii="Times New Roman" w:hint="eastAsia"/>
          <w:sz w:val="24"/>
          <w:szCs w:val="24"/>
        </w:rPr>
        <w:t>将</w:t>
      </w:r>
      <w:bookmarkStart w:id="161" w:name="OLE_LINK30"/>
      <w:r w:rsidR="00C40A67" w:rsidRPr="0087569B">
        <w:rPr>
          <w:rFonts w:hint="eastAsia"/>
          <w:sz w:val="24"/>
          <w:szCs w:val="24"/>
        </w:rPr>
        <w:t>反射</w:t>
      </w:r>
      <w:r w:rsidR="00C40A67" w:rsidRPr="0087569B">
        <w:rPr>
          <w:rFonts w:ascii="Times New Roman" w:hint="eastAsia"/>
          <w:sz w:val="24"/>
          <w:szCs w:val="24"/>
        </w:rPr>
        <w:t>靶标</w:t>
      </w:r>
      <w:bookmarkEnd w:id="161"/>
      <w:r w:rsidRPr="0087569B">
        <w:rPr>
          <w:rFonts w:ascii="Times New Roman" w:hint="eastAsia"/>
          <w:sz w:val="24"/>
          <w:szCs w:val="24"/>
        </w:rPr>
        <w:t>固定安装于</w:t>
      </w:r>
      <w:r w:rsidR="0057667B">
        <w:rPr>
          <w:rFonts w:ascii="Times New Roman" w:hint="eastAsia"/>
          <w:sz w:val="24"/>
          <w:szCs w:val="24"/>
        </w:rPr>
        <w:t>校准</w:t>
      </w:r>
      <w:r w:rsidRPr="0087569B">
        <w:rPr>
          <w:rFonts w:ascii="Times New Roman" w:hint="eastAsia"/>
          <w:sz w:val="24"/>
          <w:szCs w:val="24"/>
        </w:rPr>
        <w:t>行车</w:t>
      </w:r>
      <w:r w:rsidR="0057667B">
        <w:rPr>
          <w:rFonts w:ascii="Times New Roman" w:hint="eastAsia"/>
          <w:sz w:val="24"/>
          <w:szCs w:val="24"/>
        </w:rPr>
        <w:t>的</w:t>
      </w:r>
      <w:r w:rsidRPr="0087569B">
        <w:rPr>
          <w:rFonts w:ascii="Times New Roman" w:hint="eastAsia"/>
          <w:sz w:val="24"/>
          <w:szCs w:val="24"/>
        </w:rPr>
        <w:t>升降机构，调节升降</w:t>
      </w:r>
      <w:r w:rsidR="00F27DF7" w:rsidRPr="0087569B">
        <w:rPr>
          <w:rFonts w:hint="eastAsia"/>
          <w:sz w:val="24"/>
          <w:szCs w:val="24"/>
        </w:rPr>
        <w:t>机构</w:t>
      </w:r>
      <w:r w:rsidRPr="0087569B">
        <w:rPr>
          <w:rFonts w:ascii="Times New Roman" w:hint="eastAsia"/>
          <w:sz w:val="24"/>
          <w:szCs w:val="24"/>
        </w:rPr>
        <w:t>使水下光学定位</w:t>
      </w:r>
      <w:r w:rsidR="00F27DF7" w:rsidRPr="0087569B">
        <w:rPr>
          <w:rFonts w:hint="eastAsia"/>
          <w:sz w:val="24"/>
          <w:szCs w:val="24"/>
        </w:rPr>
        <w:t>设备</w:t>
      </w:r>
      <w:r w:rsidRPr="0087569B">
        <w:rPr>
          <w:rFonts w:ascii="Times New Roman" w:hint="eastAsia"/>
          <w:sz w:val="24"/>
          <w:szCs w:val="24"/>
        </w:rPr>
        <w:t>定位中心与</w:t>
      </w:r>
      <w:r w:rsidR="00F27DF7" w:rsidRPr="0087569B">
        <w:rPr>
          <w:rFonts w:hint="eastAsia"/>
          <w:sz w:val="24"/>
          <w:szCs w:val="24"/>
        </w:rPr>
        <w:t>发射</w:t>
      </w:r>
      <w:r w:rsidRPr="0087569B">
        <w:rPr>
          <w:rFonts w:ascii="Times New Roman" w:hint="eastAsia"/>
          <w:sz w:val="24"/>
          <w:szCs w:val="24"/>
        </w:rPr>
        <w:t>靶标中心</w:t>
      </w:r>
      <w:r w:rsidR="00F27DF7" w:rsidRPr="0087569B">
        <w:rPr>
          <w:rFonts w:hint="eastAsia"/>
          <w:sz w:val="24"/>
          <w:szCs w:val="24"/>
        </w:rPr>
        <w:t>入水深度相同；</w:t>
      </w:r>
    </w:p>
    <w:p w14:paraId="5D23895E" w14:textId="77777777" w:rsidR="00F27DF7" w:rsidRPr="0087569B" w:rsidRDefault="004C6B98" w:rsidP="0087569B">
      <w:pPr>
        <w:pStyle w:val="afff6"/>
        <w:numPr>
          <w:ilvl w:val="0"/>
          <w:numId w:val="15"/>
        </w:numPr>
        <w:spacing w:line="360" w:lineRule="auto"/>
        <w:ind w:left="0" w:firstLine="480"/>
        <w:textAlignment w:val="center"/>
        <w:rPr>
          <w:sz w:val="24"/>
          <w:szCs w:val="24"/>
        </w:rPr>
      </w:pPr>
      <w:r w:rsidRPr="0087569B">
        <w:rPr>
          <w:rFonts w:ascii="Times New Roman" w:hint="eastAsia"/>
          <w:sz w:val="24"/>
          <w:szCs w:val="24"/>
        </w:rPr>
        <w:t>控制</w:t>
      </w:r>
      <w:r w:rsidR="00F27DF7" w:rsidRPr="0087569B">
        <w:rPr>
          <w:rFonts w:hint="eastAsia"/>
          <w:sz w:val="24"/>
          <w:szCs w:val="24"/>
        </w:rPr>
        <w:t>校准</w:t>
      </w:r>
      <w:r w:rsidRPr="0087569B">
        <w:rPr>
          <w:rFonts w:ascii="Times New Roman" w:hint="eastAsia"/>
          <w:sz w:val="24"/>
          <w:szCs w:val="24"/>
        </w:rPr>
        <w:t>行车使水下光学定位</w:t>
      </w:r>
      <w:r w:rsidR="00F27DF7" w:rsidRPr="0087569B">
        <w:rPr>
          <w:rFonts w:hint="eastAsia"/>
          <w:sz w:val="24"/>
          <w:szCs w:val="24"/>
        </w:rPr>
        <w:t>设备</w:t>
      </w:r>
      <w:r w:rsidRPr="0087569B">
        <w:rPr>
          <w:rFonts w:ascii="Times New Roman" w:hint="eastAsia"/>
          <w:sz w:val="24"/>
          <w:szCs w:val="24"/>
        </w:rPr>
        <w:t>与</w:t>
      </w:r>
      <w:r w:rsidR="00F27DF7" w:rsidRPr="0087569B">
        <w:rPr>
          <w:rFonts w:hint="eastAsia"/>
          <w:sz w:val="24"/>
          <w:szCs w:val="24"/>
        </w:rPr>
        <w:t>反射</w:t>
      </w:r>
      <w:r w:rsidRPr="0087569B">
        <w:rPr>
          <w:rFonts w:ascii="Times New Roman" w:hint="eastAsia"/>
          <w:sz w:val="24"/>
          <w:szCs w:val="24"/>
        </w:rPr>
        <w:t>靶标的距离</w:t>
      </w:r>
      <w:r w:rsidR="00F27DF7" w:rsidRPr="0087569B">
        <w:rPr>
          <w:rFonts w:hint="eastAsia"/>
          <w:sz w:val="24"/>
          <w:szCs w:val="24"/>
        </w:rPr>
        <w:t>为</w:t>
      </w:r>
      <w:r w:rsidRPr="0087569B">
        <w:rPr>
          <w:rFonts w:ascii="Times New Roman" w:hint="eastAsia"/>
          <w:sz w:val="24"/>
          <w:szCs w:val="24"/>
        </w:rPr>
        <w:t>1m</w:t>
      </w:r>
      <w:r w:rsidR="00F27DF7" w:rsidRPr="0087569B">
        <w:rPr>
          <w:rFonts w:hint="eastAsia"/>
          <w:sz w:val="24"/>
          <w:szCs w:val="24"/>
        </w:rPr>
        <w:t>；</w:t>
      </w:r>
    </w:p>
    <w:p w14:paraId="106B8DD5" w14:textId="60022E5E" w:rsidR="00F32DCA" w:rsidRPr="0087569B" w:rsidRDefault="0087569B" w:rsidP="0087569B">
      <w:pPr>
        <w:pStyle w:val="afff6"/>
        <w:numPr>
          <w:ilvl w:val="0"/>
          <w:numId w:val="15"/>
        </w:numPr>
        <w:spacing w:line="360" w:lineRule="auto"/>
        <w:ind w:left="0" w:firstLine="480"/>
        <w:textAlignment w:val="center"/>
        <w:rPr>
          <w:sz w:val="24"/>
          <w:szCs w:val="24"/>
        </w:rPr>
      </w:pPr>
      <w:r>
        <w:rPr>
          <w:rFonts w:ascii="Times New Roman" w:hint="eastAsia"/>
          <w:sz w:val="24"/>
          <w:szCs w:val="24"/>
        </w:rPr>
        <w:t>使用</w:t>
      </w:r>
      <w:r w:rsidR="004C6B98" w:rsidRPr="0087569B">
        <w:rPr>
          <w:rFonts w:ascii="Times New Roman" w:hint="eastAsia"/>
          <w:sz w:val="24"/>
          <w:szCs w:val="24"/>
        </w:rPr>
        <w:t>全站仪</w:t>
      </w:r>
      <w:r w:rsidR="00F27DF7" w:rsidRPr="0087569B">
        <w:rPr>
          <w:rFonts w:hint="eastAsia"/>
          <w:sz w:val="24"/>
          <w:szCs w:val="24"/>
        </w:rPr>
        <w:t>测量两个反射棱镜的相对位置</w:t>
      </w:r>
      <w:r w:rsidR="00F32DCA" w:rsidRPr="0087569B">
        <w:rPr>
          <w:rFonts w:hint="eastAsia"/>
          <w:sz w:val="24"/>
          <w:szCs w:val="24"/>
        </w:rPr>
        <w:t>，以水下光学定位设备正上方的反射棱镜为坐标原点；</w:t>
      </w:r>
    </w:p>
    <w:p w14:paraId="1EC3174E" w14:textId="092CCBDF" w:rsidR="004C6B98" w:rsidRPr="0087569B" w:rsidRDefault="00F27DF7" w:rsidP="0087569B">
      <w:pPr>
        <w:pStyle w:val="afff6"/>
        <w:numPr>
          <w:ilvl w:val="0"/>
          <w:numId w:val="15"/>
        </w:numPr>
        <w:spacing w:line="360" w:lineRule="auto"/>
        <w:ind w:left="0" w:firstLine="480"/>
        <w:textAlignment w:val="center"/>
        <w:rPr>
          <w:rFonts w:ascii="Times New Roman"/>
          <w:sz w:val="24"/>
          <w:szCs w:val="24"/>
        </w:rPr>
      </w:pPr>
      <w:r w:rsidRPr="0087569B">
        <w:rPr>
          <w:rFonts w:hint="eastAsia"/>
          <w:sz w:val="24"/>
          <w:szCs w:val="24"/>
        </w:rPr>
        <w:t>读取并记录1</w:t>
      </w:r>
      <w:r w:rsidRPr="0087569B">
        <w:rPr>
          <w:sz w:val="24"/>
          <w:szCs w:val="24"/>
        </w:rPr>
        <w:t>0个</w:t>
      </w:r>
      <w:r w:rsidR="004C6B98" w:rsidRPr="0087569B">
        <w:rPr>
          <w:rFonts w:ascii="Times New Roman" w:hint="eastAsia"/>
          <w:sz w:val="24"/>
          <w:szCs w:val="24"/>
        </w:rPr>
        <w:t>水下光学定位</w:t>
      </w:r>
      <w:r w:rsidRPr="0087569B">
        <w:rPr>
          <w:rFonts w:hint="eastAsia"/>
          <w:sz w:val="24"/>
          <w:szCs w:val="24"/>
        </w:rPr>
        <w:t>设备示值，取</w:t>
      </w:r>
      <w:r w:rsidR="004C6B98" w:rsidRPr="0087569B">
        <w:rPr>
          <w:rFonts w:ascii="Times New Roman" w:hint="eastAsia"/>
          <w:sz w:val="24"/>
          <w:szCs w:val="24"/>
        </w:rPr>
        <w:t>算术平均值作为测量值</w:t>
      </w:r>
      <w:r w:rsidRPr="0087569B">
        <w:rPr>
          <w:rFonts w:hint="eastAsia"/>
          <w:sz w:val="24"/>
          <w:szCs w:val="24"/>
        </w:rPr>
        <w:t>；</w:t>
      </w:r>
    </w:p>
    <w:p w14:paraId="3D61D9A3" w14:textId="2CDB38FC" w:rsidR="004C6B98" w:rsidRPr="0087569B" w:rsidRDefault="004C6B98" w:rsidP="0087569B">
      <w:pPr>
        <w:pStyle w:val="afff6"/>
        <w:numPr>
          <w:ilvl w:val="0"/>
          <w:numId w:val="15"/>
        </w:numPr>
        <w:spacing w:line="360" w:lineRule="auto"/>
        <w:ind w:left="0" w:firstLine="480"/>
        <w:textAlignment w:val="center"/>
        <w:rPr>
          <w:rFonts w:ascii="Times New Roman"/>
          <w:sz w:val="24"/>
          <w:szCs w:val="24"/>
        </w:rPr>
      </w:pPr>
      <w:r w:rsidRPr="0087569B">
        <w:rPr>
          <w:rFonts w:ascii="Times New Roman" w:hint="eastAsia"/>
          <w:sz w:val="24"/>
          <w:szCs w:val="24"/>
        </w:rPr>
        <w:t>按公式（</w:t>
      </w:r>
      <w:r w:rsidR="00F42AB0">
        <w:rPr>
          <w:rFonts w:ascii="Times New Roman"/>
          <w:sz w:val="24"/>
          <w:szCs w:val="24"/>
        </w:rPr>
        <w:t>4</w:t>
      </w:r>
      <w:r w:rsidRPr="0087569B">
        <w:rPr>
          <w:rFonts w:ascii="Times New Roman" w:hint="eastAsia"/>
          <w:sz w:val="24"/>
          <w:szCs w:val="24"/>
        </w:rPr>
        <w:t>）计算</w:t>
      </w:r>
      <w:r w:rsidR="00F32DCA" w:rsidRPr="0087569B">
        <w:rPr>
          <w:rFonts w:hint="eastAsia"/>
          <w:sz w:val="24"/>
          <w:szCs w:val="24"/>
        </w:rPr>
        <w:t>光学定位</w:t>
      </w:r>
      <w:r w:rsidRPr="0087569B">
        <w:rPr>
          <w:rFonts w:ascii="Times New Roman" w:hint="eastAsia"/>
          <w:sz w:val="24"/>
          <w:szCs w:val="24"/>
        </w:rPr>
        <w:t>误差；</w:t>
      </w:r>
    </w:p>
    <w:p w14:paraId="32D1D4DC" w14:textId="13E933F5" w:rsidR="0087569B" w:rsidRDefault="0011782E" w:rsidP="00DA713C">
      <w:pPr>
        <w:pStyle w:val="afff6"/>
        <w:spacing w:line="360" w:lineRule="auto"/>
        <w:ind w:left="420" w:firstLineChars="0" w:firstLine="0"/>
        <w:jc w:val="right"/>
        <w:textAlignment w:val="center"/>
        <w:rPr>
          <w:rFonts w:ascii="Times New Roman" w:eastAsiaTheme="minorEastAsia"/>
          <w:sz w:val="24"/>
          <w:szCs w:val="24"/>
        </w:rPr>
      </w:pPr>
      <w:r>
        <w:object w:dxaOrig="4860" w:dyaOrig="560" w14:anchorId="22C4C695">
          <v:shape id="_x0000_i1040" type="#_x0000_t75" style="width:243.25pt;height:27.85pt" o:ole="">
            <v:imagedata r:id="rId50" o:title=""/>
          </v:shape>
          <o:OLEObject Type="Embed" ProgID="Unknown" ShapeID="_x0000_i1040" DrawAspect="Content" ObjectID="_1840733622" r:id="rId51"/>
        </w:object>
      </w:r>
      <w:r>
        <w:t xml:space="preserve">  </w:t>
      </w:r>
      <w:r w:rsidR="0087569B">
        <w:rPr>
          <w:rFonts w:ascii="Times New Roman" w:eastAsiaTheme="minorEastAsia"/>
          <w:sz w:val="24"/>
          <w:szCs w:val="24"/>
        </w:rPr>
        <w:t xml:space="preserve">       </w:t>
      </w:r>
      <w:r w:rsidR="00DA713C">
        <w:rPr>
          <w:rFonts w:ascii="Times New Roman" w:eastAsiaTheme="minorEastAsia"/>
          <w:sz w:val="24"/>
          <w:szCs w:val="24"/>
        </w:rPr>
        <w:t xml:space="preserve">    </w:t>
      </w:r>
      <w:r w:rsidR="00DA713C">
        <w:rPr>
          <w:rFonts w:ascii="Times New Roman" w:eastAsiaTheme="minorEastAsia"/>
          <w:sz w:val="24"/>
          <w:szCs w:val="24"/>
        </w:rPr>
        <w:t>（</w:t>
      </w:r>
      <w:r>
        <w:rPr>
          <w:rFonts w:ascii="Times New Roman" w:eastAsiaTheme="minorEastAsia"/>
          <w:sz w:val="24"/>
          <w:szCs w:val="24"/>
        </w:rPr>
        <w:t>4</w:t>
      </w:r>
      <w:r w:rsidR="00DA713C">
        <w:rPr>
          <w:rFonts w:ascii="Times New Roman" w:eastAsiaTheme="minorEastAsia"/>
          <w:sz w:val="24"/>
          <w:szCs w:val="24"/>
        </w:rPr>
        <w:t>）</w:t>
      </w:r>
    </w:p>
    <w:p w14:paraId="4EBC4B00" w14:textId="77777777" w:rsidR="00DA713C" w:rsidRDefault="00DA713C" w:rsidP="00DA713C">
      <w:pPr>
        <w:pStyle w:val="afff6"/>
        <w:spacing w:line="360" w:lineRule="auto"/>
        <w:ind w:firstLine="480"/>
        <w:jc w:val="left"/>
        <w:textAlignment w:val="center"/>
        <w:rPr>
          <w:rFonts w:ascii="Times New Roman" w:eastAsiaTheme="minorEastAsia"/>
          <w:sz w:val="24"/>
          <w:szCs w:val="24"/>
        </w:rPr>
      </w:pPr>
      <w:r>
        <w:rPr>
          <w:rFonts w:ascii="Times New Roman" w:eastAsiaTheme="minorEastAsia"/>
          <w:sz w:val="24"/>
          <w:szCs w:val="24"/>
        </w:rPr>
        <w:t>式中：</w:t>
      </w:r>
    </w:p>
    <w:p w14:paraId="2896225B" w14:textId="176842B3" w:rsidR="00DA713C" w:rsidRDefault="0087569B" w:rsidP="00BD1019">
      <w:pPr>
        <w:pStyle w:val="afff6"/>
        <w:spacing w:line="360" w:lineRule="auto"/>
        <w:ind w:firstLineChars="510" w:firstLine="1071"/>
        <w:jc w:val="left"/>
        <w:textAlignment w:val="center"/>
        <w:rPr>
          <w:rFonts w:ascii="Times New Roman" w:eastAsiaTheme="minorEastAsia"/>
          <w:sz w:val="24"/>
          <w:szCs w:val="24"/>
        </w:rPr>
      </w:pPr>
      <w:r>
        <w:object w:dxaOrig="440" w:dyaOrig="360" w14:anchorId="0C787496">
          <v:shape id="_x0000_i1041" type="#_x0000_t75" style="width:21.75pt;height:18.35pt" o:ole="">
            <v:imagedata r:id="rId52" o:title=""/>
          </v:shape>
          <o:OLEObject Type="Embed" ProgID="Unknown" ShapeID="_x0000_i1041" DrawAspect="Content" ObjectID="_1840733623" r:id="rId53"/>
        </w:object>
      </w:r>
      <w:r w:rsidR="00DA713C">
        <w:rPr>
          <w:rFonts w:ascii="Times New Roman" w:eastAsiaTheme="minorEastAsia"/>
          <w:sz w:val="24"/>
          <w:szCs w:val="24"/>
        </w:rPr>
        <w:t>——</w:t>
      </w:r>
      <w:r w:rsidR="0011782E">
        <w:rPr>
          <w:rFonts w:ascii="Times New Roman" w:eastAsiaTheme="minorEastAsia"/>
          <w:sz w:val="24"/>
          <w:szCs w:val="24"/>
        </w:rPr>
        <w:t>第</w:t>
      </w:r>
      <w:r w:rsidR="008E2FB5">
        <w:rPr>
          <w:rFonts w:ascii="Times New Roman" w:eastAsiaTheme="minorEastAsia" w:hint="eastAsia"/>
          <w:sz w:val="24"/>
          <w:szCs w:val="24"/>
        </w:rPr>
        <w:t xml:space="preserve"> </w:t>
      </w:r>
      <w:r w:rsidR="008E2FB5">
        <w:rPr>
          <w:rFonts w:ascii="Times New Roman" w:eastAsiaTheme="minorEastAsia" w:hint="eastAsia"/>
          <w:i/>
          <w:sz w:val="24"/>
          <w:szCs w:val="24"/>
        </w:rPr>
        <w:t>i</w:t>
      </w:r>
      <w:r w:rsidR="008E2FB5">
        <w:rPr>
          <w:rFonts w:ascii="Times New Roman" w:eastAsiaTheme="minorEastAsia"/>
          <w:i/>
          <w:sz w:val="24"/>
          <w:szCs w:val="24"/>
        </w:rPr>
        <w:t xml:space="preserve"> </w:t>
      </w:r>
      <w:r w:rsidR="0011782E">
        <w:rPr>
          <w:rFonts w:ascii="Times New Roman" w:eastAsiaTheme="minorEastAsia"/>
          <w:sz w:val="24"/>
          <w:szCs w:val="24"/>
        </w:rPr>
        <w:t>个校准点</w:t>
      </w:r>
      <w:r w:rsidR="00DA713C">
        <w:rPr>
          <w:rFonts w:ascii="Times New Roman" w:eastAsiaTheme="minorEastAsia"/>
          <w:sz w:val="24"/>
          <w:szCs w:val="24"/>
        </w:rPr>
        <w:t>光学定位误差，</w:t>
      </w:r>
      <w:r w:rsidR="00DA713C">
        <w:rPr>
          <w:rFonts w:ascii="Times New Roman" w:eastAsiaTheme="minorEastAsia"/>
          <w:sz w:val="24"/>
          <w:szCs w:val="24"/>
        </w:rPr>
        <w:t>m</w:t>
      </w:r>
      <w:r w:rsidR="00DA713C">
        <w:rPr>
          <w:rFonts w:ascii="Times New Roman" w:eastAsiaTheme="minorEastAsia"/>
          <w:sz w:val="24"/>
          <w:szCs w:val="24"/>
        </w:rPr>
        <w:t>；</w:t>
      </w:r>
    </w:p>
    <w:p w14:paraId="22B0D15B" w14:textId="0871D153" w:rsidR="00DA713C" w:rsidRDefault="0011782E" w:rsidP="008E2FB5">
      <w:pPr>
        <w:pStyle w:val="afff6"/>
        <w:spacing w:line="360" w:lineRule="auto"/>
        <w:ind w:firstLineChars="0" w:firstLine="0"/>
        <w:jc w:val="left"/>
        <w:textAlignment w:val="center"/>
        <w:rPr>
          <w:rFonts w:ascii="Times New Roman" w:eastAsiaTheme="minorEastAsia"/>
          <w:sz w:val="24"/>
          <w:szCs w:val="24"/>
        </w:rPr>
      </w:pPr>
      <w:r>
        <w:object w:dxaOrig="1520" w:dyaOrig="440" w14:anchorId="0A0BF990">
          <v:shape id="_x0000_i1042" type="#_x0000_t75" style="width:75.4pt;height:21.75pt" o:ole="">
            <v:imagedata r:id="rId54" o:title=""/>
          </v:shape>
          <o:OLEObject Type="Embed" ProgID="Unknown" ShapeID="_x0000_i1042" DrawAspect="Content" ObjectID="_1840733624" r:id="rId55"/>
        </w:object>
      </w:r>
      <w:r w:rsidR="00DA713C">
        <w:rPr>
          <w:rFonts w:ascii="Times New Roman" w:eastAsiaTheme="minorEastAsia"/>
          <w:sz w:val="24"/>
          <w:szCs w:val="24"/>
        </w:rPr>
        <w:t>——</w:t>
      </w:r>
      <w:r w:rsidR="00DA713C">
        <w:rPr>
          <w:rFonts w:ascii="Times New Roman" w:eastAsiaTheme="minorEastAsia"/>
          <w:sz w:val="24"/>
          <w:szCs w:val="24"/>
        </w:rPr>
        <w:t>第</w:t>
      </w:r>
      <w:r w:rsidR="00DA713C">
        <w:rPr>
          <w:rFonts w:ascii="Times New Roman" w:eastAsiaTheme="minorEastAsia" w:hint="eastAsia"/>
          <w:sz w:val="24"/>
          <w:szCs w:val="24"/>
        </w:rPr>
        <w:t xml:space="preserve"> </w:t>
      </w:r>
      <w:r w:rsidR="00DA713C">
        <w:rPr>
          <w:rFonts w:ascii="Times New Roman" w:eastAsiaTheme="minorEastAsia" w:hint="eastAsia"/>
          <w:i/>
          <w:sz w:val="24"/>
          <w:szCs w:val="24"/>
        </w:rPr>
        <w:t>i</w:t>
      </w:r>
      <w:r w:rsidR="00DA713C">
        <w:rPr>
          <w:rFonts w:ascii="Times New Roman" w:eastAsiaTheme="minorEastAsia"/>
          <w:i/>
          <w:sz w:val="24"/>
          <w:szCs w:val="24"/>
        </w:rPr>
        <w:t xml:space="preserve"> </w:t>
      </w:r>
      <w:r w:rsidR="00DA713C">
        <w:rPr>
          <w:rFonts w:ascii="Times New Roman" w:eastAsiaTheme="minorEastAsia" w:hint="eastAsia"/>
          <w:sz w:val="24"/>
          <w:szCs w:val="24"/>
        </w:rPr>
        <w:t>个校准点处</w:t>
      </w:r>
      <w:r w:rsidR="0087569B">
        <w:rPr>
          <w:rFonts w:ascii="Times New Roman" w:eastAsiaTheme="minorEastAsia" w:hint="eastAsia"/>
          <w:sz w:val="24"/>
          <w:szCs w:val="24"/>
        </w:rPr>
        <w:t>水下</w:t>
      </w:r>
      <w:r w:rsidR="00DA713C">
        <w:rPr>
          <w:rFonts w:ascii="Times New Roman" w:eastAsiaTheme="minorEastAsia"/>
          <w:sz w:val="24"/>
          <w:szCs w:val="24"/>
        </w:rPr>
        <w:t>光学</w:t>
      </w:r>
      <w:r w:rsidR="0087569B">
        <w:rPr>
          <w:rFonts w:ascii="Times New Roman" w:eastAsiaTheme="minorEastAsia"/>
          <w:sz w:val="24"/>
          <w:szCs w:val="24"/>
        </w:rPr>
        <w:t>定位测量值</w:t>
      </w:r>
      <w:r w:rsidR="00DA713C">
        <w:rPr>
          <w:rFonts w:ascii="Times New Roman" w:eastAsiaTheme="minorEastAsia"/>
          <w:sz w:val="24"/>
          <w:szCs w:val="24"/>
        </w:rPr>
        <w:t>，</w:t>
      </w:r>
      <w:r w:rsidR="00DA713C">
        <w:rPr>
          <w:rFonts w:ascii="Times New Roman" w:eastAsiaTheme="minorEastAsia"/>
          <w:sz w:val="24"/>
          <w:szCs w:val="24"/>
        </w:rPr>
        <w:t>m</w:t>
      </w:r>
      <w:r w:rsidR="00DA713C">
        <w:rPr>
          <w:rFonts w:ascii="Times New Roman" w:eastAsiaTheme="minorEastAsia"/>
          <w:sz w:val="24"/>
          <w:szCs w:val="24"/>
        </w:rPr>
        <w:t>；</w:t>
      </w:r>
    </w:p>
    <w:p w14:paraId="19C8B20F" w14:textId="04C8FE48" w:rsidR="004C6B98" w:rsidRDefault="0011782E" w:rsidP="008E2FB5">
      <w:pPr>
        <w:adjustRightInd w:val="0"/>
        <w:snapToGrid w:val="0"/>
        <w:ind w:firstLineChars="30" w:firstLine="72"/>
        <w:jc w:val="left"/>
        <w:textAlignment w:val="center"/>
        <w:rPr>
          <w:rFonts w:cs="Times New Roman"/>
        </w:rPr>
      </w:pPr>
      <w:r>
        <w:object w:dxaOrig="1420" w:dyaOrig="440" w14:anchorId="6BCF24F0">
          <v:shape id="_x0000_i1043" type="#_x0000_t75" style="width:71.3pt;height:21.75pt" o:ole="">
            <v:imagedata r:id="rId56" o:title=""/>
          </v:shape>
          <o:OLEObject Type="Embed" ProgID="Unknown" ShapeID="_x0000_i1043" DrawAspect="Content" ObjectID="_1840733625" r:id="rId57"/>
        </w:object>
      </w:r>
      <w:r w:rsidR="00DA713C">
        <w:rPr>
          <w:rFonts w:eastAsiaTheme="minorEastAsia"/>
          <w:szCs w:val="24"/>
        </w:rPr>
        <w:t>——</w:t>
      </w:r>
      <w:r w:rsidR="0087569B">
        <w:rPr>
          <w:rFonts w:eastAsiaTheme="minorEastAsia"/>
          <w:szCs w:val="24"/>
        </w:rPr>
        <w:t>第</w:t>
      </w:r>
      <w:r w:rsidR="0087569B">
        <w:rPr>
          <w:rFonts w:eastAsiaTheme="minorEastAsia" w:hint="eastAsia"/>
          <w:szCs w:val="24"/>
        </w:rPr>
        <w:t xml:space="preserve"> </w:t>
      </w:r>
      <w:r w:rsidR="0087569B">
        <w:rPr>
          <w:rFonts w:eastAsiaTheme="minorEastAsia" w:hint="eastAsia"/>
          <w:i/>
          <w:szCs w:val="24"/>
        </w:rPr>
        <w:t>i</w:t>
      </w:r>
      <w:r w:rsidR="0087569B">
        <w:rPr>
          <w:rFonts w:eastAsiaTheme="minorEastAsia"/>
          <w:i/>
          <w:szCs w:val="24"/>
        </w:rPr>
        <w:t xml:space="preserve"> </w:t>
      </w:r>
      <w:r w:rsidR="0087569B">
        <w:rPr>
          <w:rFonts w:eastAsiaTheme="minorEastAsia" w:hint="eastAsia"/>
          <w:szCs w:val="24"/>
        </w:rPr>
        <w:t>个校准点处水下</w:t>
      </w:r>
      <w:r w:rsidR="0087569B">
        <w:rPr>
          <w:rFonts w:eastAsiaTheme="minorEastAsia"/>
          <w:szCs w:val="24"/>
        </w:rPr>
        <w:t>光学定位</w:t>
      </w:r>
      <w:r w:rsidR="0087569B">
        <w:rPr>
          <w:rFonts w:eastAsiaTheme="minorEastAsia" w:hint="eastAsia"/>
          <w:szCs w:val="24"/>
        </w:rPr>
        <w:t>标准</w:t>
      </w:r>
      <w:r w:rsidR="0087569B">
        <w:rPr>
          <w:rFonts w:eastAsiaTheme="minorEastAsia"/>
          <w:szCs w:val="24"/>
        </w:rPr>
        <w:t>值，</w:t>
      </w:r>
      <w:r w:rsidR="00DA713C">
        <w:rPr>
          <w:rFonts w:eastAsiaTheme="minorEastAsia"/>
          <w:szCs w:val="24"/>
        </w:rPr>
        <w:t>m</w:t>
      </w:r>
      <w:r w:rsidR="00DA713C">
        <w:rPr>
          <w:rFonts w:eastAsiaTheme="minorEastAsia"/>
          <w:szCs w:val="24"/>
        </w:rPr>
        <w:t>。</w:t>
      </w:r>
    </w:p>
    <w:p w14:paraId="4363AE4F" w14:textId="3F976395" w:rsidR="004C6B98" w:rsidRPr="008C2EC2" w:rsidRDefault="004C6B98" w:rsidP="0087569B">
      <w:pPr>
        <w:pStyle w:val="afff6"/>
        <w:numPr>
          <w:ilvl w:val="0"/>
          <w:numId w:val="15"/>
        </w:numPr>
        <w:spacing w:line="360" w:lineRule="auto"/>
        <w:ind w:left="0" w:firstLine="480"/>
        <w:textAlignment w:val="center"/>
        <w:rPr>
          <w:rFonts w:ascii="Times New Roman"/>
          <w:b/>
          <w:bCs/>
          <w:sz w:val="24"/>
        </w:rPr>
      </w:pPr>
      <w:r>
        <w:rPr>
          <w:rFonts w:ascii="Times New Roman" w:hint="eastAsia"/>
          <w:sz w:val="24"/>
        </w:rPr>
        <w:t>按照步骤</w:t>
      </w:r>
      <w:r w:rsidR="0087569B">
        <w:rPr>
          <w:rFonts w:ascii="Times New Roman" w:hint="eastAsia"/>
          <w:sz w:val="24"/>
        </w:rPr>
        <w:t>e</w:t>
      </w:r>
      <w:r w:rsidR="00D96A42">
        <w:rPr>
          <w:rFonts w:ascii="Times New Roman" w:hint="eastAsia"/>
          <w:sz w:val="24"/>
        </w:rPr>
        <w:t>）</w:t>
      </w:r>
      <w:r w:rsidR="0087569B">
        <w:rPr>
          <w:rFonts w:ascii="Times New Roman" w:hint="eastAsia"/>
          <w:sz w:val="24"/>
        </w:rPr>
        <w:t>至</w:t>
      </w:r>
      <w:r w:rsidR="00D96A42">
        <w:rPr>
          <w:rFonts w:ascii="Times New Roman" w:hint="eastAsia"/>
          <w:sz w:val="24"/>
        </w:rPr>
        <w:t>步骤</w:t>
      </w:r>
      <w:r w:rsidR="0087569B">
        <w:rPr>
          <w:rFonts w:ascii="Times New Roman"/>
          <w:sz w:val="24"/>
        </w:rPr>
        <w:t>h</w:t>
      </w:r>
      <w:r w:rsidR="00D96A42">
        <w:rPr>
          <w:rFonts w:ascii="Times New Roman" w:hint="eastAsia"/>
          <w:sz w:val="24"/>
        </w:rPr>
        <w:t>）</w:t>
      </w:r>
      <w:r>
        <w:rPr>
          <w:rFonts w:ascii="Times New Roman" w:hint="eastAsia"/>
          <w:sz w:val="24"/>
        </w:rPr>
        <w:t>分别对</w:t>
      </w:r>
      <w:r>
        <w:rPr>
          <w:rFonts w:ascii="Times New Roman" w:hint="eastAsia"/>
          <w:sz w:val="24"/>
        </w:rPr>
        <w:t>2</w:t>
      </w:r>
      <w:r w:rsidR="00D96A42">
        <w:rPr>
          <w:rFonts w:ascii="Times New Roman"/>
          <w:sz w:val="24"/>
        </w:rPr>
        <w:t xml:space="preserve"> </w:t>
      </w:r>
      <w:r>
        <w:rPr>
          <w:rFonts w:ascii="Times New Roman" w:hint="eastAsia"/>
          <w:sz w:val="24"/>
        </w:rPr>
        <w:t>m</w:t>
      </w:r>
      <w:r>
        <w:rPr>
          <w:rFonts w:ascii="Times New Roman" w:hint="eastAsia"/>
          <w:sz w:val="24"/>
        </w:rPr>
        <w:t>和</w:t>
      </w:r>
      <w:r>
        <w:rPr>
          <w:rFonts w:ascii="Times New Roman" w:hint="eastAsia"/>
          <w:sz w:val="24"/>
        </w:rPr>
        <w:t>3</w:t>
      </w:r>
      <w:r w:rsidR="00D96A42">
        <w:rPr>
          <w:rFonts w:ascii="Times New Roman"/>
          <w:sz w:val="24"/>
        </w:rPr>
        <w:t xml:space="preserve"> </w:t>
      </w:r>
      <w:r>
        <w:rPr>
          <w:rFonts w:ascii="Times New Roman" w:hint="eastAsia"/>
          <w:sz w:val="24"/>
        </w:rPr>
        <w:t>m</w:t>
      </w:r>
      <w:r w:rsidR="0087569B">
        <w:rPr>
          <w:rFonts w:ascii="Times New Roman" w:hint="eastAsia"/>
          <w:sz w:val="24"/>
        </w:rPr>
        <w:t>校准</w:t>
      </w:r>
      <w:r>
        <w:rPr>
          <w:rFonts w:ascii="Times New Roman" w:hint="eastAsia"/>
          <w:sz w:val="24"/>
        </w:rPr>
        <w:t>点进行</w:t>
      </w:r>
      <w:r w:rsidR="00D96A42">
        <w:rPr>
          <w:rFonts w:ascii="Times New Roman" w:hint="eastAsia"/>
          <w:sz w:val="24"/>
        </w:rPr>
        <w:t>光学定位误差校准</w:t>
      </w:r>
      <w:r w:rsidRPr="008C2EC2">
        <w:rPr>
          <w:rFonts w:ascii="Times New Roman" w:hint="eastAsia"/>
          <w:b/>
          <w:bCs/>
          <w:sz w:val="24"/>
        </w:rPr>
        <w:t>。</w:t>
      </w:r>
    </w:p>
    <w:p w14:paraId="66534F05" w14:textId="58684984" w:rsidR="004C6B98" w:rsidRDefault="003E098D" w:rsidP="004E0B47">
      <w:pPr>
        <w:pStyle w:val="afff6"/>
        <w:spacing w:line="360" w:lineRule="auto"/>
        <w:ind w:firstLineChars="0" w:firstLine="0"/>
        <w:jc w:val="center"/>
        <w:textAlignment w:val="center"/>
        <w:rPr>
          <w:rFonts w:ascii="Times New Roman" w:eastAsia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33D92B4A" wp14:editId="573B7373">
            <wp:extent cx="5042982" cy="3293706"/>
            <wp:effectExtent l="0" t="0" r="571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062668" cy="3306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3A153" w14:textId="37ADF894" w:rsidR="003E098D" w:rsidRPr="00C0757D" w:rsidRDefault="003E098D" w:rsidP="003E098D">
      <w:pPr>
        <w:pStyle w:val="afff6"/>
        <w:spacing w:line="360" w:lineRule="auto"/>
        <w:ind w:firstLineChars="0" w:firstLine="0"/>
        <w:jc w:val="center"/>
        <w:textAlignment w:val="center"/>
        <w:rPr>
          <w:rFonts w:ascii="Times New Roman" w:eastAsiaTheme="minorEastAsia"/>
          <w:szCs w:val="21"/>
        </w:rPr>
      </w:pPr>
      <w:r w:rsidRPr="00C0757D">
        <w:rPr>
          <w:rFonts w:ascii="Times New Roman" w:eastAsiaTheme="minorEastAsia"/>
          <w:szCs w:val="21"/>
        </w:rPr>
        <w:t>图</w:t>
      </w:r>
      <w:r w:rsidR="0011782E" w:rsidRPr="00C0757D">
        <w:rPr>
          <w:rFonts w:ascii="Times New Roman" w:eastAsiaTheme="minorEastAsia"/>
          <w:szCs w:val="21"/>
        </w:rPr>
        <w:t>3</w:t>
      </w:r>
      <w:r w:rsidRPr="00C0757D">
        <w:rPr>
          <w:rFonts w:ascii="Times New Roman" w:eastAsiaTheme="minorEastAsia"/>
          <w:szCs w:val="21"/>
        </w:rPr>
        <w:t xml:space="preserve"> </w:t>
      </w:r>
      <w:r w:rsidRPr="00C0757D">
        <w:rPr>
          <w:rFonts w:ascii="Times New Roman" w:eastAsiaTheme="minorEastAsia"/>
          <w:szCs w:val="21"/>
        </w:rPr>
        <w:t>光学定位误差校准示意图</w:t>
      </w:r>
    </w:p>
    <w:p w14:paraId="45902B47" w14:textId="77777777" w:rsidR="003E098D" w:rsidRPr="00C0757D" w:rsidRDefault="003E098D" w:rsidP="003E098D">
      <w:pPr>
        <w:pStyle w:val="afff6"/>
        <w:spacing w:line="360" w:lineRule="auto"/>
        <w:ind w:firstLineChars="0" w:firstLine="0"/>
        <w:jc w:val="center"/>
        <w:textAlignment w:val="center"/>
        <w:rPr>
          <w:rFonts w:ascii="Times New Roman" w:eastAsiaTheme="minorEastAsia"/>
          <w:szCs w:val="21"/>
        </w:rPr>
      </w:pPr>
      <w:r w:rsidRPr="00C0757D">
        <w:rPr>
          <w:rFonts w:ascii="Times New Roman" w:eastAsiaTheme="minorEastAsia"/>
          <w:szCs w:val="21"/>
        </w:rPr>
        <w:t>1——</w:t>
      </w:r>
      <w:r w:rsidRPr="00C0757D">
        <w:rPr>
          <w:rFonts w:ascii="Times New Roman" w:eastAsiaTheme="minorEastAsia"/>
          <w:szCs w:val="21"/>
        </w:rPr>
        <w:t>校准行车；</w:t>
      </w:r>
      <w:r w:rsidRPr="00C0757D">
        <w:rPr>
          <w:rFonts w:ascii="Times New Roman" w:eastAsiaTheme="minorEastAsia"/>
          <w:szCs w:val="21"/>
        </w:rPr>
        <w:t>2——</w:t>
      </w:r>
      <w:r w:rsidRPr="00C0757D">
        <w:rPr>
          <w:rFonts w:ascii="Times New Roman" w:eastAsiaTheme="minorEastAsia"/>
          <w:szCs w:val="21"/>
        </w:rPr>
        <w:t>全站仪；</w:t>
      </w:r>
      <w:r w:rsidRPr="00C0757D">
        <w:rPr>
          <w:rFonts w:ascii="Times New Roman" w:eastAsiaTheme="minorEastAsia"/>
          <w:szCs w:val="21"/>
        </w:rPr>
        <w:t>3——</w:t>
      </w:r>
      <w:r w:rsidRPr="00C0757D">
        <w:rPr>
          <w:rFonts w:ascii="Times New Roman" w:eastAsiaTheme="minorEastAsia"/>
          <w:szCs w:val="21"/>
        </w:rPr>
        <w:t>升降机构；</w:t>
      </w:r>
      <w:r w:rsidRPr="00C0757D">
        <w:rPr>
          <w:rFonts w:ascii="Times New Roman" w:eastAsiaTheme="minorEastAsia"/>
          <w:szCs w:val="21"/>
        </w:rPr>
        <w:t>4——</w:t>
      </w:r>
      <w:r w:rsidRPr="00C0757D">
        <w:rPr>
          <w:rFonts w:ascii="Times New Roman" w:eastAsiaTheme="minorEastAsia"/>
          <w:szCs w:val="21"/>
        </w:rPr>
        <w:t>反射棱镜；</w:t>
      </w:r>
      <w:r w:rsidRPr="00C0757D">
        <w:rPr>
          <w:rFonts w:ascii="Times New Roman" w:eastAsiaTheme="minorEastAsia"/>
          <w:szCs w:val="21"/>
        </w:rPr>
        <w:t>5——</w:t>
      </w:r>
      <w:r w:rsidRPr="00C0757D">
        <w:rPr>
          <w:rFonts w:ascii="Times New Roman" w:eastAsiaTheme="minorEastAsia"/>
          <w:szCs w:val="21"/>
        </w:rPr>
        <w:t>转接法兰；</w:t>
      </w:r>
      <w:r w:rsidRPr="00C0757D">
        <w:rPr>
          <w:rFonts w:ascii="Times New Roman" w:eastAsiaTheme="minorEastAsia"/>
          <w:szCs w:val="21"/>
        </w:rPr>
        <w:t>6——</w:t>
      </w:r>
      <w:r w:rsidRPr="00C0757D">
        <w:rPr>
          <w:rFonts w:ascii="Times New Roman" w:eastAsiaTheme="minorEastAsia"/>
          <w:szCs w:val="21"/>
        </w:rPr>
        <w:t>水面；</w:t>
      </w:r>
    </w:p>
    <w:p w14:paraId="3E3CA246" w14:textId="46D9246D" w:rsidR="003E098D" w:rsidRPr="00C0757D" w:rsidRDefault="003E098D" w:rsidP="003E098D">
      <w:pPr>
        <w:pStyle w:val="afff6"/>
        <w:spacing w:line="360" w:lineRule="auto"/>
        <w:ind w:firstLineChars="0" w:firstLine="0"/>
        <w:jc w:val="center"/>
        <w:textAlignment w:val="center"/>
        <w:rPr>
          <w:rFonts w:ascii="Times New Roman" w:eastAsiaTheme="minorEastAsia"/>
          <w:szCs w:val="21"/>
        </w:rPr>
      </w:pPr>
      <w:r w:rsidRPr="00C0757D">
        <w:rPr>
          <w:rFonts w:ascii="Times New Roman" w:eastAsiaTheme="minorEastAsia"/>
          <w:szCs w:val="21"/>
        </w:rPr>
        <w:t>7——</w:t>
      </w:r>
      <w:r w:rsidRPr="00C0757D">
        <w:rPr>
          <w:rFonts w:ascii="Times New Roman" w:eastAsiaTheme="minorEastAsia"/>
          <w:szCs w:val="21"/>
        </w:rPr>
        <w:t>水下光学定位设备；</w:t>
      </w:r>
      <w:r w:rsidRPr="00C0757D">
        <w:rPr>
          <w:rFonts w:ascii="Times New Roman" w:eastAsiaTheme="minorEastAsia"/>
          <w:szCs w:val="21"/>
        </w:rPr>
        <w:t>8——</w:t>
      </w:r>
      <w:r w:rsidRPr="00C0757D">
        <w:rPr>
          <w:rFonts w:ascii="Times New Roman" w:eastAsiaTheme="minorEastAsia"/>
          <w:szCs w:val="21"/>
        </w:rPr>
        <w:t>反射靶标；</w:t>
      </w:r>
      <w:r w:rsidRPr="00C0757D">
        <w:rPr>
          <w:rFonts w:ascii="Times New Roman" w:eastAsiaTheme="minorEastAsia"/>
          <w:szCs w:val="21"/>
        </w:rPr>
        <w:t>9——</w:t>
      </w:r>
      <w:r w:rsidRPr="00C0757D">
        <w:rPr>
          <w:rFonts w:ascii="Times New Roman" w:eastAsiaTheme="minorEastAsia"/>
          <w:szCs w:val="21"/>
        </w:rPr>
        <w:t>水下光学定位设备发射中心。</w:t>
      </w:r>
    </w:p>
    <w:p w14:paraId="2A0546CB" w14:textId="455E031C" w:rsidR="007A540C" w:rsidRDefault="008E1E4A">
      <w:pPr>
        <w:pStyle w:val="af5"/>
        <w:numPr>
          <w:ilvl w:val="0"/>
          <w:numId w:val="12"/>
        </w:numPr>
        <w:tabs>
          <w:tab w:val="center" w:pos="709"/>
        </w:tabs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综合定位</w:t>
      </w:r>
      <w:r w:rsidR="00D44C7C">
        <w:rPr>
          <w:rFonts w:asciiTheme="minorEastAsia" w:eastAsiaTheme="minorEastAsia" w:hAnsiTheme="minorEastAsia" w:hint="eastAsia"/>
          <w:sz w:val="24"/>
        </w:rPr>
        <w:t>误差</w:t>
      </w:r>
    </w:p>
    <w:p w14:paraId="2779AF8A" w14:textId="42AA2E66" w:rsidR="007A540C" w:rsidRDefault="00C215BD" w:rsidP="00C215BD">
      <w:pPr>
        <w:pStyle w:val="afff6"/>
        <w:spacing w:line="360" w:lineRule="auto"/>
        <w:ind w:firstLineChars="0" w:firstLine="0"/>
        <w:rPr>
          <w:rFonts w:ascii="Times New Roman" w:eastAsiaTheme="minorEastAsia"/>
          <w:sz w:val="24"/>
        </w:rPr>
      </w:pPr>
      <w:r>
        <w:rPr>
          <w:rFonts w:ascii="Times New Roman" w:eastAsiaTheme="minorEastAsia" w:hint="eastAsia"/>
          <w:sz w:val="24"/>
        </w:rPr>
        <w:t>7</w:t>
      </w:r>
      <w:r>
        <w:rPr>
          <w:rFonts w:ascii="Times New Roman" w:eastAsiaTheme="minorEastAsia"/>
          <w:sz w:val="24"/>
        </w:rPr>
        <w:t xml:space="preserve">.2.4.1 </w:t>
      </w:r>
      <w:r w:rsidR="00C119D8">
        <w:rPr>
          <w:rFonts w:ascii="Times New Roman" w:eastAsiaTheme="minorEastAsia" w:hint="eastAsia"/>
          <w:sz w:val="24"/>
        </w:rPr>
        <w:t>卫星</w:t>
      </w:r>
      <w:r w:rsidR="00C119D8">
        <w:rPr>
          <w:rFonts w:ascii="Times New Roman" w:eastAsiaTheme="minorEastAsia" w:hint="eastAsia"/>
          <w:sz w:val="24"/>
        </w:rPr>
        <w:t>+</w:t>
      </w:r>
      <w:r w:rsidR="00C119D8">
        <w:rPr>
          <w:rFonts w:ascii="Times New Roman" w:eastAsiaTheme="minorEastAsia" w:hint="eastAsia"/>
          <w:sz w:val="24"/>
        </w:rPr>
        <w:t>声学</w:t>
      </w:r>
      <w:r w:rsidR="008E1E4A">
        <w:rPr>
          <w:rFonts w:ascii="Times New Roman" w:eastAsiaTheme="minorEastAsia" w:hint="eastAsia"/>
          <w:sz w:val="24"/>
        </w:rPr>
        <w:t>综合</w:t>
      </w:r>
      <w:r w:rsidR="00C119D8">
        <w:rPr>
          <w:rFonts w:ascii="Times New Roman" w:eastAsiaTheme="minorEastAsia" w:hint="eastAsia"/>
          <w:sz w:val="24"/>
        </w:rPr>
        <w:t>定位</w:t>
      </w:r>
      <w:r w:rsidR="00D44C7C">
        <w:rPr>
          <w:rFonts w:ascii="Times New Roman" w:eastAsiaTheme="minorEastAsia"/>
          <w:sz w:val="24"/>
        </w:rPr>
        <w:t>误差校准步骤如下：</w:t>
      </w:r>
    </w:p>
    <w:p w14:paraId="1E39CFD4" w14:textId="48A59974" w:rsidR="00A83F15" w:rsidRDefault="007D15D3" w:rsidP="0011782E">
      <w:pPr>
        <w:pStyle w:val="afff6"/>
        <w:numPr>
          <w:ilvl w:val="0"/>
          <w:numId w:val="17"/>
        </w:numPr>
        <w:spacing w:line="360" w:lineRule="auto"/>
        <w:ind w:left="0" w:firstLine="480"/>
        <w:textAlignment w:val="center"/>
        <w:rPr>
          <w:rFonts w:ascii="Times New Roman" w:eastAsiaTheme="minorEastAsia"/>
          <w:sz w:val="24"/>
        </w:rPr>
      </w:pPr>
      <w:r>
        <w:rPr>
          <w:rFonts w:ascii="Times New Roman" w:eastAsiaTheme="minorEastAsia"/>
          <w:sz w:val="24"/>
        </w:rPr>
        <w:t>将信标固定于</w:t>
      </w:r>
      <w:r w:rsidR="007A30D7">
        <w:rPr>
          <w:rFonts w:ascii="Times New Roman" w:eastAsiaTheme="minorEastAsia"/>
          <w:sz w:val="24"/>
        </w:rPr>
        <w:t>升降装置</w:t>
      </w:r>
      <w:r w:rsidR="007A30D7">
        <w:rPr>
          <w:rFonts w:ascii="Times New Roman" w:eastAsiaTheme="minorEastAsia" w:hint="eastAsia"/>
          <w:sz w:val="24"/>
        </w:rPr>
        <w:t>A</w:t>
      </w:r>
      <w:r w:rsidR="007A30D7">
        <w:rPr>
          <w:rFonts w:ascii="Times New Roman" w:eastAsiaTheme="minorEastAsia" w:hint="eastAsia"/>
          <w:sz w:val="24"/>
        </w:rPr>
        <w:t>的</w:t>
      </w:r>
      <w:r>
        <w:rPr>
          <w:rFonts w:ascii="Times New Roman" w:eastAsiaTheme="minorEastAsia"/>
          <w:sz w:val="24"/>
        </w:rPr>
        <w:t>升降平台</w:t>
      </w:r>
      <w:r w:rsidR="00C119D8">
        <w:rPr>
          <w:rFonts w:ascii="Times New Roman" w:eastAsiaTheme="minorEastAsia"/>
          <w:sz w:val="24"/>
        </w:rPr>
        <w:t>中心位置</w:t>
      </w:r>
      <w:r w:rsidR="00A83F15">
        <w:rPr>
          <w:rFonts w:ascii="Times New Roman" w:eastAsiaTheme="minorEastAsia" w:hint="eastAsia"/>
          <w:sz w:val="24"/>
        </w:rPr>
        <w:t>，</w:t>
      </w:r>
      <w:r>
        <w:rPr>
          <w:rFonts w:ascii="Times New Roman" w:eastAsiaTheme="minorEastAsia" w:hint="eastAsia"/>
          <w:sz w:val="24"/>
        </w:rPr>
        <w:t>调节升降</w:t>
      </w:r>
      <w:r w:rsidR="00A83F15">
        <w:rPr>
          <w:rFonts w:ascii="Times New Roman" w:eastAsiaTheme="minorEastAsia" w:hint="eastAsia"/>
          <w:sz w:val="24"/>
        </w:rPr>
        <w:t>平台</w:t>
      </w:r>
      <w:r>
        <w:rPr>
          <w:rFonts w:ascii="Times New Roman" w:eastAsiaTheme="minorEastAsia" w:hint="eastAsia"/>
          <w:sz w:val="24"/>
        </w:rPr>
        <w:t>使信标</w:t>
      </w:r>
      <w:r w:rsidR="001B1953">
        <w:rPr>
          <w:rFonts w:ascii="Times New Roman" w:eastAsiaTheme="minorEastAsia" w:hint="eastAsia"/>
          <w:sz w:val="24"/>
        </w:rPr>
        <w:t>从初始点</w:t>
      </w:r>
      <w:r>
        <w:rPr>
          <w:rFonts w:ascii="Times New Roman" w:eastAsiaTheme="minorEastAsia" w:hint="eastAsia"/>
          <w:sz w:val="24"/>
        </w:rPr>
        <w:t>下降</w:t>
      </w:r>
      <w:r w:rsidR="007A30D7">
        <w:rPr>
          <w:rFonts w:ascii="Times New Roman" w:eastAsiaTheme="minorEastAsia"/>
          <w:sz w:val="24"/>
        </w:rPr>
        <w:t>5</w:t>
      </w:r>
      <w:r>
        <w:rPr>
          <w:rFonts w:ascii="Times New Roman" w:eastAsiaTheme="minorEastAsia" w:hint="eastAsia"/>
          <w:sz w:val="24"/>
        </w:rPr>
        <w:t>m</w:t>
      </w:r>
      <w:r w:rsidR="00A83F15">
        <w:rPr>
          <w:rFonts w:ascii="Times New Roman" w:eastAsiaTheme="minorEastAsia" w:hint="eastAsia"/>
          <w:sz w:val="24"/>
        </w:rPr>
        <w:t>；</w:t>
      </w:r>
    </w:p>
    <w:p w14:paraId="7241A4EB" w14:textId="2F9C317F" w:rsidR="00A83F15" w:rsidRDefault="00A83F15" w:rsidP="0011782E">
      <w:pPr>
        <w:pStyle w:val="afff6"/>
        <w:numPr>
          <w:ilvl w:val="0"/>
          <w:numId w:val="17"/>
        </w:numPr>
        <w:spacing w:line="360" w:lineRule="auto"/>
        <w:ind w:left="0" w:firstLine="480"/>
        <w:textAlignment w:val="center"/>
        <w:rPr>
          <w:rFonts w:ascii="Times New Roman" w:eastAsiaTheme="minorEastAsia"/>
          <w:sz w:val="24"/>
        </w:rPr>
      </w:pPr>
      <w:r>
        <w:rPr>
          <w:rFonts w:ascii="Times New Roman" w:eastAsiaTheme="minorEastAsia"/>
          <w:sz w:val="24"/>
        </w:rPr>
        <w:t>将</w:t>
      </w:r>
      <w:r w:rsidR="004D4DE6">
        <w:rPr>
          <w:rFonts w:ascii="Times New Roman" w:eastAsiaTheme="minorEastAsia" w:hint="eastAsia"/>
          <w:sz w:val="24"/>
        </w:rPr>
        <w:t>G</w:t>
      </w:r>
      <w:r w:rsidR="004D4DE6">
        <w:rPr>
          <w:rFonts w:ascii="Times New Roman" w:eastAsiaTheme="minorEastAsia"/>
          <w:sz w:val="24"/>
        </w:rPr>
        <w:t>NSS</w:t>
      </w:r>
      <w:r w:rsidR="004D4DE6">
        <w:rPr>
          <w:rFonts w:ascii="Times New Roman" w:eastAsiaTheme="minorEastAsia"/>
          <w:sz w:val="24"/>
        </w:rPr>
        <w:t>接收机</w:t>
      </w:r>
      <w:r>
        <w:rPr>
          <w:rFonts w:ascii="Times New Roman" w:eastAsiaTheme="minorEastAsia"/>
          <w:sz w:val="24"/>
        </w:rPr>
        <w:t>固定于升降</w:t>
      </w:r>
      <w:r w:rsidR="001B1953">
        <w:rPr>
          <w:rFonts w:ascii="Times New Roman" w:eastAsiaTheme="minorEastAsia" w:hint="eastAsia"/>
          <w:sz w:val="24"/>
        </w:rPr>
        <w:t>装置</w:t>
      </w:r>
      <w:r>
        <w:rPr>
          <w:rFonts w:ascii="Times New Roman" w:eastAsiaTheme="minorEastAsia"/>
          <w:sz w:val="24"/>
        </w:rPr>
        <w:t>B</w:t>
      </w:r>
      <w:r w:rsidR="00E1381C">
        <w:rPr>
          <w:rFonts w:ascii="Times New Roman" w:eastAsiaTheme="minorEastAsia"/>
          <w:sz w:val="24"/>
        </w:rPr>
        <w:t>顶端的</w:t>
      </w:r>
      <w:r w:rsidR="007A30D7">
        <w:rPr>
          <w:rFonts w:ascii="Times New Roman" w:eastAsiaTheme="minorEastAsia" w:hint="eastAsia"/>
          <w:sz w:val="24"/>
        </w:rPr>
        <w:t>基座</w:t>
      </w:r>
      <w:r w:rsidR="00E95FD0">
        <w:rPr>
          <w:rFonts w:ascii="Times New Roman" w:eastAsiaTheme="minorEastAsia" w:hint="eastAsia"/>
          <w:sz w:val="24"/>
        </w:rPr>
        <w:t>，连接</w:t>
      </w:r>
      <w:r w:rsidR="00E95FD0">
        <w:rPr>
          <w:rFonts w:ascii="Times New Roman" w:eastAsiaTheme="minorEastAsia" w:hint="eastAsia"/>
          <w:sz w:val="24"/>
        </w:rPr>
        <w:t>C</w:t>
      </w:r>
      <w:r w:rsidR="00E95FD0">
        <w:rPr>
          <w:rFonts w:ascii="Times New Roman" w:eastAsiaTheme="minorEastAsia"/>
          <w:sz w:val="24"/>
        </w:rPr>
        <w:t>ORS</w:t>
      </w:r>
      <w:r w:rsidR="00E1381C">
        <w:rPr>
          <w:rFonts w:ascii="Times New Roman" w:eastAsiaTheme="minorEastAsia"/>
          <w:sz w:val="24"/>
        </w:rPr>
        <w:t>；</w:t>
      </w:r>
    </w:p>
    <w:p w14:paraId="7D70B036" w14:textId="234C85E0" w:rsidR="007D15D3" w:rsidRDefault="00A83F15" w:rsidP="0011782E">
      <w:pPr>
        <w:pStyle w:val="afff6"/>
        <w:numPr>
          <w:ilvl w:val="0"/>
          <w:numId w:val="17"/>
        </w:numPr>
        <w:spacing w:line="360" w:lineRule="auto"/>
        <w:ind w:left="0" w:firstLine="480"/>
        <w:textAlignment w:val="center"/>
        <w:rPr>
          <w:rFonts w:ascii="Times New Roman" w:eastAsiaTheme="minorEastAsia"/>
          <w:sz w:val="24"/>
        </w:rPr>
      </w:pPr>
      <w:r>
        <w:rPr>
          <w:rFonts w:ascii="Times New Roman" w:eastAsiaTheme="minorEastAsia" w:hint="eastAsia"/>
          <w:sz w:val="24"/>
        </w:rPr>
        <w:t>将声学换能器固定于</w:t>
      </w:r>
      <w:r w:rsidR="001B1953">
        <w:rPr>
          <w:rFonts w:ascii="Times New Roman" w:eastAsiaTheme="minorEastAsia" w:hint="eastAsia"/>
          <w:sz w:val="24"/>
        </w:rPr>
        <w:t>升降装置</w:t>
      </w:r>
      <w:r w:rsidR="001B1953">
        <w:rPr>
          <w:rFonts w:ascii="Times New Roman" w:eastAsiaTheme="minorEastAsia" w:hint="eastAsia"/>
          <w:sz w:val="24"/>
        </w:rPr>
        <w:t>B</w:t>
      </w:r>
      <w:r w:rsidR="001B1953">
        <w:rPr>
          <w:rFonts w:ascii="Times New Roman" w:eastAsiaTheme="minorEastAsia" w:hint="eastAsia"/>
          <w:sz w:val="24"/>
        </w:rPr>
        <w:t>的</w:t>
      </w:r>
      <w:r>
        <w:rPr>
          <w:rFonts w:ascii="Times New Roman" w:eastAsiaTheme="minorEastAsia"/>
          <w:sz w:val="24"/>
        </w:rPr>
        <w:t>升降平台</w:t>
      </w:r>
      <w:r w:rsidR="001B1953">
        <w:rPr>
          <w:rFonts w:ascii="Times New Roman" w:eastAsiaTheme="minorEastAsia" w:hint="eastAsia"/>
          <w:sz w:val="24"/>
        </w:rPr>
        <w:t>中心</w:t>
      </w:r>
      <w:r w:rsidR="001B1953">
        <w:rPr>
          <w:rFonts w:ascii="Times New Roman" w:eastAsiaTheme="minorEastAsia"/>
          <w:sz w:val="24"/>
        </w:rPr>
        <w:t>位置</w:t>
      </w:r>
      <w:r>
        <w:rPr>
          <w:rFonts w:ascii="Times New Roman" w:eastAsiaTheme="minorEastAsia" w:hint="eastAsia"/>
          <w:sz w:val="24"/>
        </w:rPr>
        <w:t>，调节升降平台使声学换能器</w:t>
      </w:r>
      <w:r w:rsidR="007A30D7">
        <w:rPr>
          <w:rFonts w:ascii="Times New Roman" w:eastAsiaTheme="minorEastAsia" w:hint="eastAsia"/>
          <w:sz w:val="24"/>
        </w:rPr>
        <w:t>从初始点下降</w:t>
      </w:r>
      <w:r w:rsidR="007A30D7">
        <w:rPr>
          <w:rFonts w:ascii="Times New Roman" w:eastAsiaTheme="minorEastAsia" w:hint="eastAsia"/>
          <w:sz w:val="24"/>
        </w:rPr>
        <w:t>2m</w:t>
      </w:r>
      <w:r>
        <w:rPr>
          <w:rFonts w:ascii="Times New Roman" w:eastAsiaTheme="minorEastAsia" w:hint="eastAsia"/>
          <w:sz w:val="24"/>
        </w:rPr>
        <w:t>；</w:t>
      </w:r>
    </w:p>
    <w:p w14:paraId="760420EA" w14:textId="4688A113" w:rsidR="00E1381C" w:rsidRDefault="00E1381C" w:rsidP="0011782E">
      <w:pPr>
        <w:pStyle w:val="afff6"/>
        <w:numPr>
          <w:ilvl w:val="0"/>
          <w:numId w:val="17"/>
        </w:numPr>
        <w:spacing w:line="360" w:lineRule="auto"/>
        <w:ind w:left="0" w:firstLine="480"/>
        <w:textAlignment w:val="center"/>
        <w:rPr>
          <w:rFonts w:ascii="Times New Roman" w:eastAsiaTheme="minorEastAsia"/>
          <w:sz w:val="24"/>
        </w:rPr>
      </w:pPr>
      <w:r>
        <w:rPr>
          <w:rFonts w:ascii="Times New Roman" w:eastAsiaTheme="minorEastAsia"/>
          <w:sz w:val="24"/>
        </w:rPr>
        <w:t>将声学换能器和</w:t>
      </w:r>
      <w:r w:rsidR="004D4DE6">
        <w:rPr>
          <w:rFonts w:ascii="Times New Roman" w:eastAsiaTheme="minorEastAsia" w:hint="eastAsia"/>
          <w:sz w:val="24"/>
        </w:rPr>
        <w:t>G</w:t>
      </w:r>
      <w:r w:rsidR="004D4DE6">
        <w:rPr>
          <w:rFonts w:ascii="Times New Roman" w:eastAsiaTheme="minorEastAsia"/>
          <w:sz w:val="24"/>
        </w:rPr>
        <w:t>NSS</w:t>
      </w:r>
      <w:r w:rsidR="004D4DE6">
        <w:rPr>
          <w:rFonts w:ascii="Times New Roman" w:eastAsiaTheme="minorEastAsia"/>
          <w:sz w:val="24"/>
        </w:rPr>
        <w:t>接收机</w:t>
      </w:r>
      <w:r>
        <w:rPr>
          <w:rFonts w:ascii="Times New Roman" w:eastAsiaTheme="minorEastAsia"/>
          <w:sz w:val="24"/>
        </w:rPr>
        <w:t>连接于甲板单元，在控制软件中输入声学换能器</w:t>
      </w:r>
      <w:r>
        <w:rPr>
          <w:rFonts w:ascii="Times New Roman" w:eastAsiaTheme="minorEastAsia" w:hint="eastAsia"/>
          <w:sz w:val="24"/>
        </w:rPr>
        <w:t>偏离</w:t>
      </w:r>
      <w:r w:rsidR="004D4DE6">
        <w:rPr>
          <w:rFonts w:ascii="Times New Roman" w:eastAsiaTheme="minorEastAsia" w:hint="eastAsia"/>
          <w:sz w:val="24"/>
        </w:rPr>
        <w:t>G</w:t>
      </w:r>
      <w:r w:rsidR="004D4DE6">
        <w:rPr>
          <w:rFonts w:ascii="Times New Roman" w:eastAsiaTheme="minorEastAsia"/>
          <w:sz w:val="24"/>
        </w:rPr>
        <w:t>NSS</w:t>
      </w:r>
      <w:r w:rsidR="004D4DE6">
        <w:rPr>
          <w:rFonts w:ascii="Times New Roman" w:eastAsiaTheme="minorEastAsia"/>
          <w:sz w:val="24"/>
        </w:rPr>
        <w:t>接收机</w:t>
      </w:r>
      <w:r>
        <w:rPr>
          <w:rFonts w:ascii="Times New Roman" w:eastAsiaTheme="minorEastAsia"/>
          <w:sz w:val="24"/>
        </w:rPr>
        <w:t>的相对位置</w:t>
      </w:r>
      <w:r>
        <w:rPr>
          <w:rFonts w:ascii="Times New Roman" w:eastAsiaTheme="minorEastAsia" w:hint="eastAsia"/>
          <w:sz w:val="24"/>
        </w:rPr>
        <w:t>，获取声学定位设备</w:t>
      </w:r>
      <w:r w:rsidR="00E95FD0">
        <w:rPr>
          <w:rFonts w:ascii="Times New Roman" w:eastAsiaTheme="minorEastAsia" w:hint="eastAsia"/>
          <w:sz w:val="24"/>
        </w:rPr>
        <w:t>相对于</w:t>
      </w:r>
      <w:r w:rsidR="00E95FD0">
        <w:rPr>
          <w:rFonts w:ascii="Times New Roman" w:eastAsiaTheme="minorEastAsia" w:hint="eastAsia"/>
          <w:sz w:val="24"/>
        </w:rPr>
        <w:t>C</w:t>
      </w:r>
      <w:r w:rsidR="00E95FD0">
        <w:rPr>
          <w:rFonts w:ascii="Times New Roman" w:eastAsiaTheme="minorEastAsia"/>
          <w:sz w:val="24"/>
        </w:rPr>
        <w:t>ORS</w:t>
      </w:r>
      <w:r w:rsidR="00E95FD0">
        <w:rPr>
          <w:rFonts w:ascii="Times New Roman" w:eastAsiaTheme="minorEastAsia"/>
          <w:sz w:val="24"/>
        </w:rPr>
        <w:t>站点</w:t>
      </w:r>
      <w:r>
        <w:rPr>
          <w:rFonts w:ascii="Times New Roman" w:eastAsiaTheme="minorEastAsia" w:hint="eastAsia"/>
          <w:sz w:val="24"/>
        </w:rPr>
        <w:t>的坐标；</w:t>
      </w:r>
    </w:p>
    <w:p w14:paraId="6652556F" w14:textId="38CA4A9F" w:rsidR="00836132" w:rsidRDefault="00C119D8" w:rsidP="00E95FD0">
      <w:pPr>
        <w:pStyle w:val="afff6"/>
        <w:numPr>
          <w:ilvl w:val="0"/>
          <w:numId w:val="17"/>
        </w:numPr>
        <w:spacing w:line="360" w:lineRule="auto"/>
        <w:ind w:left="0" w:firstLine="480"/>
        <w:textAlignment w:val="center"/>
        <w:rPr>
          <w:rFonts w:ascii="Times New Roman" w:eastAsiaTheme="minorEastAsia"/>
          <w:sz w:val="24"/>
        </w:rPr>
      </w:pPr>
      <w:r>
        <w:rPr>
          <w:rFonts w:ascii="Times New Roman" w:eastAsiaTheme="minorEastAsia"/>
          <w:sz w:val="24"/>
        </w:rPr>
        <w:lastRenderedPageBreak/>
        <w:t>使用声学换能器测量信标的位置，获取信标</w:t>
      </w:r>
      <w:r w:rsidR="00E95FD0" w:rsidRPr="00E95FD0">
        <w:rPr>
          <w:rFonts w:ascii="Times New Roman" w:eastAsiaTheme="minorEastAsia" w:hint="eastAsia"/>
          <w:sz w:val="24"/>
        </w:rPr>
        <w:t>相对于</w:t>
      </w:r>
      <w:r w:rsidR="00E95FD0" w:rsidRPr="00E95FD0">
        <w:rPr>
          <w:rFonts w:ascii="Times New Roman" w:eastAsiaTheme="minorEastAsia" w:hint="eastAsia"/>
          <w:sz w:val="24"/>
        </w:rPr>
        <w:t>CORS</w:t>
      </w:r>
      <w:r w:rsidR="00E95FD0" w:rsidRPr="00E95FD0">
        <w:rPr>
          <w:rFonts w:ascii="Times New Roman" w:eastAsiaTheme="minorEastAsia" w:hint="eastAsia"/>
          <w:sz w:val="24"/>
        </w:rPr>
        <w:t>站点</w:t>
      </w:r>
      <w:r>
        <w:rPr>
          <w:rFonts w:ascii="Times New Roman" w:eastAsiaTheme="minorEastAsia" w:hint="eastAsia"/>
          <w:sz w:val="24"/>
        </w:rPr>
        <w:t>的坐标，按公式（</w:t>
      </w:r>
      <w:r w:rsidR="0011782E">
        <w:rPr>
          <w:rFonts w:ascii="Times New Roman" w:eastAsiaTheme="minorEastAsia"/>
          <w:sz w:val="24"/>
        </w:rPr>
        <w:t>5</w:t>
      </w:r>
      <w:r w:rsidR="0057667B">
        <w:rPr>
          <w:rFonts w:ascii="Times New Roman" w:eastAsiaTheme="minorEastAsia" w:hint="eastAsia"/>
          <w:sz w:val="24"/>
        </w:rPr>
        <w:t>）计算综合定位</w:t>
      </w:r>
      <w:r>
        <w:rPr>
          <w:rFonts w:ascii="Times New Roman" w:eastAsiaTheme="minorEastAsia" w:hint="eastAsia"/>
          <w:sz w:val="24"/>
        </w:rPr>
        <w:t>误差。</w:t>
      </w:r>
    </w:p>
    <w:p w14:paraId="1C0918E5" w14:textId="129229EC" w:rsidR="00C9777B" w:rsidRPr="00E832D4" w:rsidRDefault="00E95FD0" w:rsidP="0011782E">
      <w:pPr>
        <w:pStyle w:val="afff6"/>
        <w:spacing w:line="360" w:lineRule="auto"/>
        <w:ind w:firstLineChars="0" w:firstLine="0"/>
        <w:jc w:val="right"/>
        <w:textAlignment w:val="center"/>
        <w:rPr>
          <w:rFonts w:ascii="Times New Roman" w:eastAsiaTheme="minorEastAsia"/>
          <w:sz w:val="24"/>
        </w:rPr>
      </w:pPr>
      <w:r w:rsidRPr="00E832D4">
        <w:rPr>
          <w:rFonts w:ascii="Times New Roman" w:eastAsiaTheme="minorEastAsia"/>
          <w:sz w:val="24"/>
        </w:rPr>
        <w:object w:dxaOrig="5820" w:dyaOrig="560" w14:anchorId="2493FC54">
          <v:shape id="_x0000_i1044" type="#_x0000_t75" style="width:291.3pt;height:27.85pt" o:ole="">
            <v:imagedata r:id="rId59" o:title=""/>
          </v:shape>
          <o:OLEObject Type="Embed" ProgID="Unknown" ShapeID="_x0000_i1044" DrawAspect="Content" ObjectID="_1840733626" r:id="rId60"/>
        </w:object>
      </w:r>
      <w:r w:rsidR="0011782E">
        <w:rPr>
          <w:rFonts w:ascii="Times New Roman" w:eastAsiaTheme="minorEastAsia"/>
          <w:sz w:val="24"/>
        </w:rPr>
        <w:t xml:space="preserve">            </w:t>
      </w:r>
      <w:r w:rsidR="0011782E" w:rsidRPr="0011782E">
        <w:rPr>
          <w:rFonts w:ascii="Times New Roman" w:eastAsiaTheme="minorEastAsia"/>
          <w:sz w:val="24"/>
        </w:rPr>
        <w:t>（</w:t>
      </w:r>
      <w:r w:rsidR="0011782E" w:rsidRPr="0011782E">
        <w:rPr>
          <w:rFonts w:ascii="Times New Roman" w:eastAsiaTheme="minorEastAsia"/>
          <w:sz w:val="24"/>
        </w:rPr>
        <w:t>5</w:t>
      </w:r>
      <w:r w:rsidR="0011782E" w:rsidRPr="0011782E">
        <w:rPr>
          <w:rFonts w:ascii="Times New Roman" w:eastAsiaTheme="minorEastAsia"/>
          <w:sz w:val="24"/>
        </w:rPr>
        <w:t>）</w:t>
      </w:r>
    </w:p>
    <w:p w14:paraId="0D3DE0CA" w14:textId="0C9D77F8" w:rsidR="00E832D4" w:rsidRDefault="00E832D4" w:rsidP="00E832D4">
      <w:pPr>
        <w:pStyle w:val="afff6"/>
        <w:spacing w:line="360" w:lineRule="auto"/>
        <w:ind w:firstLine="480"/>
        <w:rPr>
          <w:rFonts w:ascii="Times New Roman" w:eastAsiaTheme="minorEastAsia"/>
          <w:sz w:val="24"/>
        </w:rPr>
      </w:pPr>
      <w:r>
        <w:rPr>
          <w:rFonts w:ascii="Times New Roman" w:eastAsiaTheme="minorEastAsia"/>
          <w:sz w:val="24"/>
        </w:rPr>
        <w:t>式中：</w:t>
      </w:r>
    </w:p>
    <w:p w14:paraId="1C763E18" w14:textId="69349FC6" w:rsidR="00C9777B" w:rsidRPr="00E832D4" w:rsidRDefault="00C9777B" w:rsidP="00C0757D">
      <w:pPr>
        <w:pStyle w:val="afff6"/>
        <w:spacing w:line="360" w:lineRule="auto"/>
        <w:ind w:firstLineChars="510" w:firstLine="1224"/>
        <w:textAlignment w:val="center"/>
        <w:rPr>
          <w:rFonts w:ascii="Times New Roman" w:eastAsiaTheme="minorEastAsia"/>
          <w:sz w:val="24"/>
        </w:rPr>
      </w:pPr>
      <w:r w:rsidRPr="00E832D4">
        <w:rPr>
          <w:rFonts w:ascii="Times New Roman" w:eastAsiaTheme="minorEastAsia"/>
          <w:sz w:val="24"/>
        </w:rPr>
        <w:object w:dxaOrig="400" w:dyaOrig="279" w14:anchorId="46C34ADD">
          <v:shape id="_x0000_i1045" type="#_x0000_t75" style="width:19.7pt;height:14.25pt" o:ole="">
            <v:imagedata r:id="rId61" o:title=""/>
          </v:shape>
          <o:OLEObject Type="Embed" ProgID="Unknown" ShapeID="_x0000_i1045" DrawAspect="Content" ObjectID="_1840733627" r:id="rId62"/>
        </w:object>
      </w:r>
      <w:r w:rsidRPr="00E832D4">
        <w:rPr>
          <w:rFonts w:ascii="Times New Roman" w:eastAsiaTheme="minorEastAsia"/>
          <w:sz w:val="24"/>
        </w:rPr>
        <w:t>——</w:t>
      </w:r>
      <w:r w:rsidRPr="00E832D4">
        <w:rPr>
          <w:rFonts w:ascii="Times New Roman" w:eastAsiaTheme="minorEastAsia"/>
          <w:sz w:val="24"/>
        </w:rPr>
        <w:t>综合定位误差，</w:t>
      </w:r>
      <w:r w:rsidRPr="00E832D4">
        <w:rPr>
          <w:rFonts w:ascii="Times New Roman" w:eastAsiaTheme="minorEastAsia"/>
          <w:sz w:val="24"/>
        </w:rPr>
        <w:t>m</w:t>
      </w:r>
      <w:r w:rsidRPr="00E832D4">
        <w:rPr>
          <w:rFonts w:ascii="Times New Roman" w:eastAsiaTheme="minorEastAsia"/>
          <w:sz w:val="24"/>
        </w:rPr>
        <w:t>；</w:t>
      </w:r>
    </w:p>
    <w:p w14:paraId="7CFEDE34" w14:textId="2B3EA2CB" w:rsidR="00C9777B" w:rsidRPr="00E832D4" w:rsidRDefault="00E95FD0" w:rsidP="00C0757D">
      <w:pPr>
        <w:pStyle w:val="afff6"/>
        <w:spacing w:line="360" w:lineRule="auto"/>
        <w:ind w:firstLineChars="150" w:firstLine="360"/>
        <w:textAlignment w:val="center"/>
        <w:rPr>
          <w:rFonts w:ascii="Times New Roman" w:eastAsiaTheme="minorEastAsia"/>
          <w:sz w:val="24"/>
        </w:rPr>
      </w:pPr>
      <w:r w:rsidRPr="00E832D4">
        <w:rPr>
          <w:rFonts w:ascii="Times New Roman" w:eastAsiaTheme="minorEastAsia"/>
          <w:sz w:val="24"/>
        </w:rPr>
        <w:object w:dxaOrig="1320" w:dyaOrig="400" w14:anchorId="1D5D69F6">
          <v:shape id="_x0000_i1046" type="#_x0000_t75" style="width:66.55pt;height:19.7pt" o:ole="">
            <v:imagedata r:id="rId63" o:title=""/>
          </v:shape>
          <o:OLEObject Type="Embed" ProgID="Unknown" ShapeID="_x0000_i1046" DrawAspect="Content" ObjectID="_1840733628" r:id="rId64"/>
        </w:object>
      </w:r>
      <w:r w:rsidR="00C9777B" w:rsidRPr="00E832D4">
        <w:rPr>
          <w:rFonts w:ascii="Times New Roman" w:eastAsiaTheme="minorEastAsia"/>
          <w:sz w:val="24"/>
        </w:rPr>
        <w:t>——</w:t>
      </w:r>
      <w:r w:rsidR="00E832D4" w:rsidRPr="00E832D4">
        <w:rPr>
          <w:rFonts w:ascii="Times New Roman" w:eastAsiaTheme="minorEastAsia"/>
          <w:sz w:val="24"/>
        </w:rPr>
        <w:t>被校</w:t>
      </w:r>
      <w:r w:rsidR="00E832D4">
        <w:rPr>
          <w:rFonts w:ascii="Times New Roman" w:eastAsiaTheme="minorEastAsia" w:hint="eastAsia"/>
          <w:sz w:val="24"/>
        </w:rPr>
        <w:t>系统</w:t>
      </w:r>
      <w:r>
        <w:rPr>
          <w:rFonts w:ascii="Times New Roman" w:eastAsiaTheme="minorEastAsia" w:hint="eastAsia"/>
          <w:sz w:val="24"/>
        </w:rPr>
        <w:t>相对于</w:t>
      </w:r>
      <w:r>
        <w:rPr>
          <w:rFonts w:ascii="Times New Roman" w:eastAsiaTheme="minorEastAsia" w:hint="eastAsia"/>
          <w:sz w:val="24"/>
        </w:rPr>
        <w:t>C</w:t>
      </w:r>
      <w:r>
        <w:rPr>
          <w:rFonts w:ascii="Times New Roman" w:eastAsiaTheme="minorEastAsia"/>
          <w:sz w:val="24"/>
        </w:rPr>
        <w:t>ORS</w:t>
      </w:r>
      <w:r>
        <w:rPr>
          <w:rFonts w:ascii="Times New Roman" w:eastAsiaTheme="minorEastAsia"/>
          <w:sz w:val="24"/>
        </w:rPr>
        <w:t>站点的</w:t>
      </w:r>
      <w:r w:rsidR="00E832D4" w:rsidRPr="00E832D4">
        <w:rPr>
          <w:rFonts w:ascii="Times New Roman" w:eastAsiaTheme="minorEastAsia"/>
          <w:sz w:val="24"/>
        </w:rPr>
        <w:t>定位结果，</w:t>
      </w:r>
      <w:r w:rsidR="00E832D4" w:rsidRPr="00E832D4">
        <w:rPr>
          <w:rFonts w:ascii="Times New Roman" w:eastAsiaTheme="minorEastAsia"/>
          <w:sz w:val="24"/>
        </w:rPr>
        <w:t>m</w:t>
      </w:r>
      <w:r w:rsidR="00E832D4" w:rsidRPr="00E832D4">
        <w:rPr>
          <w:rFonts w:ascii="Times New Roman" w:eastAsiaTheme="minorEastAsia"/>
          <w:sz w:val="24"/>
        </w:rPr>
        <w:t>；</w:t>
      </w:r>
    </w:p>
    <w:p w14:paraId="33DDEBF8" w14:textId="1AB8000F" w:rsidR="00C9777B" w:rsidRPr="00E832D4" w:rsidRDefault="00E95FD0" w:rsidP="00C0757D">
      <w:pPr>
        <w:pStyle w:val="afff6"/>
        <w:spacing w:line="360" w:lineRule="auto"/>
        <w:ind w:firstLineChars="0" w:firstLine="0"/>
        <w:textAlignment w:val="center"/>
        <w:rPr>
          <w:rFonts w:ascii="Times New Roman" w:eastAsiaTheme="minorEastAsia"/>
          <w:sz w:val="24"/>
        </w:rPr>
      </w:pPr>
      <w:r w:rsidRPr="00E832D4">
        <w:rPr>
          <w:rFonts w:ascii="Times New Roman" w:eastAsiaTheme="minorEastAsia"/>
          <w:sz w:val="24"/>
        </w:rPr>
        <w:object w:dxaOrig="1660" w:dyaOrig="440" w14:anchorId="7EED5228">
          <v:shape id="_x0000_i1047" type="#_x0000_t75" style="width:82.85pt;height:21.75pt" o:ole="">
            <v:imagedata r:id="rId65" o:title=""/>
          </v:shape>
          <o:OLEObject Type="Embed" ProgID="Unknown" ShapeID="_x0000_i1047" DrawAspect="Content" ObjectID="_1840733629" r:id="rId66"/>
        </w:object>
      </w:r>
      <w:r w:rsidR="00E832D4" w:rsidRPr="00E832D4">
        <w:rPr>
          <w:rFonts w:ascii="Times New Roman" w:eastAsiaTheme="minorEastAsia"/>
          <w:sz w:val="24"/>
        </w:rPr>
        <w:t>——</w:t>
      </w:r>
      <w:r w:rsidR="00E832D4" w:rsidRPr="00E832D4">
        <w:rPr>
          <w:rFonts w:ascii="Times New Roman" w:eastAsiaTheme="minorEastAsia"/>
          <w:sz w:val="24"/>
        </w:rPr>
        <w:t>标志点</w:t>
      </w:r>
      <w:r w:rsidRPr="00E95FD0">
        <w:rPr>
          <w:rFonts w:ascii="Times New Roman" w:eastAsiaTheme="minorEastAsia" w:hint="eastAsia"/>
          <w:sz w:val="24"/>
        </w:rPr>
        <w:t>相对于</w:t>
      </w:r>
      <w:r w:rsidRPr="00E95FD0">
        <w:rPr>
          <w:rFonts w:ascii="Times New Roman" w:eastAsiaTheme="minorEastAsia" w:hint="eastAsia"/>
          <w:sz w:val="24"/>
        </w:rPr>
        <w:t>C</w:t>
      </w:r>
      <w:r w:rsidRPr="00E95FD0">
        <w:rPr>
          <w:rFonts w:ascii="Times New Roman" w:eastAsiaTheme="minorEastAsia"/>
          <w:sz w:val="24"/>
        </w:rPr>
        <w:t>ORS</w:t>
      </w:r>
      <w:r w:rsidRPr="00E95FD0">
        <w:rPr>
          <w:rFonts w:ascii="Times New Roman" w:eastAsiaTheme="minorEastAsia"/>
          <w:sz w:val="24"/>
        </w:rPr>
        <w:t>站点</w:t>
      </w:r>
      <w:r>
        <w:rPr>
          <w:rFonts w:ascii="Times New Roman" w:eastAsiaTheme="minorEastAsia"/>
          <w:sz w:val="24"/>
        </w:rPr>
        <w:t>的</w:t>
      </w:r>
      <w:r w:rsidR="00E832D4" w:rsidRPr="00E832D4">
        <w:rPr>
          <w:rFonts w:ascii="Times New Roman" w:eastAsiaTheme="minorEastAsia"/>
          <w:sz w:val="24"/>
        </w:rPr>
        <w:t>坐标，</w:t>
      </w:r>
      <w:r w:rsidR="00E832D4" w:rsidRPr="00E832D4">
        <w:rPr>
          <w:rFonts w:ascii="Times New Roman" w:eastAsiaTheme="minorEastAsia"/>
          <w:sz w:val="24"/>
        </w:rPr>
        <w:t>m</w:t>
      </w:r>
      <w:r w:rsidR="00E832D4" w:rsidRPr="00E832D4">
        <w:rPr>
          <w:rFonts w:ascii="Times New Roman" w:eastAsiaTheme="minorEastAsia"/>
          <w:sz w:val="24"/>
        </w:rPr>
        <w:t>；</w:t>
      </w:r>
    </w:p>
    <w:p w14:paraId="4FD35856" w14:textId="733B7947" w:rsidR="00C9777B" w:rsidRPr="00E832D4" w:rsidRDefault="00C9777B" w:rsidP="00C0757D">
      <w:pPr>
        <w:pStyle w:val="afff6"/>
        <w:spacing w:line="360" w:lineRule="auto"/>
        <w:ind w:firstLineChars="531" w:firstLine="1274"/>
        <w:textAlignment w:val="center"/>
        <w:rPr>
          <w:rFonts w:ascii="Times New Roman" w:eastAsiaTheme="minorEastAsia"/>
          <w:sz w:val="24"/>
        </w:rPr>
      </w:pPr>
      <w:r w:rsidRPr="00E832D4">
        <w:rPr>
          <w:rFonts w:ascii="Times New Roman" w:eastAsiaTheme="minorEastAsia"/>
          <w:sz w:val="24"/>
        </w:rPr>
        <w:object w:dxaOrig="320" w:dyaOrig="360" w14:anchorId="4FECD5FE">
          <v:shape id="_x0000_i1048" type="#_x0000_t75" style="width:16.3pt;height:18.35pt" o:ole="">
            <v:imagedata r:id="rId67" o:title=""/>
          </v:shape>
          <o:OLEObject Type="Embed" ProgID="Unknown" ShapeID="_x0000_i1048" DrawAspect="Content" ObjectID="_1840733630" r:id="rId68"/>
        </w:object>
      </w:r>
      <w:r w:rsidR="00E832D4" w:rsidRPr="00E832D4">
        <w:rPr>
          <w:rFonts w:ascii="Times New Roman" w:eastAsiaTheme="minorEastAsia"/>
          <w:sz w:val="24"/>
        </w:rPr>
        <w:t>——</w:t>
      </w:r>
      <w:r w:rsidR="00E832D4" w:rsidRPr="00E832D4">
        <w:rPr>
          <w:rFonts w:ascii="Times New Roman" w:eastAsiaTheme="minorEastAsia"/>
          <w:sz w:val="24"/>
        </w:rPr>
        <w:t>初始点至标志点的距离，</w:t>
      </w:r>
      <w:r w:rsidR="00E832D4" w:rsidRPr="00E832D4">
        <w:rPr>
          <w:rFonts w:ascii="Times New Roman" w:eastAsiaTheme="minorEastAsia"/>
          <w:sz w:val="24"/>
        </w:rPr>
        <w:t>m</w:t>
      </w:r>
      <w:r w:rsidR="00E832D4" w:rsidRPr="00E832D4">
        <w:rPr>
          <w:rFonts w:ascii="Times New Roman" w:eastAsiaTheme="minorEastAsia"/>
          <w:sz w:val="24"/>
        </w:rPr>
        <w:t>；</w:t>
      </w:r>
    </w:p>
    <w:p w14:paraId="112CE173" w14:textId="688FFAC0" w:rsidR="00C9777B" w:rsidRDefault="00C9777B" w:rsidP="00C0757D">
      <w:pPr>
        <w:pStyle w:val="afff6"/>
        <w:spacing w:line="360" w:lineRule="auto"/>
        <w:ind w:firstLineChars="500" w:firstLine="1200"/>
        <w:textAlignment w:val="center"/>
        <w:rPr>
          <w:rFonts w:ascii="Times New Roman" w:eastAsiaTheme="minorEastAsia"/>
          <w:sz w:val="24"/>
        </w:rPr>
      </w:pPr>
      <w:r w:rsidRPr="00E832D4">
        <w:rPr>
          <w:rFonts w:ascii="Times New Roman" w:eastAsiaTheme="minorEastAsia"/>
          <w:sz w:val="24"/>
        </w:rPr>
        <w:object w:dxaOrig="340" w:dyaOrig="360" w14:anchorId="33B64C97">
          <v:shape id="_x0000_i1049" type="#_x0000_t75" style="width:17.65pt;height:18.35pt" o:ole="">
            <v:imagedata r:id="rId69" o:title=""/>
          </v:shape>
          <o:OLEObject Type="Embed" ProgID="Unknown" ShapeID="_x0000_i1049" DrawAspect="Content" ObjectID="_1840733631" r:id="rId70"/>
        </w:object>
      </w:r>
      <w:r w:rsidR="00E832D4" w:rsidRPr="00E832D4">
        <w:rPr>
          <w:rFonts w:ascii="Times New Roman" w:eastAsiaTheme="minorEastAsia"/>
          <w:sz w:val="24"/>
        </w:rPr>
        <w:t>——</w:t>
      </w:r>
      <w:r w:rsidR="00E832D4" w:rsidRPr="00E832D4">
        <w:rPr>
          <w:rFonts w:ascii="Times New Roman" w:eastAsiaTheme="minorEastAsia"/>
          <w:sz w:val="24"/>
        </w:rPr>
        <w:t>升降平台下降距离，</w:t>
      </w:r>
      <w:r w:rsidR="00E832D4" w:rsidRPr="00E832D4">
        <w:rPr>
          <w:rFonts w:ascii="Times New Roman" w:eastAsiaTheme="minorEastAsia"/>
          <w:sz w:val="24"/>
        </w:rPr>
        <w:t>m</w:t>
      </w:r>
      <w:r w:rsidR="00E832D4" w:rsidRPr="00E832D4">
        <w:rPr>
          <w:rFonts w:ascii="Times New Roman" w:eastAsiaTheme="minorEastAsia"/>
          <w:sz w:val="24"/>
        </w:rPr>
        <w:t>。</w:t>
      </w:r>
    </w:p>
    <w:p w14:paraId="63D74C87" w14:textId="15C2E81B" w:rsidR="00C215BD" w:rsidRDefault="00C215BD" w:rsidP="00C215BD">
      <w:pPr>
        <w:pStyle w:val="afff6"/>
        <w:spacing w:line="360" w:lineRule="auto"/>
        <w:ind w:firstLineChars="0" w:firstLine="0"/>
        <w:rPr>
          <w:rFonts w:ascii="Times New Roman" w:eastAsiaTheme="minorEastAsia"/>
          <w:sz w:val="24"/>
        </w:rPr>
      </w:pPr>
      <w:r>
        <w:rPr>
          <w:rFonts w:ascii="Times New Roman" w:eastAsiaTheme="minorEastAsia" w:hint="eastAsia"/>
          <w:sz w:val="24"/>
        </w:rPr>
        <w:t>7</w:t>
      </w:r>
      <w:r>
        <w:rPr>
          <w:rFonts w:ascii="Times New Roman" w:eastAsiaTheme="minorEastAsia"/>
          <w:sz w:val="24"/>
        </w:rPr>
        <w:t xml:space="preserve">.2.4.2 </w:t>
      </w:r>
      <w:r>
        <w:rPr>
          <w:rFonts w:ascii="Times New Roman" w:eastAsiaTheme="minorEastAsia" w:hint="eastAsia"/>
          <w:sz w:val="24"/>
        </w:rPr>
        <w:t>卫星</w:t>
      </w:r>
      <w:r>
        <w:rPr>
          <w:rFonts w:ascii="Times New Roman" w:eastAsiaTheme="minorEastAsia" w:hint="eastAsia"/>
          <w:sz w:val="24"/>
        </w:rPr>
        <w:t>+</w:t>
      </w:r>
      <w:r>
        <w:rPr>
          <w:rFonts w:ascii="Times New Roman" w:eastAsiaTheme="minorEastAsia" w:hint="eastAsia"/>
          <w:sz w:val="24"/>
        </w:rPr>
        <w:t>光学</w:t>
      </w:r>
      <w:r w:rsidR="008E1E4A">
        <w:rPr>
          <w:rFonts w:ascii="Times New Roman" w:eastAsiaTheme="minorEastAsia" w:hint="eastAsia"/>
          <w:sz w:val="24"/>
        </w:rPr>
        <w:t>综合</w:t>
      </w:r>
      <w:r>
        <w:rPr>
          <w:rFonts w:ascii="Times New Roman" w:eastAsiaTheme="minorEastAsia" w:hint="eastAsia"/>
          <w:sz w:val="24"/>
        </w:rPr>
        <w:t>定位</w:t>
      </w:r>
      <w:r>
        <w:rPr>
          <w:rFonts w:ascii="Times New Roman" w:eastAsiaTheme="minorEastAsia"/>
          <w:sz w:val="24"/>
        </w:rPr>
        <w:t>误差校准步骤如下：</w:t>
      </w:r>
    </w:p>
    <w:p w14:paraId="559FB11B" w14:textId="615E2E1D" w:rsidR="00C215BD" w:rsidRDefault="00C215BD" w:rsidP="00FC43EC">
      <w:pPr>
        <w:pStyle w:val="afff6"/>
        <w:numPr>
          <w:ilvl w:val="0"/>
          <w:numId w:val="18"/>
        </w:numPr>
        <w:spacing w:line="360" w:lineRule="auto"/>
        <w:ind w:left="0" w:firstLine="480"/>
        <w:textAlignment w:val="center"/>
        <w:rPr>
          <w:rFonts w:ascii="Times New Roman" w:eastAsiaTheme="minorEastAsia"/>
          <w:sz w:val="24"/>
        </w:rPr>
      </w:pPr>
      <w:r>
        <w:rPr>
          <w:rFonts w:ascii="Times New Roman" w:eastAsiaTheme="minorEastAsia"/>
          <w:sz w:val="24"/>
        </w:rPr>
        <w:t>将</w:t>
      </w:r>
      <w:r w:rsidR="00FC43EC">
        <w:rPr>
          <w:rFonts w:ascii="Times New Roman" w:eastAsiaTheme="minorEastAsia" w:hint="eastAsia"/>
          <w:sz w:val="24"/>
        </w:rPr>
        <w:t>反射</w:t>
      </w:r>
      <w:r w:rsidR="00FC43EC">
        <w:rPr>
          <w:rFonts w:ascii="Times New Roman" w:eastAsiaTheme="minorEastAsia"/>
          <w:sz w:val="24"/>
        </w:rPr>
        <w:t>靶标</w:t>
      </w:r>
      <w:r>
        <w:rPr>
          <w:rFonts w:ascii="Times New Roman" w:eastAsiaTheme="minorEastAsia"/>
          <w:sz w:val="24"/>
        </w:rPr>
        <w:t>固定于升降装置</w:t>
      </w:r>
      <w:r>
        <w:rPr>
          <w:rFonts w:ascii="Times New Roman" w:eastAsiaTheme="minorEastAsia" w:hint="eastAsia"/>
          <w:sz w:val="24"/>
        </w:rPr>
        <w:t>A</w:t>
      </w:r>
      <w:r>
        <w:rPr>
          <w:rFonts w:ascii="Times New Roman" w:eastAsiaTheme="minorEastAsia" w:hint="eastAsia"/>
          <w:sz w:val="24"/>
        </w:rPr>
        <w:t>的</w:t>
      </w:r>
      <w:r>
        <w:rPr>
          <w:rFonts w:ascii="Times New Roman" w:eastAsiaTheme="minorEastAsia"/>
          <w:sz w:val="24"/>
        </w:rPr>
        <w:t>升降平台中心位置</w:t>
      </w:r>
      <w:r>
        <w:rPr>
          <w:rFonts w:ascii="Times New Roman" w:eastAsiaTheme="minorEastAsia" w:hint="eastAsia"/>
          <w:sz w:val="24"/>
        </w:rPr>
        <w:t>，调节升降平台使</w:t>
      </w:r>
      <w:r w:rsidR="00FC43EC">
        <w:rPr>
          <w:rFonts w:ascii="Times New Roman" w:eastAsiaTheme="minorEastAsia" w:hint="eastAsia"/>
          <w:sz w:val="24"/>
        </w:rPr>
        <w:t>反射</w:t>
      </w:r>
      <w:r w:rsidR="00FC43EC">
        <w:rPr>
          <w:rFonts w:ascii="Times New Roman" w:eastAsiaTheme="minorEastAsia"/>
          <w:sz w:val="24"/>
        </w:rPr>
        <w:t>靶标</w:t>
      </w:r>
      <w:r>
        <w:rPr>
          <w:rFonts w:ascii="Times New Roman" w:eastAsiaTheme="minorEastAsia" w:hint="eastAsia"/>
          <w:sz w:val="24"/>
        </w:rPr>
        <w:t>从初始点下降</w:t>
      </w:r>
      <w:r>
        <w:rPr>
          <w:rFonts w:ascii="Times New Roman" w:eastAsiaTheme="minorEastAsia"/>
          <w:sz w:val="24"/>
        </w:rPr>
        <w:t>5</w:t>
      </w:r>
      <w:r>
        <w:rPr>
          <w:rFonts w:ascii="Times New Roman" w:eastAsiaTheme="minorEastAsia" w:hint="eastAsia"/>
          <w:sz w:val="24"/>
        </w:rPr>
        <w:t>m</w:t>
      </w:r>
      <w:r>
        <w:rPr>
          <w:rFonts w:ascii="Times New Roman" w:eastAsiaTheme="minorEastAsia" w:hint="eastAsia"/>
          <w:sz w:val="24"/>
        </w:rPr>
        <w:t>；</w:t>
      </w:r>
    </w:p>
    <w:p w14:paraId="6A5A3F62" w14:textId="35DD1407" w:rsidR="00C215BD" w:rsidRDefault="00C215BD" w:rsidP="00C215BD">
      <w:pPr>
        <w:pStyle w:val="afff6"/>
        <w:numPr>
          <w:ilvl w:val="0"/>
          <w:numId w:val="18"/>
        </w:numPr>
        <w:spacing w:line="360" w:lineRule="auto"/>
        <w:ind w:left="0" w:firstLine="480"/>
        <w:textAlignment w:val="center"/>
        <w:rPr>
          <w:rFonts w:ascii="Times New Roman" w:eastAsiaTheme="minorEastAsia"/>
          <w:sz w:val="24"/>
        </w:rPr>
      </w:pPr>
      <w:r>
        <w:rPr>
          <w:rFonts w:ascii="Times New Roman" w:eastAsiaTheme="minorEastAsia"/>
          <w:sz w:val="24"/>
        </w:rPr>
        <w:t>将</w:t>
      </w:r>
      <w:r w:rsidR="004D4DE6" w:rsidRPr="004D4DE6">
        <w:rPr>
          <w:rFonts w:ascii="Times New Roman" w:eastAsiaTheme="minorEastAsia" w:hint="eastAsia"/>
          <w:sz w:val="24"/>
        </w:rPr>
        <w:t>G</w:t>
      </w:r>
      <w:r w:rsidR="004D4DE6" w:rsidRPr="004D4DE6">
        <w:rPr>
          <w:rFonts w:ascii="Times New Roman" w:eastAsiaTheme="minorEastAsia"/>
          <w:sz w:val="24"/>
        </w:rPr>
        <w:t>NSS</w:t>
      </w:r>
      <w:r w:rsidR="004D4DE6" w:rsidRPr="004D4DE6">
        <w:rPr>
          <w:rFonts w:ascii="Times New Roman" w:eastAsiaTheme="minorEastAsia"/>
          <w:sz w:val="24"/>
        </w:rPr>
        <w:t>接收机</w:t>
      </w:r>
      <w:r>
        <w:rPr>
          <w:rFonts w:ascii="Times New Roman" w:eastAsiaTheme="minorEastAsia"/>
          <w:sz w:val="24"/>
        </w:rPr>
        <w:t>固定于升降</w:t>
      </w:r>
      <w:r>
        <w:rPr>
          <w:rFonts w:ascii="Times New Roman" w:eastAsiaTheme="minorEastAsia" w:hint="eastAsia"/>
          <w:sz w:val="24"/>
        </w:rPr>
        <w:t>装置</w:t>
      </w:r>
      <w:r>
        <w:rPr>
          <w:rFonts w:ascii="Times New Roman" w:eastAsiaTheme="minorEastAsia"/>
          <w:sz w:val="24"/>
        </w:rPr>
        <w:t>B</w:t>
      </w:r>
      <w:r>
        <w:rPr>
          <w:rFonts w:ascii="Times New Roman" w:eastAsiaTheme="minorEastAsia"/>
          <w:sz w:val="24"/>
        </w:rPr>
        <w:t>顶端的</w:t>
      </w:r>
      <w:r>
        <w:rPr>
          <w:rFonts w:ascii="Times New Roman" w:eastAsiaTheme="minorEastAsia" w:hint="eastAsia"/>
          <w:sz w:val="24"/>
        </w:rPr>
        <w:t>基座</w:t>
      </w:r>
      <w:r>
        <w:rPr>
          <w:rFonts w:ascii="Times New Roman" w:eastAsiaTheme="minorEastAsia"/>
          <w:sz w:val="24"/>
        </w:rPr>
        <w:t>；</w:t>
      </w:r>
    </w:p>
    <w:p w14:paraId="233E85FE" w14:textId="7DF890CE" w:rsidR="00C215BD" w:rsidRDefault="00C215BD" w:rsidP="00C215BD">
      <w:pPr>
        <w:pStyle w:val="afff6"/>
        <w:numPr>
          <w:ilvl w:val="0"/>
          <w:numId w:val="18"/>
        </w:numPr>
        <w:spacing w:line="360" w:lineRule="auto"/>
        <w:ind w:left="0" w:firstLine="480"/>
        <w:textAlignment w:val="center"/>
        <w:rPr>
          <w:rFonts w:ascii="Times New Roman" w:eastAsiaTheme="minorEastAsia"/>
          <w:sz w:val="24"/>
        </w:rPr>
      </w:pPr>
      <w:r>
        <w:rPr>
          <w:rFonts w:ascii="Times New Roman" w:eastAsiaTheme="minorEastAsia" w:hint="eastAsia"/>
          <w:sz w:val="24"/>
        </w:rPr>
        <w:t>将</w:t>
      </w:r>
      <w:r w:rsidR="00FC43EC">
        <w:rPr>
          <w:rFonts w:ascii="Times New Roman" w:eastAsiaTheme="minorEastAsia" w:hint="eastAsia"/>
          <w:sz w:val="24"/>
        </w:rPr>
        <w:t>光学定位设备</w:t>
      </w:r>
      <w:r>
        <w:rPr>
          <w:rFonts w:ascii="Times New Roman" w:eastAsiaTheme="minorEastAsia" w:hint="eastAsia"/>
          <w:sz w:val="24"/>
        </w:rPr>
        <w:t>固定于升降装置</w:t>
      </w:r>
      <w:r>
        <w:rPr>
          <w:rFonts w:ascii="Times New Roman" w:eastAsiaTheme="minorEastAsia" w:hint="eastAsia"/>
          <w:sz w:val="24"/>
        </w:rPr>
        <w:t>B</w:t>
      </w:r>
      <w:r>
        <w:rPr>
          <w:rFonts w:ascii="Times New Roman" w:eastAsiaTheme="minorEastAsia" w:hint="eastAsia"/>
          <w:sz w:val="24"/>
        </w:rPr>
        <w:t>的</w:t>
      </w:r>
      <w:r>
        <w:rPr>
          <w:rFonts w:ascii="Times New Roman" w:eastAsiaTheme="minorEastAsia"/>
          <w:sz w:val="24"/>
        </w:rPr>
        <w:t>升降平台</w:t>
      </w:r>
      <w:r>
        <w:rPr>
          <w:rFonts w:ascii="Times New Roman" w:eastAsiaTheme="minorEastAsia" w:hint="eastAsia"/>
          <w:sz w:val="24"/>
        </w:rPr>
        <w:t>中心</w:t>
      </w:r>
      <w:r>
        <w:rPr>
          <w:rFonts w:ascii="Times New Roman" w:eastAsiaTheme="minorEastAsia"/>
          <w:sz w:val="24"/>
        </w:rPr>
        <w:t>位置</w:t>
      </w:r>
      <w:r>
        <w:rPr>
          <w:rFonts w:ascii="Times New Roman" w:eastAsiaTheme="minorEastAsia" w:hint="eastAsia"/>
          <w:sz w:val="24"/>
        </w:rPr>
        <w:t>，调节升降平台使</w:t>
      </w:r>
      <w:r w:rsidR="00FC43EC">
        <w:rPr>
          <w:rFonts w:ascii="Times New Roman" w:eastAsiaTheme="minorEastAsia" w:hint="eastAsia"/>
          <w:sz w:val="24"/>
        </w:rPr>
        <w:t>学定位设备</w:t>
      </w:r>
      <w:r>
        <w:rPr>
          <w:rFonts w:ascii="Times New Roman" w:eastAsiaTheme="minorEastAsia" w:hint="eastAsia"/>
          <w:sz w:val="24"/>
        </w:rPr>
        <w:t>从初始点下降</w:t>
      </w:r>
      <w:r>
        <w:rPr>
          <w:rFonts w:ascii="Times New Roman" w:eastAsiaTheme="minorEastAsia" w:hint="eastAsia"/>
          <w:sz w:val="24"/>
        </w:rPr>
        <w:t>2m</w:t>
      </w:r>
      <w:r>
        <w:rPr>
          <w:rFonts w:ascii="Times New Roman" w:eastAsiaTheme="minorEastAsia" w:hint="eastAsia"/>
          <w:sz w:val="24"/>
        </w:rPr>
        <w:t>；</w:t>
      </w:r>
    </w:p>
    <w:p w14:paraId="30A730A0" w14:textId="205B9596" w:rsidR="00C215BD" w:rsidRDefault="00C215BD" w:rsidP="004D4DE6">
      <w:pPr>
        <w:pStyle w:val="afff6"/>
        <w:numPr>
          <w:ilvl w:val="0"/>
          <w:numId w:val="18"/>
        </w:numPr>
        <w:spacing w:line="360" w:lineRule="auto"/>
        <w:ind w:left="0" w:firstLine="480"/>
        <w:textAlignment w:val="center"/>
        <w:rPr>
          <w:rFonts w:ascii="Times New Roman" w:eastAsiaTheme="minorEastAsia"/>
          <w:sz w:val="24"/>
        </w:rPr>
      </w:pPr>
      <w:r>
        <w:rPr>
          <w:rFonts w:ascii="Times New Roman" w:eastAsiaTheme="minorEastAsia"/>
          <w:sz w:val="24"/>
        </w:rPr>
        <w:t>将</w:t>
      </w:r>
      <w:r w:rsidR="004D4DE6">
        <w:rPr>
          <w:rFonts w:ascii="Times New Roman" w:eastAsiaTheme="minorEastAsia"/>
          <w:sz w:val="24"/>
        </w:rPr>
        <w:t>光</w:t>
      </w:r>
      <w:r w:rsidR="00FC43EC">
        <w:rPr>
          <w:rFonts w:ascii="Times New Roman" w:eastAsiaTheme="minorEastAsia" w:hint="eastAsia"/>
          <w:sz w:val="24"/>
        </w:rPr>
        <w:t>学定位设备</w:t>
      </w:r>
      <w:r>
        <w:rPr>
          <w:rFonts w:ascii="Times New Roman" w:eastAsiaTheme="minorEastAsia"/>
          <w:sz w:val="24"/>
        </w:rPr>
        <w:t>和</w:t>
      </w:r>
      <w:r w:rsidR="004D4DE6" w:rsidRPr="004D4DE6">
        <w:rPr>
          <w:rFonts w:ascii="Times New Roman" w:eastAsiaTheme="minorEastAsia" w:hint="eastAsia"/>
          <w:sz w:val="24"/>
        </w:rPr>
        <w:t>GNSS</w:t>
      </w:r>
      <w:r w:rsidR="004D4DE6" w:rsidRPr="004D4DE6">
        <w:rPr>
          <w:rFonts w:ascii="Times New Roman" w:eastAsiaTheme="minorEastAsia" w:hint="eastAsia"/>
          <w:sz w:val="24"/>
        </w:rPr>
        <w:t>接收机</w:t>
      </w:r>
      <w:r>
        <w:rPr>
          <w:rFonts w:ascii="Times New Roman" w:eastAsiaTheme="minorEastAsia"/>
          <w:sz w:val="24"/>
        </w:rPr>
        <w:t>连接于甲板单元，在控制软件中输入</w:t>
      </w:r>
      <w:r w:rsidR="00FC43EC">
        <w:rPr>
          <w:rFonts w:ascii="Times New Roman" w:eastAsiaTheme="minorEastAsia" w:hint="eastAsia"/>
          <w:sz w:val="24"/>
        </w:rPr>
        <w:t>学定位设备</w:t>
      </w:r>
      <w:r>
        <w:rPr>
          <w:rFonts w:ascii="Times New Roman" w:eastAsiaTheme="minorEastAsia" w:hint="eastAsia"/>
          <w:sz w:val="24"/>
        </w:rPr>
        <w:t>偏离</w:t>
      </w:r>
      <w:r w:rsidR="004D4DE6" w:rsidRPr="004D4DE6">
        <w:rPr>
          <w:rFonts w:ascii="Times New Roman" w:eastAsiaTheme="minorEastAsia" w:hint="eastAsia"/>
          <w:sz w:val="24"/>
        </w:rPr>
        <w:t>GNSS</w:t>
      </w:r>
      <w:r w:rsidR="004D4DE6" w:rsidRPr="004D4DE6">
        <w:rPr>
          <w:rFonts w:ascii="Times New Roman" w:eastAsiaTheme="minorEastAsia" w:hint="eastAsia"/>
          <w:sz w:val="24"/>
        </w:rPr>
        <w:t>接收机</w:t>
      </w:r>
      <w:r>
        <w:rPr>
          <w:rFonts w:ascii="Times New Roman" w:eastAsiaTheme="minorEastAsia"/>
          <w:sz w:val="24"/>
        </w:rPr>
        <w:t>的相对位置</w:t>
      </w:r>
      <w:r>
        <w:rPr>
          <w:rFonts w:ascii="Times New Roman" w:eastAsiaTheme="minorEastAsia" w:hint="eastAsia"/>
          <w:sz w:val="24"/>
        </w:rPr>
        <w:t>，</w:t>
      </w:r>
      <w:r w:rsidR="003A4E8A" w:rsidRPr="003A4E8A">
        <w:rPr>
          <w:rFonts w:ascii="Times New Roman" w:eastAsiaTheme="minorEastAsia" w:hint="eastAsia"/>
          <w:sz w:val="24"/>
        </w:rPr>
        <w:t>获取</w:t>
      </w:r>
      <w:r w:rsidR="003A4E8A">
        <w:rPr>
          <w:rFonts w:ascii="Times New Roman" w:eastAsiaTheme="minorEastAsia" w:hint="eastAsia"/>
          <w:sz w:val="24"/>
        </w:rPr>
        <w:t>光学</w:t>
      </w:r>
      <w:r w:rsidR="003A4E8A" w:rsidRPr="003A4E8A">
        <w:rPr>
          <w:rFonts w:ascii="Times New Roman" w:eastAsiaTheme="minorEastAsia" w:hint="eastAsia"/>
          <w:sz w:val="24"/>
        </w:rPr>
        <w:t>定位设备相对于</w:t>
      </w:r>
      <w:r w:rsidR="003A4E8A" w:rsidRPr="003A4E8A">
        <w:rPr>
          <w:rFonts w:ascii="Times New Roman" w:eastAsiaTheme="minorEastAsia" w:hint="eastAsia"/>
          <w:sz w:val="24"/>
        </w:rPr>
        <w:t>C</w:t>
      </w:r>
      <w:r w:rsidR="003A4E8A" w:rsidRPr="003A4E8A">
        <w:rPr>
          <w:rFonts w:ascii="Times New Roman" w:eastAsiaTheme="minorEastAsia"/>
          <w:sz w:val="24"/>
        </w:rPr>
        <w:t>ORS</w:t>
      </w:r>
      <w:r w:rsidR="003A4E8A" w:rsidRPr="003A4E8A">
        <w:rPr>
          <w:rFonts w:ascii="Times New Roman" w:eastAsiaTheme="minorEastAsia"/>
          <w:sz w:val="24"/>
        </w:rPr>
        <w:t>站点</w:t>
      </w:r>
      <w:r w:rsidR="003A4E8A" w:rsidRPr="003A4E8A">
        <w:rPr>
          <w:rFonts w:ascii="Times New Roman" w:eastAsiaTheme="minorEastAsia" w:hint="eastAsia"/>
          <w:sz w:val="24"/>
        </w:rPr>
        <w:t>的坐标；</w:t>
      </w:r>
    </w:p>
    <w:p w14:paraId="15510D17" w14:textId="4B6441AF" w:rsidR="00C215BD" w:rsidRPr="00FC43EC" w:rsidRDefault="00C215BD" w:rsidP="003A4E8A">
      <w:pPr>
        <w:pStyle w:val="afff6"/>
        <w:numPr>
          <w:ilvl w:val="0"/>
          <w:numId w:val="18"/>
        </w:numPr>
        <w:spacing w:line="360" w:lineRule="auto"/>
        <w:ind w:left="0" w:firstLine="480"/>
        <w:textAlignment w:val="center"/>
        <w:rPr>
          <w:rFonts w:ascii="Times New Roman" w:eastAsiaTheme="minorEastAsia"/>
          <w:sz w:val="24"/>
        </w:rPr>
      </w:pPr>
      <w:r>
        <w:rPr>
          <w:rFonts w:ascii="Times New Roman" w:eastAsiaTheme="minorEastAsia"/>
          <w:sz w:val="24"/>
        </w:rPr>
        <w:t>使用</w:t>
      </w:r>
      <w:r w:rsidR="00FC43EC">
        <w:rPr>
          <w:rFonts w:ascii="Times New Roman" w:eastAsiaTheme="minorEastAsia" w:hint="eastAsia"/>
          <w:sz w:val="24"/>
        </w:rPr>
        <w:t>学定位设备</w:t>
      </w:r>
      <w:r>
        <w:rPr>
          <w:rFonts w:ascii="Times New Roman" w:eastAsiaTheme="minorEastAsia"/>
          <w:sz w:val="24"/>
        </w:rPr>
        <w:t>测量</w:t>
      </w:r>
      <w:r w:rsidR="00FC43EC">
        <w:rPr>
          <w:rFonts w:ascii="Times New Roman" w:eastAsiaTheme="minorEastAsia" w:hint="eastAsia"/>
          <w:sz w:val="24"/>
        </w:rPr>
        <w:t>发射</w:t>
      </w:r>
      <w:r w:rsidR="00FC43EC">
        <w:rPr>
          <w:rFonts w:ascii="Times New Roman" w:eastAsiaTheme="minorEastAsia"/>
          <w:sz w:val="24"/>
        </w:rPr>
        <w:t>靶标</w:t>
      </w:r>
      <w:r>
        <w:rPr>
          <w:rFonts w:ascii="Times New Roman" w:eastAsiaTheme="minorEastAsia"/>
          <w:sz w:val="24"/>
        </w:rPr>
        <w:t>的位置，获取</w:t>
      </w:r>
      <w:r w:rsidR="00FC43EC">
        <w:rPr>
          <w:rFonts w:ascii="Times New Roman" w:eastAsiaTheme="minorEastAsia" w:hint="eastAsia"/>
          <w:sz w:val="24"/>
        </w:rPr>
        <w:t>发射</w:t>
      </w:r>
      <w:r w:rsidR="00FC43EC">
        <w:rPr>
          <w:rFonts w:ascii="Times New Roman" w:eastAsiaTheme="minorEastAsia"/>
          <w:sz w:val="24"/>
        </w:rPr>
        <w:t>靶标</w:t>
      </w:r>
      <w:r w:rsidR="003A4E8A" w:rsidRPr="003A4E8A">
        <w:rPr>
          <w:rFonts w:ascii="Times New Roman" w:eastAsiaTheme="minorEastAsia" w:hint="eastAsia"/>
          <w:sz w:val="24"/>
        </w:rPr>
        <w:t>相对于</w:t>
      </w:r>
      <w:r w:rsidR="003A4E8A" w:rsidRPr="003A4E8A">
        <w:rPr>
          <w:rFonts w:ascii="Times New Roman" w:eastAsiaTheme="minorEastAsia" w:hint="eastAsia"/>
          <w:sz w:val="24"/>
        </w:rPr>
        <w:t>CORS</w:t>
      </w:r>
      <w:r w:rsidR="003A4E8A" w:rsidRPr="003A4E8A">
        <w:rPr>
          <w:rFonts w:ascii="Times New Roman" w:eastAsiaTheme="minorEastAsia" w:hint="eastAsia"/>
          <w:sz w:val="24"/>
        </w:rPr>
        <w:t>站点</w:t>
      </w:r>
      <w:r>
        <w:rPr>
          <w:rFonts w:ascii="Times New Roman" w:eastAsiaTheme="minorEastAsia" w:hint="eastAsia"/>
          <w:sz w:val="24"/>
        </w:rPr>
        <w:t>的坐标，按公式（</w:t>
      </w:r>
      <w:r w:rsidR="00C0757D">
        <w:rPr>
          <w:rFonts w:ascii="Times New Roman" w:eastAsiaTheme="minorEastAsia"/>
          <w:sz w:val="24"/>
        </w:rPr>
        <w:t>5</w:t>
      </w:r>
      <w:r w:rsidR="0057667B">
        <w:rPr>
          <w:rFonts w:ascii="Times New Roman" w:eastAsiaTheme="minorEastAsia" w:hint="eastAsia"/>
          <w:sz w:val="24"/>
        </w:rPr>
        <w:t>）计算综合定位</w:t>
      </w:r>
      <w:r>
        <w:rPr>
          <w:rFonts w:ascii="Times New Roman" w:eastAsiaTheme="minorEastAsia" w:hint="eastAsia"/>
          <w:sz w:val="24"/>
        </w:rPr>
        <w:t>误差。</w:t>
      </w:r>
    </w:p>
    <w:p w14:paraId="2696A393" w14:textId="6DA87073" w:rsidR="00836132" w:rsidRDefault="00836132" w:rsidP="00836132">
      <w:pPr>
        <w:pStyle w:val="afff6"/>
        <w:spacing w:line="360" w:lineRule="auto"/>
        <w:ind w:firstLineChars="0" w:firstLine="0"/>
        <w:jc w:val="center"/>
        <w:rPr>
          <w:rFonts w:ascii="Times New Roman" w:eastAsiaTheme="minorEastAsia"/>
          <w:sz w:val="24"/>
        </w:rPr>
      </w:pPr>
      <w:r>
        <w:rPr>
          <w:noProof/>
        </w:rPr>
        <w:lastRenderedPageBreak/>
        <w:drawing>
          <wp:inline distT="0" distB="0" distL="0" distR="0" wp14:anchorId="71EEDECA" wp14:editId="63179890">
            <wp:extent cx="5097115" cy="2889885"/>
            <wp:effectExtent l="0" t="0" r="8890" b="571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1"/>
                    <a:srcRect l="3921"/>
                    <a:stretch/>
                  </pic:blipFill>
                  <pic:spPr bwMode="auto">
                    <a:xfrm>
                      <a:off x="0" y="0"/>
                      <a:ext cx="5121500" cy="29037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4F2411" w14:textId="52C6DD4E" w:rsidR="00836132" w:rsidRPr="00C0757D" w:rsidRDefault="00836132" w:rsidP="00836132">
      <w:pPr>
        <w:pStyle w:val="afff6"/>
        <w:spacing w:line="360" w:lineRule="auto"/>
        <w:ind w:firstLineChars="0" w:firstLine="0"/>
        <w:jc w:val="center"/>
        <w:rPr>
          <w:rFonts w:ascii="Times New Roman" w:eastAsiaTheme="minorEastAsia"/>
          <w:szCs w:val="21"/>
        </w:rPr>
      </w:pPr>
      <w:r w:rsidRPr="00C0757D">
        <w:rPr>
          <w:rFonts w:ascii="Times New Roman" w:eastAsiaTheme="minorEastAsia"/>
          <w:szCs w:val="21"/>
        </w:rPr>
        <w:t>图</w:t>
      </w:r>
      <w:r w:rsidRPr="00C0757D">
        <w:rPr>
          <w:rFonts w:ascii="Times New Roman" w:eastAsiaTheme="minorEastAsia" w:hint="eastAsia"/>
          <w:szCs w:val="21"/>
        </w:rPr>
        <w:t>4</w:t>
      </w:r>
      <w:r w:rsidRPr="00C0757D">
        <w:rPr>
          <w:rFonts w:ascii="Times New Roman" w:eastAsiaTheme="minorEastAsia"/>
          <w:szCs w:val="21"/>
        </w:rPr>
        <w:t xml:space="preserve"> </w:t>
      </w:r>
      <w:r w:rsidRPr="00C0757D">
        <w:rPr>
          <w:rFonts w:ascii="Times New Roman" w:eastAsiaTheme="minorEastAsia"/>
          <w:szCs w:val="21"/>
        </w:rPr>
        <w:t>综合定位误差校准示意图</w:t>
      </w:r>
    </w:p>
    <w:p w14:paraId="6A38F63A" w14:textId="65A3F5CA" w:rsidR="00836132" w:rsidRPr="00C0757D" w:rsidRDefault="00836132" w:rsidP="00836132">
      <w:pPr>
        <w:pStyle w:val="afff6"/>
        <w:spacing w:line="360" w:lineRule="auto"/>
        <w:ind w:firstLineChars="0" w:firstLine="0"/>
        <w:jc w:val="center"/>
        <w:rPr>
          <w:rFonts w:ascii="Times New Roman" w:eastAsiaTheme="minorEastAsia"/>
          <w:szCs w:val="21"/>
        </w:rPr>
      </w:pPr>
      <w:r w:rsidRPr="00C0757D">
        <w:rPr>
          <w:rFonts w:ascii="Times New Roman" w:eastAsiaTheme="minorEastAsia"/>
          <w:szCs w:val="21"/>
        </w:rPr>
        <w:t>1——</w:t>
      </w:r>
      <w:r w:rsidRPr="00C0757D">
        <w:rPr>
          <w:rFonts w:ascii="Times New Roman" w:eastAsiaTheme="minorEastAsia"/>
          <w:szCs w:val="21"/>
        </w:rPr>
        <w:t>标志点；</w:t>
      </w:r>
      <w:r w:rsidRPr="00C0757D">
        <w:rPr>
          <w:rFonts w:ascii="Times New Roman" w:eastAsiaTheme="minorEastAsia"/>
          <w:szCs w:val="21"/>
        </w:rPr>
        <w:t>2——</w:t>
      </w:r>
      <w:r w:rsidR="00210476">
        <w:rPr>
          <w:rFonts w:ascii="Times New Roman" w:eastAsiaTheme="minorEastAsia" w:hint="eastAsia"/>
          <w:szCs w:val="21"/>
        </w:rPr>
        <w:t>G</w:t>
      </w:r>
      <w:r w:rsidR="00210476">
        <w:rPr>
          <w:rFonts w:ascii="Times New Roman" w:eastAsiaTheme="minorEastAsia"/>
          <w:szCs w:val="21"/>
        </w:rPr>
        <w:t>NSS</w:t>
      </w:r>
      <w:r w:rsidR="00210476">
        <w:rPr>
          <w:rFonts w:ascii="Times New Roman" w:eastAsiaTheme="minorEastAsia"/>
          <w:szCs w:val="21"/>
        </w:rPr>
        <w:t>接收机</w:t>
      </w:r>
      <w:r w:rsidRPr="00C0757D">
        <w:rPr>
          <w:rFonts w:ascii="Times New Roman" w:eastAsiaTheme="minorEastAsia"/>
          <w:szCs w:val="21"/>
        </w:rPr>
        <w:t>；</w:t>
      </w:r>
      <w:r w:rsidRPr="00C0757D">
        <w:rPr>
          <w:rFonts w:ascii="Times New Roman" w:eastAsiaTheme="minorEastAsia"/>
          <w:szCs w:val="21"/>
        </w:rPr>
        <w:t>3——</w:t>
      </w:r>
      <w:r w:rsidRPr="00C0757D">
        <w:rPr>
          <w:rFonts w:ascii="Times New Roman" w:eastAsiaTheme="minorEastAsia"/>
          <w:szCs w:val="21"/>
        </w:rPr>
        <w:t>升降杆；</w:t>
      </w:r>
      <w:r w:rsidRPr="00C0757D">
        <w:rPr>
          <w:rFonts w:ascii="Times New Roman" w:eastAsiaTheme="minorEastAsia"/>
          <w:szCs w:val="21"/>
        </w:rPr>
        <w:t>4——</w:t>
      </w:r>
      <w:r w:rsidRPr="00C0757D">
        <w:rPr>
          <w:rFonts w:ascii="Times New Roman" w:eastAsiaTheme="minorEastAsia"/>
          <w:szCs w:val="21"/>
        </w:rPr>
        <w:t>初始点；</w:t>
      </w:r>
    </w:p>
    <w:p w14:paraId="2CBDBA39" w14:textId="2826059B" w:rsidR="007A540C" w:rsidRPr="004E0B47" w:rsidRDefault="00836132" w:rsidP="0011782E">
      <w:pPr>
        <w:pStyle w:val="afff6"/>
        <w:spacing w:line="360" w:lineRule="auto"/>
        <w:ind w:firstLineChars="0" w:firstLine="0"/>
        <w:jc w:val="center"/>
        <w:rPr>
          <w:rFonts w:ascii="Times New Roman" w:eastAsiaTheme="minorEastAsia"/>
          <w:szCs w:val="24"/>
        </w:rPr>
      </w:pPr>
      <w:r w:rsidRPr="00C0757D">
        <w:rPr>
          <w:rFonts w:ascii="Times New Roman" w:eastAsiaTheme="minorEastAsia"/>
          <w:szCs w:val="21"/>
        </w:rPr>
        <w:t>5——</w:t>
      </w:r>
      <w:r w:rsidRPr="00C0757D">
        <w:rPr>
          <w:rFonts w:ascii="Times New Roman" w:eastAsiaTheme="minorEastAsia"/>
          <w:szCs w:val="21"/>
        </w:rPr>
        <w:t>水面；</w:t>
      </w:r>
      <w:r w:rsidRPr="00C0757D">
        <w:rPr>
          <w:rFonts w:ascii="Times New Roman" w:eastAsiaTheme="minorEastAsia"/>
          <w:szCs w:val="21"/>
        </w:rPr>
        <w:t>6——</w:t>
      </w:r>
      <w:r w:rsidRPr="00C0757D">
        <w:rPr>
          <w:rFonts w:ascii="Times New Roman" w:eastAsiaTheme="minorEastAsia"/>
          <w:szCs w:val="21"/>
        </w:rPr>
        <w:t>升降平台。</w:t>
      </w:r>
    </w:p>
    <w:p w14:paraId="059DE5FE" w14:textId="77777777" w:rsidR="007A540C" w:rsidRDefault="00D44C7C">
      <w:pPr>
        <w:pStyle w:val="1"/>
        <w:numPr>
          <w:ilvl w:val="0"/>
          <w:numId w:val="11"/>
        </w:numPr>
        <w:spacing w:before="156" w:after="156"/>
      </w:pPr>
      <w:bookmarkStart w:id="162" w:name="_Toc174354384"/>
      <w:bookmarkStart w:id="163" w:name="_Toc179968878"/>
      <w:bookmarkStart w:id="164" w:name="_Toc174354334"/>
      <w:bookmarkStart w:id="165" w:name="_Toc229497169"/>
      <w:r>
        <w:t>校准结果表达</w:t>
      </w:r>
      <w:bookmarkEnd w:id="162"/>
      <w:bookmarkEnd w:id="163"/>
      <w:bookmarkEnd w:id="164"/>
      <w:bookmarkEnd w:id="165"/>
    </w:p>
    <w:p w14:paraId="158CE71D" w14:textId="77777777" w:rsidR="007A540C" w:rsidRDefault="00D44C7C">
      <w:pPr>
        <w:pStyle w:val="afff6"/>
        <w:spacing w:line="360" w:lineRule="auto"/>
        <w:ind w:firstLineChars="183" w:firstLine="439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校准后，出具校准证书。校准结果应在校准证书上反映，校准证书应至少包括以下信息：</w:t>
      </w:r>
    </w:p>
    <w:p w14:paraId="598B12F5" w14:textId="77777777" w:rsidR="007A540C" w:rsidRDefault="00D44C7C">
      <w:pPr>
        <w:widowControl/>
        <w:autoSpaceDE w:val="0"/>
        <w:autoSpaceDN w:val="0"/>
        <w:ind w:firstLineChars="200" w:firstLine="480"/>
      </w:pPr>
      <w:r>
        <w:t>a</w:t>
      </w:r>
      <w:r>
        <w:rPr>
          <w:rFonts w:hint="eastAsia"/>
        </w:rPr>
        <w:t>）标题：“校准证书”；</w:t>
      </w:r>
    </w:p>
    <w:p w14:paraId="47632F86" w14:textId="77777777" w:rsidR="007A540C" w:rsidRDefault="00D44C7C">
      <w:pPr>
        <w:widowControl/>
        <w:autoSpaceDE w:val="0"/>
        <w:autoSpaceDN w:val="0"/>
        <w:ind w:firstLineChars="200" w:firstLine="480"/>
      </w:pPr>
      <w:r>
        <w:rPr>
          <w:rFonts w:hint="eastAsia"/>
        </w:rPr>
        <w:t>b</w:t>
      </w:r>
      <w:r>
        <w:rPr>
          <w:rFonts w:hint="eastAsia"/>
        </w:rPr>
        <w:t>）实验室名称和地址；</w:t>
      </w:r>
    </w:p>
    <w:p w14:paraId="4322FE72" w14:textId="77777777" w:rsidR="007A540C" w:rsidRDefault="00D44C7C">
      <w:pPr>
        <w:widowControl/>
        <w:autoSpaceDE w:val="0"/>
        <w:autoSpaceDN w:val="0"/>
        <w:ind w:firstLineChars="200" w:firstLine="480"/>
      </w:pPr>
      <w:r>
        <w:rPr>
          <w:rFonts w:hint="eastAsia"/>
        </w:rPr>
        <w:t>c</w:t>
      </w:r>
      <w:r>
        <w:rPr>
          <w:rFonts w:hint="eastAsia"/>
        </w:rPr>
        <w:t>）进行校准的地点（如果与实验室的地址不同）；</w:t>
      </w:r>
    </w:p>
    <w:p w14:paraId="3088424B" w14:textId="77777777" w:rsidR="007A540C" w:rsidRDefault="00D44C7C">
      <w:pPr>
        <w:widowControl/>
        <w:autoSpaceDE w:val="0"/>
        <w:autoSpaceDN w:val="0"/>
        <w:ind w:firstLineChars="200" w:firstLine="480"/>
      </w:pPr>
      <w:r>
        <w:rPr>
          <w:rFonts w:hint="eastAsia"/>
        </w:rPr>
        <w:t>d</w:t>
      </w:r>
      <w:r>
        <w:rPr>
          <w:rFonts w:hint="eastAsia"/>
        </w:rPr>
        <w:t>）</w:t>
      </w:r>
      <w:r>
        <w:t>证书的唯一性标识</w:t>
      </w:r>
      <w:r>
        <w:rPr>
          <w:rFonts w:hint="eastAsia"/>
        </w:rPr>
        <w:t>（如编号），每页及总页数的标识；</w:t>
      </w:r>
    </w:p>
    <w:p w14:paraId="7663F9C8" w14:textId="77777777" w:rsidR="007A540C" w:rsidRDefault="00D44C7C">
      <w:pPr>
        <w:widowControl/>
        <w:autoSpaceDE w:val="0"/>
        <w:autoSpaceDN w:val="0"/>
        <w:ind w:firstLineChars="200" w:firstLine="480"/>
      </w:pPr>
      <w:r>
        <w:rPr>
          <w:rFonts w:hint="eastAsia"/>
        </w:rPr>
        <w:t>e</w:t>
      </w:r>
      <w:r>
        <w:rPr>
          <w:rFonts w:hint="eastAsia"/>
        </w:rPr>
        <w:t>）</w:t>
      </w:r>
      <w:r>
        <w:t>客户的名称与地址</w:t>
      </w:r>
      <w:r>
        <w:rPr>
          <w:rFonts w:hint="eastAsia"/>
        </w:rPr>
        <w:t>；</w:t>
      </w:r>
    </w:p>
    <w:p w14:paraId="747252E2" w14:textId="77777777" w:rsidR="007A540C" w:rsidRDefault="00D44C7C">
      <w:pPr>
        <w:widowControl/>
        <w:autoSpaceDE w:val="0"/>
        <w:autoSpaceDN w:val="0"/>
        <w:ind w:firstLineChars="200" w:firstLine="480"/>
      </w:pPr>
      <w:r>
        <w:rPr>
          <w:rFonts w:hint="eastAsia"/>
        </w:rPr>
        <w:t>f</w:t>
      </w:r>
      <w:r>
        <w:rPr>
          <w:rFonts w:hint="eastAsia"/>
        </w:rPr>
        <w:t>）</w:t>
      </w:r>
      <w:r>
        <w:t>被校对象的描述和明确标识</w:t>
      </w:r>
      <w:r>
        <w:rPr>
          <w:rFonts w:hint="eastAsia"/>
        </w:rPr>
        <w:t>；</w:t>
      </w:r>
    </w:p>
    <w:p w14:paraId="60E29139" w14:textId="77777777" w:rsidR="007A540C" w:rsidRDefault="00D44C7C">
      <w:pPr>
        <w:widowControl/>
        <w:autoSpaceDE w:val="0"/>
        <w:autoSpaceDN w:val="0"/>
        <w:ind w:firstLineChars="200" w:firstLine="480"/>
      </w:pPr>
      <w:r>
        <w:rPr>
          <w:rFonts w:hint="eastAsia"/>
        </w:rPr>
        <w:t>g</w:t>
      </w:r>
      <w:r>
        <w:rPr>
          <w:rFonts w:hint="eastAsia"/>
        </w:rPr>
        <w:t>）</w:t>
      </w:r>
      <w:r>
        <w:t>进行校准的日期</w:t>
      </w:r>
      <w:r>
        <w:rPr>
          <w:rFonts w:hint="eastAsia"/>
        </w:rPr>
        <w:t>，</w:t>
      </w:r>
      <w:r>
        <w:t>如果与校准结果的有效性和应用性有关</w:t>
      </w:r>
      <w:r>
        <w:rPr>
          <w:rFonts w:hint="eastAsia"/>
        </w:rPr>
        <w:t>，</w:t>
      </w:r>
      <w:r>
        <w:t>应说明被校对象的接收日期</w:t>
      </w:r>
      <w:r>
        <w:rPr>
          <w:rFonts w:hint="eastAsia"/>
        </w:rPr>
        <w:t>；</w:t>
      </w:r>
    </w:p>
    <w:p w14:paraId="6EEA31EA" w14:textId="77777777" w:rsidR="007A540C" w:rsidRDefault="00D44C7C">
      <w:pPr>
        <w:widowControl/>
        <w:autoSpaceDE w:val="0"/>
        <w:autoSpaceDN w:val="0"/>
        <w:ind w:firstLineChars="200" w:firstLine="480"/>
      </w:pPr>
      <w:r>
        <w:rPr>
          <w:rFonts w:hint="eastAsia"/>
        </w:rPr>
        <w:t>h</w:t>
      </w:r>
      <w:r>
        <w:rPr>
          <w:rFonts w:hint="eastAsia"/>
        </w:rPr>
        <w:t>）</w:t>
      </w:r>
      <w:r>
        <w:t>如果与校准结果的有效性应用有关时</w:t>
      </w:r>
      <w:r>
        <w:rPr>
          <w:rFonts w:hint="eastAsia"/>
        </w:rPr>
        <w:t>，</w:t>
      </w:r>
      <w:r>
        <w:t>应对被校样品的抽样程序进行说明</w:t>
      </w:r>
      <w:r>
        <w:rPr>
          <w:rFonts w:hint="eastAsia"/>
        </w:rPr>
        <w:t>；</w:t>
      </w:r>
    </w:p>
    <w:p w14:paraId="2989C1AA" w14:textId="77777777" w:rsidR="007A540C" w:rsidRDefault="00D44C7C">
      <w:pPr>
        <w:widowControl/>
        <w:autoSpaceDE w:val="0"/>
        <w:autoSpaceDN w:val="0"/>
        <w:ind w:firstLineChars="200" w:firstLine="480"/>
      </w:pPr>
      <w:r>
        <w:rPr>
          <w:rFonts w:hint="eastAsia"/>
        </w:rPr>
        <w:t>i</w:t>
      </w:r>
      <w:r>
        <w:rPr>
          <w:rFonts w:hint="eastAsia"/>
        </w:rPr>
        <w:t>）</w:t>
      </w:r>
      <w:r>
        <w:t>校准所依据的技术规范的标识</w:t>
      </w:r>
      <w:r>
        <w:rPr>
          <w:rFonts w:hint="eastAsia"/>
        </w:rPr>
        <w:t>，</w:t>
      </w:r>
      <w:r>
        <w:t>包括名称和代号</w:t>
      </w:r>
      <w:r>
        <w:rPr>
          <w:rFonts w:hint="eastAsia"/>
        </w:rPr>
        <w:t>；</w:t>
      </w:r>
    </w:p>
    <w:p w14:paraId="24D760B7" w14:textId="77777777" w:rsidR="007A540C" w:rsidRDefault="00D44C7C">
      <w:pPr>
        <w:widowControl/>
        <w:autoSpaceDE w:val="0"/>
        <w:autoSpaceDN w:val="0"/>
        <w:ind w:firstLineChars="200" w:firstLine="480"/>
      </w:pPr>
      <w:r>
        <w:rPr>
          <w:rFonts w:hint="eastAsia"/>
        </w:rPr>
        <w:t>j</w:t>
      </w:r>
      <w:r>
        <w:rPr>
          <w:rFonts w:hint="eastAsia"/>
        </w:rPr>
        <w:t>）</w:t>
      </w:r>
      <w:r>
        <w:t>本次校准所用测量标准的溯源性及有效性说明</w:t>
      </w:r>
      <w:r>
        <w:rPr>
          <w:rFonts w:hint="eastAsia"/>
        </w:rPr>
        <w:t>；</w:t>
      </w:r>
    </w:p>
    <w:p w14:paraId="75A60AAB" w14:textId="77777777" w:rsidR="007A540C" w:rsidRDefault="00D44C7C">
      <w:pPr>
        <w:widowControl/>
        <w:autoSpaceDE w:val="0"/>
        <w:autoSpaceDN w:val="0"/>
        <w:ind w:firstLineChars="200" w:firstLine="480"/>
      </w:pPr>
      <w:r>
        <w:rPr>
          <w:rFonts w:hint="eastAsia"/>
        </w:rPr>
        <w:t>k</w:t>
      </w:r>
      <w:r>
        <w:rPr>
          <w:rFonts w:hint="eastAsia"/>
        </w:rPr>
        <w:t>）</w:t>
      </w:r>
      <w:r>
        <w:t>校准环境的描述</w:t>
      </w:r>
      <w:r>
        <w:rPr>
          <w:rFonts w:hint="eastAsia"/>
        </w:rPr>
        <w:t>；</w:t>
      </w:r>
    </w:p>
    <w:p w14:paraId="7DF4392E" w14:textId="77777777" w:rsidR="007A540C" w:rsidRDefault="00D44C7C">
      <w:pPr>
        <w:widowControl/>
        <w:autoSpaceDE w:val="0"/>
        <w:autoSpaceDN w:val="0"/>
        <w:ind w:firstLineChars="200" w:firstLine="480"/>
      </w:pPr>
      <w:r>
        <w:rPr>
          <w:rFonts w:hint="eastAsia"/>
        </w:rPr>
        <w:lastRenderedPageBreak/>
        <w:t>l</w:t>
      </w:r>
      <w:r>
        <w:rPr>
          <w:rFonts w:hint="eastAsia"/>
        </w:rPr>
        <w:t>）</w:t>
      </w:r>
      <w:r>
        <w:t>校准结果及其测量不确定度的说明</w:t>
      </w:r>
      <w:r>
        <w:rPr>
          <w:rFonts w:hint="eastAsia"/>
        </w:rPr>
        <w:t>；</w:t>
      </w:r>
    </w:p>
    <w:p w14:paraId="1D428BAE" w14:textId="77777777" w:rsidR="007A540C" w:rsidRDefault="00D44C7C">
      <w:pPr>
        <w:widowControl/>
        <w:autoSpaceDE w:val="0"/>
        <w:autoSpaceDN w:val="0"/>
        <w:ind w:firstLineChars="200" w:firstLine="480"/>
      </w:pPr>
      <w:r>
        <w:rPr>
          <w:rFonts w:hint="eastAsia"/>
        </w:rPr>
        <w:t>m</w:t>
      </w:r>
      <w:r>
        <w:rPr>
          <w:rFonts w:hint="eastAsia"/>
        </w:rPr>
        <w:t>）</w:t>
      </w:r>
      <w:r>
        <w:t>对校准规范的偏离的说明</w:t>
      </w:r>
      <w:r>
        <w:rPr>
          <w:rFonts w:hint="eastAsia"/>
        </w:rPr>
        <w:t>；</w:t>
      </w:r>
    </w:p>
    <w:p w14:paraId="1CF55054" w14:textId="77777777" w:rsidR="007A540C" w:rsidRDefault="00D44C7C">
      <w:pPr>
        <w:widowControl/>
        <w:autoSpaceDE w:val="0"/>
        <w:autoSpaceDN w:val="0"/>
        <w:ind w:firstLineChars="200" w:firstLine="480"/>
      </w:pPr>
      <w:r>
        <w:rPr>
          <w:rFonts w:hint="eastAsia"/>
        </w:rPr>
        <w:t>n</w:t>
      </w:r>
      <w:r>
        <w:rPr>
          <w:rFonts w:hint="eastAsia"/>
        </w:rPr>
        <w:t>）</w:t>
      </w:r>
      <w:r>
        <w:t>校准证书或校准报告签发人的签名</w:t>
      </w:r>
      <w:r>
        <w:rPr>
          <w:rFonts w:hint="eastAsia"/>
        </w:rPr>
        <w:t>、</w:t>
      </w:r>
      <w:r>
        <w:t>职务和等效标识</w:t>
      </w:r>
      <w:r>
        <w:rPr>
          <w:rFonts w:hint="eastAsia"/>
        </w:rPr>
        <w:t>；</w:t>
      </w:r>
    </w:p>
    <w:p w14:paraId="0A177040" w14:textId="77777777" w:rsidR="007A540C" w:rsidRDefault="00D44C7C">
      <w:pPr>
        <w:widowControl/>
        <w:autoSpaceDE w:val="0"/>
        <w:autoSpaceDN w:val="0"/>
        <w:ind w:firstLineChars="200" w:firstLine="480"/>
      </w:pPr>
      <w:r>
        <w:rPr>
          <w:rFonts w:hint="eastAsia"/>
        </w:rPr>
        <w:t>o</w:t>
      </w:r>
      <w:r>
        <w:rPr>
          <w:rFonts w:hint="eastAsia"/>
        </w:rPr>
        <w:t>）</w:t>
      </w:r>
      <w:r>
        <w:t>校准结果仅对被校对象有效的说明</w:t>
      </w:r>
      <w:r>
        <w:rPr>
          <w:rFonts w:hint="eastAsia"/>
        </w:rPr>
        <w:t>；</w:t>
      </w:r>
    </w:p>
    <w:p w14:paraId="4039F089" w14:textId="77777777" w:rsidR="007A540C" w:rsidRDefault="00D44C7C">
      <w:pPr>
        <w:widowControl/>
        <w:autoSpaceDE w:val="0"/>
        <w:autoSpaceDN w:val="0"/>
        <w:ind w:firstLineChars="200" w:firstLine="480"/>
      </w:pPr>
      <w:r>
        <w:rPr>
          <w:rFonts w:hint="eastAsia"/>
        </w:rPr>
        <w:t>p</w:t>
      </w:r>
      <w:r>
        <w:rPr>
          <w:rFonts w:hint="eastAsia"/>
        </w:rPr>
        <w:t>）</w:t>
      </w:r>
      <w:r>
        <w:t>未经实验室书面批准</w:t>
      </w:r>
      <w:r>
        <w:rPr>
          <w:rFonts w:hint="eastAsia"/>
        </w:rPr>
        <w:t>，</w:t>
      </w:r>
      <w:r>
        <w:t>不得部分复制证书的声明</w:t>
      </w:r>
      <w:r>
        <w:rPr>
          <w:rFonts w:hint="eastAsia"/>
        </w:rPr>
        <w:t>。</w:t>
      </w:r>
    </w:p>
    <w:p w14:paraId="09CD94D6" w14:textId="77777777" w:rsidR="007A540C" w:rsidRDefault="00D44C7C">
      <w:pPr>
        <w:widowControl/>
        <w:autoSpaceDE w:val="0"/>
        <w:autoSpaceDN w:val="0"/>
        <w:spacing w:line="400" w:lineRule="exact"/>
        <w:ind w:firstLineChars="200" w:firstLine="480"/>
      </w:pPr>
      <w:r>
        <w:t>校准原始记录格式见附录</w:t>
      </w:r>
      <w:r>
        <w:t>A</w:t>
      </w:r>
      <w:r>
        <w:rPr>
          <w:rFonts w:hint="eastAsia"/>
        </w:rPr>
        <w:t>，校准证书内页格式见附录</w:t>
      </w:r>
      <w:r>
        <w:t>B</w:t>
      </w:r>
      <w:r>
        <w:rPr>
          <w:rFonts w:hint="eastAsia"/>
        </w:rPr>
        <w:t>，校准结果的不确定度评定示例见附录</w:t>
      </w:r>
      <w:r>
        <w:t>C</w:t>
      </w:r>
      <w:r>
        <w:rPr>
          <w:rFonts w:hint="eastAsia"/>
          <w:szCs w:val="24"/>
        </w:rPr>
        <w:t>。</w:t>
      </w:r>
    </w:p>
    <w:p w14:paraId="2ED379C9" w14:textId="77777777" w:rsidR="007A540C" w:rsidRDefault="00D44C7C">
      <w:pPr>
        <w:pStyle w:val="1"/>
        <w:numPr>
          <w:ilvl w:val="0"/>
          <w:numId w:val="11"/>
        </w:numPr>
        <w:spacing w:before="156" w:after="156"/>
      </w:pPr>
      <w:bookmarkStart w:id="166" w:name="_Toc174354335"/>
      <w:bookmarkStart w:id="167" w:name="_Toc174354385"/>
      <w:bookmarkStart w:id="168" w:name="_Toc179968879"/>
      <w:bookmarkStart w:id="169" w:name="_Toc229497170"/>
      <w:r>
        <w:t>复校时间间隔</w:t>
      </w:r>
      <w:bookmarkEnd w:id="166"/>
      <w:bookmarkEnd w:id="167"/>
      <w:bookmarkEnd w:id="168"/>
      <w:bookmarkEnd w:id="169"/>
    </w:p>
    <w:bookmarkEnd w:id="4"/>
    <w:p w14:paraId="01F3D5A9" w14:textId="68D42428" w:rsidR="007A540C" w:rsidRDefault="00D44C7C">
      <w:pPr>
        <w:pStyle w:val="afff6"/>
        <w:spacing w:line="360" w:lineRule="auto"/>
        <w:ind w:firstLine="480"/>
      </w:pPr>
      <w:r>
        <w:rPr>
          <w:rFonts w:ascii="Times New Roman" w:hint="eastAsia"/>
          <w:sz w:val="24"/>
        </w:rPr>
        <w:t>由于复校时间间隔的长短是</w:t>
      </w:r>
      <w:r w:rsidR="00C0757D">
        <w:rPr>
          <w:rFonts w:ascii="Times New Roman" w:hint="eastAsia"/>
          <w:sz w:val="24"/>
        </w:rPr>
        <w:t>由被校对象的使用情况、使用者及其本身质量等诸因素所决定的，送校单位可根据实际使用情况自主决定复校时间间隔，建议</w:t>
      </w:r>
      <w:r w:rsidR="00C0757D" w:rsidRPr="00C0757D">
        <w:rPr>
          <w:rFonts w:ascii="Times New Roman" w:hint="eastAsia"/>
          <w:sz w:val="24"/>
        </w:rPr>
        <w:t>复校时间间隔</w:t>
      </w:r>
      <w:r w:rsidR="00C0757D">
        <w:rPr>
          <w:rFonts w:ascii="Times New Roman" w:hint="eastAsia"/>
          <w:sz w:val="24"/>
        </w:rPr>
        <w:t>为</w:t>
      </w:r>
      <w:r>
        <w:rPr>
          <w:rFonts w:ascii="Times New Roman" w:hint="eastAsia"/>
          <w:sz w:val="24"/>
        </w:rPr>
        <w:t>1</w:t>
      </w:r>
      <w:r>
        <w:rPr>
          <w:rFonts w:ascii="Times New Roman"/>
          <w:sz w:val="24"/>
        </w:rPr>
        <w:t>2</w:t>
      </w:r>
      <w:r>
        <w:rPr>
          <w:rFonts w:ascii="Times New Roman"/>
          <w:sz w:val="24"/>
        </w:rPr>
        <w:t>个月</w:t>
      </w:r>
      <w:r>
        <w:rPr>
          <w:rFonts w:ascii="Times New Roman" w:hint="eastAsia"/>
          <w:sz w:val="24"/>
        </w:rPr>
        <w:t>。</w:t>
      </w:r>
      <w:r>
        <w:br w:type="page"/>
      </w:r>
    </w:p>
    <w:p w14:paraId="02586C5F" w14:textId="77777777" w:rsidR="007A540C" w:rsidRDefault="00D44C7C">
      <w:pPr>
        <w:pStyle w:val="af3"/>
        <w:numPr>
          <w:ilvl w:val="1"/>
          <w:numId w:val="0"/>
        </w:numPr>
        <w:spacing w:before="156" w:afterLines="0" w:line="400" w:lineRule="exact"/>
        <w:rPr>
          <w:rFonts w:ascii="Times New Roman"/>
          <w:sz w:val="28"/>
        </w:rPr>
      </w:pPr>
      <w:bookmarkStart w:id="170" w:name="_Toc179968880"/>
      <w:bookmarkStart w:id="171" w:name="_Toc174354386"/>
      <w:bookmarkStart w:id="172" w:name="_Toc174354336"/>
      <w:bookmarkStart w:id="173" w:name="_Toc229497171"/>
      <w:r>
        <w:rPr>
          <w:rFonts w:ascii="Times New Roman"/>
          <w:sz w:val="28"/>
        </w:rPr>
        <w:lastRenderedPageBreak/>
        <w:t>附录</w:t>
      </w:r>
      <w:r>
        <w:rPr>
          <w:rFonts w:ascii="Times New Roman"/>
          <w:sz w:val="28"/>
        </w:rPr>
        <w:t>A</w:t>
      </w:r>
      <w:bookmarkEnd w:id="170"/>
      <w:bookmarkEnd w:id="171"/>
      <w:bookmarkEnd w:id="172"/>
      <w:bookmarkEnd w:id="173"/>
    </w:p>
    <w:p w14:paraId="15421FEE" w14:textId="21127A02" w:rsidR="007A540C" w:rsidRDefault="00D44C7C">
      <w:pPr>
        <w:tabs>
          <w:tab w:val="left" w:pos="6418"/>
        </w:tabs>
        <w:jc w:val="center"/>
        <w:rPr>
          <w:rFonts w:ascii="黑体" w:eastAsia="黑体" w:hAnsi="黑体" w:cs="Times New Roman"/>
          <w:sz w:val="28"/>
        </w:rPr>
      </w:pPr>
      <w:r>
        <w:rPr>
          <w:rFonts w:ascii="黑体" w:eastAsia="黑体" w:hAnsi="黑体" w:cs="Times New Roman"/>
          <w:sz w:val="28"/>
        </w:rPr>
        <w:t>涉水工程精密定位</w:t>
      </w:r>
      <w:r>
        <w:rPr>
          <w:rFonts w:ascii="黑体" w:eastAsia="黑体" w:hAnsi="黑体" w:cs="Times New Roman" w:hint="eastAsia"/>
          <w:sz w:val="28"/>
        </w:rPr>
        <w:t>原始记录格式</w:t>
      </w:r>
    </w:p>
    <w:p w14:paraId="24CFA667" w14:textId="77777777" w:rsidR="007A540C" w:rsidRDefault="00D44C7C">
      <w:pPr>
        <w:widowControl/>
        <w:autoSpaceDE w:val="0"/>
        <w:autoSpaceDN w:val="0"/>
        <w:jc w:val="left"/>
        <w:rPr>
          <w:rFonts w:ascii="宋体" w:hAnsi="宋体" w:cs="Times New Roman"/>
          <w:u w:val="single"/>
        </w:rPr>
      </w:pPr>
      <w:r>
        <w:rPr>
          <w:rFonts w:ascii="宋体" w:hAnsi="宋体" w:cs="Times New Roman" w:hint="eastAsia"/>
        </w:rPr>
        <w:t>证书编号：</w:t>
      </w:r>
      <w:r>
        <w:rPr>
          <w:rFonts w:ascii="宋体" w:hAnsi="宋体" w:cs="Times New Roman" w:hint="eastAsia"/>
          <w:u w:val="single"/>
        </w:rPr>
        <w:t xml:space="preserve"> </w:t>
      </w:r>
      <w:r>
        <w:rPr>
          <w:rFonts w:ascii="宋体" w:hAnsi="宋体" w:cs="Times New Roman"/>
          <w:u w:val="single"/>
        </w:rPr>
        <w:t xml:space="preserve">                </w:t>
      </w:r>
    </w:p>
    <w:tbl>
      <w:tblPr>
        <w:tblStyle w:val="aff8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7A540C" w14:paraId="2603C9E1" w14:textId="77777777">
        <w:trPr>
          <w:trHeight w:val="11421"/>
        </w:trPr>
        <w:tc>
          <w:tcPr>
            <w:tcW w:w="9571" w:type="dxa"/>
          </w:tcPr>
          <w:p w14:paraId="4D2F916E" w14:textId="77777777" w:rsidR="007A540C" w:rsidRDefault="00D44C7C">
            <w:pPr>
              <w:widowControl/>
              <w:autoSpaceDE w:val="0"/>
              <w:autoSpaceDN w:val="0"/>
              <w:jc w:val="right"/>
              <w:rPr>
                <w:rFonts w:ascii="宋体" w:hAnsi="宋体" w:cs="Times New Roman"/>
                <w:szCs w:val="24"/>
              </w:rPr>
            </w:pPr>
            <w:r>
              <w:rPr>
                <w:rFonts w:ascii="黑体" w:eastAsia="黑体" w:hAnsi="黑体" w:cs="Times New Roman" w:hint="eastAsia"/>
                <w:szCs w:val="24"/>
              </w:rPr>
              <w:t>涉水工程精密定位</w:t>
            </w:r>
            <w:r>
              <w:rPr>
                <w:rFonts w:ascii="黑体" w:eastAsia="黑体" w:hAnsi="黑体" w:cs="Times New Roman"/>
                <w:szCs w:val="24"/>
              </w:rPr>
              <w:t>校准记录</w:t>
            </w:r>
            <w:r>
              <w:rPr>
                <w:rFonts w:ascii="宋体" w:hAnsi="宋体" w:cs="Times New Roman" w:hint="eastAsia"/>
                <w:szCs w:val="24"/>
              </w:rPr>
              <w:t xml:space="preserve"> </w:t>
            </w:r>
            <w:r>
              <w:rPr>
                <w:rFonts w:ascii="宋体" w:hAnsi="宋体" w:cs="Times New Roman"/>
                <w:szCs w:val="24"/>
              </w:rPr>
              <w:t xml:space="preserve">             </w:t>
            </w:r>
            <w:r>
              <w:rPr>
                <w:rFonts w:ascii="宋体" w:hAnsi="宋体" w:cs="Times New Roman" w:hint="eastAsia"/>
                <w:szCs w:val="24"/>
              </w:rPr>
              <w:t xml:space="preserve">第 </w:t>
            </w:r>
            <w:r>
              <w:rPr>
                <w:rFonts w:ascii="宋体" w:hAnsi="宋体" w:cs="Times New Roman"/>
                <w:szCs w:val="24"/>
              </w:rPr>
              <w:t xml:space="preserve"> </w:t>
            </w:r>
            <w:r>
              <w:rPr>
                <w:rFonts w:ascii="宋体" w:hAnsi="宋体" w:cs="Times New Roman" w:hint="eastAsia"/>
                <w:szCs w:val="24"/>
              </w:rPr>
              <w:t>页  共  页</w:t>
            </w:r>
          </w:p>
          <w:tbl>
            <w:tblPr>
              <w:tblW w:w="93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3119"/>
              <w:gridCol w:w="1276"/>
              <w:gridCol w:w="3249"/>
            </w:tblGrid>
            <w:tr w:rsidR="007A540C" w14:paraId="57A46D49" w14:textId="77777777">
              <w:trPr>
                <w:trHeight w:val="397"/>
              </w:trPr>
              <w:tc>
                <w:tcPr>
                  <w:tcW w:w="1696" w:type="dxa"/>
                  <w:shd w:val="clear" w:color="auto" w:fill="auto"/>
                  <w:vAlign w:val="center"/>
                </w:tcPr>
                <w:p w14:paraId="34EB12B0" w14:textId="77777777" w:rsidR="007A540C" w:rsidRDefault="00D44C7C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器具名称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3938A8BA" w14:textId="77777777" w:rsidR="007A540C" w:rsidRDefault="007A540C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DADC9A7" w14:textId="77777777" w:rsidR="007A540C" w:rsidRDefault="00D44C7C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规格型号</w:t>
                  </w:r>
                </w:p>
              </w:tc>
              <w:tc>
                <w:tcPr>
                  <w:tcW w:w="3249" w:type="dxa"/>
                  <w:shd w:val="clear" w:color="auto" w:fill="auto"/>
                  <w:vAlign w:val="center"/>
                </w:tcPr>
                <w:p w14:paraId="1F1DDC98" w14:textId="77777777" w:rsidR="007A540C" w:rsidRDefault="007A540C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szCs w:val="24"/>
                    </w:rPr>
                  </w:pPr>
                </w:p>
              </w:tc>
            </w:tr>
            <w:tr w:rsidR="007A540C" w14:paraId="1E1CBF90" w14:textId="77777777">
              <w:trPr>
                <w:trHeight w:val="397"/>
              </w:trPr>
              <w:tc>
                <w:tcPr>
                  <w:tcW w:w="1696" w:type="dxa"/>
                  <w:shd w:val="clear" w:color="auto" w:fill="auto"/>
                  <w:vAlign w:val="center"/>
                </w:tcPr>
                <w:p w14:paraId="5A0180F4" w14:textId="77777777" w:rsidR="007A540C" w:rsidRDefault="00D44C7C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出厂编号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06BCFF04" w14:textId="77777777" w:rsidR="007A540C" w:rsidRDefault="007A540C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1B8FDEEC" w14:textId="77777777" w:rsidR="007A540C" w:rsidRDefault="00D44C7C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制造单位</w:t>
                  </w:r>
                </w:p>
              </w:tc>
              <w:tc>
                <w:tcPr>
                  <w:tcW w:w="3249" w:type="dxa"/>
                  <w:shd w:val="clear" w:color="auto" w:fill="auto"/>
                  <w:vAlign w:val="center"/>
                </w:tcPr>
                <w:p w14:paraId="7967CC7D" w14:textId="77777777" w:rsidR="007A540C" w:rsidRDefault="007A540C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szCs w:val="24"/>
                    </w:rPr>
                  </w:pPr>
                </w:p>
              </w:tc>
            </w:tr>
            <w:tr w:rsidR="007A540C" w14:paraId="41735C5C" w14:textId="77777777">
              <w:trPr>
                <w:trHeight w:val="397"/>
              </w:trPr>
              <w:tc>
                <w:tcPr>
                  <w:tcW w:w="1696" w:type="dxa"/>
                  <w:shd w:val="clear" w:color="auto" w:fill="auto"/>
                  <w:vAlign w:val="center"/>
                </w:tcPr>
                <w:p w14:paraId="4FEDBD5F" w14:textId="77777777" w:rsidR="007A540C" w:rsidRDefault="00D44C7C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送检单位</w:t>
                  </w:r>
                </w:p>
              </w:tc>
              <w:tc>
                <w:tcPr>
                  <w:tcW w:w="7644" w:type="dxa"/>
                  <w:gridSpan w:val="3"/>
                  <w:shd w:val="clear" w:color="auto" w:fill="auto"/>
                  <w:vAlign w:val="center"/>
                </w:tcPr>
                <w:p w14:paraId="6E86B8FB" w14:textId="77777777" w:rsidR="007A540C" w:rsidRDefault="007A540C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szCs w:val="24"/>
                    </w:rPr>
                  </w:pPr>
                </w:p>
              </w:tc>
            </w:tr>
            <w:tr w:rsidR="007A540C" w14:paraId="5672A4B4" w14:textId="77777777">
              <w:trPr>
                <w:trHeight w:val="397"/>
              </w:trPr>
              <w:tc>
                <w:tcPr>
                  <w:tcW w:w="1696" w:type="dxa"/>
                  <w:shd w:val="clear" w:color="auto" w:fill="auto"/>
                  <w:vAlign w:val="center"/>
                </w:tcPr>
                <w:p w14:paraId="01AB13E9" w14:textId="77777777" w:rsidR="007A540C" w:rsidRDefault="00D44C7C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校准地点</w:t>
                  </w:r>
                </w:p>
              </w:tc>
              <w:tc>
                <w:tcPr>
                  <w:tcW w:w="7644" w:type="dxa"/>
                  <w:gridSpan w:val="3"/>
                  <w:shd w:val="clear" w:color="auto" w:fill="auto"/>
                  <w:vAlign w:val="center"/>
                </w:tcPr>
                <w:p w14:paraId="1B2786FF" w14:textId="77777777" w:rsidR="007A540C" w:rsidRDefault="007A540C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szCs w:val="24"/>
                    </w:rPr>
                  </w:pPr>
                </w:p>
              </w:tc>
            </w:tr>
            <w:tr w:rsidR="007A540C" w14:paraId="31AD7AAB" w14:textId="77777777">
              <w:trPr>
                <w:trHeight w:val="397"/>
              </w:trPr>
              <w:tc>
                <w:tcPr>
                  <w:tcW w:w="1696" w:type="dxa"/>
                  <w:shd w:val="clear" w:color="auto" w:fill="auto"/>
                  <w:vAlign w:val="center"/>
                </w:tcPr>
                <w:p w14:paraId="0725637D" w14:textId="77777777" w:rsidR="007A540C" w:rsidRDefault="00D44C7C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环境条件</w:t>
                  </w:r>
                </w:p>
              </w:tc>
              <w:tc>
                <w:tcPr>
                  <w:tcW w:w="7644" w:type="dxa"/>
                  <w:gridSpan w:val="3"/>
                  <w:shd w:val="clear" w:color="auto" w:fill="auto"/>
                  <w:vAlign w:val="center"/>
                </w:tcPr>
                <w:p w14:paraId="40665A92" w14:textId="77777777" w:rsidR="007A540C" w:rsidRDefault="00D44C7C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szCs w:val="24"/>
                    </w:rPr>
                  </w:pPr>
                  <w:r>
                    <w:rPr>
                      <w:rFonts w:hint="eastAsia"/>
                      <w:szCs w:val="24"/>
                    </w:rPr>
                    <w:t>环境温度：</w:t>
                  </w:r>
                  <w:r>
                    <w:rPr>
                      <w:rFonts w:hint="eastAsia"/>
                      <w:szCs w:val="24"/>
                      <w:u w:val="single"/>
                    </w:rPr>
                    <w:t xml:space="preserve"> </w:t>
                  </w:r>
                  <w:r>
                    <w:rPr>
                      <w:szCs w:val="24"/>
                      <w:u w:val="single"/>
                    </w:rPr>
                    <w:t xml:space="preserve">     </w:t>
                  </w:r>
                  <w:r>
                    <w:rPr>
                      <w:rFonts w:hint="eastAsia"/>
                      <w:szCs w:val="24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szCs w:val="24"/>
                    </w:rPr>
                    <w:t>℃</w:t>
                  </w:r>
                  <w:r>
                    <w:rPr>
                      <w:szCs w:val="24"/>
                    </w:rPr>
                    <w:t xml:space="preserve">      </w:t>
                  </w:r>
                  <w:r>
                    <w:rPr>
                      <w:szCs w:val="24"/>
                    </w:rPr>
                    <w:t>温度变化量：</w:t>
                  </w:r>
                  <w:r>
                    <w:rPr>
                      <w:rFonts w:hint="eastAsia"/>
                      <w:szCs w:val="24"/>
                      <w:u w:val="single"/>
                    </w:rPr>
                    <w:t xml:space="preserve"> </w:t>
                  </w:r>
                  <w:r>
                    <w:rPr>
                      <w:szCs w:val="24"/>
                      <w:u w:val="single"/>
                    </w:rPr>
                    <w:t xml:space="preserve">     </w:t>
                  </w:r>
                  <w:r>
                    <w:rPr>
                      <w:rFonts w:hint="eastAsia"/>
                      <w:szCs w:val="24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szCs w:val="24"/>
                    </w:rPr>
                    <w:t>℃</w:t>
                  </w:r>
                  <w:r>
                    <w:rPr>
                      <w:szCs w:val="24"/>
                    </w:rPr>
                    <w:t xml:space="preserve">         </w:t>
                  </w:r>
                </w:p>
              </w:tc>
            </w:tr>
          </w:tbl>
          <w:p w14:paraId="6747AD9D" w14:textId="0A544162" w:rsidR="007A540C" w:rsidRDefault="00D44C7C">
            <w:pPr>
              <w:widowControl/>
              <w:autoSpaceDE w:val="0"/>
              <w:autoSpaceDN w:val="0"/>
              <w:spacing w:beforeLines="50" w:before="156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>
              <w:rPr>
                <w:rFonts w:cs="Times New Roman"/>
              </w:rPr>
              <w:t>、卫星定位误差</w:t>
            </w:r>
          </w:p>
          <w:tbl>
            <w:tblPr>
              <w:tblStyle w:val="aff8"/>
              <w:tblW w:w="9209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708"/>
              <w:gridCol w:w="709"/>
              <w:gridCol w:w="709"/>
              <w:gridCol w:w="756"/>
              <w:gridCol w:w="756"/>
              <w:gridCol w:w="756"/>
              <w:gridCol w:w="993"/>
              <w:gridCol w:w="992"/>
              <w:gridCol w:w="992"/>
              <w:gridCol w:w="1134"/>
            </w:tblGrid>
            <w:tr w:rsidR="004005AC" w14:paraId="2E9D56DA" w14:textId="77777777" w:rsidTr="004005AC">
              <w:trPr>
                <w:trHeight w:val="465"/>
              </w:trPr>
              <w:tc>
                <w:tcPr>
                  <w:tcW w:w="704" w:type="dxa"/>
                  <w:vMerge w:val="restart"/>
                  <w:vAlign w:val="center"/>
                </w:tcPr>
                <w:p w14:paraId="43DC426B" w14:textId="77777777" w:rsidR="004005AC" w:rsidRDefault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序号</w:t>
                  </w:r>
                </w:p>
              </w:tc>
              <w:tc>
                <w:tcPr>
                  <w:tcW w:w="2126" w:type="dxa"/>
                  <w:gridSpan w:val="3"/>
                  <w:vAlign w:val="center"/>
                </w:tcPr>
                <w:p w14:paraId="73ECC94D" w14:textId="77777777" w:rsidR="004005AC" w:rsidRDefault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标准</w:t>
                  </w:r>
                  <w:r>
                    <w:rPr>
                      <w:rFonts w:cs="Times New Roman"/>
                    </w:rPr>
                    <w:t>值</w:t>
                  </w:r>
                </w:p>
                <w:p w14:paraId="5DF38548" w14:textId="77777777" w:rsidR="004005AC" w:rsidRDefault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m</w:t>
                  </w: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624D142A" w14:textId="77777777" w:rsidR="004005AC" w:rsidRDefault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测量值</w:t>
                  </w:r>
                </w:p>
                <w:p w14:paraId="420B7682" w14:textId="77777777" w:rsidR="004005AC" w:rsidRDefault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m</w:t>
                  </w:r>
                </w:p>
              </w:tc>
              <w:tc>
                <w:tcPr>
                  <w:tcW w:w="993" w:type="dxa"/>
                  <w:vMerge w:val="restart"/>
                  <w:vAlign w:val="center"/>
                </w:tcPr>
                <w:p w14:paraId="7BDD1B7D" w14:textId="77777777" w:rsidR="004005AC" w:rsidRDefault="004005AC" w:rsidP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天线高</w:t>
                  </w:r>
                </w:p>
                <w:p w14:paraId="7BE9615A" w14:textId="6C748D15" w:rsidR="004005AC" w:rsidRDefault="004005AC" w:rsidP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m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4CCE3E9B" w14:textId="47533FAA" w:rsidR="004005AC" w:rsidRDefault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平面定位误差</w:t>
                  </w:r>
                </w:p>
                <w:p w14:paraId="1F4490EF" w14:textId="77777777" w:rsidR="004005AC" w:rsidRDefault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m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2478E563" w14:textId="6FDD04FD" w:rsidR="004005AC" w:rsidRDefault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高程定位误差</w:t>
                  </w:r>
                </w:p>
                <w:p w14:paraId="4D04C228" w14:textId="77777777" w:rsidR="004005AC" w:rsidRDefault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m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53C46CB1" w14:textId="77777777" w:rsidR="004005AC" w:rsidRDefault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测量不确定度</w:t>
                  </w:r>
                </w:p>
                <w:p w14:paraId="318AA309" w14:textId="77777777" w:rsidR="004005AC" w:rsidRDefault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m</w:t>
                  </w:r>
                </w:p>
              </w:tc>
            </w:tr>
            <w:tr w:rsidR="004005AC" w14:paraId="2BB7ECB7" w14:textId="77777777" w:rsidTr="004005AC">
              <w:trPr>
                <w:trHeight w:val="465"/>
              </w:trPr>
              <w:tc>
                <w:tcPr>
                  <w:tcW w:w="704" w:type="dxa"/>
                  <w:vMerge/>
                  <w:vAlign w:val="center"/>
                </w:tcPr>
                <w:p w14:paraId="6519C714" w14:textId="77777777" w:rsidR="004005AC" w:rsidRDefault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28F73AF6" w14:textId="3B65BBF3" w:rsidR="004005AC" w:rsidRDefault="00150464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N</w:t>
                  </w:r>
                </w:p>
              </w:tc>
              <w:tc>
                <w:tcPr>
                  <w:tcW w:w="709" w:type="dxa"/>
                  <w:vAlign w:val="center"/>
                </w:tcPr>
                <w:p w14:paraId="2F9DAA0A" w14:textId="0D34CC23" w:rsidR="004005AC" w:rsidRDefault="00150464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E</w:t>
                  </w:r>
                </w:p>
              </w:tc>
              <w:tc>
                <w:tcPr>
                  <w:tcW w:w="709" w:type="dxa"/>
                  <w:vAlign w:val="center"/>
                </w:tcPr>
                <w:p w14:paraId="4E90FDBA" w14:textId="27F9DAF3" w:rsidR="004005AC" w:rsidRDefault="00150464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U</w:t>
                  </w:r>
                </w:p>
              </w:tc>
              <w:tc>
                <w:tcPr>
                  <w:tcW w:w="756" w:type="dxa"/>
                  <w:vAlign w:val="center"/>
                </w:tcPr>
                <w:p w14:paraId="2B6295F9" w14:textId="46BDC1A7" w:rsidR="004005AC" w:rsidRDefault="00150464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N</w:t>
                  </w:r>
                </w:p>
              </w:tc>
              <w:tc>
                <w:tcPr>
                  <w:tcW w:w="756" w:type="dxa"/>
                  <w:vAlign w:val="center"/>
                </w:tcPr>
                <w:p w14:paraId="00203D4A" w14:textId="3B063A18" w:rsidR="004005AC" w:rsidRDefault="00150464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E</w:t>
                  </w:r>
                </w:p>
              </w:tc>
              <w:tc>
                <w:tcPr>
                  <w:tcW w:w="756" w:type="dxa"/>
                  <w:vAlign w:val="center"/>
                </w:tcPr>
                <w:p w14:paraId="6FDBEC76" w14:textId="1721FA9C" w:rsidR="004005AC" w:rsidRDefault="00150464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U</w:t>
                  </w:r>
                </w:p>
              </w:tc>
              <w:tc>
                <w:tcPr>
                  <w:tcW w:w="993" w:type="dxa"/>
                  <w:vMerge/>
                </w:tcPr>
                <w:p w14:paraId="58DC9531" w14:textId="77777777" w:rsidR="004005AC" w:rsidRDefault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  <w:vAlign w:val="center"/>
                </w:tcPr>
                <w:p w14:paraId="630B6DFE" w14:textId="4348BF38" w:rsidR="004005AC" w:rsidRDefault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  <w:vAlign w:val="center"/>
                </w:tcPr>
                <w:p w14:paraId="48878C8E" w14:textId="77777777" w:rsidR="004005AC" w:rsidRDefault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7E5205DD" w14:textId="77777777" w:rsidR="004005AC" w:rsidRDefault="004005A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8E1E4A" w14:paraId="0CD94E5E" w14:textId="77777777" w:rsidTr="004005AC">
              <w:trPr>
                <w:trHeight w:val="454"/>
              </w:trPr>
              <w:tc>
                <w:tcPr>
                  <w:tcW w:w="704" w:type="dxa"/>
                  <w:vAlign w:val="center"/>
                </w:tcPr>
                <w:p w14:paraId="4A010504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1</w:t>
                  </w:r>
                </w:p>
              </w:tc>
              <w:tc>
                <w:tcPr>
                  <w:tcW w:w="708" w:type="dxa"/>
                  <w:vMerge w:val="restart"/>
                  <w:vAlign w:val="center"/>
                </w:tcPr>
                <w:p w14:paraId="242A50CF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 w:val="restart"/>
                </w:tcPr>
                <w:p w14:paraId="066ACD53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 w:val="restart"/>
                </w:tcPr>
                <w:p w14:paraId="4A539E80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04F47AEE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321CBB8D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1353E7D1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3" w:type="dxa"/>
                  <w:vMerge w:val="restart"/>
                </w:tcPr>
                <w:p w14:paraId="3F1D9F45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 w:val="restart"/>
                </w:tcPr>
                <w:p w14:paraId="14F0FD5E" w14:textId="21546E71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 w:val="restart"/>
                </w:tcPr>
                <w:p w14:paraId="7C34BAB7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1134" w:type="dxa"/>
                  <w:vMerge w:val="restart"/>
                </w:tcPr>
                <w:p w14:paraId="2E2998D7" w14:textId="77777777" w:rsidR="008E1E4A" w:rsidRDefault="008E1E4A">
                  <w:pPr>
                    <w:widowControl/>
                    <w:autoSpaceDE w:val="0"/>
                    <w:autoSpaceDN w:val="0"/>
                    <w:spacing w:beforeLines="50" w:before="156"/>
                    <w:jc w:val="left"/>
                    <w:rPr>
                      <w:rFonts w:cs="Times New Roman"/>
                    </w:rPr>
                  </w:pPr>
                </w:p>
              </w:tc>
            </w:tr>
            <w:tr w:rsidR="008E1E4A" w14:paraId="4CEBC9B0" w14:textId="77777777" w:rsidTr="004005AC">
              <w:trPr>
                <w:trHeight w:val="454"/>
              </w:trPr>
              <w:tc>
                <w:tcPr>
                  <w:tcW w:w="704" w:type="dxa"/>
                  <w:vAlign w:val="center"/>
                </w:tcPr>
                <w:p w14:paraId="07A032F6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2</w:t>
                  </w:r>
                </w:p>
              </w:tc>
              <w:tc>
                <w:tcPr>
                  <w:tcW w:w="708" w:type="dxa"/>
                  <w:vMerge/>
                  <w:vAlign w:val="center"/>
                </w:tcPr>
                <w:p w14:paraId="27CFAD6F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653D394A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78CBAE09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38E08D86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19A22A12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7D34A696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3" w:type="dxa"/>
                  <w:vMerge/>
                </w:tcPr>
                <w:p w14:paraId="72273407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67E7D594" w14:textId="6E73F913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3F9902B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5AC183D8" w14:textId="77777777" w:rsidR="008E1E4A" w:rsidRDefault="008E1E4A">
                  <w:pPr>
                    <w:widowControl/>
                    <w:autoSpaceDE w:val="0"/>
                    <w:autoSpaceDN w:val="0"/>
                    <w:spacing w:beforeLines="50" w:before="156"/>
                    <w:jc w:val="left"/>
                    <w:rPr>
                      <w:rFonts w:cs="Times New Roman"/>
                    </w:rPr>
                  </w:pPr>
                </w:p>
              </w:tc>
            </w:tr>
            <w:tr w:rsidR="008E1E4A" w14:paraId="224BA139" w14:textId="77777777" w:rsidTr="004005AC">
              <w:trPr>
                <w:trHeight w:val="454"/>
              </w:trPr>
              <w:tc>
                <w:tcPr>
                  <w:tcW w:w="704" w:type="dxa"/>
                  <w:vAlign w:val="center"/>
                </w:tcPr>
                <w:p w14:paraId="0CA54513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3</w:t>
                  </w:r>
                </w:p>
              </w:tc>
              <w:tc>
                <w:tcPr>
                  <w:tcW w:w="708" w:type="dxa"/>
                  <w:vMerge/>
                  <w:vAlign w:val="center"/>
                </w:tcPr>
                <w:p w14:paraId="3B579F1A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2B7F80F0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55823E85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00A54B2A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60412B60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3F29E6A8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3" w:type="dxa"/>
                  <w:vMerge/>
                </w:tcPr>
                <w:p w14:paraId="60CABD11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58285BC" w14:textId="6503E08F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B515ACF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439E12FF" w14:textId="77777777" w:rsidR="008E1E4A" w:rsidRDefault="008E1E4A">
                  <w:pPr>
                    <w:widowControl/>
                    <w:autoSpaceDE w:val="0"/>
                    <w:autoSpaceDN w:val="0"/>
                    <w:spacing w:beforeLines="50" w:before="156"/>
                    <w:jc w:val="left"/>
                    <w:rPr>
                      <w:rFonts w:cs="Times New Roman"/>
                    </w:rPr>
                  </w:pPr>
                </w:p>
              </w:tc>
            </w:tr>
            <w:tr w:rsidR="008E1E4A" w14:paraId="39AB64A2" w14:textId="77777777" w:rsidTr="004005AC">
              <w:trPr>
                <w:trHeight w:val="454"/>
              </w:trPr>
              <w:tc>
                <w:tcPr>
                  <w:tcW w:w="704" w:type="dxa"/>
                  <w:vAlign w:val="center"/>
                </w:tcPr>
                <w:p w14:paraId="4A74C05A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4</w:t>
                  </w:r>
                </w:p>
              </w:tc>
              <w:tc>
                <w:tcPr>
                  <w:tcW w:w="708" w:type="dxa"/>
                  <w:vMerge/>
                  <w:vAlign w:val="center"/>
                </w:tcPr>
                <w:p w14:paraId="7C0422D2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45B8C23B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5C0039A8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0FB0D546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0DF29FD8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2FEAEAE6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3" w:type="dxa"/>
                  <w:vMerge/>
                </w:tcPr>
                <w:p w14:paraId="6AA5E56C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624253B1" w14:textId="5CC41D53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25919AD9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18100563" w14:textId="77777777" w:rsidR="008E1E4A" w:rsidRDefault="008E1E4A">
                  <w:pPr>
                    <w:widowControl/>
                    <w:autoSpaceDE w:val="0"/>
                    <w:autoSpaceDN w:val="0"/>
                    <w:spacing w:beforeLines="50" w:before="156"/>
                    <w:jc w:val="left"/>
                    <w:rPr>
                      <w:rFonts w:cs="Times New Roman"/>
                    </w:rPr>
                  </w:pPr>
                </w:p>
              </w:tc>
            </w:tr>
            <w:tr w:rsidR="008E1E4A" w14:paraId="4AD61FD7" w14:textId="77777777" w:rsidTr="004005AC">
              <w:trPr>
                <w:trHeight w:val="454"/>
              </w:trPr>
              <w:tc>
                <w:tcPr>
                  <w:tcW w:w="704" w:type="dxa"/>
                  <w:vAlign w:val="center"/>
                </w:tcPr>
                <w:p w14:paraId="7F406121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5</w:t>
                  </w:r>
                </w:p>
              </w:tc>
              <w:tc>
                <w:tcPr>
                  <w:tcW w:w="708" w:type="dxa"/>
                  <w:vMerge/>
                  <w:vAlign w:val="center"/>
                </w:tcPr>
                <w:p w14:paraId="63DB3DBA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6CDBE375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4AB1E601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25D1A0C9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7612127D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2E5C2C96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3" w:type="dxa"/>
                  <w:vMerge/>
                </w:tcPr>
                <w:p w14:paraId="57F87D68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212754FB" w14:textId="795F4C21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7CF3D687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313EA1E8" w14:textId="77777777" w:rsidR="008E1E4A" w:rsidRDefault="008E1E4A">
                  <w:pPr>
                    <w:widowControl/>
                    <w:autoSpaceDE w:val="0"/>
                    <w:autoSpaceDN w:val="0"/>
                    <w:spacing w:beforeLines="50" w:before="156"/>
                    <w:jc w:val="left"/>
                    <w:rPr>
                      <w:rFonts w:cs="Times New Roman"/>
                    </w:rPr>
                  </w:pPr>
                </w:p>
              </w:tc>
            </w:tr>
            <w:tr w:rsidR="008E1E4A" w14:paraId="1B8860EF" w14:textId="77777777" w:rsidTr="004005AC">
              <w:trPr>
                <w:trHeight w:val="454"/>
              </w:trPr>
              <w:tc>
                <w:tcPr>
                  <w:tcW w:w="704" w:type="dxa"/>
                  <w:vAlign w:val="center"/>
                </w:tcPr>
                <w:p w14:paraId="13905DCA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6</w:t>
                  </w:r>
                </w:p>
              </w:tc>
              <w:tc>
                <w:tcPr>
                  <w:tcW w:w="708" w:type="dxa"/>
                  <w:vMerge/>
                  <w:vAlign w:val="center"/>
                </w:tcPr>
                <w:p w14:paraId="246ACA54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2FE0B7FB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5AFEEC40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00BA4BD0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05FB2802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0F3A861C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3" w:type="dxa"/>
                  <w:vMerge/>
                </w:tcPr>
                <w:p w14:paraId="76EB96B5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533793AE" w14:textId="72EFDC84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16295AED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3BC54F84" w14:textId="77777777" w:rsidR="008E1E4A" w:rsidRDefault="008E1E4A">
                  <w:pPr>
                    <w:widowControl/>
                    <w:autoSpaceDE w:val="0"/>
                    <w:autoSpaceDN w:val="0"/>
                    <w:spacing w:beforeLines="50" w:before="156"/>
                    <w:jc w:val="left"/>
                    <w:rPr>
                      <w:rFonts w:cs="Times New Roman"/>
                    </w:rPr>
                  </w:pPr>
                </w:p>
              </w:tc>
            </w:tr>
            <w:tr w:rsidR="008E1E4A" w14:paraId="31445BF8" w14:textId="77777777" w:rsidTr="004005AC">
              <w:trPr>
                <w:trHeight w:val="454"/>
              </w:trPr>
              <w:tc>
                <w:tcPr>
                  <w:tcW w:w="704" w:type="dxa"/>
                  <w:vAlign w:val="center"/>
                </w:tcPr>
                <w:p w14:paraId="59FB6C77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7</w:t>
                  </w:r>
                </w:p>
              </w:tc>
              <w:tc>
                <w:tcPr>
                  <w:tcW w:w="708" w:type="dxa"/>
                  <w:vMerge/>
                  <w:vAlign w:val="center"/>
                </w:tcPr>
                <w:p w14:paraId="1D7D018D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5FB13C69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2D677F35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7687DFC7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55A0D917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16B534AE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3" w:type="dxa"/>
                  <w:vMerge/>
                </w:tcPr>
                <w:p w14:paraId="20ABB911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0B2AB36" w14:textId="4701872E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215F12B5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352A4275" w14:textId="77777777" w:rsidR="008E1E4A" w:rsidRDefault="008E1E4A">
                  <w:pPr>
                    <w:widowControl/>
                    <w:autoSpaceDE w:val="0"/>
                    <w:autoSpaceDN w:val="0"/>
                    <w:spacing w:beforeLines="50" w:before="156"/>
                    <w:jc w:val="left"/>
                    <w:rPr>
                      <w:rFonts w:cs="Times New Roman"/>
                    </w:rPr>
                  </w:pPr>
                </w:p>
              </w:tc>
            </w:tr>
            <w:tr w:rsidR="008E1E4A" w14:paraId="2B651106" w14:textId="77777777" w:rsidTr="004005AC">
              <w:trPr>
                <w:trHeight w:val="454"/>
              </w:trPr>
              <w:tc>
                <w:tcPr>
                  <w:tcW w:w="704" w:type="dxa"/>
                  <w:vAlign w:val="center"/>
                </w:tcPr>
                <w:p w14:paraId="26890E4A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8</w:t>
                  </w:r>
                </w:p>
              </w:tc>
              <w:tc>
                <w:tcPr>
                  <w:tcW w:w="708" w:type="dxa"/>
                  <w:vMerge/>
                  <w:vAlign w:val="center"/>
                </w:tcPr>
                <w:p w14:paraId="72F5F483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60B2384E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3026E5C6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5F49A3CF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271E35F6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4D08D836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3" w:type="dxa"/>
                  <w:vMerge/>
                </w:tcPr>
                <w:p w14:paraId="2D32E5A3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675B7225" w14:textId="76E79458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3A36F02D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2B5D0A68" w14:textId="77777777" w:rsidR="008E1E4A" w:rsidRDefault="008E1E4A">
                  <w:pPr>
                    <w:widowControl/>
                    <w:autoSpaceDE w:val="0"/>
                    <w:autoSpaceDN w:val="0"/>
                    <w:spacing w:beforeLines="50" w:before="156"/>
                    <w:jc w:val="left"/>
                    <w:rPr>
                      <w:rFonts w:cs="Times New Roman"/>
                    </w:rPr>
                  </w:pPr>
                </w:p>
              </w:tc>
            </w:tr>
            <w:tr w:rsidR="008E1E4A" w14:paraId="34971332" w14:textId="77777777" w:rsidTr="004005AC">
              <w:trPr>
                <w:trHeight w:val="454"/>
              </w:trPr>
              <w:tc>
                <w:tcPr>
                  <w:tcW w:w="704" w:type="dxa"/>
                  <w:vAlign w:val="center"/>
                </w:tcPr>
                <w:p w14:paraId="5F4AD377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9</w:t>
                  </w:r>
                </w:p>
              </w:tc>
              <w:tc>
                <w:tcPr>
                  <w:tcW w:w="708" w:type="dxa"/>
                  <w:vMerge/>
                  <w:vAlign w:val="center"/>
                </w:tcPr>
                <w:p w14:paraId="549F7696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04954A16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6E47EF8D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58BDF1F3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09F7EFB1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07B308CF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3" w:type="dxa"/>
                  <w:vMerge/>
                </w:tcPr>
                <w:p w14:paraId="68956080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7A65A6D1" w14:textId="14A066D3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28BD93EB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38B9379B" w14:textId="77777777" w:rsidR="008E1E4A" w:rsidRDefault="008E1E4A">
                  <w:pPr>
                    <w:widowControl/>
                    <w:autoSpaceDE w:val="0"/>
                    <w:autoSpaceDN w:val="0"/>
                    <w:spacing w:beforeLines="50" w:before="156"/>
                    <w:jc w:val="left"/>
                    <w:rPr>
                      <w:rFonts w:cs="Times New Roman"/>
                    </w:rPr>
                  </w:pPr>
                </w:p>
              </w:tc>
            </w:tr>
            <w:tr w:rsidR="008E1E4A" w14:paraId="2D6C3C6B" w14:textId="77777777" w:rsidTr="004005AC">
              <w:trPr>
                <w:trHeight w:val="454"/>
              </w:trPr>
              <w:tc>
                <w:tcPr>
                  <w:tcW w:w="704" w:type="dxa"/>
                  <w:vAlign w:val="center"/>
                </w:tcPr>
                <w:p w14:paraId="22C82F7F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1</w:t>
                  </w:r>
                  <w:r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708" w:type="dxa"/>
                  <w:vMerge/>
                  <w:vAlign w:val="center"/>
                </w:tcPr>
                <w:p w14:paraId="74D2D5CD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5761224A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446D64CC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33C0BFE0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048DBF15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756" w:type="dxa"/>
                </w:tcPr>
                <w:p w14:paraId="4CE83FC7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3" w:type="dxa"/>
                  <w:vMerge/>
                </w:tcPr>
                <w:p w14:paraId="4014753D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04E38326" w14:textId="45A40303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272AF1B8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37C576D3" w14:textId="77777777" w:rsidR="008E1E4A" w:rsidRDefault="008E1E4A">
                  <w:pPr>
                    <w:widowControl/>
                    <w:autoSpaceDE w:val="0"/>
                    <w:autoSpaceDN w:val="0"/>
                    <w:spacing w:beforeLines="50" w:before="156"/>
                    <w:jc w:val="left"/>
                    <w:rPr>
                      <w:rFonts w:cs="Times New Roman"/>
                    </w:rPr>
                  </w:pPr>
                </w:p>
              </w:tc>
            </w:tr>
          </w:tbl>
          <w:p w14:paraId="120989DB" w14:textId="778BA53A" w:rsidR="007A540C" w:rsidRDefault="007A540C">
            <w:pPr>
              <w:widowControl/>
              <w:autoSpaceDE w:val="0"/>
              <w:autoSpaceDN w:val="0"/>
              <w:jc w:val="left"/>
              <w:rPr>
                <w:rFonts w:cs="Times New Roman"/>
              </w:rPr>
            </w:pPr>
          </w:p>
          <w:p w14:paraId="629C6CB8" w14:textId="77777777" w:rsidR="007A540C" w:rsidRDefault="007A540C">
            <w:pPr>
              <w:widowControl/>
              <w:autoSpaceDE w:val="0"/>
              <w:autoSpaceDN w:val="0"/>
              <w:spacing w:line="240" w:lineRule="exact"/>
              <w:jc w:val="left"/>
              <w:rPr>
                <w:rFonts w:ascii="宋体" w:hAnsi="宋体" w:cs="Times New Roman"/>
                <w:u w:val="single"/>
              </w:rPr>
            </w:pPr>
          </w:p>
        </w:tc>
      </w:tr>
    </w:tbl>
    <w:p w14:paraId="7A6479F4" w14:textId="77777777" w:rsidR="007A540C" w:rsidRDefault="00D44C7C">
      <w:pPr>
        <w:widowControl/>
        <w:jc w:val="left"/>
        <w:rPr>
          <w:rFonts w:ascii="宋体" w:hAnsi="宋体" w:cs="Times New Roman"/>
        </w:rPr>
      </w:pPr>
      <w:r>
        <w:rPr>
          <w:rFonts w:ascii="宋体" w:hAnsi="宋体" w:cs="Times New Roman"/>
        </w:rPr>
        <w:br w:type="page"/>
      </w:r>
    </w:p>
    <w:p w14:paraId="7BA76ED6" w14:textId="77777777" w:rsidR="007A540C" w:rsidRDefault="007A540C">
      <w:pPr>
        <w:widowControl/>
        <w:autoSpaceDE w:val="0"/>
        <w:autoSpaceDN w:val="0"/>
        <w:spacing w:line="240" w:lineRule="auto"/>
        <w:jc w:val="left"/>
        <w:rPr>
          <w:rFonts w:ascii="宋体" w:hAnsi="宋体" w:cs="Times New Roman"/>
          <w:u w:val="single"/>
        </w:rPr>
      </w:pPr>
    </w:p>
    <w:tbl>
      <w:tblPr>
        <w:tblStyle w:val="aff8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7A540C" w14:paraId="5F837299" w14:textId="77777777" w:rsidTr="002A380A">
        <w:trPr>
          <w:trHeight w:val="12313"/>
        </w:trPr>
        <w:tc>
          <w:tcPr>
            <w:tcW w:w="9571" w:type="dxa"/>
          </w:tcPr>
          <w:p w14:paraId="615408D8" w14:textId="77777777" w:rsidR="007A540C" w:rsidRDefault="00D44C7C">
            <w:pPr>
              <w:widowControl/>
              <w:autoSpaceDE w:val="0"/>
              <w:autoSpaceDN w:val="0"/>
              <w:jc w:val="right"/>
              <w:rPr>
                <w:rFonts w:ascii="宋体" w:hAnsi="宋体" w:cs="Times New Roman"/>
                <w:szCs w:val="24"/>
              </w:rPr>
            </w:pPr>
            <w:r>
              <w:rPr>
                <w:rFonts w:ascii="黑体" w:eastAsia="黑体" w:hAnsi="黑体" w:cs="Times New Roman" w:hint="eastAsia"/>
                <w:szCs w:val="24"/>
              </w:rPr>
              <w:t>涉水工程精密定位</w:t>
            </w:r>
            <w:r>
              <w:rPr>
                <w:rFonts w:ascii="黑体" w:eastAsia="黑体" w:hAnsi="黑体" w:cs="Times New Roman"/>
                <w:szCs w:val="24"/>
              </w:rPr>
              <w:t>校准记录</w:t>
            </w:r>
            <w:r>
              <w:rPr>
                <w:rFonts w:ascii="宋体" w:hAnsi="宋体" w:cs="Times New Roman" w:hint="eastAsia"/>
                <w:szCs w:val="24"/>
              </w:rPr>
              <w:t xml:space="preserve"> </w:t>
            </w:r>
            <w:r>
              <w:rPr>
                <w:rFonts w:ascii="宋体" w:hAnsi="宋体" w:cs="Times New Roman"/>
                <w:szCs w:val="24"/>
              </w:rPr>
              <w:t xml:space="preserve">             </w:t>
            </w:r>
            <w:r>
              <w:rPr>
                <w:rFonts w:ascii="宋体" w:hAnsi="宋体" w:cs="Times New Roman" w:hint="eastAsia"/>
                <w:szCs w:val="24"/>
              </w:rPr>
              <w:t xml:space="preserve">第 </w:t>
            </w:r>
            <w:r>
              <w:rPr>
                <w:rFonts w:ascii="宋体" w:hAnsi="宋体" w:cs="Times New Roman"/>
                <w:szCs w:val="24"/>
              </w:rPr>
              <w:t xml:space="preserve"> </w:t>
            </w:r>
            <w:r>
              <w:rPr>
                <w:rFonts w:ascii="宋体" w:hAnsi="宋体" w:cs="Times New Roman" w:hint="eastAsia"/>
                <w:szCs w:val="24"/>
              </w:rPr>
              <w:t>页  共  页</w:t>
            </w:r>
          </w:p>
          <w:p w14:paraId="6FE41F1B" w14:textId="1996B8F8" w:rsidR="007A540C" w:rsidRDefault="004005AC">
            <w:pPr>
              <w:widowControl/>
              <w:autoSpaceDE w:val="0"/>
              <w:autoSpaceDN w:val="0"/>
              <w:jc w:val="left"/>
              <w:rPr>
                <w:rFonts w:ascii="宋体" w:hAnsi="宋体" w:cs="Times New Roman"/>
              </w:rPr>
            </w:pPr>
            <w:r>
              <w:rPr>
                <w:rFonts w:cs="Times New Roman"/>
              </w:rPr>
              <w:t>2</w:t>
            </w:r>
            <w:r>
              <w:rPr>
                <w:rFonts w:cs="Times New Roman"/>
              </w:rPr>
              <w:t>、</w:t>
            </w:r>
            <w:r>
              <w:rPr>
                <w:rFonts w:cs="Times New Roman" w:hint="eastAsia"/>
              </w:rPr>
              <w:t>声学定位</w:t>
            </w:r>
            <w:r>
              <w:rPr>
                <w:rFonts w:cs="Times New Roman"/>
              </w:rPr>
              <w:t>误差</w:t>
            </w:r>
          </w:p>
          <w:tbl>
            <w:tblPr>
              <w:tblStyle w:val="aff8"/>
              <w:tblW w:w="893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496"/>
              <w:gridCol w:w="497"/>
              <w:gridCol w:w="497"/>
              <w:gridCol w:w="992"/>
              <w:gridCol w:w="992"/>
              <w:gridCol w:w="1912"/>
              <w:gridCol w:w="1132"/>
              <w:gridCol w:w="1279"/>
            </w:tblGrid>
            <w:tr w:rsidR="00131F64" w14:paraId="53E020AF" w14:textId="77777777" w:rsidTr="00131F64">
              <w:trPr>
                <w:trHeight w:val="326"/>
                <w:jc w:val="center"/>
              </w:trPr>
              <w:tc>
                <w:tcPr>
                  <w:tcW w:w="1134" w:type="dxa"/>
                  <w:vMerge w:val="restart"/>
                  <w:vAlign w:val="center"/>
                </w:tcPr>
                <w:p w14:paraId="1D8A4A71" w14:textId="09FCEB0B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校准点</w:t>
                  </w:r>
                </w:p>
                <w:p w14:paraId="5D569FCD" w14:textId="7462C55D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m</w:t>
                  </w:r>
                </w:p>
              </w:tc>
              <w:tc>
                <w:tcPr>
                  <w:tcW w:w="1490" w:type="dxa"/>
                  <w:gridSpan w:val="3"/>
                  <w:vAlign w:val="center"/>
                </w:tcPr>
                <w:p w14:paraId="5F3D51A3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测量值</w:t>
                  </w:r>
                </w:p>
                <w:p w14:paraId="4E71D612" w14:textId="3A84C2F8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m</w:t>
                  </w:r>
                </w:p>
              </w:tc>
              <w:tc>
                <w:tcPr>
                  <w:tcW w:w="992" w:type="dxa"/>
                  <w:vMerge w:val="restart"/>
                </w:tcPr>
                <w:p w14:paraId="7A140860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信标平移距离</w:t>
                  </w:r>
                </w:p>
                <w:p w14:paraId="1A0FF572" w14:textId="6D923139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m</w:t>
                  </w:r>
                </w:p>
              </w:tc>
              <w:tc>
                <w:tcPr>
                  <w:tcW w:w="992" w:type="dxa"/>
                  <w:vMerge w:val="restart"/>
                </w:tcPr>
                <w:p w14:paraId="1C775CB5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信标升降距离</w:t>
                  </w:r>
                </w:p>
                <w:p w14:paraId="1A84780F" w14:textId="2A2C4F1E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m</w:t>
                  </w:r>
                </w:p>
              </w:tc>
              <w:tc>
                <w:tcPr>
                  <w:tcW w:w="1912" w:type="dxa"/>
                  <w:vMerge w:val="restart"/>
                </w:tcPr>
                <w:p w14:paraId="00E3F0B1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信标至声学换能器的水平距离</w:t>
                  </w:r>
                </w:p>
                <w:p w14:paraId="3EEA60D6" w14:textId="43957205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m</w:t>
                  </w:r>
                </w:p>
              </w:tc>
              <w:tc>
                <w:tcPr>
                  <w:tcW w:w="1132" w:type="dxa"/>
                  <w:vMerge w:val="restart"/>
                  <w:vAlign w:val="center"/>
                </w:tcPr>
                <w:p w14:paraId="1BBC9817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定位</w:t>
                  </w:r>
                </w:p>
                <w:p w14:paraId="002E540C" w14:textId="2D235BE2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误差</w:t>
                  </w:r>
                </w:p>
                <w:p w14:paraId="0C5B0C3B" w14:textId="686592C6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m</w:t>
                  </w:r>
                </w:p>
              </w:tc>
              <w:tc>
                <w:tcPr>
                  <w:tcW w:w="1279" w:type="dxa"/>
                  <w:vMerge w:val="restart"/>
                  <w:vAlign w:val="center"/>
                </w:tcPr>
                <w:p w14:paraId="1BF0EBEF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测量不确定度</w:t>
                  </w:r>
                </w:p>
                <w:p w14:paraId="0497F008" w14:textId="6C74ECB2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m</w:t>
                  </w:r>
                </w:p>
              </w:tc>
            </w:tr>
            <w:tr w:rsidR="00131F64" w14:paraId="6E861E2C" w14:textId="77777777" w:rsidTr="00131F64">
              <w:trPr>
                <w:trHeight w:val="326"/>
                <w:jc w:val="center"/>
              </w:trPr>
              <w:tc>
                <w:tcPr>
                  <w:tcW w:w="1134" w:type="dxa"/>
                  <w:vMerge/>
                  <w:vAlign w:val="center"/>
                </w:tcPr>
                <w:p w14:paraId="246DB7C3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496" w:type="dxa"/>
                  <w:vAlign w:val="center"/>
                </w:tcPr>
                <w:p w14:paraId="5134A6A2" w14:textId="7EA08AE4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X</w:t>
                  </w:r>
                </w:p>
              </w:tc>
              <w:tc>
                <w:tcPr>
                  <w:tcW w:w="497" w:type="dxa"/>
                  <w:vAlign w:val="center"/>
                </w:tcPr>
                <w:p w14:paraId="6BE97F06" w14:textId="6FFD520C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Y</w:t>
                  </w:r>
                </w:p>
              </w:tc>
              <w:tc>
                <w:tcPr>
                  <w:tcW w:w="497" w:type="dxa"/>
                  <w:vAlign w:val="center"/>
                </w:tcPr>
                <w:p w14:paraId="202F8D02" w14:textId="64419510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Z</w:t>
                  </w:r>
                </w:p>
              </w:tc>
              <w:tc>
                <w:tcPr>
                  <w:tcW w:w="992" w:type="dxa"/>
                  <w:vMerge/>
                </w:tcPr>
                <w:p w14:paraId="6D8B79CB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D4441DB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912" w:type="dxa"/>
                  <w:vMerge/>
                </w:tcPr>
                <w:p w14:paraId="34FF5C02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32" w:type="dxa"/>
                  <w:vMerge/>
                  <w:vAlign w:val="center"/>
                </w:tcPr>
                <w:p w14:paraId="5B413F0C" w14:textId="4091D0AD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279" w:type="dxa"/>
                  <w:vMerge/>
                  <w:vAlign w:val="center"/>
                </w:tcPr>
                <w:p w14:paraId="711C8779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131F64" w14:paraId="4E264D23" w14:textId="77777777" w:rsidTr="00CE065F">
              <w:trPr>
                <w:trHeight w:val="454"/>
                <w:jc w:val="center"/>
              </w:trPr>
              <w:tc>
                <w:tcPr>
                  <w:tcW w:w="1134" w:type="dxa"/>
                  <w:vAlign w:val="center"/>
                </w:tcPr>
                <w:p w14:paraId="5852BD7D" w14:textId="18849DBC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5</w:t>
                  </w:r>
                  <w:r>
                    <w:rPr>
                      <w:rFonts w:cs="Times New Roman"/>
                    </w:rPr>
                    <w:t>.000</w:t>
                  </w:r>
                </w:p>
              </w:tc>
              <w:tc>
                <w:tcPr>
                  <w:tcW w:w="496" w:type="dxa"/>
                  <w:vAlign w:val="center"/>
                </w:tcPr>
                <w:p w14:paraId="71BF5213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497" w:type="dxa"/>
                  <w:vAlign w:val="center"/>
                </w:tcPr>
                <w:p w14:paraId="53BC84FC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497" w:type="dxa"/>
                  <w:vAlign w:val="center"/>
                </w:tcPr>
                <w:p w14:paraId="793C59BF" w14:textId="4035F9DC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2DC15B40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51C5AA6A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912" w:type="dxa"/>
                </w:tcPr>
                <w:p w14:paraId="2826EB4D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32" w:type="dxa"/>
                  <w:vAlign w:val="center"/>
                </w:tcPr>
                <w:p w14:paraId="1B4BDF76" w14:textId="4379866D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279" w:type="dxa"/>
                  <w:vMerge w:val="restart"/>
                  <w:vAlign w:val="center"/>
                </w:tcPr>
                <w:p w14:paraId="48C87B12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131F64" w14:paraId="4DF61AA2" w14:textId="77777777" w:rsidTr="00CE065F">
              <w:trPr>
                <w:trHeight w:val="454"/>
                <w:jc w:val="center"/>
              </w:trPr>
              <w:tc>
                <w:tcPr>
                  <w:tcW w:w="1134" w:type="dxa"/>
                  <w:vAlign w:val="center"/>
                </w:tcPr>
                <w:p w14:paraId="2E6A0B43" w14:textId="07B4C709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50.000</w:t>
                  </w:r>
                </w:p>
              </w:tc>
              <w:tc>
                <w:tcPr>
                  <w:tcW w:w="496" w:type="dxa"/>
                  <w:vAlign w:val="center"/>
                </w:tcPr>
                <w:p w14:paraId="1F0D6722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497" w:type="dxa"/>
                  <w:vAlign w:val="center"/>
                </w:tcPr>
                <w:p w14:paraId="603A4703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497" w:type="dxa"/>
                  <w:vAlign w:val="center"/>
                </w:tcPr>
                <w:p w14:paraId="353ED11F" w14:textId="7B9F0846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56424374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2FF63BB7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912" w:type="dxa"/>
                </w:tcPr>
                <w:p w14:paraId="25469F96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32" w:type="dxa"/>
                  <w:vAlign w:val="center"/>
                </w:tcPr>
                <w:p w14:paraId="45E96C8D" w14:textId="781DAB6E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279" w:type="dxa"/>
                  <w:vMerge/>
                  <w:vAlign w:val="center"/>
                </w:tcPr>
                <w:p w14:paraId="26F63258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131F64" w14:paraId="061688F9" w14:textId="77777777" w:rsidTr="00CE065F">
              <w:trPr>
                <w:trHeight w:val="454"/>
                <w:jc w:val="center"/>
              </w:trPr>
              <w:tc>
                <w:tcPr>
                  <w:tcW w:w="1134" w:type="dxa"/>
                  <w:vAlign w:val="center"/>
                </w:tcPr>
                <w:p w14:paraId="75688952" w14:textId="79E1EA06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1</w:t>
                  </w:r>
                  <w:r>
                    <w:rPr>
                      <w:rFonts w:cs="Times New Roman"/>
                    </w:rPr>
                    <w:t>00.000</w:t>
                  </w:r>
                </w:p>
              </w:tc>
              <w:tc>
                <w:tcPr>
                  <w:tcW w:w="496" w:type="dxa"/>
                  <w:vAlign w:val="center"/>
                </w:tcPr>
                <w:p w14:paraId="23B4C450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497" w:type="dxa"/>
                  <w:vAlign w:val="center"/>
                </w:tcPr>
                <w:p w14:paraId="68DC002F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497" w:type="dxa"/>
                  <w:vAlign w:val="center"/>
                </w:tcPr>
                <w:p w14:paraId="46691223" w14:textId="61E4DB0F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14F772A7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666A05D8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912" w:type="dxa"/>
                </w:tcPr>
                <w:p w14:paraId="3B688A24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32" w:type="dxa"/>
                  <w:vAlign w:val="center"/>
                </w:tcPr>
                <w:p w14:paraId="47E9B297" w14:textId="21650474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279" w:type="dxa"/>
                  <w:vMerge/>
                  <w:vAlign w:val="center"/>
                </w:tcPr>
                <w:p w14:paraId="6B751794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131F64" w14:paraId="23FFB9F9" w14:textId="77777777" w:rsidTr="00CE065F">
              <w:trPr>
                <w:trHeight w:val="454"/>
                <w:jc w:val="center"/>
              </w:trPr>
              <w:tc>
                <w:tcPr>
                  <w:tcW w:w="1134" w:type="dxa"/>
                  <w:vAlign w:val="center"/>
                </w:tcPr>
                <w:p w14:paraId="299163D8" w14:textId="1B71C12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1</w:t>
                  </w:r>
                  <w:r>
                    <w:rPr>
                      <w:rFonts w:cs="Times New Roman"/>
                    </w:rPr>
                    <w:t>50.000</w:t>
                  </w:r>
                </w:p>
              </w:tc>
              <w:tc>
                <w:tcPr>
                  <w:tcW w:w="496" w:type="dxa"/>
                  <w:vAlign w:val="center"/>
                </w:tcPr>
                <w:p w14:paraId="2F9772B8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497" w:type="dxa"/>
                  <w:vAlign w:val="center"/>
                </w:tcPr>
                <w:p w14:paraId="6018C35A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497" w:type="dxa"/>
                  <w:vAlign w:val="center"/>
                </w:tcPr>
                <w:p w14:paraId="49B00F77" w14:textId="27F6513E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43DE3C3C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992" w:type="dxa"/>
                </w:tcPr>
                <w:p w14:paraId="1CDB9552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912" w:type="dxa"/>
                </w:tcPr>
                <w:p w14:paraId="6F512529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32" w:type="dxa"/>
                  <w:vAlign w:val="center"/>
                </w:tcPr>
                <w:p w14:paraId="024E1257" w14:textId="3488632B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279" w:type="dxa"/>
                  <w:vMerge/>
                  <w:vAlign w:val="center"/>
                </w:tcPr>
                <w:p w14:paraId="08223960" w14:textId="77777777" w:rsidR="00131F64" w:rsidRDefault="00131F64" w:rsidP="004005AC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</w:tr>
          </w:tbl>
          <w:p w14:paraId="358FE655" w14:textId="77777777" w:rsidR="002A380A" w:rsidRDefault="002A380A">
            <w:pPr>
              <w:widowControl/>
              <w:autoSpaceDE w:val="0"/>
              <w:autoSpaceDN w:val="0"/>
              <w:jc w:val="left"/>
              <w:rPr>
                <w:rFonts w:cs="Times New Roman"/>
              </w:rPr>
            </w:pPr>
          </w:p>
          <w:p w14:paraId="31CDC042" w14:textId="2EA71805" w:rsidR="007A540C" w:rsidRDefault="00D44C7C">
            <w:pPr>
              <w:widowControl/>
              <w:autoSpaceDE w:val="0"/>
              <w:autoSpaceDN w:val="0"/>
              <w:jc w:val="left"/>
              <w:rPr>
                <w:rFonts w:ascii="宋体" w:hAnsi="宋体" w:cs="Times New Roman"/>
              </w:rPr>
            </w:pPr>
            <w:r>
              <w:rPr>
                <w:rFonts w:cs="Times New Roman"/>
              </w:rPr>
              <w:t>3</w:t>
            </w:r>
            <w:r w:rsidR="00CE065F">
              <w:rPr>
                <w:rFonts w:ascii="宋体" w:hAnsi="宋体" w:cs="Times New Roman" w:hint="eastAsia"/>
              </w:rPr>
              <w:t>、光学定位</w:t>
            </w:r>
            <w:r>
              <w:rPr>
                <w:rFonts w:ascii="宋体" w:hAnsi="宋体" w:cs="Times New Roman" w:hint="eastAsia"/>
              </w:rPr>
              <w:t>误差</w:t>
            </w:r>
          </w:p>
          <w:tbl>
            <w:tblPr>
              <w:tblStyle w:val="aff8"/>
              <w:tblW w:w="896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81"/>
              <w:gridCol w:w="482"/>
              <w:gridCol w:w="482"/>
              <w:gridCol w:w="482"/>
              <w:gridCol w:w="482"/>
              <w:gridCol w:w="482"/>
              <w:gridCol w:w="567"/>
              <w:gridCol w:w="567"/>
              <w:gridCol w:w="567"/>
              <w:gridCol w:w="519"/>
              <w:gridCol w:w="520"/>
              <w:gridCol w:w="520"/>
              <w:gridCol w:w="709"/>
              <w:gridCol w:w="1078"/>
            </w:tblGrid>
            <w:tr w:rsidR="00CE065F" w14:paraId="1DECB628" w14:textId="77777777" w:rsidTr="002A380A">
              <w:trPr>
                <w:trHeight w:val="315"/>
                <w:jc w:val="center"/>
              </w:trPr>
              <w:tc>
                <w:tcPr>
                  <w:tcW w:w="1026" w:type="dxa"/>
                  <w:vMerge w:val="restart"/>
                  <w:vAlign w:val="center"/>
                </w:tcPr>
                <w:p w14:paraId="06C2977C" w14:textId="77777777" w:rsidR="00CE065F" w:rsidRDefault="00CE065F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  <w:szCs w:val="24"/>
                    </w:rPr>
                    <w:t>校准点</w:t>
                  </w:r>
                </w:p>
                <w:p w14:paraId="3D55713A" w14:textId="723A2F82" w:rsidR="00CE065F" w:rsidRDefault="00CE065F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m</w:t>
                  </w:r>
                </w:p>
              </w:tc>
              <w:tc>
                <w:tcPr>
                  <w:tcW w:w="2891" w:type="dxa"/>
                  <w:gridSpan w:val="6"/>
                  <w:vAlign w:val="center"/>
                </w:tcPr>
                <w:p w14:paraId="11E5A254" w14:textId="34DA4A70" w:rsidR="00CE065F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  <w:szCs w:val="24"/>
                    </w:rPr>
                    <w:t>测量</w:t>
                  </w:r>
                  <w:r>
                    <w:rPr>
                      <w:rFonts w:cs="Times New Roman"/>
                      <w:szCs w:val="24"/>
                    </w:rPr>
                    <w:t>值</w:t>
                  </w:r>
                </w:p>
                <w:p w14:paraId="31912557" w14:textId="77777777" w:rsidR="00CE065F" w:rsidRDefault="00CE065F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m</w:t>
                  </w:r>
                </w:p>
              </w:tc>
              <w:tc>
                <w:tcPr>
                  <w:tcW w:w="1701" w:type="dxa"/>
                  <w:gridSpan w:val="3"/>
                  <w:vAlign w:val="center"/>
                </w:tcPr>
                <w:p w14:paraId="3A0AF44D" w14:textId="77777777" w:rsidR="00CE065F" w:rsidRDefault="00CE065F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测量值</w:t>
                  </w:r>
                  <w:r w:rsidR="002A380A">
                    <w:rPr>
                      <w:rFonts w:cs="Times New Roman"/>
                      <w:szCs w:val="24"/>
                    </w:rPr>
                    <w:t>均值</w:t>
                  </w:r>
                </w:p>
                <w:p w14:paraId="3B487441" w14:textId="514AFB5F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m</w:t>
                  </w:r>
                </w:p>
              </w:tc>
              <w:tc>
                <w:tcPr>
                  <w:tcW w:w="1559" w:type="dxa"/>
                  <w:gridSpan w:val="3"/>
                  <w:vAlign w:val="center"/>
                </w:tcPr>
                <w:p w14:paraId="5EBC36B2" w14:textId="77777777" w:rsidR="00CE065F" w:rsidRDefault="00CE065F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标准值</w:t>
                  </w:r>
                </w:p>
                <w:p w14:paraId="79D1C755" w14:textId="758B4325" w:rsidR="00CE065F" w:rsidRDefault="00CE065F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m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7FD90335" w14:textId="04F2B665" w:rsidR="00CE065F" w:rsidRDefault="00CE065F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  <w:szCs w:val="24"/>
                    </w:rPr>
                    <w:t>定位</w:t>
                  </w:r>
                  <w:r>
                    <w:rPr>
                      <w:rFonts w:cs="Times New Roman"/>
                      <w:szCs w:val="24"/>
                    </w:rPr>
                    <w:t>误差</w:t>
                  </w:r>
                </w:p>
                <w:p w14:paraId="435D07DB" w14:textId="77777777" w:rsidR="00CE065F" w:rsidRDefault="00CE065F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m</w:t>
                  </w:r>
                </w:p>
              </w:tc>
              <w:tc>
                <w:tcPr>
                  <w:tcW w:w="1078" w:type="dxa"/>
                  <w:vMerge w:val="restart"/>
                  <w:vAlign w:val="center"/>
                </w:tcPr>
                <w:p w14:paraId="63034349" w14:textId="77777777" w:rsidR="00CE065F" w:rsidRDefault="00CE065F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测量不确定度</w:t>
                  </w:r>
                </w:p>
                <w:p w14:paraId="0F39227C" w14:textId="77777777" w:rsidR="00CE065F" w:rsidRDefault="00CE065F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m</w:t>
                  </w:r>
                </w:p>
              </w:tc>
            </w:tr>
            <w:tr w:rsidR="00CE065F" w14:paraId="12AA199A" w14:textId="77777777" w:rsidTr="002A380A">
              <w:trPr>
                <w:trHeight w:val="361"/>
                <w:jc w:val="center"/>
              </w:trPr>
              <w:tc>
                <w:tcPr>
                  <w:tcW w:w="1026" w:type="dxa"/>
                  <w:vMerge/>
                  <w:vAlign w:val="center"/>
                </w:tcPr>
                <w:p w14:paraId="1D14DE78" w14:textId="77777777" w:rsidR="00CE065F" w:rsidRDefault="00CE065F" w:rsidP="00CE065F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963" w:type="dxa"/>
                  <w:gridSpan w:val="2"/>
                  <w:vAlign w:val="center"/>
                </w:tcPr>
                <w:p w14:paraId="71E201B9" w14:textId="040491A8" w:rsidR="00CE065F" w:rsidRDefault="00CE065F" w:rsidP="00CE065F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</w:rPr>
                    <w:t>X</w:t>
                  </w:r>
                </w:p>
              </w:tc>
              <w:tc>
                <w:tcPr>
                  <w:tcW w:w="964" w:type="dxa"/>
                  <w:gridSpan w:val="2"/>
                  <w:vAlign w:val="center"/>
                </w:tcPr>
                <w:p w14:paraId="066914B1" w14:textId="3E548D6F" w:rsidR="00CE065F" w:rsidRDefault="00CE065F" w:rsidP="00CE065F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</w:rPr>
                    <w:t>Y</w:t>
                  </w:r>
                </w:p>
              </w:tc>
              <w:tc>
                <w:tcPr>
                  <w:tcW w:w="964" w:type="dxa"/>
                  <w:gridSpan w:val="2"/>
                  <w:vAlign w:val="center"/>
                </w:tcPr>
                <w:p w14:paraId="67512D57" w14:textId="4CC2A607" w:rsidR="00CE065F" w:rsidRDefault="00CE065F" w:rsidP="00CE065F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</w:rPr>
                    <w:t>Z</w:t>
                  </w:r>
                </w:p>
              </w:tc>
              <w:tc>
                <w:tcPr>
                  <w:tcW w:w="567" w:type="dxa"/>
                  <w:vAlign w:val="center"/>
                </w:tcPr>
                <w:p w14:paraId="1BF7DF6F" w14:textId="1F22694E" w:rsidR="00CE065F" w:rsidRDefault="00CE065F" w:rsidP="00CE065F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</w:rPr>
                    <w:t>X</w:t>
                  </w:r>
                </w:p>
              </w:tc>
              <w:tc>
                <w:tcPr>
                  <w:tcW w:w="567" w:type="dxa"/>
                  <w:vAlign w:val="center"/>
                </w:tcPr>
                <w:p w14:paraId="0F435402" w14:textId="062E9255" w:rsidR="00CE065F" w:rsidRDefault="00CE065F" w:rsidP="00CE065F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</w:rPr>
                    <w:t>Y</w:t>
                  </w:r>
                </w:p>
              </w:tc>
              <w:tc>
                <w:tcPr>
                  <w:tcW w:w="567" w:type="dxa"/>
                  <w:vAlign w:val="center"/>
                </w:tcPr>
                <w:p w14:paraId="304552C6" w14:textId="43B074CF" w:rsidR="00CE065F" w:rsidRDefault="00CE065F" w:rsidP="00CE065F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</w:rPr>
                    <w:t>Z</w:t>
                  </w:r>
                </w:p>
              </w:tc>
              <w:tc>
                <w:tcPr>
                  <w:tcW w:w="519" w:type="dxa"/>
                  <w:vAlign w:val="center"/>
                </w:tcPr>
                <w:p w14:paraId="252B8F97" w14:textId="1A160505" w:rsidR="00CE065F" w:rsidRDefault="00CE065F" w:rsidP="00CE065F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</w:rPr>
                    <w:t>X</w:t>
                  </w:r>
                </w:p>
              </w:tc>
              <w:tc>
                <w:tcPr>
                  <w:tcW w:w="520" w:type="dxa"/>
                  <w:vAlign w:val="center"/>
                </w:tcPr>
                <w:p w14:paraId="13306651" w14:textId="59CB4F88" w:rsidR="00CE065F" w:rsidRDefault="00CE065F" w:rsidP="00CE065F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</w:rPr>
                    <w:t>Y</w:t>
                  </w:r>
                </w:p>
              </w:tc>
              <w:tc>
                <w:tcPr>
                  <w:tcW w:w="520" w:type="dxa"/>
                  <w:vAlign w:val="center"/>
                </w:tcPr>
                <w:p w14:paraId="6E854C8B" w14:textId="67B6EF84" w:rsidR="00CE065F" w:rsidRDefault="00CE065F" w:rsidP="00CE065F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</w:rPr>
                    <w:t>Z</w:t>
                  </w:r>
                </w:p>
              </w:tc>
              <w:tc>
                <w:tcPr>
                  <w:tcW w:w="709" w:type="dxa"/>
                  <w:vMerge/>
                  <w:vAlign w:val="center"/>
                </w:tcPr>
                <w:p w14:paraId="0AD66FCE" w14:textId="77777777" w:rsidR="00CE065F" w:rsidRDefault="00CE065F" w:rsidP="00CE065F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078" w:type="dxa"/>
                  <w:vMerge/>
                  <w:vAlign w:val="center"/>
                </w:tcPr>
                <w:p w14:paraId="5F8BD653" w14:textId="77777777" w:rsidR="00CE065F" w:rsidRDefault="00CE065F" w:rsidP="00CE065F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</w:tr>
            <w:tr w:rsidR="002A380A" w14:paraId="084D0DA9" w14:textId="77777777" w:rsidTr="002A380A">
              <w:trPr>
                <w:trHeight w:val="52"/>
                <w:jc w:val="center"/>
              </w:trPr>
              <w:tc>
                <w:tcPr>
                  <w:tcW w:w="1026" w:type="dxa"/>
                  <w:vMerge w:val="restart"/>
                  <w:vAlign w:val="center"/>
                </w:tcPr>
                <w:p w14:paraId="22A4EE8E" w14:textId="0AE9A812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1.000</w:t>
                  </w:r>
                </w:p>
              </w:tc>
              <w:tc>
                <w:tcPr>
                  <w:tcW w:w="481" w:type="dxa"/>
                  <w:vAlign w:val="center"/>
                </w:tcPr>
                <w:p w14:paraId="17376E82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567B3A25" w14:textId="2BCA9EB6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0DF92D47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50728D62" w14:textId="69877DFC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167DBFFE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0F257337" w14:textId="410C78A9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1ADE3A62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5A727E24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2AC1BAC8" w14:textId="42B0FCC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19" w:type="dxa"/>
                  <w:vMerge w:val="restart"/>
                  <w:vAlign w:val="center"/>
                </w:tcPr>
                <w:p w14:paraId="205297AB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 w:val="restart"/>
                  <w:vAlign w:val="center"/>
                </w:tcPr>
                <w:p w14:paraId="1B913D83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 w:val="restart"/>
                  <w:vAlign w:val="center"/>
                </w:tcPr>
                <w:p w14:paraId="65274E2A" w14:textId="4E86B174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2FEE9459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78" w:type="dxa"/>
                  <w:vMerge w:val="restart"/>
                  <w:vAlign w:val="center"/>
                </w:tcPr>
                <w:p w14:paraId="6EBDF42B" w14:textId="77777777" w:rsidR="002A380A" w:rsidRDefault="002A380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  <w:tr w:rsidR="002A380A" w14:paraId="1EDB187C" w14:textId="77777777" w:rsidTr="002A380A">
              <w:trPr>
                <w:trHeight w:val="52"/>
                <w:jc w:val="center"/>
              </w:trPr>
              <w:tc>
                <w:tcPr>
                  <w:tcW w:w="1026" w:type="dxa"/>
                  <w:vMerge/>
                  <w:vAlign w:val="center"/>
                </w:tcPr>
                <w:p w14:paraId="3F86AF37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481" w:type="dxa"/>
                  <w:vAlign w:val="center"/>
                </w:tcPr>
                <w:p w14:paraId="2824EDFC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2CFCA4E7" w14:textId="160A672D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017B12A9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734EF62D" w14:textId="767855A8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11B3FD63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37470865" w14:textId="0543B644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3B19E1D5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6AF98BBB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02727F98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19" w:type="dxa"/>
                  <w:vMerge/>
                  <w:vAlign w:val="center"/>
                </w:tcPr>
                <w:p w14:paraId="7D95AB07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71CF3051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347D7F40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4D877C69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78" w:type="dxa"/>
                  <w:vMerge/>
                  <w:vAlign w:val="center"/>
                </w:tcPr>
                <w:p w14:paraId="61BCB0E4" w14:textId="77777777" w:rsidR="002A380A" w:rsidRDefault="002A380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  <w:tr w:rsidR="002A380A" w14:paraId="60688277" w14:textId="77777777" w:rsidTr="002A380A">
              <w:trPr>
                <w:trHeight w:val="52"/>
                <w:jc w:val="center"/>
              </w:trPr>
              <w:tc>
                <w:tcPr>
                  <w:tcW w:w="1026" w:type="dxa"/>
                  <w:vMerge/>
                  <w:vAlign w:val="center"/>
                </w:tcPr>
                <w:p w14:paraId="564717F9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481" w:type="dxa"/>
                  <w:vAlign w:val="center"/>
                </w:tcPr>
                <w:p w14:paraId="4BBFBEE0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006F9DE0" w14:textId="53BE6F46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44D9E6CE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55085BDD" w14:textId="712573D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7015895D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3CB8FDAF" w14:textId="3A231CD2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1FE9040F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494D72FD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3B412EF3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19" w:type="dxa"/>
                  <w:vMerge/>
                  <w:vAlign w:val="center"/>
                </w:tcPr>
                <w:p w14:paraId="4EB2EE5A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416ED6E0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54362398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3C005E5A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78" w:type="dxa"/>
                  <w:vMerge/>
                  <w:vAlign w:val="center"/>
                </w:tcPr>
                <w:p w14:paraId="75307E41" w14:textId="77777777" w:rsidR="002A380A" w:rsidRDefault="002A380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  <w:tr w:rsidR="002A380A" w14:paraId="072E5156" w14:textId="77777777" w:rsidTr="002A380A">
              <w:trPr>
                <w:trHeight w:val="52"/>
                <w:jc w:val="center"/>
              </w:trPr>
              <w:tc>
                <w:tcPr>
                  <w:tcW w:w="1026" w:type="dxa"/>
                  <w:vMerge/>
                  <w:vAlign w:val="center"/>
                </w:tcPr>
                <w:p w14:paraId="2461FD01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481" w:type="dxa"/>
                  <w:vAlign w:val="center"/>
                </w:tcPr>
                <w:p w14:paraId="226D3CB3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5E33C6CF" w14:textId="5FD5A6CF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5EA81473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035EDCED" w14:textId="5876BFC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4B2A8AFE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694E2EE3" w14:textId="2104AB40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77699C8B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29A777C9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18AB1417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19" w:type="dxa"/>
                  <w:vMerge/>
                  <w:vAlign w:val="center"/>
                </w:tcPr>
                <w:p w14:paraId="762E876D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720E4EF7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29F84900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351554CD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78" w:type="dxa"/>
                  <w:vMerge/>
                  <w:vAlign w:val="center"/>
                </w:tcPr>
                <w:p w14:paraId="0E63011C" w14:textId="77777777" w:rsidR="002A380A" w:rsidRDefault="002A380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  <w:tr w:rsidR="002A380A" w14:paraId="50B4EC77" w14:textId="77777777" w:rsidTr="002A380A">
              <w:trPr>
                <w:trHeight w:val="52"/>
                <w:jc w:val="center"/>
              </w:trPr>
              <w:tc>
                <w:tcPr>
                  <w:tcW w:w="1026" w:type="dxa"/>
                  <w:vMerge/>
                  <w:vAlign w:val="center"/>
                </w:tcPr>
                <w:p w14:paraId="16F312A2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481" w:type="dxa"/>
                  <w:vAlign w:val="center"/>
                </w:tcPr>
                <w:p w14:paraId="692F8A33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061E81C9" w14:textId="5740BA15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5346A6B8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5B65A095" w14:textId="5EA3F6F9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5FF3A4C3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64CE668B" w14:textId="6553EE8E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5D40CA58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199F88BC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184D43F4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19" w:type="dxa"/>
                  <w:vMerge/>
                  <w:vAlign w:val="center"/>
                </w:tcPr>
                <w:p w14:paraId="6734AF32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6B31FCE9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77C05820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2901A99B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78" w:type="dxa"/>
                  <w:vMerge/>
                  <w:vAlign w:val="center"/>
                </w:tcPr>
                <w:p w14:paraId="3FD45B07" w14:textId="77777777" w:rsidR="002A380A" w:rsidRDefault="002A380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  <w:tr w:rsidR="002A380A" w14:paraId="0ADC0803" w14:textId="77777777" w:rsidTr="002A380A">
              <w:trPr>
                <w:trHeight w:val="52"/>
                <w:jc w:val="center"/>
              </w:trPr>
              <w:tc>
                <w:tcPr>
                  <w:tcW w:w="1026" w:type="dxa"/>
                  <w:vMerge w:val="restart"/>
                  <w:vAlign w:val="center"/>
                </w:tcPr>
                <w:p w14:paraId="0F11BF93" w14:textId="23A4FA66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2.000</w:t>
                  </w:r>
                </w:p>
              </w:tc>
              <w:tc>
                <w:tcPr>
                  <w:tcW w:w="481" w:type="dxa"/>
                  <w:vAlign w:val="center"/>
                </w:tcPr>
                <w:p w14:paraId="106E1E40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238305BC" w14:textId="4191C638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27D63624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747FC2D4" w14:textId="02022871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6B96E1D6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0EB32E68" w14:textId="4C54C859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76EC2A4A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5D1F5E7A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0B07F226" w14:textId="63C77BFB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19" w:type="dxa"/>
                  <w:vMerge w:val="restart"/>
                  <w:vAlign w:val="center"/>
                </w:tcPr>
                <w:p w14:paraId="218103AB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 w:val="restart"/>
                  <w:vAlign w:val="center"/>
                </w:tcPr>
                <w:p w14:paraId="6D76766F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 w:val="restart"/>
                  <w:vAlign w:val="center"/>
                </w:tcPr>
                <w:p w14:paraId="4AE14F48" w14:textId="4D78772E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40AB4ED4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78" w:type="dxa"/>
                  <w:vMerge/>
                  <w:vAlign w:val="center"/>
                </w:tcPr>
                <w:p w14:paraId="06FBF469" w14:textId="77777777" w:rsidR="002A380A" w:rsidRDefault="002A380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  <w:tr w:rsidR="002A380A" w14:paraId="4EE4C418" w14:textId="77777777" w:rsidTr="002A380A">
              <w:trPr>
                <w:trHeight w:val="52"/>
                <w:jc w:val="center"/>
              </w:trPr>
              <w:tc>
                <w:tcPr>
                  <w:tcW w:w="1026" w:type="dxa"/>
                  <w:vMerge/>
                  <w:vAlign w:val="center"/>
                </w:tcPr>
                <w:p w14:paraId="3D8B6CA4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481" w:type="dxa"/>
                  <w:vAlign w:val="center"/>
                </w:tcPr>
                <w:p w14:paraId="3DE97DF4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28D39A22" w14:textId="242F194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4057C3DF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58CCD9ED" w14:textId="3224943D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39FD7A97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45D12F31" w14:textId="612A975B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050C3954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41000CC7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39F71026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19" w:type="dxa"/>
                  <w:vMerge/>
                  <w:vAlign w:val="center"/>
                </w:tcPr>
                <w:p w14:paraId="5633642F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0C974BE0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234679F6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61C1A4F0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78" w:type="dxa"/>
                  <w:vMerge/>
                  <w:vAlign w:val="center"/>
                </w:tcPr>
                <w:p w14:paraId="5CE16B78" w14:textId="77777777" w:rsidR="002A380A" w:rsidRDefault="002A380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  <w:tr w:rsidR="002A380A" w14:paraId="6C3B522D" w14:textId="77777777" w:rsidTr="002A380A">
              <w:trPr>
                <w:trHeight w:val="52"/>
                <w:jc w:val="center"/>
              </w:trPr>
              <w:tc>
                <w:tcPr>
                  <w:tcW w:w="1026" w:type="dxa"/>
                  <w:vMerge/>
                  <w:vAlign w:val="center"/>
                </w:tcPr>
                <w:p w14:paraId="39439CF8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481" w:type="dxa"/>
                  <w:vAlign w:val="center"/>
                </w:tcPr>
                <w:p w14:paraId="6F9E3A4A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71E99E2C" w14:textId="4EA373CC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63398EB5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2A65F426" w14:textId="190EAE18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35CBA94C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24541A84" w14:textId="3B25D791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498A0315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4EA52142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2FF9B8A5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19" w:type="dxa"/>
                  <w:vMerge/>
                  <w:vAlign w:val="center"/>
                </w:tcPr>
                <w:p w14:paraId="1A2D595A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58C98924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469F13CD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5FC784A0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78" w:type="dxa"/>
                  <w:vMerge/>
                  <w:vAlign w:val="center"/>
                </w:tcPr>
                <w:p w14:paraId="0437D036" w14:textId="77777777" w:rsidR="002A380A" w:rsidRDefault="002A380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  <w:tr w:rsidR="002A380A" w14:paraId="05749193" w14:textId="77777777" w:rsidTr="002A380A">
              <w:trPr>
                <w:trHeight w:val="52"/>
                <w:jc w:val="center"/>
              </w:trPr>
              <w:tc>
                <w:tcPr>
                  <w:tcW w:w="1026" w:type="dxa"/>
                  <w:vMerge/>
                  <w:vAlign w:val="center"/>
                </w:tcPr>
                <w:p w14:paraId="3ACC68C8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481" w:type="dxa"/>
                  <w:vAlign w:val="center"/>
                </w:tcPr>
                <w:p w14:paraId="1048A9B6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4EDC91CE" w14:textId="59078365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617322E6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7ED25ACF" w14:textId="2AE655B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2BB0DD48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66F2A245" w14:textId="5D4142E9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054820A3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3B18D273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424E5953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19" w:type="dxa"/>
                  <w:vMerge/>
                  <w:vAlign w:val="center"/>
                </w:tcPr>
                <w:p w14:paraId="52C58CEF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7FBC871C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7E9838A6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30C245B2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78" w:type="dxa"/>
                  <w:vMerge/>
                  <w:vAlign w:val="center"/>
                </w:tcPr>
                <w:p w14:paraId="27F88E37" w14:textId="77777777" w:rsidR="002A380A" w:rsidRDefault="002A380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  <w:tr w:rsidR="002A380A" w14:paraId="1F12EE26" w14:textId="77777777" w:rsidTr="002A380A">
              <w:trPr>
                <w:trHeight w:val="52"/>
                <w:jc w:val="center"/>
              </w:trPr>
              <w:tc>
                <w:tcPr>
                  <w:tcW w:w="1026" w:type="dxa"/>
                  <w:vMerge/>
                  <w:vAlign w:val="center"/>
                </w:tcPr>
                <w:p w14:paraId="640173B7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481" w:type="dxa"/>
                  <w:vAlign w:val="center"/>
                </w:tcPr>
                <w:p w14:paraId="666C04F8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26C11FFA" w14:textId="623D5829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4924FC0D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59F49442" w14:textId="46B92DF5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36E07DA7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16E88B09" w14:textId="7F0D28BB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722A90B0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65FDA785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4F10959F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19" w:type="dxa"/>
                  <w:vMerge/>
                  <w:vAlign w:val="center"/>
                </w:tcPr>
                <w:p w14:paraId="4A48DBB6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6821C4FC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728ED8A7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6D1A6817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78" w:type="dxa"/>
                  <w:vMerge/>
                  <w:vAlign w:val="center"/>
                </w:tcPr>
                <w:p w14:paraId="29182A13" w14:textId="77777777" w:rsidR="002A380A" w:rsidRDefault="002A380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  <w:tr w:rsidR="002A380A" w14:paraId="460920D5" w14:textId="77777777" w:rsidTr="002A380A">
              <w:trPr>
                <w:trHeight w:val="52"/>
                <w:jc w:val="center"/>
              </w:trPr>
              <w:tc>
                <w:tcPr>
                  <w:tcW w:w="1026" w:type="dxa"/>
                  <w:vMerge w:val="restart"/>
                  <w:vAlign w:val="center"/>
                </w:tcPr>
                <w:p w14:paraId="362C007B" w14:textId="7F037B6D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3.000</w:t>
                  </w:r>
                </w:p>
              </w:tc>
              <w:tc>
                <w:tcPr>
                  <w:tcW w:w="481" w:type="dxa"/>
                  <w:vAlign w:val="center"/>
                </w:tcPr>
                <w:p w14:paraId="327A2A9C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4FF6C80B" w14:textId="225503A9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5BE9FCED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49653EEA" w14:textId="4A37DB6F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5EFCEB59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1CA64647" w14:textId="522E8DA6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74A99581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28D95BFE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31E2E650" w14:textId="1F254A8C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19" w:type="dxa"/>
                  <w:vMerge w:val="restart"/>
                  <w:vAlign w:val="center"/>
                </w:tcPr>
                <w:p w14:paraId="5A97A9CB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 w:val="restart"/>
                  <w:vAlign w:val="center"/>
                </w:tcPr>
                <w:p w14:paraId="0759B42E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 w:val="restart"/>
                  <w:vAlign w:val="center"/>
                </w:tcPr>
                <w:p w14:paraId="68AA60B4" w14:textId="14A6B5C3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14:paraId="6B4CCAD4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78" w:type="dxa"/>
                  <w:vMerge/>
                  <w:vAlign w:val="center"/>
                </w:tcPr>
                <w:p w14:paraId="7C0E275D" w14:textId="77777777" w:rsidR="002A380A" w:rsidRDefault="002A380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  <w:tr w:rsidR="002A380A" w14:paraId="2E5EFB6D" w14:textId="77777777" w:rsidTr="002A380A">
              <w:trPr>
                <w:trHeight w:val="52"/>
                <w:jc w:val="center"/>
              </w:trPr>
              <w:tc>
                <w:tcPr>
                  <w:tcW w:w="1026" w:type="dxa"/>
                  <w:vMerge/>
                  <w:vAlign w:val="center"/>
                </w:tcPr>
                <w:p w14:paraId="1B7CF548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481" w:type="dxa"/>
                  <w:vAlign w:val="center"/>
                </w:tcPr>
                <w:p w14:paraId="1A900679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23DA8800" w14:textId="14EB1BA3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52DB82DB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11A02E5C" w14:textId="5D459E6C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313B7CC6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491F4867" w14:textId="19321425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50296E1C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60720814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11ACD44A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19" w:type="dxa"/>
                  <w:vMerge/>
                  <w:vAlign w:val="center"/>
                </w:tcPr>
                <w:p w14:paraId="2E58D960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2197FE16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5EFB4D09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69C73134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78" w:type="dxa"/>
                  <w:vMerge/>
                  <w:vAlign w:val="center"/>
                </w:tcPr>
                <w:p w14:paraId="19B7770D" w14:textId="77777777" w:rsidR="002A380A" w:rsidRDefault="002A380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  <w:tr w:rsidR="002A380A" w14:paraId="35DA88BC" w14:textId="77777777" w:rsidTr="002A380A">
              <w:trPr>
                <w:trHeight w:val="52"/>
                <w:jc w:val="center"/>
              </w:trPr>
              <w:tc>
                <w:tcPr>
                  <w:tcW w:w="1026" w:type="dxa"/>
                  <w:vMerge/>
                  <w:vAlign w:val="center"/>
                </w:tcPr>
                <w:p w14:paraId="0CE045F0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481" w:type="dxa"/>
                  <w:vAlign w:val="center"/>
                </w:tcPr>
                <w:p w14:paraId="5F95E7D1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12E7CAA7" w14:textId="2576F4B1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6DC5EDED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61562090" w14:textId="16FFC8C5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470EADE5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402C217C" w14:textId="1D32F5DC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780D5E78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33EE2C49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5325CEC0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19" w:type="dxa"/>
                  <w:vMerge/>
                  <w:vAlign w:val="center"/>
                </w:tcPr>
                <w:p w14:paraId="6C797A9B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0B618ADE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3819122F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34DB5D02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78" w:type="dxa"/>
                  <w:vMerge/>
                  <w:vAlign w:val="center"/>
                </w:tcPr>
                <w:p w14:paraId="5E8BD796" w14:textId="77777777" w:rsidR="002A380A" w:rsidRDefault="002A380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  <w:tr w:rsidR="002A380A" w14:paraId="47C7C82F" w14:textId="77777777" w:rsidTr="002A380A">
              <w:trPr>
                <w:trHeight w:val="52"/>
                <w:jc w:val="center"/>
              </w:trPr>
              <w:tc>
                <w:tcPr>
                  <w:tcW w:w="1026" w:type="dxa"/>
                  <w:vMerge/>
                  <w:vAlign w:val="center"/>
                </w:tcPr>
                <w:p w14:paraId="1BBC55B6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481" w:type="dxa"/>
                  <w:vAlign w:val="center"/>
                </w:tcPr>
                <w:p w14:paraId="6541B984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2330F08D" w14:textId="1EF983CB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4617B822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27890500" w14:textId="20F730CC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184EAC41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4E91982E" w14:textId="36F2B676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42880BFB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78406BE7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5A78874F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19" w:type="dxa"/>
                  <w:vMerge/>
                  <w:vAlign w:val="center"/>
                </w:tcPr>
                <w:p w14:paraId="5CEBCE6B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5D5ACE37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7FA5EAAB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1B28A865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78" w:type="dxa"/>
                  <w:vMerge/>
                  <w:vAlign w:val="center"/>
                </w:tcPr>
                <w:p w14:paraId="01D0F15A" w14:textId="77777777" w:rsidR="002A380A" w:rsidRDefault="002A380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  <w:tr w:rsidR="002A380A" w14:paraId="609719DE" w14:textId="77777777" w:rsidTr="002A380A">
              <w:trPr>
                <w:trHeight w:val="52"/>
                <w:jc w:val="center"/>
              </w:trPr>
              <w:tc>
                <w:tcPr>
                  <w:tcW w:w="1026" w:type="dxa"/>
                  <w:vMerge/>
                  <w:vAlign w:val="center"/>
                </w:tcPr>
                <w:p w14:paraId="56579FA6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481" w:type="dxa"/>
                  <w:vAlign w:val="center"/>
                </w:tcPr>
                <w:p w14:paraId="3BD96B63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7A947559" w14:textId="153F6384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23377102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2C66D391" w14:textId="46D98E5D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3A2BA200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7FCF1B71" w14:textId="59E17AAA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475CBFFA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4C3DB276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75F42E22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19" w:type="dxa"/>
                  <w:vMerge/>
                  <w:vAlign w:val="center"/>
                </w:tcPr>
                <w:p w14:paraId="339AC351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5343C2BB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20" w:type="dxa"/>
                  <w:vMerge/>
                  <w:vAlign w:val="center"/>
                </w:tcPr>
                <w:p w14:paraId="699264A3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</w:tcPr>
                <w:p w14:paraId="302B9FDA" w14:textId="77777777" w:rsidR="002A380A" w:rsidRDefault="002A380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78" w:type="dxa"/>
                  <w:vMerge/>
                  <w:vAlign w:val="center"/>
                </w:tcPr>
                <w:p w14:paraId="14A0317C" w14:textId="77777777" w:rsidR="002A380A" w:rsidRDefault="002A380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</w:tbl>
          <w:p w14:paraId="47ECB909" w14:textId="3891344B" w:rsidR="007A540C" w:rsidRDefault="007A540C">
            <w:pPr>
              <w:ind w:firstLineChars="200" w:firstLine="480"/>
              <w:rPr>
                <w:rFonts w:eastAsia="黑体" w:cs="Times New Roman"/>
                <w:kern w:val="0"/>
                <w:szCs w:val="20"/>
              </w:rPr>
            </w:pPr>
          </w:p>
        </w:tc>
      </w:tr>
    </w:tbl>
    <w:p w14:paraId="5F7F0D86" w14:textId="77777777" w:rsidR="002A380A" w:rsidRDefault="00D44C7C">
      <w:pPr>
        <w:widowControl/>
        <w:spacing w:line="240" w:lineRule="auto"/>
        <w:jc w:val="left"/>
        <w:rPr>
          <w:rFonts w:eastAsia="黑体" w:cs="Times New Roman"/>
          <w:kern w:val="0"/>
          <w:szCs w:val="20"/>
        </w:rPr>
      </w:pPr>
      <w:r>
        <w:rPr>
          <w:rFonts w:eastAsia="黑体" w:cs="Times New Roman"/>
          <w:kern w:val="0"/>
          <w:szCs w:val="20"/>
        </w:rPr>
        <w:br w:type="page"/>
      </w:r>
    </w:p>
    <w:p w14:paraId="0C583EAA" w14:textId="77777777" w:rsidR="002A380A" w:rsidRDefault="002A380A">
      <w:pPr>
        <w:widowControl/>
        <w:spacing w:line="240" w:lineRule="auto"/>
        <w:jc w:val="left"/>
        <w:rPr>
          <w:rFonts w:eastAsia="黑体" w:cs="Times New Roman"/>
          <w:kern w:val="0"/>
          <w:szCs w:val="20"/>
        </w:rPr>
      </w:pPr>
    </w:p>
    <w:tbl>
      <w:tblPr>
        <w:tblStyle w:val="aff8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2A380A" w14:paraId="32E67181" w14:textId="77777777" w:rsidTr="00B82D5D">
        <w:trPr>
          <w:trHeight w:val="7052"/>
        </w:trPr>
        <w:tc>
          <w:tcPr>
            <w:tcW w:w="9571" w:type="dxa"/>
          </w:tcPr>
          <w:p w14:paraId="2836B083" w14:textId="77777777" w:rsidR="002A380A" w:rsidRDefault="002A380A" w:rsidP="00B82D5D">
            <w:pPr>
              <w:widowControl/>
              <w:autoSpaceDE w:val="0"/>
              <w:autoSpaceDN w:val="0"/>
              <w:jc w:val="right"/>
              <w:rPr>
                <w:rFonts w:ascii="宋体" w:hAnsi="宋体" w:cs="Times New Roman"/>
                <w:szCs w:val="24"/>
              </w:rPr>
            </w:pPr>
            <w:r>
              <w:rPr>
                <w:rFonts w:ascii="黑体" w:eastAsia="黑体" w:hAnsi="黑体" w:cs="Times New Roman" w:hint="eastAsia"/>
                <w:szCs w:val="24"/>
              </w:rPr>
              <w:t>涉水工程精密定位</w:t>
            </w:r>
            <w:r>
              <w:rPr>
                <w:rFonts w:ascii="黑体" w:eastAsia="黑体" w:hAnsi="黑体" w:cs="Times New Roman"/>
                <w:szCs w:val="24"/>
              </w:rPr>
              <w:t>校准记录</w:t>
            </w:r>
            <w:r>
              <w:rPr>
                <w:rFonts w:ascii="宋体" w:hAnsi="宋体" w:cs="Times New Roman" w:hint="eastAsia"/>
                <w:szCs w:val="24"/>
              </w:rPr>
              <w:t xml:space="preserve"> </w:t>
            </w:r>
            <w:r>
              <w:rPr>
                <w:rFonts w:ascii="宋体" w:hAnsi="宋体" w:cs="Times New Roman"/>
                <w:szCs w:val="24"/>
              </w:rPr>
              <w:t xml:space="preserve">             </w:t>
            </w:r>
            <w:r>
              <w:rPr>
                <w:rFonts w:ascii="宋体" w:hAnsi="宋体" w:cs="Times New Roman" w:hint="eastAsia"/>
                <w:szCs w:val="24"/>
              </w:rPr>
              <w:t xml:space="preserve">第 </w:t>
            </w:r>
            <w:r>
              <w:rPr>
                <w:rFonts w:ascii="宋体" w:hAnsi="宋体" w:cs="Times New Roman"/>
                <w:szCs w:val="24"/>
              </w:rPr>
              <w:t xml:space="preserve"> </w:t>
            </w:r>
            <w:r>
              <w:rPr>
                <w:rFonts w:ascii="宋体" w:hAnsi="宋体" w:cs="Times New Roman" w:hint="eastAsia"/>
                <w:szCs w:val="24"/>
              </w:rPr>
              <w:t>页  共  页</w:t>
            </w:r>
          </w:p>
          <w:p w14:paraId="445A2987" w14:textId="3068C4C5" w:rsidR="002A380A" w:rsidRDefault="002A380A" w:rsidP="00B82D5D">
            <w:pPr>
              <w:rPr>
                <w:rFonts w:eastAsiaTheme="minorEastAsia" w:cs="Times New Roman"/>
                <w:kern w:val="0"/>
                <w:szCs w:val="20"/>
              </w:rPr>
            </w:pPr>
            <w:r>
              <w:rPr>
                <w:rFonts w:eastAsiaTheme="minorEastAsia" w:cs="Times New Roman"/>
                <w:kern w:val="0"/>
                <w:szCs w:val="20"/>
              </w:rPr>
              <w:t>4</w:t>
            </w:r>
            <w:r>
              <w:rPr>
                <w:rFonts w:eastAsiaTheme="minorEastAsia" w:cs="Times New Roman"/>
                <w:kern w:val="0"/>
                <w:szCs w:val="20"/>
              </w:rPr>
              <w:t>、综合定位误差</w:t>
            </w:r>
          </w:p>
          <w:p w14:paraId="113BAD28" w14:textId="7E8F0306" w:rsidR="002A380A" w:rsidRDefault="002A380A" w:rsidP="002A380A">
            <w:pPr>
              <w:rPr>
                <w:rFonts w:eastAsiaTheme="minorEastAsia" w:cs="Times New Roman"/>
                <w:kern w:val="0"/>
                <w:szCs w:val="20"/>
              </w:rPr>
            </w:pPr>
            <w:r>
              <w:rPr>
                <w:rFonts w:eastAsiaTheme="minorEastAsia" w:cs="Times New Roman" w:hint="eastAsia"/>
                <w:kern w:val="0"/>
                <w:szCs w:val="20"/>
              </w:rPr>
              <w:t>4</w:t>
            </w:r>
            <w:r>
              <w:rPr>
                <w:rFonts w:eastAsiaTheme="minorEastAsia" w:cs="Times New Roman"/>
                <w:kern w:val="0"/>
                <w:szCs w:val="20"/>
              </w:rPr>
              <w:t>.1</w:t>
            </w:r>
            <w:r>
              <w:rPr>
                <w:rFonts w:eastAsiaTheme="minorEastAsia" w:cs="Times New Roman"/>
                <w:kern w:val="0"/>
                <w:szCs w:val="20"/>
              </w:rPr>
              <w:t>声学</w:t>
            </w:r>
            <w:r>
              <w:rPr>
                <w:rFonts w:eastAsiaTheme="minorEastAsia" w:cs="Times New Roman" w:hint="eastAsia"/>
                <w:kern w:val="0"/>
                <w:szCs w:val="20"/>
              </w:rPr>
              <w:t>+</w:t>
            </w:r>
            <w:r>
              <w:rPr>
                <w:rFonts w:eastAsiaTheme="minorEastAsia" w:cs="Times New Roman" w:hint="eastAsia"/>
                <w:kern w:val="0"/>
                <w:szCs w:val="20"/>
              </w:rPr>
              <w:t>卫星综合</w:t>
            </w:r>
            <w:r w:rsidR="008E1E4A">
              <w:rPr>
                <w:rFonts w:eastAsiaTheme="minorEastAsia" w:cs="Times New Roman" w:hint="eastAsia"/>
                <w:kern w:val="0"/>
                <w:szCs w:val="20"/>
              </w:rPr>
              <w:t>定位</w:t>
            </w:r>
            <w:r>
              <w:rPr>
                <w:rFonts w:eastAsiaTheme="minorEastAsia" w:cs="Times New Roman" w:hint="eastAsia"/>
                <w:kern w:val="0"/>
                <w:szCs w:val="20"/>
              </w:rPr>
              <w:t>误差</w:t>
            </w:r>
          </w:p>
          <w:tbl>
            <w:tblPr>
              <w:tblStyle w:val="aff8"/>
              <w:tblW w:w="0" w:type="auto"/>
              <w:tblInd w:w="137" w:type="dxa"/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851"/>
              <w:gridCol w:w="897"/>
              <w:gridCol w:w="898"/>
              <w:gridCol w:w="898"/>
              <w:gridCol w:w="1984"/>
              <w:gridCol w:w="1701"/>
            </w:tblGrid>
            <w:tr w:rsidR="008E1E4A" w14:paraId="2BB4AC3C" w14:textId="77777777" w:rsidTr="008E1E4A">
              <w:tc>
                <w:tcPr>
                  <w:tcW w:w="2552" w:type="dxa"/>
                  <w:gridSpan w:val="3"/>
                  <w:vAlign w:val="center"/>
                </w:tcPr>
                <w:p w14:paraId="0AA6B9EB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 w:hint="eastAsia"/>
                      <w:kern w:val="0"/>
                      <w:szCs w:val="20"/>
                    </w:rPr>
                    <w:t>标志点坐标</w:t>
                  </w:r>
                </w:p>
                <w:p w14:paraId="5C6DCAE0" w14:textId="3937336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/>
                      <w:kern w:val="0"/>
                      <w:szCs w:val="20"/>
                    </w:rPr>
                    <w:t>m</w:t>
                  </w:r>
                </w:p>
              </w:tc>
              <w:tc>
                <w:tcPr>
                  <w:tcW w:w="2693" w:type="dxa"/>
                  <w:gridSpan w:val="3"/>
                  <w:vAlign w:val="center"/>
                </w:tcPr>
                <w:p w14:paraId="7F391F57" w14:textId="6002543A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 w:hint="eastAsia"/>
                      <w:kern w:val="0"/>
                      <w:szCs w:val="20"/>
                    </w:rPr>
                    <w:t>信标测量值</w:t>
                  </w:r>
                </w:p>
                <w:p w14:paraId="7B0CCC29" w14:textId="4D7447B6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/>
                      <w:kern w:val="0"/>
                      <w:szCs w:val="20"/>
                    </w:rPr>
                    <w:t>m</w:t>
                  </w:r>
                </w:p>
              </w:tc>
              <w:tc>
                <w:tcPr>
                  <w:tcW w:w="1984" w:type="dxa"/>
                  <w:vMerge w:val="restart"/>
                  <w:vAlign w:val="center"/>
                </w:tcPr>
                <w:p w14:paraId="5A39326F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 w:hint="eastAsia"/>
                      <w:kern w:val="0"/>
                      <w:szCs w:val="20"/>
                    </w:rPr>
                    <w:t>定位误差</w:t>
                  </w:r>
                </w:p>
                <w:p w14:paraId="35014A77" w14:textId="5F50AB08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/>
                      <w:kern w:val="0"/>
                      <w:szCs w:val="20"/>
                    </w:rPr>
                    <w:t>m</w:t>
                  </w:r>
                </w:p>
              </w:tc>
              <w:tc>
                <w:tcPr>
                  <w:tcW w:w="1701" w:type="dxa"/>
                  <w:vMerge w:val="restart"/>
                  <w:vAlign w:val="center"/>
                </w:tcPr>
                <w:p w14:paraId="1AF69868" w14:textId="77777777" w:rsidR="008E1E4A" w:rsidRDefault="008E1E4A" w:rsidP="008E1E4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测量不确定度</w:t>
                  </w:r>
                </w:p>
                <w:p w14:paraId="0D927D97" w14:textId="01418F1F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  <w:szCs w:val="24"/>
                    </w:rPr>
                    <w:t>m</w:t>
                  </w:r>
                </w:p>
              </w:tc>
            </w:tr>
            <w:tr w:rsidR="008E1E4A" w14:paraId="71CB0F95" w14:textId="77777777" w:rsidTr="008E1E4A">
              <w:tc>
                <w:tcPr>
                  <w:tcW w:w="850" w:type="dxa"/>
                  <w:vAlign w:val="center"/>
                </w:tcPr>
                <w:p w14:paraId="0A2D65C3" w14:textId="162E9F72" w:rsidR="008E1E4A" w:rsidRDefault="00150464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N</w:t>
                  </w:r>
                </w:p>
              </w:tc>
              <w:tc>
                <w:tcPr>
                  <w:tcW w:w="851" w:type="dxa"/>
                  <w:vAlign w:val="center"/>
                </w:tcPr>
                <w:p w14:paraId="0AA5A4BD" w14:textId="5B129471" w:rsidR="008E1E4A" w:rsidRDefault="00150464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E</w:t>
                  </w:r>
                </w:p>
              </w:tc>
              <w:tc>
                <w:tcPr>
                  <w:tcW w:w="851" w:type="dxa"/>
                  <w:vAlign w:val="center"/>
                </w:tcPr>
                <w:p w14:paraId="3C0D1157" w14:textId="08AFB44B" w:rsidR="008E1E4A" w:rsidRDefault="00150464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U</w:t>
                  </w:r>
                </w:p>
              </w:tc>
              <w:tc>
                <w:tcPr>
                  <w:tcW w:w="897" w:type="dxa"/>
                  <w:vAlign w:val="center"/>
                </w:tcPr>
                <w:p w14:paraId="25EC8486" w14:textId="55D49491" w:rsidR="008E1E4A" w:rsidRDefault="00150464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N</w:t>
                  </w:r>
                </w:p>
              </w:tc>
              <w:tc>
                <w:tcPr>
                  <w:tcW w:w="898" w:type="dxa"/>
                  <w:vAlign w:val="center"/>
                </w:tcPr>
                <w:p w14:paraId="7DA4D34E" w14:textId="5DF0A24A" w:rsidR="008E1E4A" w:rsidRDefault="00150464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E</w:t>
                  </w:r>
                </w:p>
              </w:tc>
              <w:tc>
                <w:tcPr>
                  <w:tcW w:w="898" w:type="dxa"/>
                  <w:vAlign w:val="center"/>
                </w:tcPr>
                <w:p w14:paraId="5C5F079A" w14:textId="4BE0C064" w:rsidR="008E1E4A" w:rsidRDefault="00150464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U</w:t>
                  </w:r>
                </w:p>
              </w:tc>
              <w:tc>
                <w:tcPr>
                  <w:tcW w:w="1984" w:type="dxa"/>
                  <w:vMerge/>
                  <w:vAlign w:val="center"/>
                </w:tcPr>
                <w:p w14:paraId="44B38659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14:paraId="3635D149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</w:tr>
            <w:tr w:rsidR="008E1E4A" w14:paraId="3DFE7BA0" w14:textId="77777777" w:rsidTr="008E1E4A">
              <w:tc>
                <w:tcPr>
                  <w:tcW w:w="850" w:type="dxa"/>
                  <w:vAlign w:val="center"/>
                </w:tcPr>
                <w:p w14:paraId="7FFA5CBF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2C50E23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D404074" w14:textId="5F88037B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97" w:type="dxa"/>
                  <w:vAlign w:val="center"/>
                </w:tcPr>
                <w:p w14:paraId="4C3BFF25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98" w:type="dxa"/>
                  <w:vAlign w:val="center"/>
                </w:tcPr>
                <w:p w14:paraId="34B80EF3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98" w:type="dxa"/>
                  <w:vAlign w:val="center"/>
                </w:tcPr>
                <w:p w14:paraId="34F586FF" w14:textId="0B51627D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4A48AAD8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60CF01E0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</w:tr>
          </w:tbl>
          <w:p w14:paraId="353F50C5" w14:textId="77777777" w:rsidR="002A380A" w:rsidRDefault="002A380A" w:rsidP="002A380A">
            <w:pPr>
              <w:rPr>
                <w:rFonts w:eastAsiaTheme="minorEastAsia" w:cs="Times New Roman"/>
                <w:kern w:val="0"/>
                <w:szCs w:val="20"/>
              </w:rPr>
            </w:pPr>
          </w:p>
          <w:p w14:paraId="324D158B" w14:textId="1C86FB66" w:rsidR="002A380A" w:rsidRDefault="002A380A" w:rsidP="002A380A">
            <w:pPr>
              <w:rPr>
                <w:rFonts w:eastAsiaTheme="minorEastAsia" w:cs="Times New Roman"/>
                <w:kern w:val="0"/>
                <w:szCs w:val="20"/>
              </w:rPr>
            </w:pPr>
            <w:r>
              <w:rPr>
                <w:rFonts w:eastAsiaTheme="minorEastAsia" w:cs="Times New Roman" w:hint="eastAsia"/>
                <w:kern w:val="0"/>
                <w:szCs w:val="20"/>
              </w:rPr>
              <w:t>4</w:t>
            </w:r>
            <w:r>
              <w:rPr>
                <w:rFonts w:eastAsiaTheme="minorEastAsia" w:cs="Times New Roman"/>
                <w:kern w:val="0"/>
                <w:szCs w:val="20"/>
              </w:rPr>
              <w:t>.2</w:t>
            </w:r>
            <w:r>
              <w:rPr>
                <w:rFonts w:eastAsiaTheme="minorEastAsia" w:cs="Times New Roman"/>
                <w:kern w:val="0"/>
                <w:szCs w:val="20"/>
              </w:rPr>
              <w:t>光学</w:t>
            </w:r>
            <w:r>
              <w:rPr>
                <w:rFonts w:eastAsiaTheme="minorEastAsia" w:cs="Times New Roman" w:hint="eastAsia"/>
                <w:kern w:val="0"/>
                <w:szCs w:val="20"/>
              </w:rPr>
              <w:t>+</w:t>
            </w:r>
            <w:r>
              <w:rPr>
                <w:rFonts w:eastAsiaTheme="minorEastAsia" w:cs="Times New Roman" w:hint="eastAsia"/>
                <w:kern w:val="0"/>
                <w:szCs w:val="20"/>
              </w:rPr>
              <w:t>卫星</w:t>
            </w:r>
            <w:r w:rsidR="008E1E4A">
              <w:rPr>
                <w:rFonts w:eastAsiaTheme="minorEastAsia" w:cs="Times New Roman" w:hint="eastAsia"/>
                <w:kern w:val="0"/>
                <w:szCs w:val="20"/>
              </w:rPr>
              <w:t>综合</w:t>
            </w:r>
            <w:r>
              <w:rPr>
                <w:rFonts w:eastAsiaTheme="minorEastAsia" w:cs="Times New Roman" w:hint="eastAsia"/>
                <w:kern w:val="0"/>
                <w:szCs w:val="20"/>
              </w:rPr>
              <w:t>定位误差</w:t>
            </w:r>
          </w:p>
          <w:tbl>
            <w:tblPr>
              <w:tblStyle w:val="aff8"/>
              <w:tblW w:w="0" w:type="auto"/>
              <w:tblInd w:w="137" w:type="dxa"/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851"/>
              <w:gridCol w:w="897"/>
              <w:gridCol w:w="898"/>
              <w:gridCol w:w="898"/>
              <w:gridCol w:w="1984"/>
              <w:gridCol w:w="1701"/>
            </w:tblGrid>
            <w:tr w:rsidR="008E1E4A" w14:paraId="3611F6A0" w14:textId="77777777" w:rsidTr="00B82D5D">
              <w:tc>
                <w:tcPr>
                  <w:tcW w:w="2552" w:type="dxa"/>
                  <w:gridSpan w:val="3"/>
                  <w:vAlign w:val="center"/>
                </w:tcPr>
                <w:p w14:paraId="5240448B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 w:hint="eastAsia"/>
                      <w:kern w:val="0"/>
                      <w:szCs w:val="20"/>
                    </w:rPr>
                    <w:t>标志点坐标</w:t>
                  </w:r>
                </w:p>
                <w:p w14:paraId="06927A8A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/>
                      <w:kern w:val="0"/>
                      <w:szCs w:val="20"/>
                    </w:rPr>
                    <w:t>m</w:t>
                  </w:r>
                </w:p>
              </w:tc>
              <w:tc>
                <w:tcPr>
                  <w:tcW w:w="2693" w:type="dxa"/>
                  <w:gridSpan w:val="3"/>
                  <w:vAlign w:val="center"/>
                </w:tcPr>
                <w:p w14:paraId="3C73C524" w14:textId="17D5EE62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 w:hint="eastAsia"/>
                      <w:kern w:val="0"/>
                      <w:szCs w:val="20"/>
                    </w:rPr>
                    <w:t>反射靶标测量值</w:t>
                  </w:r>
                </w:p>
                <w:p w14:paraId="405EDB15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/>
                      <w:kern w:val="0"/>
                      <w:szCs w:val="20"/>
                    </w:rPr>
                    <w:t>m</w:t>
                  </w:r>
                </w:p>
              </w:tc>
              <w:tc>
                <w:tcPr>
                  <w:tcW w:w="1984" w:type="dxa"/>
                  <w:vMerge w:val="restart"/>
                  <w:vAlign w:val="center"/>
                </w:tcPr>
                <w:p w14:paraId="120788C7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 w:hint="eastAsia"/>
                      <w:kern w:val="0"/>
                      <w:szCs w:val="20"/>
                    </w:rPr>
                    <w:t>定位误差</w:t>
                  </w:r>
                </w:p>
                <w:p w14:paraId="4616ED18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/>
                      <w:kern w:val="0"/>
                      <w:szCs w:val="20"/>
                    </w:rPr>
                    <w:t>m</w:t>
                  </w:r>
                </w:p>
              </w:tc>
              <w:tc>
                <w:tcPr>
                  <w:tcW w:w="1701" w:type="dxa"/>
                  <w:vMerge w:val="restart"/>
                  <w:vAlign w:val="center"/>
                </w:tcPr>
                <w:p w14:paraId="78929166" w14:textId="77777777" w:rsidR="008E1E4A" w:rsidRDefault="008E1E4A" w:rsidP="008E1E4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测量不确定度</w:t>
                  </w:r>
                </w:p>
                <w:p w14:paraId="29E0F489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  <w:szCs w:val="24"/>
                    </w:rPr>
                    <w:t>m</w:t>
                  </w:r>
                </w:p>
              </w:tc>
            </w:tr>
            <w:tr w:rsidR="008E1E4A" w14:paraId="79D4933E" w14:textId="77777777" w:rsidTr="00B82D5D">
              <w:tc>
                <w:tcPr>
                  <w:tcW w:w="850" w:type="dxa"/>
                  <w:vAlign w:val="center"/>
                </w:tcPr>
                <w:p w14:paraId="6A2F1D35" w14:textId="57643EB5" w:rsidR="008E1E4A" w:rsidRDefault="00150464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N</w:t>
                  </w:r>
                </w:p>
              </w:tc>
              <w:tc>
                <w:tcPr>
                  <w:tcW w:w="851" w:type="dxa"/>
                  <w:vAlign w:val="center"/>
                </w:tcPr>
                <w:p w14:paraId="2C80663A" w14:textId="482E067F" w:rsidR="008E1E4A" w:rsidRDefault="00150464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E</w:t>
                  </w:r>
                </w:p>
              </w:tc>
              <w:tc>
                <w:tcPr>
                  <w:tcW w:w="851" w:type="dxa"/>
                  <w:vAlign w:val="center"/>
                </w:tcPr>
                <w:p w14:paraId="54DE8F18" w14:textId="5092C8F1" w:rsidR="008E1E4A" w:rsidRDefault="00150464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U</w:t>
                  </w:r>
                </w:p>
              </w:tc>
              <w:tc>
                <w:tcPr>
                  <w:tcW w:w="897" w:type="dxa"/>
                  <w:vAlign w:val="center"/>
                </w:tcPr>
                <w:p w14:paraId="79246541" w14:textId="1A624666" w:rsidR="008E1E4A" w:rsidRDefault="00150464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N</w:t>
                  </w:r>
                </w:p>
              </w:tc>
              <w:tc>
                <w:tcPr>
                  <w:tcW w:w="898" w:type="dxa"/>
                  <w:vAlign w:val="center"/>
                </w:tcPr>
                <w:p w14:paraId="044D7124" w14:textId="1B93292F" w:rsidR="008E1E4A" w:rsidRDefault="00150464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E</w:t>
                  </w:r>
                </w:p>
              </w:tc>
              <w:tc>
                <w:tcPr>
                  <w:tcW w:w="898" w:type="dxa"/>
                  <w:vAlign w:val="center"/>
                </w:tcPr>
                <w:p w14:paraId="29FA35BD" w14:textId="42ED62E9" w:rsidR="008E1E4A" w:rsidRDefault="00150464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U</w:t>
                  </w:r>
                </w:p>
              </w:tc>
              <w:tc>
                <w:tcPr>
                  <w:tcW w:w="1984" w:type="dxa"/>
                  <w:vMerge/>
                  <w:vAlign w:val="center"/>
                </w:tcPr>
                <w:p w14:paraId="7EEC6E52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14:paraId="4F5137C0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</w:tr>
            <w:tr w:rsidR="008E1E4A" w14:paraId="5C64F1F8" w14:textId="77777777" w:rsidTr="00B82D5D">
              <w:tc>
                <w:tcPr>
                  <w:tcW w:w="850" w:type="dxa"/>
                  <w:vAlign w:val="center"/>
                </w:tcPr>
                <w:p w14:paraId="6B21B133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697DF27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B5884C2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97" w:type="dxa"/>
                  <w:vAlign w:val="center"/>
                </w:tcPr>
                <w:p w14:paraId="5DE9B2AF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98" w:type="dxa"/>
                  <w:vAlign w:val="center"/>
                </w:tcPr>
                <w:p w14:paraId="6978C3DB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98" w:type="dxa"/>
                  <w:vAlign w:val="center"/>
                </w:tcPr>
                <w:p w14:paraId="58FE920E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393619B3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6B84B01B" w14:textId="77777777" w:rsidR="008E1E4A" w:rsidRDefault="008E1E4A" w:rsidP="008E1E4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</w:tr>
          </w:tbl>
          <w:p w14:paraId="51F8050C" w14:textId="3B047668" w:rsidR="008E1E4A" w:rsidRDefault="008E1E4A" w:rsidP="002A380A">
            <w:pPr>
              <w:rPr>
                <w:rFonts w:eastAsia="黑体" w:cs="Times New Roman"/>
                <w:kern w:val="0"/>
                <w:szCs w:val="20"/>
              </w:rPr>
            </w:pPr>
          </w:p>
        </w:tc>
      </w:tr>
    </w:tbl>
    <w:p w14:paraId="0A2E9831" w14:textId="77777777" w:rsidR="002A380A" w:rsidRDefault="002A380A" w:rsidP="002A380A">
      <w:pPr>
        <w:tabs>
          <w:tab w:val="left" w:pos="6418"/>
        </w:tabs>
        <w:jc w:val="center"/>
        <w:rPr>
          <w:rFonts w:ascii="Calibri" w:hAnsi="Calibri" w:cs="Times New Roman"/>
        </w:rPr>
      </w:pPr>
      <w:r>
        <w:rPr>
          <w:rFonts w:ascii="Calibri" w:hAnsi="Calibri" w:cs="Times New Roman" w:hint="eastAsia"/>
        </w:rPr>
        <w:t>校准员：</w:t>
      </w:r>
      <w:r>
        <w:rPr>
          <w:rFonts w:ascii="Calibri" w:hAnsi="Calibri" w:cs="Times New Roman" w:hint="eastAsia"/>
          <w:u w:val="single"/>
        </w:rPr>
        <w:t xml:space="preserve"> </w:t>
      </w:r>
      <w:r>
        <w:rPr>
          <w:rFonts w:ascii="Calibri" w:hAnsi="Calibri" w:cs="Times New Roman"/>
          <w:u w:val="single"/>
        </w:rPr>
        <w:t xml:space="preserve">         </w:t>
      </w:r>
      <w:r>
        <w:rPr>
          <w:rFonts w:ascii="Calibri" w:hAnsi="Calibri" w:cs="Times New Roman"/>
        </w:rPr>
        <w:t xml:space="preserve">    </w:t>
      </w:r>
      <w:r>
        <w:rPr>
          <w:rFonts w:ascii="Calibri" w:hAnsi="Calibri" w:cs="Times New Roman" w:hint="eastAsia"/>
        </w:rPr>
        <w:t xml:space="preserve"> </w:t>
      </w:r>
      <w:r>
        <w:rPr>
          <w:rFonts w:ascii="Calibri" w:hAnsi="Calibri" w:cs="Times New Roman"/>
        </w:rPr>
        <w:t xml:space="preserve">    </w:t>
      </w:r>
      <w:r>
        <w:rPr>
          <w:rFonts w:ascii="Calibri" w:hAnsi="Calibri" w:cs="Times New Roman"/>
        </w:rPr>
        <w:t>核验员：</w:t>
      </w:r>
      <w:r>
        <w:rPr>
          <w:rFonts w:ascii="Calibri" w:hAnsi="Calibri" w:cs="Times New Roman" w:hint="eastAsia"/>
          <w:u w:val="single"/>
        </w:rPr>
        <w:t xml:space="preserve"> </w:t>
      </w:r>
      <w:r>
        <w:rPr>
          <w:rFonts w:ascii="Calibri" w:hAnsi="Calibri" w:cs="Times New Roman"/>
          <w:u w:val="single"/>
        </w:rPr>
        <w:t xml:space="preserve">        </w:t>
      </w:r>
      <w:r>
        <w:rPr>
          <w:rFonts w:ascii="Calibri" w:hAnsi="Calibri" w:cs="Times New Roman"/>
        </w:rPr>
        <w:t xml:space="preserve">         </w:t>
      </w:r>
      <w:r>
        <w:rPr>
          <w:rFonts w:ascii="Calibri" w:hAnsi="Calibri" w:cs="Times New Roman"/>
        </w:rPr>
        <w:t>校准日期：</w:t>
      </w:r>
      <w:r>
        <w:rPr>
          <w:rFonts w:ascii="Calibri" w:hAnsi="Calibri" w:cs="Times New Roman" w:hint="eastAsia"/>
          <w:u w:val="single"/>
        </w:rPr>
        <w:t xml:space="preserve"> </w:t>
      </w:r>
      <w:r>
        <w:rPr>
          <w:rFonts w:ascii="Calibri" w:hAnsi="Calibri" w:cs="Times New Roman"/>
          <w:u w:val="single"/>
        </w:rPr>
        <w:t xml:space="preserve">    </w:t>
      </w:r>
      <w:r>
        <w:rPr>
          <w:rFonts w:ascii="Calibri" w:hAnsi="Calibri" w:cs="Times New Roman"/>
        </w:rPr>
        <w:t>年</w:t>
      </w:r>
      <w:r>
        <w:rPr>
          <w:rFonts w:ascii="Calibri" w:hAnsi="Calibri" w:cs="Times New Roman" w:hint="eastAsia"/>
          <w:u w:val="single"/>
        </w:rPr>
        <w:t xml:space="preserve"> </w:t>
      </w:r>
      <w:r>
        <w:rPr>
          <w:rFonts w:ascii="Calibri" w:hAnsi="Calibri" w:cs="Times New Roman"/>
          <w:u w:val="single"/>
        </w:rPr>
        <w:t xml:space="preserve">  </w:t>
      </w:r>
      <w:r>
        <w:rPr>
          <w:rFonts w:ascii="Calibri" w:hAnsi="Calibri" w:cs="Times New Roman"/>
        </w:rPr>
        <w:t>月</w:t>
      </w:r>
      <w:r>
        <w:rPr>
          <w:rFonts w:ascii="Calibri" w:hAnsi="Calibri" w:cs="Times New Roman" w:hint="eastAsia"/>
          <w:u w:val="single"/>
        </w:rPr>
        <w:t xml:space="preserve"> </w:t>
      </w:r>
      <w:r>
        <w:rPr>
          <w:rFonts w:ascii="Calibri" w:hAnsi="Calibri" w:cs="Times New Roman"/>
          <w:u w:val="single"/>
        </w:rPr>
        <w:t xml:space="preserve">  </w:t>
      </w:r>
      <w:r>
        <w:rPr>
          <w:rFonts w:ascii="Calibri" w:hAnsi="Calibri" w:cs="Times New Roman"/>
        </w:rPr>
        <w:t>日</w:t>
      </w:r>
    </w:p>
    <w:p w14:paraId="23EE5B3A" w14:textId="77777777" w:rsidR="002A380A" w:rsidRDefault="002A380A">
      <w:pPr>
        <w:widowControl/>
        <w:spacing w:line="240" w:lineRule="auto"/>
        <w:jc w:val="left"/>
        <w:rPr>
          <w:rFonts w:eastAsia="黑体" w:cs="Times New Roman"/>
          <w:kern w:val="0"/>
          <w:szCs w:val="20"/>
        </w:rPr>
      </w:pPr>
    </w:p>
    <w:p w14:paraId="50D039BD" w14:textId="6FE92D62" w:rsidR="002A380A" w:rsidRDefault="002A380A">
      <w:pPr>
        <w:widowControl/>
        <w:spacing w:line="240" w:lineRule="auto"/>
        <w:jc w:val="left"/>
        <w:rPr>
          <w:rFonts w:eastAsia="黑体" w:cs="Times New Roman"/>
          <w:kern w:val="0"/>
          <w:szCs w:val="20"/>
        </w:rPr>
      </w:pPr>
      <w:r>
        <w:rPr>
          <w:rFonts w:eastAsia="黑体" w:cs="Times New Roman"/>
          <w:kern w:val="0"/>
          <w:szCs w:val="20"/>
        </w:rPr>
        <w:br w:type="page"/>
      </w:r>
    </w:p>
    <w:p w14:paraId="5F43DF8D" w14:textId="77777777" w:rsidR="007A540C" w:rsidRDefault="00D44C7C">
      <w:pPr>
        <w:pStyle w:val="af3"/>
        <w:numPr>
          <w:ilvl w:val="1"/>
          <w:numId w:val="0"/>
        </w:numPr>
        <w:spacing w:before="156" w:after="156"/>
        <w:rPr>
          <w:rFonts w:ascii="Times New Roman"/>
          <w:sz w:val="24"/>
        </w:rPr>
      </w:pPr>
      <w:bookmarkStart w:id="174" w:name="_Toc174354337"/>
      <w:bookmarkStart w:id="175" w:name="_Toc174354387"/>
      <w:bookmarkStart w:id="176" w:name="_Toc179968881"/>
      <w:bookmarkStart w:id="177" w:name="_Toc229497172"/>
      <w:r>
        <w:rPr>
          <w:rFonts w:ascii="Times New Roman"/>
          <w:sz w:val="28"/>
        </w:rPr>
        <w:lastRenderedPageBreak/>
        <w:t>附录</w:t>
      </w:r>
      <w:r>
        <w:rPr>
          <w:rFonts w:ascii="Times New Roman"/>
          <w:sz w:val="28"/>
        </w:rPr>
        <w:t>B</w:t>
      </w:r>
      <w:bookmarkEnd w:id="174"/>
      <w:bookmarkEnd w:id="175"/>
      <w:bookmarkEnd w:id="176"/>
      <w:bookmarkEnd w:id="177"/>
    </w:p>
    <w:p w14:paraId="49E40089" w14:textId="77777777" w:rsidR="007A540C" w:rsidRDefault="00D44C7C">
      <w:pPr>
        <w:widowControl/>
        <w:autoSpaceDE w:val="0"/>
        <w:autoSpaceDN w:val="0"/>
        <w:jc w:val="center"/>
        <w:rPr>
          <w:rFonts w:eastAsia="黑体" w:cs="Times New Roman"/>
        </w:rPr>
      </w:pPr>
      <w:r>
        <w:rPr>
          <w:rFonts w:eastAsia="黑体" w:cs="Times New Roman"/>
          <w:sz w:val="28"/>
        </w:rPr>
        <w:t>涉水工程精密定位校准证书内页格式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7A540C" w14:paraId="76F9B021" w14:textId="77777777">
        <w:tc>
          <w:tcPr>
            <w:tcW w:w="9571" w:type="dxa"/>
            <w:shd w:val="clear" w:color="auto" w:fill="auto"/>
          </w:tcPr>
          <w:p w14:paraId="4AF55937" w14:textId="77777777" w:rsidR="007A540C" w:rsidRDefault="00D44C7C">
            <w:pPr>
              <w:widowControl/>
              <w:autoSpaceDE w:val="0"/>
              <w:autoSpaceDN w:val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证书编号</w:t>
            </w:r>
            <w:r>
              <w:rPr>
                <w:rFonts w:cs="Times New Roman"/>
              </w:rPr>
              <w:t>xxxx-xxx</w:t>
            </w:r>
          </w:p>
          <w:p w14:paraId="416C7DD4" w14:textId="77777777" w:rsidR="007A540C" w:rsidRDefault="007A540C">
            <w:pPr>
              <w:widowControl/>
              <w:autoSpaceDE w:val="0"/>
              <w:autoSpaceDN w:val="0"/>
              <w:jc w:val="center"/>
              <w:rPr>
                <w:rFonts w:cs="Times New Roman"/>
              </w:rPr>
            </w:pPr>
          </w:p>
          <w:tbl>
            <w:tblPr>
              <w:tblW w:w="93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425"/>
              <w:gridCol w:w="1418"/>
              <w:gridCol w:w="1984"/>
              <w:gridCol w:w="222"/>
              <w:gridCol w:w="1868"/>
              <w:gridCol w:w="1868"/>
            </w:tblGrid>
            <w:tr w:rsidR="007A540C" w14:paraId="481089BB" w14:textId="77777777">
              <w:tc>
                <w:tcPr>
                  <w:tcW w:w="9340" w:type="dxa"/>
                  <w:gridSpan w:val="7"/>
                  <w:shd w:val="clear" w:color="auto" w:fill="auto"/>
                </w:tcPr>
                <w:p w14:paraId="7A24089A" w14:textId="77777777" w:rsidR="007A540C" w:rsidRDefault="00D44C7C">
                  <w:pPr>
                    <w:widowControl/>
                    <w:autoSpaceDE w:val="0"/>
                    <w:autoSpaceDN w:val="0"/>
                    <w:jc w:val="left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校准机构授权说明</w:t>
                  </w:r>
                </w:p>
                <w:p w14:paraId="536AECF0" w14:textId="77777777" w:rsidR="007A540C" w:rsidRDefault="007A540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7A540C" w14:paraId="2C54ABD1" w14:textId="77777777">
              <w:tc>
                <w:tcPr>
                  <w:tcW w:w="9340" w:type="dxa"/>
                  <w:gridSpan w:val="7"/>
                  <w:shd w:val="clear" w:color="auto" w:fill="auto"/>
                </w:tcPr>
                <w:p w14:paraId="3D809CE8" w14:textId="77777777" w:rsidR="007A540C" w:rsidRDefault="00D44C7C">
                  <w:pPr>
                    <w:widowControl/>
                    <w:autoSpaceDE w:val="0"/>
                    <w:autoSpaceDN w:val="0"/>
                    <w:jc w:val="left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校准的技术依据</w:t>
                  </w:r>
                </w:p>
                <w:p w14:paraId="0A103F2F" w14:textId="77777777" w:rsidR="007A540C" w:rsidRDefault="007A540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7A540C" w14:paraId="6C6E2899" w14:textId="77777777">
              <w:tc>
                <w:tcPr>
                  <w:tcW w:w="9340" w:type="dxa"/>
                  <w:gridSpan w:val="7"/>
                  <w:shd w:val="clear" w:color="auto" w:fill="auto"/>
                </w:tcPr>
                <w:p w14:paraId="47503E2D" w14:textId="77777777" w:rsidR="007A540C" w:rsidRDefault="00D44C7C">
                  <w:pPr>
                    <w:widowControl/>
                    <w:autoSpaceDE w:val="0"/>
                    <w:autoSpaceDN w:val="0"/>
                    <w:jc w:val="left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校准环境条件及地点</w:t>
                  </w:r>
                </w:p>
              </w:tc>
            </w:tr>
            <w:tr w:rsidR="007A540C" w14:paraId="24EBCBA4" w14:textId="77777777">
              <w:tc>
                <w:tcPr>
                  <w:tcW w:w="1980" w:type="dxa"/>
                  <w:gridSpan w:val="2"/>
                  <w:shd w:val="clear" w:color="auto" w:fill="auto"/>
                </w:tcPr>
                <w:p w14:paraId="59187722" w14:textId="77777777" w:rsidR="007A540C" w:rsidRDefault="00D44C7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环境温度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A9F2F71" w14:textId="77777777" w:rsidR="007A540C" w:rsidRDefault="00D44C7C">
                  <w:pPr>
                    <w:widowControl/>
                    <w:autoSpaceDE w:val="0"/>
                    <w:autoSpaceDN w:val="0"/>
                    <w:jc w:val="right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℃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67EBBE97" w14:textId="77777777" w:rsidR="007A540C" w:rsidRDefault="00D44C7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地</w:t>
                  </w:r>
                  <w:r>
                    <w:rPr>
                      <w:rFonts w:cs="Times New Roman" w:hint="eastAsia"/>
                    </w:rPr>
                    <w:t xml:space="preserve"> </w:t>
                  </w:r>
                  <w:r>
                    <w:rPr>
                      <w:rFonts w:cs="Times New Roman"/>
                    </w:rPr>
                    <w:t xml:space="preserve"> </w:t>
                  </w:r>
                  <w:r>
                    <w:rPr>
                      <w:rFonts w:cs="Times New Roman" w:hint="eastAsia"/>
                    </w:rPr>
                    <w:t>点</w:t>
                  </w:r>
                </w:p>
              </w:tc>
              <w:tc>
                <w:tcPr>
                  <w:tcW w:w="3958" w:type="dxa"/>
                  <w:gridSpan w:val="3"/>
                  <w:shd w:val="clear" w:color="auto" w:fill="auto"/>
                </w:tcPr>
                <w:p w14:paraId="59FB9E11" w14:textId="77777777" w:rsidR="007A540C" w:rsidRDefault="007A540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7A540C" w14:paraId="0C329E91" w14:textId="77777777">
              <w:tc>
                <w:tcPr>
                  <w:tcW w:w="9340" w:type="dxa"/>
                  <w:gridSpan w:val="7"/>
                  <w:shd w:val="clear" w:color="auto" w:fill="auto"/>
                </w:tcPr>
                <w:p w14:paraId="04F027C7" w14:textId="77777777" w:rsidR="007A540C" w:rsidRDefault="00D44C7C">
                  <w:pPr>
                    <w:widowControl/>
                    <w:autoSpaceDE w:val="0"/>
                    <w:autoSpaceDN w:val="0"/>
                    <w:jc w:val="left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校准使用的计量（基）标准装置</w:t>
                  </w:r>
                </w:p>
              </w:tc>
            </w:tr>
            <w:tr w:rsidR="007A540C" w14:paraId="0A0CF5F4" w14:textId="77777777">
              <w:tc>
                <w:tcPr>
                  <w:tcW w:w="1555" w:type="dxa"/>
                  <w:shd w:val="clear" w:color="auto" w:fill="auto"/>
                  <w:vAlign w:val="center"/>
                </w:tcPr>
                <w:p w14:paraId="0CF9C6AB" w14:textId="77777777" w:rsidR="007A540C" w:rsidRDefault="00D44C7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名</w:t>
                  </w:r>
                  <w:r>
                    <w:rPr>
                      <w:rFonts w:cs="Times New Roman" w:hint="eastAsia"/>
                    </w:rPr>
                    <w:t xml:space="preserve"> </w:t>
                  </w:r>
                  <w:r>
                    <w:rPr>
                      <w:rFonts w:cs="Times New Roman"/>
                    </w:rPr>
                    <w:t xml:space="preserve"> </w:t>
                  </w:r>
                  <w:r>
                    <w:rPr>
                      <w:rFonts w:cs="Times New Roman" w:hint="eastAsia"/>
                    </w:rPr>
                    <w:t>称</w:t>
                  </w:r>
                </w:p>
              </w:tc>
              <w:tc>
                <w:tcPr>
                  <w:tcW w:w="1843" w:type="dxa"/>
                  <w:gridSpan w:val="2"/>
                  <w:shd w:val="clear" w:color="auto" w:fill="auto"/>
                  <w:vAlign w:val="center"/>
                </w:tcPr>
                <w:p w14:paraId="6547451E" w14:textId="77777777" w:rsidR="007A540C" w:rsidRDefault="00D44C7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测量范围</w:t>
                  </w:r>
                </w:p>
              </w:tc>
              <w:tc>
                <w:tcPr>
                  <w:tcW w:w="2206" w:type="dxa"/>
                  <w:gridSpan w:val="2"/>
                  <w:shd w:val="clear" w:color="auto" w:fill="auto"/>
                  <w:vAlign w:val="center"/>
                </w:tcPr>
                <w:p w14:paraId="7A33762C" w14:textId="77777777" w:rsidR="007A540C" w:rsidRDefault="00D44C7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不确定度</w:t>
                  </w:r>
                  <w:r>
                    <w:rPr>
                      <w:rFonts w:cs="Times New Roman" w:hint="eastAsia"/>
                    </w:rPr>
                    <w:t>/</w:t>
                  </w:r>
                  <w:r>
                    <w:rPr>
                      <w:rFonts w:cs="Times New Roman" w:hint="eastAsia"/>
                    </w:rPr>
                    <w:t>准确度等级</w:t>
                  </w:r>
                  <w:r>
                    <w:rPr>
                      <w:rFonts w:cs="Times New Roman"/>
                    </w:rPr>
                    <w:t>/</w:t>
                  </w:r>
                  <w:r>
                    <w:rPr>
                      <w:rFonts w:cs="Times New Roman"/>
                    </w:rPr>
                    <w:t>最大允许误差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234973DE" w14:textId="77777777" w:rsidR="007A540C" w:rsidRDefault="00D44C7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计量（基）标准证书编号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53EEC51E" w14:textId="77777777" w:rsidR="007A540C" w:rsidRDefault="00D44C7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有效期至</w:t>
                  </w:r>
                </w:p>
              </w:tc>
            </w:tr>
            <w:tr w:rsidR="007A540C" w14:paraId="0E66C4E2" w14:textId="77777777">
              <w:trPr>
                <w:trHeight w:val="2479"/>
              </w:trPr>
              <w:tc>
                <w:tcPr>
                  <w:tcW w:w="1555" w:type="dxa"/>
                  <w:shd w:val="clear" w:color="auto" w:fill="auto"/>
                </w:tcPr>
                <w:p w14:paraId="2E445441" w14:textId="77777777" w:rsidR="007A540C" w:rsidRDefault="007A540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843" w:type="dxa"/>
                  <w:gridSpan w:val="2"/>
                  <w:shd w:val="clear" w:color="auto" w:fill="auto"/>
                </w:tcPr>
                <w:p w14:paraId="0E610773" w14:textId="77777777" w:rsidR="007A540C" w:rsidRDefault="007A540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2206" w:type="dxa"/>
                  <w:gridSpan w:val="2"/>
                  <w:shd w:val="clear" w:color="auto" w:fill="auto"/>
                </w:tcPr>
                <w:p w14:paraId="3B678558" w14:textId="77777777" w:rsidR="007A540C" w:rsidRDefault="007A540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868" w:type="dxa"/>
                  <w:shd w:val="clear" w:color="auto" w:fill="auto"/>
                </w:tcPr>
                <w:p w14:paraId="0D734E26" w14:textId="77777777" w:rsidR="007A540C" w:rsidRDefault="007A540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868" w:type="dxa"/>
                  <w:shd w:val="clear" w:color="auto" w:fill="auto"/>
                </w:tcPr>
                <w:p w14:paraId="1B89BEBB" w14:textId="77777777" w:rsidR="007A540C" w:rsidRDefault="007A540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7A540C" w14:paraId="4E3C8D55" w14:textId="77777777">
              <w:tc>
                <w:tcPr>
                  <w:tcW w:w="9340" w:type="dxa"/>
                  <w:gridSpan w:val="7"/>
                  <w:shd w:val="clear" w:color="auto" w:fill="auto"/>
                </w:tcPr>
                <w:p w14:paraId="179BC761" w14:textId="77777777" w:rsidR="007A540C" w:rsidRDefault="00D44C7C">
                  <w:pPr>
                    <w:widowControl/>
                    <w:autoSpaceDE w:val="0"/>
                    <w:autoSpaceDN w:val="0"/>
                    <w:jc w:val="left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校准使用的标准器</w:t>
                  </w:r>
                </w:p>
              </w:tc>
            </w:tr>
            <w:tr w:rsidR="007A540C" w14:paraId="632844B3" w14:textId="77777777">
              <w:tc>
                <w:tcPr>
                  <w:tcW w:w="1555" w:type="dxa"/>
                  <w:shd w:val="clear" w:color="auto" w:fill="auto"/>
                  <w:vAlign w:val="center"/>
                </w:tcPr>
                <w:p w14:paraId="0406DF75" w14:textId="77777777" w:rsidR="007A540C" w:rsidRDefault="00D44C7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名称</w:t>
                  </w:r>
                </w:p>
              </w:tc>
              <w:tc>
                <w:tcPr>
                  <w:tcW w:w="1843" w:type="dxa"/>
                  <w:gridSpan w:val="2"/>
                  <w:shd w:val="clear" w:color="auto" w:fill="auto"/>
                  <w:vAlign w:val="center"/>
                </w:tcPr>
                <w:p w14:paraId="16B73C5C" w14:textId="77777777" w:rsidR="007A540C" w:rsidRDefault="00D44C7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测量范围</w:t>
                  </w:r>
                </w:p>
              </w:tc>
              <w:tc>
                <w:tcPr>
                  <w:tcW w:w="2206" w:type="dxa"/>
                  <w:gridSpan w:val="2"/>
                  <w:shd w:val="clear" w:color="auto" w:fill="auto"/>
                  <w:vAlign w:val="center"/>
                </w:tcPr>
                <w:p w14:paraId="0E935963" w14:textId="77777777" w:rsidR="007A540C" w:rsidRDefault="00D44C7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不确定度</w:t>
                  </w:r>
                  <w:r>
                    <w:rPr>
                      <w:rFonts w:cs="Times New Roman" w:hint="eastAsia"/>
                    </w:rPr>
                    <w:t>/</w:t>
                  </w:r>
                  <w:r>
                    <w:rPr>
                      <w:rFonts w:cs="Times New Roman" w:hint="eastAsia"/>
                    </w:rPr>
                    <w:t>准确度等级</w:t>
                  </w:r>
                  <w:r>
                    <w:rPr>
                      <w:rFonts w:cs="Times New Roman"/>
                    </w:rPr>
                    <w:t>/</w:t>
                  </w:r>
                  <w:r>
                    <w:rPr>
                      <w:rFonts w:cs="Times New Roman"/>
                    </w:rPr>
                    <w:t>最大允许误差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45D8D4C6" w14:textId="77777777" w:rsidR="007A540C" w:rsidRDefault="00D44C7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计量（基）标准证书编号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2A679768" w14:textId="77777777" w:rsidR="007A540C" w:rsidRDefault="00D44C7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有效期至</w:t>
                  </w:r>
                </w:p>
              </w:tc>
            </w:tr>
            <w:tr w:rsidR="007A540C" w14:paraId="14973593" w14:textId="77777777">
              <w:trPr>
                <w:trHeight w:val="2251"/>
              </w:trPr>
              <w:tc>
                <w:tcPr>
                  <w:tcW w:w="1555" w:type="dxa"/>
                  <w:shd w:val="clear" w:color="auto" w:fill="auto"/>
                </w:tcPr>
                <w:p w14:paraId="1AE071A7" w14:textId="77777777" w:rsidR="007A540C" w:rsidRDefault="007A540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843" w:type="dxa"/>
                  <w:gridSpan w:val="2"/>
                  <w:shd w:val="clear" w:color="auto" w:fill="auto"/>
                </w:tcPr>
                <w:p w14:paraId="2F74D95A" w14:textId="77777777" w:rsidR="007A540C" w:rsidRDefault="007A540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2206" w:type="dxa"/>
                  <w:gridSpan w:val="2"/>
                  <w:shd w:val="clear" w:color="auto" w:fill="auto"/>
                </w:tcPr>
                <w:p w14:paraId="30C328B0" w14:textId="77777777" w:rsidR="007A540C" w:rsidRDefault="007A540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868" w:type="dxa"/>
                  <w:shd w:val="clear" w:color="auto" w:fill="auto"/>
                </w:tcPr>
                <w:p w14:paraId="49FCBD5B" w14:textId="77777777" w:rsidR="007A540C" w:rsidRDefault="007A540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868" w:type="dxa"/>
                  <w:shd w:val="clear" w:color="auto" w:fill="auto"/>
                </w:tcPr>
                <w:p w14:paraId="7FF92897" w14:textId="77777777" w:rsidR="007A540C" w:rsidRDefault="007A540C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</w:tr>
          </w:tbl>
          <w:p w14:paraId="07EF00AD" w14:textId="77777777" w:rsidR="007A540C" w:rsidRDefault="00D44C7C">
            <w:pPr>
              <w:widowControl/>
              <w:autoSpaceDE w:val="0"/>
              <w:autoSpaceDN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页</w:t>
            </w:r>
            <w:r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共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页</w:t>
            </w:r>
          </w:p>
        </w:tc>
      </w:tr>
    </w:tbl>
    <w:p w14:paraId="63E6E689" w14:textId="77777777" w:rsidR="007A540C" w:rsidRDefault="007A540C">
      <w:pPr>
        <w:tabs>
          <w:tab w:val="left" w:pos="6418"/>
        </w:tabs>
        <w:spacing w:line="240" w:lineRule="auto"/>
        <w:jc w:val="center"/>
        <w:rPr>
          <w:rFonts w:eastAsia="黑体" w:cs="Times New Roman"/>
          <w:kern w:val="0"/>
          <w:szCs w:val="20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7A540C" w14:paraId="40ABEE94" w14:textId="77777777" w:rsidTr="00CA288A">
        <w:trPr>
          <w:trHeight w:val="12738"/>
        </w:trPr>
        <w:tc>
          <w:tcPr>
            <w:tcW w:w="9571" w:type="dxa"/>
          </w:tcPr>
          <w:p w14:paraId="2C26FC0C" w14:textId="77777777" w:rsidR="007A540C" w:rsidRDefault="00D44C7C">
            <w:pPr>
              <w:widowControl/>
              <w:autoSpaceDE w:val="0"/>
              <w:autoSpaceDN w:val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证书编号</w:t>
            </w:r>
            <w:r>
              <w:rPr>
                <w:rFonts w:cs="Times New Roman"/>
              </w:rPr>
              <w:t>xxxx-xxx</w:t>
            </w:r>
          </w:p>
          <w:p w14:paraId="6EA02FE0" w14:textId="77777777" w:rsidR="007A540C" w:rsidRDefault="00D44C7C">
            <w:pPr>
              <w:jc w:val="center"/>
              <w:rPr>
                <w:rFonts w:ascii="黑体" w:eastAsia="黑体" w:hAnsi="黑体" w:cs="Times New Roman"/>
                <w:sz w:val="28"/>
                <w:szCs w:val="32"/>
              </w:rPr>
            </w:pPr>
            <w:r>
              <w:rPr>
                <w:rFonts w:ascii="黑体" w:eastAsia="黑体" w:hAnsi="黑体" w:cs="Times New Roman"/>
                <w:sz w:val="28"/>
                <w:szCs w:val="32"/>
              </w:rPr>
              <w:t>校 准 结 果</w:t>
            </w:r>
          </w:p>
          <w:p w14:paraId="12598436" w14:textId="6C702C21" w:rsidR="007A540C" w:rsidRDefault="00D44C7C">
            <w:pPr>
              <w:widowControl/>
              <w:autoSpaceDE w:val="0"/>
              <w:autoSpaceDN w:val="0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>
              <w:rPr>
                <w:rFonts w:cs="Times New Roman"/>
              </w:rPr>
              <w:t>、</w:t>
            </w:r>
            <w:r>
              <w:rPr>
                <w:rFonts w:cs="Times New Roman" w:hint="eastAsia"/>
              </w:rPr>
              <w:t>卫星定位</w:t>
            </w:r>
            <w:r w:rsidR="008E1E4A">
              <w:rPr>
                <w:rFonts w:cs="Times New Roman" w:hint="eastAsia"/>
              </w:rPr>
              <w:t>误差</w:t>
            </w:r>
          </w:p>
          <w:tbl>
            <w:tblPr>
              <w:tblStyle w:val="aff8"/>
              <w:tblW w:w="708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62"/>
              <w:gridCol w:w="2362"/>
              <w:gridCol w:w="2363"/>
            </w:tblGrid>
            <w:tr w:rsidR="008E1E4A" w14:paraId="6D0DC981" w14:textId="77777777" w:rsidTr="008E1E4A">
              <w:trPr>
                <w:trHeight w:val="312"/>
                <w:jc w:val="center"/>
              </w:trPr>
              <w:tc>
                <w:tcPr>
                  <w:tcW w:w="2362" w:type="dxa"/>
                  <w:vMerge w:val="restart"/>
                  <w:vAlign w:val="center"/>
                </w:tcPr>
                <w:p w14:paraId="0454382F" w14:textId="6172D25F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平面</w:t>
                  </w:r>
                  <w:r>
                    <w:rPr>
                      <w:rFonts w:cs="Times New Roman" w:hint="eastAsia"/>
                    </w:rPr>
                    <w:t>定位</w:t>
                  </w:r>
                  <w:r>
                    <w:rPr>
                      <w:rFonts w:cs="Times New Roman"/>
                    </w:rPr>
                    <w:t>误差</w:t>
                  </w:r>
                </w:p>
                <w:p w14:paraId="2DFC24CA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m</w:t>
                  </w:r>
                </w:p>
              </w:tc>
              <w:tc>
                <w:tcPr>
                  <w:tcW w:w="2362" w:type="dxa"/>
                  <w:vMerge w:val="restart"/>
                  <w:vAlign w:val="center"/>
                </w:tcPr>
                <w:p w14:paraId="3D1C1853" w14:textId="74BB90EF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高程</w:t>
                  </w:r>
                  <w:r>
                    <w:rPr>
                      <w:rFonts w:cs="Times New Roman" w:hint="eastAsia"/>
                    </w:rPr>
                    <w:t>定位</w:t>
                  </w:r>
                  <w:r>
                    <w:rPr>
                      <w:rFonts w:cs="Times New Roman"/>
                    </w:rPr>
                    <w:t>误差</w:t>
                  </w:r>
                </w:p>
                <w:p w14:paraId="79DDF1CE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m</w:t>
                  </w:r>
                </w:p>
              </w:tc>
              <w:tc>
                <w:tcPr>
                  <w:tcW w:w="2363" w:type="dxa"/>
                  <w:vMerge w:val="restart"/>
                  <w:vAlign w:val="center"/>
                </w:tcPr>
                <w:p w14:paraId="52925AE1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测量不确定度</w:t>
                  </w:r>
                </w:p>
                <w:p w14:paraId="53B54B12" w14:textId="77777777" w:rsidR="008E1E4A" w:rsidRDefault="008E1E4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m</w:t>
                  </w:r>
                </w:p>
              </w:tc>
            </w:tr>
            <w:tr w:rsidR="008E1E4A" w14:paraId="42BA585A" w14:textId="77777777" w:rsidTr="008E1E4A">
              <w:trPr>
                <w:trHeight w:val="468"/>
                <w:jc w:val="center"/>
              </w:trPr>
              <w:tc>
                <w:tcPr>
                  <w:tcW w:w="2362" w:type="dxa"/>
                  <w:vMerge/>
                  <w:vAlign w:val="center"/>
                </w:tcPr>
                <w:p w14:paraId="024E81D9" w14:textId="77777777" w:rsidR="008E1E4A" w:rsidRDefault="008E1E4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2362" w:type="dxa"/>
                  <w:vMerge/>
                  <w:vAlign w:val="center"/>
                </w:tcPr>
                <w:p w14:paraId="18D8074D" w14:textId="77777777" w:rsidR="008E1E4A" w:rsidRDefault="008E1E4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2363" w:type="dxa"/>
                  <w:vMerge/>
                  <w:vAlign w:val="center"/>
                </w:tcPr>
                <w:p w14:paraId="329CC18F" w14:textId="77777777" w:rsidR="008E1E4A" w:rsidRDefault="008E1E4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8E1E4A" w14:paraId="626191B6" w14:textId="77777777" w:rsidTr="008E1E4A">
              <w:trPr>
                <w:trHeight w:val="227"/>
                <w:jc w:val="center"/>
              </w:trPr>
              <w:tc>
                <w:tcPr>
                  <w:tcW w:w="2362" w:type="dxa"/>
                  <w:vAlign w:val="center"/>
                </w:tcPr>
                <w:p w14:paraId="79A4279F" w14:textId="77777777" w:rsidR="008E1E4A" w:rsidRDefault="008E1E4A" w:rsidP="00CA288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2362" w:type="dxa"/>
                </w:tcPr>
                <w:p w14:paraId="299101E4" w14:textId="77777777" w:rsidR="008E1E4A" w:rsidRDefault="008E1E4A" w:rsidP="00CA288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2363" w:type="dxa"/>
                </w:tcPr>
                <w:p w14:paraId="3B024D70" w14:textId="77777777" w:rsidR="008E1E4A" w:rsidRDefault="008E1E4A" w:rsidP="00CA288A">
                  <w:pPr>
                    <w:widowControl/>
                    <w:autoSpaceDE w:val="0"/>
                    <w:autoSpaceDN w:val="0"/>
                    <w:spacing w:line="240" w:lineRule="auto"/>
                    <w:jc w:val="left"/>
                    <w:rPr>
                      <w:rFonts w:cs="Times New Roman"/>
                    </w:rPr>
                  </w:pPr>
                </w:p>
              </w:tc>
            </w:tr>
          </w:tbl>
          <w:p w14:paraId="1862A123" w14:textId="43FBFB28" w:rsidR="007A540C" w:rsidRDefault="00D44C7C">
            <w:pPr>
              <w:widowControl/>
              <w:autoSpaceDE w:val="0"/>
              <w:autoSpaceDN w:val="0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>
              <w:rPr>
                <w:rFonts w:cs="Times New Roman"/>
              </w:rPr>
              <w:t>、</w:t>
            </w:r>
            <w:r>
              <w:rPr>
                <w:rFonts w:cs="Times New Roman" w:hint="eastAsia"/>
              </w:rPr>
              <w:t>声学</w:t>
            </w:r>
            <w:r>
              <w:rPr>
                <w:rFonts w:cs="Times New Roman"/>
              </w:rPr>
              <w:t>定位误差</w:t>
            </w:r>
          </w:p>
          <w:tbl>
            <w:tblPr>
              <w:tblStyle w:val="aff8"/>
              <w:tblW w:w="692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31"/>
              <w:gridCol w:w="2268"/>
              <w:gridCol w:w="2329"/>
            </w:tblGrid>
            <w:tr w:rsidR="00D63332" w14:paraId="2353497A" w14:textId="77777777" w:rsidTr="00EC1494">
              <w:trPr>
                <w:trHeight w:val="360"/>
                <w:jc w:val="center"/>
              </w:trPr>
              <w:tc>
                <w:tcPr>
                  <w:tcW w:w="2331" w:type="dxa"/>
                  <w:vMerge w:val="restart"/>
                  <w:vAlign w:val="center"/>
                </w:tcPr>
                <w:p w14:paraId="32F61F04" w14:textId="77777777" w:rsidR="00D63332" w:rsidRDefault="00D63332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校准点</w:t>
                  </w:r>
                </w:p>
                <w:p w14:paraId="2710AF1A" w14:textId="77777777" w:rsidR="00D63332" w:rsidRDefault="00D63332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m</w:t>
                  </w:r>
                </w:p>
              </w:tc>
              <w:tc>
                <w:tcPr>
                  <w:tcW w:w="2268" w:type="dxa"/>
                  <w:vMerge w:val="restart"/>
                  <w:vAlign w:val="center"/>
                </w:tcPr>
                <w:p w14:paraId="65CDE028" w14:textId="71BF9582" w:rsidR="00D63332" w:rsidRDefault="00D63332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定位误差</w:t>
                  </w:r>
                </w:p>
                <w:p w14:paraId="261D4E8D" w14:textId="77777777" w:rsidR="00D63332" w:rsidRDefault="00D63332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m</w:t>
                  </w:r>
                </w:p>
              </w:tc>
              <w:tc>
                <w:tcPr>
                  <w:tcW w:w="2329" w:type="dxa"/>
                  <w:vMerge w:val="restart"/>
                  <w:vAlign w:val="center"/>
                </w:tcPr>
                <w:p w14:paraId="4D5B3FE7" w14:textId="77777777" w:rsidR="00D63332" w:rsidRDefault="00D63332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测量不确定度</w:t>
                  </w:r>
                </w:p>
                <w:p w14:paraId="40AF621A" w14:textId="77777777" w:rsidR="00D63332" w:rsidRDefault="00D63332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m</w:t>
                  </w:r>
                </w:p>
              </w:tc>
            </w:tr>
            <w:tr w:rsidR="00D63332" w14:paraId="48E2223E" w14:textId="77777777" w:rsidTr="00EC1494">
              <w:trPr>
                <w:trHeight w:val="360"/>
                <w:jc w:val="center"/>
              </w:trPr>
              <w:tc>
                <w:tcPr>
                  <w:tcW w:w="2331" w:type="dxa"/>
                  <w:vMerge/>
                  <w:vAlign w:val="center"/>
                </w:tcPr>
                <w:p w14:paraId="4D36927B" w14:textId="77777777" w:rsidR="00D63332" w:rsidRDefault="00D63332" w:rsidP="00D63332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2268" w:type="dxa"/>
                  <w:vMerge/>
                  <w:vAlign w:val="center"/>
                </w:tcPr>
                <w:p w14:paraId="459B1C11" w14:textId="77777777" w:rsidR="00D63332" w:rsidRDefault="00D63332" w:rsidP="00D63332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2329" w:type="dxa"/>
                  <w:vMerge/>
                  <w:vAlign w:val="center"/>
                </w:tcPr>
                <w:p w14:paraId="6A909CF4" w14:textId="77777777" w:rsidR="00D63332" w:rsidRDefault="00D63332" w:rsidP="00D63332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D63332" w14:paraId="2D3ADA40" w14:textId="77777777" w:rsidTr="00CA288A">
              <w:trPr>
                <w:trHeight w:val="397"/>
                <w:jc w:val="center"/>
              </w:trPr>
              <w:tc>
                <w:tcPr>
                  <w:tcW w:w="2331" w:type="dxa"/>
                  <w:vAlign w:val="center"/>
                </w:tcPr>
                <w:p w14:paraId="26488A0E" w14:textId="77777777" w:rsidR="00D63332" w:rsidRDefault="00D63332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5</w:t>
                  </w:r>
                  <w:r>
                    <w:rPr>
                      <w:rFonts w:cs="Times New Roman"/>
                    </w:rPr>
                    <w:t>.000</w:t>
                  </w:r>
                </w:p>
              </w:tc>
              <w:tc>
                <w:tcPr>
                  <w:tcW w:w="2268" w:type="dxa"/>
                  <w:vAlign w:val="center"/>
                </w:tcPr>
                <w:p w14:paraId="2DEE9E0A" w14:textId="77777777" w:rsidR="00D63332" w:rsidRDefault="00D63332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2329" w:type="dxa"/>
                  <w:vMerge w:val="restart"/>
                  <w:vAlign w:val="center"/>
                </w:tcPr>
                <w:p w14:paraId="3631BD60" w14:textId="77777777" w:rsidR="00D63332" w:rsidRDefault="00D63332" w:rsidP="00D63332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D63332" w14:paraId="19D005F5" w14:textId="77777777" w:rsidTr="00CA288A">
              <w:trPr>
                <w:trHeight w:val="397"/>
                <w:jc w:val="center"/>
              </w:trPr>
              <w:tc>
                <w:tcPr>
                  <w:tcW w:w="2331" w:type="dxa"/>
                  <w:vAlign w:val="center"/>
                </w:tcPr>
                <w:p w14:paraId="45D3A2F0" w14:textId="77777777" w:rsidR="00D63332" w:rsidRDefault="00D63332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50.000</w:t>
                  </w:r>
                </w:p>
              </w:tc>
              <w:tc>
                <w:tcPr>
                  <w:tcW w:w="2268" w:type="dxa"/>
                  <w:vAlign w:val="center"/>
                </w:tcPr>
                <w:p w14:paraId="08014D73" w14:textId="77777777" w:rsidR="00D63332" w:rsidRDefault="00D63332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2329" w:type="dxa"/>
                  <w:vMerge/>
                  <w:vAlign w:val="center"/>
                </w:tcPr>
                <w:p w14:paraId="3504F24B" w14:textId="77777777" w:rsidR="00D63332" w:rsidRDefault="00D63332" w:rsidP="00D63332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D63332" w14:paraId="37153843" w14:textId="77777777" w:rsidTr="00CA288A">
              <w:trPr>
                <w:trHeight w:val="397"/>
                <w:jc w:val="center"/>
              </w:trPr>
              <w:tc>
                <w:tcPr>
                  <w:tcW w:w="2331" w:type="dxa"/>
                  <w:vAlign w:val="center"/>
                </w:tcPr>
                <w:p w14:paraId="5C815242" w14:textId="77777777" w:rsidR="00D63332" w:rsidRDefault="00D63332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1</w:t>
                  </w:r>
                  <w:r>
                    <w:rPr>
                      <w:rFonts w:cs="Times New Roman"/>
                    </w:rPr>
                    <w:t>00.000</w:t>
                  </w:r>
                </w:p>
              </w:tc>
              <w:tc>
                <w:tcPr>
                  <w:tcW w:w="2268" w:type="dxa"/>
                  <w:vAlign w:val="center"/>
                </w:tcPr>
                <w:p w14:paraId="65025C1E" w14:textId="77777777" w:rsidR="00D63332" w:rsidRDefault="00D63332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2329" w:type="dxa"/>
                  <w:vMerge/>
                  <w:vAlign w:val="center"/>
                </w:tcPr>
                <w:p w14:paraId="2694D752" w14:textId="77777777" w:rsidR="00D63332" w:rsidRDefault="00D63332" w:rsidP="00D63332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D63332" w14:paraId="61584059" w14:textId="77777777" w:rsidTr="00CA288A">
              <w:trPr>
                <w:trHeight w:val="397"/>
                <w:jc w:val="center"/>
              </w:trPr>
              <w:tc>
                <w:tcPr>
                  <w:tcW w:w="2331" w:type="dxa"/>
                  <w:vAlign w:val="center"/>
                </w:tcPr>
                <w:p w14:paraId="441C2327" w14:textId="77777777" w:rsidR="00D63332" w:rsidRDefault="00D63332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 w:hint="eastAsia"/>
                    </w:rPr>
                    <w:t>1</w:t>
                  </w:r>
                  <w:r>
                    <w:rPr>
                      <w:rFonts w:cs="Times New Roman"/>
                    </w:rPr>
                    <w:t>50.000</w:t>
                  </w:r>
                </w:p>
              </w:tc>
              <w:tc>
                <w:tcPr>
                  <w:tcW w:w="2268" w:type="dxa"/>
                  <w:vAlign w:val="center"/>
                </w:tcPr>
                <w:p w14:paraId="2D5FB2DD" w14:textId="77777777" w:rsidR="00D63332" w:rsidRDefault="00D63332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2329" w:type="dxa"/>
                  <w:vMerge/>
                  <w:vAlign w:val="center"/>
                </w:tcPr>
                <w:p w14:paraId="4B5D9CE1" w14:textId="77777777" w:rsidR="00D63332" w:rsidRDefault="00D63332" w:rsidP="00D63332">
                  <w:pPr>
                    <w:widowControl/>
                    <w:autoSpaceDE w:val="0"/>
                    <w:autoSpaceDN w:val="0"/>
                    <w:spacing w:line="360" w:lineRule="exact"/>
                    <w:jc w:val="center"/>
                    <w:rPr>
                      <w:rFonts w:cs="Times New Roman"/>
                    </w:rPr>
                  </w:pPr>
                </w:p>
              </w:tc>
            </w:tr>
          </w:tbl>
          <w:p w14:paraId="30BB3548" w14:textId="12C0584C" w:rsidR="007A540C" w:rsidRDefault="00D44C7C">
            <w:pPr>
              <w:widowControl/>
              <w:autoSpaceDE w:val="0"/>
              <w:autoSpaceDN w:val="0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>
              <w:rPr>
                <w:rFonts w:cs="Times New Roman"/>
              </w:rPr>
              <w:t>、</w:t>
            </w:r>
            <w:r>
              <w:rPr>
                <w:rFonts w:cs="Times New Roman" w:hint="eastAsia"/>
              </w:rPr>
              <w:t>光学</w:t>
            </w:r>
            <w:r w:rsidR="00EC1494">
              <w:rPr>
                <w:rFonts w:cs="Times New Roman" w:hint="eastAsia"/>
              </w:rPr>
              <w:t>定位</w:t>
            </w:r>
            <w:r>
              <w:rPr>
                <w:rFonts w:cs="Times New Roman"/>
              </w:rPr>
              <w:t>误差</w:t>
            </w:r>
          </w:p>
          <w:tbl>
            <w:tblPr>
              <w:tblStyle w:val="aff8"/>
              <w:tblW w:w="691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27"/>
              <w:gridCol w:w="560"/>
              <w:gridCol w:w="561"/>
              <w:gridCol w:w="561"/>
              <w:gridCol w:w="561"/>
              <w:gridCol w:w="561"/>
              <w:gridCol w:w="561"/>
              <w:gridCol w:w="1270"/>
              <w:gridCol w:w="1053"/>
            </w:tblGrid>
            <w:tr w:rsidR="00EC1494" w14:paraId="2FE7CCE9" w14:textId="77777777" w:rsidTr="00EC1494">
              <w:trPr>
                <w:trHeight w:val="315"/>
                <w:jc w:val="center"/>
              </w:trPr>
              <w:tc>
                <w:tcPr>
                  <w:tcW w:w="1227" w:type="dxa"/>
                  <w:vMerge w:val="restart"/>
                  <w:vAlign w:val="center"/>
                </w:tcPr>
                <w:p w14:paraId="40E8B7A8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  <w:szCs w:val="24"/>
                    </w:rPr>
                    <w:t>校准点</w:t>
                  </w:r>
                </w:p>
                <w:p w14:paraId="3ADA6BFE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m</w:t>
                  </w:r>
                </w:p>
              </w:tc>
              <w:tc>
                <w:tcPr>
                  <w:tcW w:w="1682" w:type="dxa"/>
                  <w:gridSpan w:val="3"/>
                  <w:vAlign w:val="center"/>
                </w:tcPr>
                <w:p w14:paraId="686DBF72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测量值均值</w:t>
                  </w:r>
                </w:p>
                <w:p w14:paraId="55565FE4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m</w:t>
                  </w:r>
                </w:p>
              </w:tc>
              <w:tc>
                <w:tcPr>
                  <w:tcW w:w="1683" w:type="dxa"/>
                  <w:gridSpan w:val="3"/>
                  <w:vAlign w:val="center"/>
                </w:tcPr>
                <w:p w14:paraId="6DA981BF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标准值</w:t>
                  </w:r>
                </w:p>
                <w:p w14:paraId="1AE36703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m</w:t>
                  </w:r>
                </w:p>
              </w:tc>
              <w:tc>
                <w:tcPr>
                  <w:tcW w:w="1270" w:type="dxa"/>
                  <w:vMerge w:val="restart"/>
                  <w:vAlign w:val="center"/>
                </w:tcPr>
                <w:p w14:paraId="20F3A3DA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  <w:szCs w:val="24"/>
                    </w:rPr>
                    <w:t>定位</w:t>
                  </w:r>
                  <w:r>
                    <w:rPr>
                      <w:rFonts w:cs="Times New Roman"/>
                      <w:szCs w:val="24"/>
                    </w:rPr>
                    <w:t>误差</w:t>
                  </w:r>
                </w:p>
                <w:p w14:paraId="3DE199CB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m</w:t>
                  </w:r>
                </w:p>
              </w:tc>
              <w:tc>
                <w:tcPr>
                  <w:tcW w:w="1053" w:type="dxa"/>
                  <w:vMerge w:val="restart"/>
                </w:tcPr>
                <w:p w14:paraId="730804A4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测量不确定度</w:t>
                  </w:r>
                </w:p>
                <w:p w14:paraId="12D5D20C" w14:textId="15A70A55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</w:rPr>
                    <w:t>m</w:t>
                  </w:r>
                </w:p>
              </w:tc>
            </w:tr>
            <w:tr w:rsidR="00EC1494" w14:paraId="64B5536A" w14:textId="77777777" w:rsidTr="00CA288A">
              <w:trPr>
                <w:trHeight w:val="287"/>
                <w:jc w:val="center"/>
              </w:trPr>
              <w:tc>
                <w:tcPr>
                  <w:tcW w:w="1227" w:type="dxa"/>
                  <w:vMerge/>
                  <w:vAlign w:val="center"/>
                </w:tcPr>
                <w:p w14:paraId="6AACC31C" w14:textId="77777777" w:rsidR="00EC1494" w:rsidRDefault="00EC1494" w:rsidP="00EC1494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560" w:type="dxa"/>
                  <w:vAlign w:val="center"/>
                </w:tcPr>
                <w:p w14:paraId="00C5F96B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</w:rPr>
                    <w:t>X</w:t>
                  </w:r>
                </w:p>
              </w:tc>
              <w:tc>
                <w:tcPr>
                  <w:tcW w:w="561" w:type="dxa"/>
                  <w:vAlign w:val="center"/>
                </w:tcPr>
                <w:p w14:paraId="45FE3518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</w:rPr>
                    <w:t>Y</w:t>
                  </w:r>
                </w:p>
              </w:tc>
              <w:tc>
                <w:tcPr>
                  <w:tcW w:w="561" w:type="dxa"/>
                  <w:vAlign w:val="center"/>
                </w:tcPr>
                <w:p w14:paraId="4447AE8A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</w:rPr>
                    <w:t>Z</w:t>
                  </w:r>
                </w:p>
              </w:tc>
              <w:tc>
                <w:tcPr>
                  <w:tcW w:w="561" w:type="dxa"/>
                  <w:vAlign w:val="center"/>
                </w:tcPr>
                <w:p w14:paraId="0CFFBAC1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</w:rPr>
                    <w:t>X</w:t>
                  </w:r>
                </w:p>
              </w:tc>
              <w:tc>
                <w:tcPr>
                  <w:tcW w:w="561" w:type="dxa"/>
                  <w:vAlign w:val="center"/>
                </w:tcPr>
                <w:p w14:paraId="49AC30B1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</w:rPr>
                    <w:t>Y</w:t>
                  </w:r>
                </w:p>
              </w:tc>
              <w:tc>
                <w:tcPr>
                  <w:tcW w:w="561" w:type="dxa"/>
                  <w:vAlign w:val="center"/>
                </w:tcPr>
                <w:p w14:paraId="6DD4C114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 w:hint="eastAsia"/>
                    </w:rPr>
                    <w:t>Z</w:t>
                  </w:r>
                </w:p>
              </w:tc>
              <w:tc>
                <w:tcPr>
                  <w:tcW w:w="1270" w:type="dxa"/>
                  <w:vMerge/>
                  <w:vAlign w:val="center"/>
                </w:tcPr>
                <w:p w14:paraId="160000BF" w14:textId="77777777" w:rsidR="00EC1494" w:rsidRDefault="00EC1494" w:rsidP="00EC1494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  <w:tc>
                <w:tcPr>
                  <w:tcW w:w="1053" w:type="dxa"/>
                  <w:vMerge/>
                </w:tcPr>
                <w:p w14:paraId="19296932" w14:textId="77777777" w:rsidR="00EC1494" w:rsidRDefault="00EC1494" w:rsidP="00EC1494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</w:rPr>
                  </w:pPr>
                </w:p>
              </w:tc>
            </w:tr>
            <w:tr w:rsidR="00EC1494" w14:paraId="64018CD6" w14:textId="77777777" w:rsidTr="00EC1494">
              <w:trPr>
                <w:trHeight w:val="312"/>
                <w:jc w:val="center"/>
              </w:trPr>
              <w:tc>
                <w:tcPr>
                  <w:tcW w:w="1227" w:type="dxa"/>
                  <w:vAlign w:val="center"/>
                </w:tcPr>
                <w:p w14:paraId="1B4E08D0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1.000</w:t>
                  </w:r>
                </w:p>
              </w:tc>
              <w:tc>
                <w:tcPr>
                  <w:tcW w:w="560" w:type="dxa"/>
                  <w:vAlign w:val="center"/>
                </w:tcPr>
                <w:p w14:paraId="1BB4DE58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1" w:type="dxa"/>
                  <w:vAlign w:val="center"/>
                </w:tcPr>
                <w:p w14:paraId="04C29417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1" w:type="dxa"/>
                  <w:vAlign w:val="center"/>
                </w:tcPr>
                <w:p w14:paraId="37B7D9B9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1" w:type="dxa"/>
                  <w:vAlign w:val="center"/>
                </w:tcPr>
                <w:p w14:paraId="23285DDC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1" w:type="dxa"/>
                  <w:vAlign w:val="center"/>
                </w:tcPr>
                <w:p w14:paraId="5EA5779E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1" w:type="dxa"/>
                  <w:vAlign w:val="center"/>
                </w:tcPr>
                <w:p w14:paraId="0CEAD92B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270" w:type="dxa"/>
                  <w:vAlign w:val="center"/>
                </w:tcPr>
                <w:p w14:paraId="289A0843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53" w:type="dxa"/>
                  <w:vMerge w:val="restart"/>
                </w:tcPr>
                <w:p w14:paraId="383BAA50" w14:textId="77777777" w:rsidR="00EC1494" w:rsidRDefault="00EC1494" w:rsidP="00EC1494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  <w:tr w:rsidR="00EC1494" w14:paraId="2EEC23F7" w14:textId="77777777" w:rsidTr="00EC1494">
              <w:trPr>
                <w:trHeight w:val="312"/>
                <w:jc w:val="center"/>
              </w:trPr>
              <w:tc>
                <w:tcPr>
                  <w:tcW w:w="1227" w:type="dxa"/>
                  <w:vAlign w:val="center"/>
                </w:tcPr>
                <w:p w14:paraId="2A84DC6A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2.000</w:t>
                  </w:r>
                </w:p>
              </w:tc>
              <w:tc>
                <w:tcPr>
                  <w:tcW w:w="560" w:type="dxa"/>
                  <w:vAlign w:val="center"/>
                </w:tcPr>
                <w:p w14:paraId="46088CD9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1" w:type="dxa"/>
                  <w:vAlign w:val="center"/>
                </w:tcPr>
                <w:p w14:paraId="51103F77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1" w:type="dxa"/>
                  <w:vAlign w:val="center"/>
                </w:tcPr>
                <w:p w14:paraId="775FA1E0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1" w:type="dxa"/>
                  <w:vAlign w:val="center"/>
                </w:tcPr>
                <w:p w14:paraId="2AD212ED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1" w:type="dxa"/>
                  <w:vAlign w:val="center"/>
                </w:tcPr>
                <w:p w14:paraId="582CCE03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1" w:type="dxa"/>
                  <w:vAlign w:val="center"/>
                </w:tcPr>
                <w:p w14:paraId="49E8209B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270" w:type="dxa"/>
                  <w:vAlign w:val="center"/>
                </w:tcPr>
                <w:p w14:paraId="6937BA24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53" w:type="dxa"/>
                  <w:vMerge/>
                </w:tcPr>
                <w:p w14:paraId="19ECDD22" w14:textId="77777777" w:rsidR="00EC1494" w:rsidRDefault="00EC1494" w:rsidP="00EC1494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  <w:tr w:rsidR="00EC1494" w14:paraId="682E20CF" w14:textId="77777777" w:rsidTr="00EC1494">
              <w:trPr>
                <w:trHeight w:val="312"/>
                <w:jc w:val="center"/>
              </w:trPr>
              <w:tc>
                <w:tcPr>
                  <w:tcW w:w="1227" w:type="dxa"/>
                  <w:vAlign w:val="center"/>
                </w:tcPr>
                <w:p w14:paraId="342C8091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3.000</w:t>
                  </w:r>
                </w:p>
              </w:tc>
              <w:tc>
                <w:tcPr>
                  <w:tcW w:w="560" w:type="dxa"/>
                  <w:vAlign w:val="center"/>
                </w:tcPr>
                <w:p w14:paraId="2A4CF93E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1" w:type="dxa"/>
                  <w:vAlign w:val="center"/>
                </w:tcPr>
                <w:p w14:paraId="66028CB3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1" w:type="dxa"/>
                  <w:vAlign w:val="center"/>
                </w:tcPr>
                <w:p w14:paraId="0ADC8C51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1" w:type="dxa"/>
                  <w:vAlign w:val="center"/>
                </w:tcPr>
                <w:p w14:paraId="49FFB85F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1" w:type="dxa"/>
                  <w:vAlign w:val="center"/>
                </w:tcPr>
                <w:p w14:paraId="7250F025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561" w:type="dxa"/>
                  <w:vAlign w:val="center"/>
                </w:tcPr>
                <w:p w14:paraId="2619C144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270" w:type="dxa"/>
                  <w:vAlign w:val="center"/>
                </w:tcPr>
                <w:p w14:paraId="45181110" w14:textId="77777777" w:rsidR="00EC1494" w:rsidRDefault="00EC1494" w:rsidP="00CA288A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  <w:tc>
                <w:tcPr>
                  <w:tcW w:w="1053" w:type="dxa"/>
                  <w:vMerge/>
                </w:tcPr>
                <w:p w14:paraId="475377F7" w14:textId="77777777" w:rsidR="00EC1494" w:rsidRDefault="00EC1494" w:rsidP="00EC1494">
                  <w:pPr>
                    <w:widowControl/>
                    <w:autoSpaceDE w:val="0"/>
                    <w:autoSpaceDN w:val="0"/>
                    <w:spacing w:line="240" w:lineRule="auto"/>
                    <w:jc w:val="center"/>
                    <w:rPr>
                      <w:rFonts w:cs="Times New Roman"/>
                      <w:szCs w:val="24"/>
                      <w:u w:val="single"/>
                    </w:rPr>
                  </w:pPr>
                </w:p>
              </w:tc>
            </w:tr>
          </w:tbl>
          <w:p w14:paraId="62C81286" w14:textId="25D7DD71" w:rsidR="00CA288A" w:rsidRDefault="00CA288A" w:rsidP="00CA288A">
            <w:pPr>
              <w:widowControl/>
              <w:autoSpaceDE w:val="0"/>
              <w:autoSpaceDN w:val="0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  <w:r>
              <w:rPr>
                <w:rFonts w:cs="Times New Roman"/>
              </w:rPr>
              <w:t>、</w:t>
            </w:r>
            <w:r>
              <w:rPr>
                <w:rFonts w:cs="Times New Roman" w:hint="eastAsia"/>
              </w:rPr>
              <w:t>综合定位</w:t>
            </w:r>
            <w:r>
              <w:rPr>
                <w:rFonts w:cs="Times New Roman"/>
              </w:rPr>
              <w:t>误差</w:t>
            </w:r>
          </w:p>
          <w:p w14:paraId="648B234A" w14:textId="77777777" w:rsidR="00CA288A" w:rsidRDefault="00CA288A" w:rsidP="00CA288A">
            <w:pPr>
              <w:rPr>
                <w:rFonts w:eastAsiaTheme="minorEastAsia" w:cs="Times New Roman"/>
                <w:kern w:val="0"/>
                <w:szCs w:val="20"/>
              </w:rPr>
            </w:pPr>
            <w:r>
              <w:rPr>
                <w:rFonts w:eastAsiaTheme="minorEastAsia" w:cs="Times New Roman" w:hint="eastAsia"/>
                <w:kern w:val="0"/>
                <w:szCs w:val="20"/>
              </w:rPr>
              <w:t>4</w:t>
            </w:r>
            <w:r>
              <w:rPr>
                <w:rFonts w:eastAsiaTheme="minorEastAsia" w:cs="Times New Roman"/>
                <w:kern w:val="0"/>
                <w:szCs w:val="20"/>
              </w:rPr>
              <w:t>.1</w:t>
            </w:r>
            <w:r>
              <w:rPr>
                <w:rFonts w:eastAsiaTheme="minorEastAsia" w:cs="Times New Roman"/>
                <w:kern w:val="0"/>
                <w:szCs w:val="20"/>
              </w:rPr>
              <w:t>声学</w:t>
            </w:r>
            <w:r>
              <w:rPr>
                <w:rFonts w:eastAsiaTheme="minorEastAsia" w:cs="Times New Roman" w:hint="eastAsia"/>
                <w:kern w:val="0"/>
                <w:szCs w:val="20"/>
              </w:rPr>
              <w:t>+</w:t>
            </w:r>
            <w:r>
              <w:rPr>
                <w:rFonts w:eastAsiaTheme="minorEastAsia" w:cs="Times New Roman" w:hint="eastAsia"/>
                <w:kern w:val="0"/>
                <w:szCs w:val="20"/>
              </w:rPr>
              <w:t>卫星综合定位误差</w:t>
            </w:r>
          </w:p>
          <w:tbl>
            <w:tblPr>
              <w:tblStyle w:val="aff8"/>
              <w:tblW w:w="0" w:type="auto"/>
              <w:tblInd w:w="137" w:type="dxa"/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851"/>
              <w:gridCol w:w="897"/>
              <w:gridCol w:w="898"/>
              <w:gridCol w:w="898"/>
              <w:gridCol w:w="1984"/>
              <w:gridCol w:w="1701"/>
            </w:tblGrid>
            <w:tr w:rsidR="00CA288A" w14:paraId="42E76414" w14:textId="77777777" w:rsidTr="00B82D5D">
              <w:tc>
                <w:tcPr>
                  <w:tcW w:w="2552" w:type="dxa"/>
                  <w:gridSpan w:val="3"/>
                  <w:vAlign w:val="center"/>
                </w:tcPr>
                <w:p w14:paraId="48D5C9AA" w14:textId="77777777" w:rsidR="00CA288A" w:rsidRDefault="00CA288A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 w:hint="eastAsia"/>
                      <w:kern w:val="0"/>
                      <w:szCs w:val="20"/>
                    </w:rPr>
                    <w:t>标志点坐标</w:t>
                  </w:r>
                </w:p>
                <w:p w14:paraId="4CA65B4B" w14:textId="77777777" w:rsidR="00CA288A" w:rsidRDefault="00CA288A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/>
                      <w:kern w:val="0"/>
                      <w:szCs w:val="20"/>
                    </w:rPr>
                    <w:t>m</w:t>
                  </w:r>
                </w:p>
              </w:tc>
              <w:tc>
                <w:tcPr>
                  <w:tcW w:w="2693" w:type="dxa"/>
                  <w:gridSpan w:val="3"/>
                  <w:vAlign w:val="center"/>
                </w:tcPr>
                <w:p w14:paraId="2509329A" w14:textId="77777777" w:rsidR="00CA288A" w:rsidRDefault="00CA288A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 w:hint="eastAsia"/>
                      <w:kern w:val="0"/>
                      <w:szCs w:val="20"/>
                    </w:rPr>
                    <w:t>信标测量值</w:t>
                  </w:r>
                </w:p>
                <w:p w14:paraId="6CE6F610" w14:textId="77777777" w:rsidR="00CA288A" w:rsidRDefault="00CA288A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/>
                      <w:kern w:val="0"/>
                      <w:szCs w:val="20"/>
                    </w:rPr>
                    <w:t>m</w:t>
                  </w:r>
                </w:p>
              </w:tc>
              <w:tc>
                <w:tcPr>
                  <w:tcW w:w="1984" w:type="dxa"/>
                  <w:vMerge w:val="restart"/>
                  <w:vAlign w:val="center"/>
                </w:tcPr>
                <w:p w14:paraId="737AC5E3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 w:hint="eastAsia"/>
                      <w:kern w:val="0"/>
                      <w:szCs w:val="20"/>
                    </w:rPr>
                    <w:t>定位误差</w:t>
                  </w:r>
                </w:p>
                <w:p w14:paraId="48067BE4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/>
                      <w:kern w:val="0"/>
                      <w:szCs w:val="20"/>
                    </w:rPr>
                    <w:t>m</w:t>
                  </w:r>
                </w:p>
              </w:tc>
              <w:tc>
                <w:tcPr>
                  <w:tcW w:w="1701" w:type="dxa"/>
                  <w:vMerge w:val="restart"/>
                  <w:vAlign w:val="center"/>
                </w:tcPr>
                <w:p w14:paraId="3BCBBF5B" w14:textId="77777777" w:rsidR="00CA288A" w:rsidRDefault="00CA288A" w:rsidP="00CA288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测量不确定度</w:t>
                  </w:r>
                </w:p>
                <w:p w14:paraId="1278E49F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  <w:szCs w:val="24"/>
                    </w:rPr>
                    <w:t>m</w:t>
                  </w:r>
                </w:p>
              </w:tc>
            </w:tr>
            <w:tr w:rsidR="00CA288A" w14:paraId="339510CD" w14:textId="77777777" w:rsidTr="00B82D5D">
              <w:tc>
                <w:tcPr>
                  <w:tcW w:w="850" w:type="dxa"/>
                  <w:vAlign w:val="center"/>
                </w:tcPr>
                <w:p w14:paraId="41F73592" w14:textId="7F61804D" w:rsidR="00CA288A" w:rsidRDefault="00150464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N</w:t>
                  </w:r>
                </w:p>
              </w:tc>
              <w:tc>
                <w:tcPr>
                  <w:tcW w:w="851" w:type="dxa"/>
                  <w:vAlign w:val="center"/>
                </w:tcPr>
                <w:p w14:paraId="43CF07DE" w14:textId="14AA0791" w:rsidR="00CA288A" w:rsidRDefault="00150464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E</w:t>
                  </w:r>
                </w:p>
              </w:tc>
              <w:tc>
                <w:tcPr>
                  <w:tcW w:w="851" w:type="dxa"/>
                  <w:vAlign w:val="center"/>
                </w:tcPr>
                <w:p w14:paraId="786DA3B7" w14:textId="0C95FEB7" w:rsidR="00CA288A" w:rsidRDefault="00150464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U</w:t>
                  </w:r>
                </w:p>
              </w:tc>
              <w:tc>
                <w:tcPr>
                  <w:tcW w:w="897" w:type="dxa"/>
                  <w:vAlign w:val="center"/>
                </w:tcPr>
                <w:p w14:paraId="212E9C0B" w14:textId="0CF9E191" w:rsidR="00CA288A" w:rsidRDefault="00150464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N</w:t>
                  </w:r>
                </w:p>
              </w:tc>
              <w:tc>
                <w:tcPr>
                  <w:tcW w:w="898" w:type="dxa"/>
                  <w:vAlign w:val="center"/>
                </w:tcPr>
                <w:p w14:paraId="14250F84" w14:textId="205664E4" w:rsidR="00CA288A" w:rsidRDefault="00150464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E</w:t>
                  </w:r>
                </w:p>
              </w:tc>
              <w:tc>
                <w:tcPr>
                  <w:tcW w:w="898" w:type="dxa"/>
                  <w:vAlign w:val="center"/>
                </w:tcPr>
                <w:p w14:paraId="6CD0F34C" w14:textId="3873A3BB" w:rsidR="00CA288A" w:rsidRDefault="00150464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U</w:t>
                  </w:r>
                </w:p>
              </w:tc>
              <w:tc>
                <w:tcPr>
                  <w:tcW w:w="1984" w:type="dxa"/>
                  <w:vMerge/>
                  <w:vAlign w:val="center"/>
                </w:tcPr>
                <w:p w14:paraId="27129B3A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14:paraId="0FD9DA36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</w:tr>
            <w:tr w:rsidR="00CA288A" w14:paraId="03FA1DBE" w14:textId="77777777" w:rsidTr="00B82D5D">
              <w:tc>
                <w:tcPr>
                  <w:tcW w:w="850" w:type="dxa"/>
                  <w:vAlign w:val="center"/>
                </w:tcPr>
                <w:p w14:paraId="78B25160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6BE8C5F6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5BFF5265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97" w:type="dxa"/>
                  <w:vAlign w:val="center"/>
                </w:tcPr>
                <w:p w14:paraId="6D08D969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98" w:type="dxa"/>
                  <w:vAlign w:val="center"/>
                </w:tcPr>
                <w:p w14:paraId="0789807E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98" w:type="dxa"/>
                  <w:vAlign w:val="center"/>
                </w:tcPr>
                <w:p w14:paraId="41131241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13B00F19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643FF07F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</w:tr>
          </w:tbl>
          <w:p w14:paraId="01272D00" w14:textId="77777777" w:rsidR="00CA288A" w:rsidRDefault="00CA288A" w:rsidP="00CA288A">
            <w:pPr>
              <w:rPr>
                <w:rFonts w:eastAsiaTheme="minorEastAsia" w:cs="Times New Roman"/>
                <w:kern w:val="0"/>
                <w:szCs w:val="20"/>
              </w:rPr>
            </w:pPr>
            <w:r>
              <w:rPr>
                <w:rFonts w:eastAsiaTheme="minorEastAsia" w:cs="Times New Roman" w:hint="eastAsia"/>
                <w:kern w:val="0"/>
                <w:szCs w:val="20"/>
              </w:rPr>
              <w:t>4</w:t>
            </w:r>
            <w:r>
              <w:rPr>
                <w:rFonts w:eastAsiaTheme="minorEastAsia" w:cs="Times New Roman"/>
                <w:kern w:val="0"/>
                <w:szCs w:val="20"/>
              </w:rPr>
              <w:t>.2</w:t>
            </w:r>
            <w:r>
              <w:rPr>
                <w:rFonts w:eastAsiaTheme="minorEastAsia" w:cs="Times New Roman"/>
                <w:kern w:val="0"/>
                <w:szCs w:val="20"/>
              </w:rPr>
              <w:t>光学</w:t>
            </w:r>
            <w:r>
              <w:rPr>
                <w:rFonts w:eastAsiaTheme="minorEastAsia" w:cs="Times New Roman" w:hint="eastAsia"/>
                <w:kern w:val="0"/>
                <w:szCs w:val="20"/>
              </w:rPr>
              <w:t>+</w:t>
            </w:r>
            <w:r>
              <w:rPr>
                <w:rFonts w:eastAsiaTheme="minorEastAsia" w:cs="Times New Roman" w:hint="eastAsia"/>
                <w:kern w:val="0"/>
                <w:szCs w:val="20"/>
              </w:rPr>
              <w:t>卫星综合定位误差</w:t>
            </w:r>
          </w:p>
          <w:tbl>
            <w:tblPr>
              <w:tblStyle w:val="aff8"/>
              <w:tblW w:w="0" w:type="auto"/>
              <w:tblInd w:w="137" w:type="dxa"/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851"/>
              <w:gridCol w:w="851"/>
              <w:gridCol w:w="897"/>
              <w:gridCol w:w="898"/>
              <w:gridCol w:w="898"/>
              <w:gridCol w:w="1984"/>
              <w:gridCol w:w="1701"/>
            </w:tblGrid>
            <w:tr w:rsidR="00CA288A" w14:paraId="1FF25101" w14:textId="77777777" w:rsidTr="00B82D5D">
              <w:tc>
                <w:tcPr>
                  <w:tcW w:w="2552" w:type="dxa"/>
                  <w:gridSpan w:val="3"/>
                  <w:vAlign w:val="center"/>
                </w:tcPr>
                <w:p w14:paraId="56F61551" w14:textId="77777777" w:rsidR="00CA288A" w:rsidRDefault="00CA288A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 w:hint="eastAsia"/>
                      <w:kern w:val="0"/>
                      <w:szCs w:val="20"/>
                    </w:rPr>
                    <w:t>标志点坐标</w:t>
                  </w:r>
                </w:p>
                <w:p w14:paraId="399CA6BC" w14:textId="77777777" w:rsidR="00CA288A" w:rsidRDefault="00CA288A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/>
                      <w:kern w:val="0"/>
                      <w:szCs w:val="20"/>
                    </w:rPr>
                    <w:t>m</w:t>
                  </w:r>
                </w:p>
              </w:tc>
              <w:tc>
                <w:tcPr>
                  <w:tcW w:w="2693" w:type="dxa"/>
                  <w:gridSpan w:val="3"/>
                  <w:vAlign w:val="center"/>
                </w:tcPr>
                <w:p w14:paraId="49B5453A" w14:textId="77777777" w:rsidR="00CA288A" w:rsidRDefault="00CA288A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 w:hint="eastAsia"/>
                      <w:kern w:val="0"/>
                      <w:szCs w:val="20"/>
                    </w:rPr>
                    <w:t>反射靶标测量值</w:t>
                  </w:r>
                </w:p>
                <w:p w14:paraId="4A2D8E1F" w14:textId="77777777" w:rsidR="00CA288A" w:rsidRDefault="00CA288A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/>
                      <w:kern w:val="0"/>
                      <w:szCs w:val="20"/>
                    </w:rPr>
                    <w:t>m</w:t>
                  </w:r>
                </w:p>
              </w:tc>
              <w:tc>
                <w:tcPr>
                  <w:tcW w:w="1984" w:type="dxa"/>
                  <w:vMerge w:val="restart"/>
                  <w:vAlign w:val="center"/>
                </w:tcPr>
                <w:p w14:paraId="50B2231D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 w:hint="eastAsia"/>
                      <w:kern w:val="0"/>
                      <w:szCs w:val="20"/>
                    </w:rPr>
                    <w:t>定位误差</w:t>
                  </w:r>
                </w:p>
                <w:p w14:paraId="5CF9DFEF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eastAsiaTheme="minorEastAsia" w:cs="Times New Roman"/>
                      <w:kern w:val="0"/>
                      <w:szCs w:val="20"/>
                    </w:rPr>
                    <w:t>m</w:t>
                  </w:r>
                </w:p>
              </w:tc>
              <w:tc>
                <w:tcPr>
                  <w:tcW w:w="1701" w:type="dxa"/>
                  <w:vMerge w:val="restart"/>
                  <w:vAlign w:val="center"/>
                </w:tcPr>
                <w:p w14:paraId="7910A9D7" w14:textId="77777777" w:rsidR="00CA288A" w:rsidRDefault="00CA288A" w:rsidP="00CA288A">
                  <w:pPr>
                    <w:widowControl/>
                    <w:autoSpaceDE w:val="0"/>
                    <w:autoSpaceDN w:val="0"/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szCs w:val="24"/>
                    </w:rPr>
                    <w:t>测量不确定度</w:t>
                  </w:r>
                </w:p>
                <w:p w14:paraId="0F508B07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  <w:szCs w:val="24"/>
                    </w:rPr>
                    <w:t>m</w:t>
                  </w:r>
                </w:p>
              </w:tc>
            </w:tr>
            <w:tr w:rsidR="00CA288A" w14:paraId="57799B95" w14:textId="77777777" w:rsidTr="00B82D5D">
              <w:tc>
                <w:tcPr>
                  <w:tcW w:w="850" w:type="dxa"/>
                  <w:vAlign w:val="center"/>
                </w:tcPr>
                <w:p w14:paraId="2E1A5574" w14:textId="59E63419" w:rsidR="00CA288A" w:rsidRDefault="00150464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N</w:t>
                  </w:r>
                </w:p>
              </w:tc>
              <w:tc>
                <w:tcPr>
                  <w:tcW w:w="851" w:type="dxa"/>
                  <w:vAlign w:val="center"/>
                </w:tcPr>
                <w:p w14:paraId="434CFE8F" w14:textId="4145893A" w:rsidR="00CA288A" w:rsidRDefault="00150464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E</w:t>
                  </w:r>
                </w:p>
              </w:tc>
              <w:tc>
                <w:tcPr>
                  <w:tcW w:w="851" w:type="dxa"/>
                  <w:vAlign w:val="center"/>
                </w:tcPr>
                <w:p w14:paraId="7BCE8F5C" w14:textId="73085A9F" w:rsidR="00CA288A" w:rsidRDefault="00150464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U</w:t>
                  </w:r>
                </w:p>
              </w:tc>
              <w:tc>
                <w:tcPr>
                  <w:tcW w:w="897" w:type="dxa"/>
                  <w:vAlign w:val="center"/>
                </w:tcPr>
                <w:p w14:paraId="3E5EAD57" w14:textId="0FBFF3AC" w:rsidR="00CA288A" w:rsidRDefault="00150464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N</w:t>
                  </w:r>
                </w:p>
              </w:tc>
              <w:tc>
                <w:tcPr>
                  <w:tcW w:w="898" w:type="dxa"/>
                  <w:vAlign w:val="center"/>
                </w:tcPr>
                <w:p w14:paraId="512CB241" w14:textId="0FF946A3" w:rsidR="00CA288A" w:rsidRDefault="00150464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E</w:t>
                  </w:r>
                </w:p>
              </w:tc>
              <w:tc>
                <w:tcPr>
                  <w:tcW w:w="898" w:type="dxa"/>
                  <w:vAlign w:val="center"/>
                </w:tcPr>
                <w:p w14:paraId="3ABF44AD" w14:textId="47D28D96" w:rsidR="00CA288A" w:rsidRDefault="00150464" w:rsidP="00CA288A">
                  <w:pPr>
                    <w:spacing w:line="240" w:lineRule="auto"/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  <w:r>
                    <w:rPr>
                      <w:rFonts w:cs="Times New Roman"/>
                    </w:rPr>
                    <w:t>U</w:t>
                  </w:r>
                </w:p>
              </w:tc>
              <w:tc>
                <w:tcPr>
                  <w:tcW w:w="1984" w:type="dxa"/>
                  <w:vMerge/>
                  <w:vAlign w:val="center"/>
                </w:tcPr>
                <w:p w14:paraId="56BA6B40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14:paraId="48B15E40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</w:tr>
            <w:tr w:rsidR="00CA288A" w14:paraId="67086F95" w14:textId="77777777" w:rsidTr="00B82D5D">
              <w:tc>
                <w:tcPr>
                  <w:tcW w:w="850" w:type="dxa"/>
                  <w:vAlign w:val="center"/>
                </w:tcPr>
                <w:p w14:paraId="6F529744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E81FA5F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6B6EF34A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97" w:type="dxa"/>
                  <w:vAlign w:val="center"/>
                </w:tcPr>
                <w:p w14:paraId="1A78437D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98" w:type="dxa"/>
                  <w:vAlign w:val="center"/>
                </w:tcPr>
                <w:p w14:paraId="12C1D194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898" w:type="dxa"/>
                  <w:vAlign w:val="center"/>
                </w:tcPr>
                <w:p w14:paraId="3091D2F7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65570A0C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572950AA" w14:textId="77777777" w:rsidR="00CA288A" w:rsidRDefault="00CA288A" w:rsidP="00CA288A">
                  <w:pPr>
                    <w:jc w:val="center"/>
                    <w:rPr>
                      <w:rFonts w:eastAsiaTheme="minorEastAsia" w:cs="Times New Roman"/>
                      <w:kern w:val="0"/>
                      <w:szCs w:val="20"/>
                    </w:rPr>
                  </w:pPr>
                </w:p>
              </w:tc>
            </w:tr>
          </w:tbl>
          <w:p w14:paraId="2FD95C05" w14:textId="77777777" w:rsidR="007A540C" w:rsidRDefault="00D44C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/>
              </w:rPr>
              <w:t>页</w:t>
            </w:r>
            <w:r>
              <w:rPr>
                <w:rFonts w:cs="Times New Roman"/>
              </w:rPr>
              <w:t xml:space="preserve">  </w:t>
            </w:r>
            <w:r>
              <w:rPr>
                <w:rFonts w:cs="Times New Roman"/>
              </w:rPr>
              <w:t>共</w:t>
            </w:r>
            <w:r>
              <w:rPr>
                <w:rFonts w:cs="Times New Roman"/>
              </w:rPr>
              <w:t>3</w:t>
            </w:r>
            <w:r>
              <w:rPr>
                <w:rFonts w:cs="Times New Roman"/>
              </w:rPr>
              <w:t>页</w:t>
            </w:r>
          </w:p>
        </w:tc>
      </w:tr>
    </w:tbl>
    <w:p w14:paraId="1EEC778A" w14:textId="77777777" w:rsidR="007A540C" w:rsidRDefault="00D44C7C">
      <w:pPr>
        <w:widowControl/>
        <w:spacing w:line="240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70B29F74" w14:textId="77777777" w:rsidR="007A540C" w:rsidRPr="00DD0667" w:rsidRDefault="00D44C7C" w:rsidP="00DD0667">
      <w:pPr>
        <w:pStyle w:val="af3"/>
        <w:numPr>
          <w:ilvl w:val="1"/>
          <w:numId w:val="0"/>
        </w:numPr>
        <w:spacing w:before="156" w:after="156"/>
        <w:rPr>
          <w:rFonts w:ascii="Times New Roman"/>
          <w:sz w:val="28"/>
        </w:rPr>
      </w:pPr>
      <w:bookmarkStart w:id="178" w:name="_Toc229497173"/>
      <w:r w:rsidRPr="00DD0667">
        <w:rPr>
          <w:rFonts w:ascii="Times New Roman"/>
          <w:sz w:val="28"/>
        </w:rPr>
        <w:lastRenderedPageBreak/>
        <w:t>附录</w:t>
      </w:r>
      <w:r w:rsidRPr="00DD0667">
        <w:rPr>
          <w:rFonts w:ascii="Times New Roman"/>
          <w:sz w:val="28"/>
        </w:rPr>
        <w:t>C</w:t>
      </w:r>
      <w:bookmarkEnd w:id="178"/>
    </w:p>
    <w:p w14:paraId="0F9C196F" w14:textId="77777777" w:rsidR="007A540C" w:rsidRDefault="00D44C7C">
      <w:pPr>
        <w:jc w:val="center"/>
        <w:textAlignment w:val="center"/>
        <w:rPr>
          <w:rFonts w:eastAsia="黑体" w:cs="Times New Roman"/>
          <w:sz w:val="28"/>
        </w:rPr>
      </w:pPr>
      <w:r>
        <w:rPr>
          <w:rFonts w:eastAsia="黑体" w:cs="Times New Roman"/>
          <w:sz w:val="28"/>
        </w:rPr>
        <w:t>涉水工程精密定位</w:t>
      </w:r>
      <w:r>
        <w:rPr>
          <w:rFonts w:eastAsia="黑体" w:cs="Times New Roman" w:hint="eastAsia"/>
          <w:sz w:val="28"/>
        </w:rPr>
        <w:t>校准结果</w:t>
      </w:r>
      <w:r>
        <w:rPr>
          <w:rFonts w:eastAsia="黑体" w:cs="Times New Roman"/>
          <w:sz w:val="28"/>
        </w:rPr>
        <w:t>不确定度评定示例</w:t>
      </w:r>
    </w:p>
    <w:p w14:paraId="72886733" w14:textId="3298E941" w:rsidR="007A540C" w:rsidRDefault="00D44C7C">
      <w:pPr>
        <w:keepNext/>
        <w:keepLines/>
        <w:outlineLvl w:val="0"/>
        <w:rPr>
          <w:rFonts w:cs="Times New Roman"/>
          <w:bCs/>
          <w:kern w:val="44"/>
          <w:szCs w:val="44"/>
          <w:lang w:val="zh-CN"/>
        </w:rPr>
      </w:pPr>
      <w:bookmarkStart w:id="179" w:name="_Toc174547635"/>
      <w:bookmarkStart w:id="180" w:name="_Toc175001004"/>
      <w:bookmarkStart w:id="181" w:name="_Toc174547435"/>
      <w:bookmarkStart w:id="182" w:name="_Toc174547451"/>
      <w:bookmarkStart w:id="183" w:name="_Toc174547650"/>
      <w:bookmarkStart w:id="184" w:name="_Toc179968882"/>
      <w:bookmarkStart w:id="185" w:name="_Toc174547710"/>
      <w:bookmarkStart w:id="186" w:name="_Toc229496630"/>
      <w:bookmarkStart w:id="187" w:name="_Toc229497174"/>
      <w:r>
        <w:rPr>
          <w:rFonts w:cs="Times New Roman" w:hint="eastAsia"/>
          <w:bCs/>
          <w:kern w:val="44"/>
          <w:szCs w:val="44"/>
          <w:lang w:val="zh-CN"/>
        </w:rPr>
        <w:t>C</w:t>
      </w:r>
      <w:r>
        <w:rPr>
          <w:rFonts w:cs="Times New Roman"/>
          <w:bCs/>
          <w:kern w:val="44"/>
          <w:szCs w:val="44"/>
          <w:lang w:val="zh-CN"/>
        </w:rPr>
        <w:t xml:space="preserve">.1 </w:t>
      </w:r>
      <w:r>
        <w:rPr>
          <w:rFonts w:cs="Times New Roman" w:hint="eastAsia"/>
          <w:bCs/>
          <w:kern w:val="44"/>
          <w:szCs w:val="44"/>
          <w:lang w:val="zh-CN"/>
        </w:rPr>
        <w:t>卫星定位</w:t>
      </w:r>
      <w:r>
        <w:rPr>
          <w:rFonts w:cs="Times New Roman"/>
          <w:bCs/>
          <w:kern w:val="44"/>
          <w:szCs w:val="44"/>
          <w:lang w:val="zh-CN"/>
        </w:rPr>
        <w:t>误差测量不确定度评定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75EC1259" w14:textId="77777777" w:rsidR="007A540C" w:rsidRDefault="00D44C7C">
      <w:pPr>
        <w:rPr>
          <w:rFonts w:cs="Times New Roman"/>
          <w:bCs/>
          <w:szCs w:val="28"/>
        </w:rPr>
      </w:pPr>
      <w:r>
        <w:rPr>
          <w:rFonts w:cs="Times New Roman" w:hint="eastAsia"/>
          <w:bCs/>
          <w:szCs w:val="28"/>
        </w:rPr>
        <w:t>C</w:t>
      </w:r>
      <w:r>
        <w:rPr>
          <w:rFonts w:cs="Times New Roman"/>
          <w:bCs/>
          <w:szCs w:val="28"/>
        </w:rPr>
        <w:t xml:space="preserve">.1.1 </w:t>
      </w:r>
      <w:r>
        <w:rPr>
          <w:rFonts w:cs="Times New Roman"/>
          <w:bCs/>
          <w:szCs w:val="28"/>
        </w:rPr>
        <w:t>测量模型</w:t>
      </w:r>
    </w:p>
    <w:p w14:paraId="7C88E63A" w14:textId="04859F9C" w:rsidR="007A540C" w:rsidRDefault="00150464">
      <w:pPr>
        <w:ind w:firstLineChars="200" w:firstLine="480"/>
        <w:jc w:val="right"/>
        <w:textAlignment w:val="center"/>
        <w:rPr>
          <w:rFonts w:cs="Times New Roman"/>
          <w:bCs/>
          <w:szCs w:val="28"/>
        </w:rPr>
      </w:pPr>
      <w:r>
        <w:rPr>
          <w:szCs w:val="24"/>
        </w:rPr>
        <w:object w:dxaOrig="3860" w:dyaOrig="960" w14:anchorId="1E6AD632">
          <v:shape id="_x0000_i1050" type="#_x0000_t75" style="width:192.8pt;height:46.85pt" o:ole="">
            <v:imagedata r:id="rId72" o:title=""/>
          </v:shape>
          <o:OLEObject Type="Embed" ProgID="Equation.DSMT4" ShapeID="_x0000_i1050" DrawAspect="Content" ObjectID="_1840733632" r:id="rId73"/>
        </w:object>
      </w:r>
      <w:r>
        <w:rPr>
          <w:rFonts w:cs="Times New Roman"/>
          <w:bCs/>
          <w:szCs w:val="28"/>
        </w:rPr>
        <w:t xml:space="preserve">      </w:t>
      </w:r>
      <w:r w:rsidR="00D44C7C">
        <w:rPr>
          <w:rFonts w:cs="Times New Roman"/>
          <w:bCs/>
          <w:szCs w:val="28"/>
        </w:rPr>
        <w:t xml:space="preserve">               </w:t>
      </w:r>
      <w:r w:rsidR="00D44C7C">
        <w:rPr>
          <w:rFonts w:cs="Times New Roman"/>
          <w:bCs/>
          <w:szCs w:val="28"/>
        </w:rPr>
        <w:t>（</w:t>
      </w:r>
      <w:r w:rsidR="00D44C7C">
        <w:rPr>
          <w:rFonts w:cs="Times New Roman" w:hint="eastAsia"/>
          <w:bCs/>
          <w:szCs w:val="28"/>
        </w:rPr>
        <w:t>C</w:t>
      </w:r>
      <w:r w:rsidR="00D44C7C">
        <w:rPr>
          <w:rFonts w:cs="Times New Roman"/>
          <w:bCs/>
          <w:szCs w:val="28"/>
        </w:rPr>
        <w:t>.1</w:t>
      </w:r>
      <w:r w:rsidR="00D44C7C">
        <w:rPr>
          <w:rFonts w:cs="Times New Roman"/>
          <w:bCs/>
          <w:szCs w:val="28"/>
        </w:rPr>
        <w:t>）</w:t>
      </w:r>
    </w:p>
    <w:p w14:paraId="2AF52FB0" w14:textId="77777777" w:rsidR="007A540C" w:rsidRDefault="00D44C7C">
      <w:pPr>
        <w:ind w:firstLineChars="200" w:firstLine="480"/>
        <w:jc w:val="left"/>
        <w:textAlignment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式中：</w:t>
      </w:r>
    </w:p>
    <w:p w14:paraId="599B4563" w14:textId="77777777" w:rsidR="00B82D5D" w:rsidRPr="00B82D5D" w:rsidRDefault="00B82D5D" w:rsidP="00B82D5D">
      <w:pPr>
        <w:ind w:firstLineChars="200" w:firstLine="480"/>
        <w:jc w:val="left"/>
        <w:textAlignment w:val="center"/>
        <w:rPr>
          <w:rFonts w:cs="Times New Roman"/>
          <w:bCs/>
          <w:szCs w:val="28"/>
        </w:rPr>
      </w:pPr>
      <w:r w:rsidRPr="00B82D5D">
        <w:rPr>
          <w:rFonts w:cs="Times New Roman"/>
          <w:bCs/>
          <w:szCs w:val="28"/>
        </w:rPr>
        <w:object w:dxaOrig="400" w:dyaOrig="279" w14:anchorId="2AFB39B5">
          <v:shape id="_x0000_i1051" type="#_x0000_t75" style="width:19.7pt;height:14.25pt" o:ole="">
            <v:imagedata r:id="rId21" o:title=""/>
          </v:shape>
          <o:OLEObject Type="Embed" ProgID="Unknown" ShapeID="_x0000_i1051" DrawAspect="Content" ObjectID="_1840733633" r:id="rId74"/>
        </w:object>
      </w:r>
      <w:r w:rsidRPr="00B82D5D">
        <w:rPr>
          <w:rFonts w:cs="Times New Roman"/>
          <w:bCs/>
          <w:szCs w:val="28"/>
        </w:rPr>
        <w:t>——</w:t>
      </w:r>
      <w:r w:rsidRPr="00B82D5D">
        <w:rPr>
          <w:rFonts w:cs="Times New Roman"/>
          <w:bCs/>
          <w:szCs w:val="28"/>
        </w:rPr>
        <w:t>卫星定位平面</w:t>
      </w:r>
      <w:r w:rsidRPr="00B82D5D">
        <w:rPr>
          <w:rFonts w:cs="Times New Roman" w:hint="eastAsia"/>
          <w:bCs/>
          <w:szCs w:val="28"/>
        </w:rPr>
        <w:t>定位</w:t>
      </w:r>
      <w:r w:rsidRPr="00B82D5D">
        <w:rPr>
          <w:rFonts w:cs="Times New Roman"/>
          <w:bCs/>
          <w:szCs w:val="28"/>
        </w:rPr>
        <w:t>误差，</w:t>
      </w:r>
      <w:r w:rsidRPr="00B82D5D">
        <w:rPr>
          <w:rFonts w:cs="Times New Roman"/>
          <w:bCs/>
          <w:szCs w:val="28"/>
        </w:rPr>
        <w:t>m</w:t>
      </w:r>
      <w:r w:rsidRPr="00B82D5D">
        <w:rPr>
          <w:rFonts w:cs="Times New Roman"/>
          <w:bCs/>
          <w:szCs w:val="28"/>
        </w:rPr>
        <w:t>；</w:t>
      </w:r>
    </w:p>
    <w:p w14:paraId="34C1DCAE" w14:textId="106FBF26" w:rsidR="00B82D5D" w:rsidRPr="00B82D5D" w:rsidRDefault="00150464" w:rsidP="00B82D5D">
      <w:pPr>
        <w:ind w:firstLineChars="200" w:firstLine="480"/>
        <w:jc w:val="left"/>
        <w:textAlignment w:val="center"/>
        <w:rPr>
          <w:rFonts w:cs="Times New Roman"/>
          <w:bCs/>
          <w:szCs w:val="28"/>
        </w:rPr>
      </w:pPr>
      <w:r w:rsidRPr="00B82D5D">
        <w:rPr>
          <w:rFonts w:cs="Times New Roman"/>
          <w:bCs/>
          <w:szCs w:val="28"/>
        </w:rPr>
        <w:object w:dxaOrig="1060" w:dyaOrig="400" w14:anchorId="02E18B88">
          <v:shape id="_x0000_i1052" type="#_x0000_t75" style="width:53.65pt;height:19.7pt" o:ole="">
            <v:imagedata r:id="rId75" o:title=""/>
          </v:shape>
          <o:OLEObject Type="Embed" ProgID="Unknown" ShapeID="_x0000_i1052" DrawAspect="Content" ObjectID="_1840733634" r:id="rId76"/>
        </w:object>
      </w:r>
      <w:r w:rsidR="00B82D5D" w:rsidRPr="00B82D5D">
        <w:rPr>
          <w:rFonts w:cs="Times New Roman"/>
          <w:bCs/>
          <w:szCs w:val="28"/>
        </w:rPr>
        <w:t>——</w:t>
      </w:r>
      <w:r w:rsidRPr="00150464">
        <w:rPr>
          <w:rFonts w:cs="Times New Roman" w:hint="eastAsia"/>
          <w:bCs/>
          <w:szCs w:val="28"/>
        </w:rPr>
        <w:t>G</w:t>
      </w:r>
      <w:r w:rsidRPr="00150464">
        <w:rPr>
          <w:rFonts w:cs="Times New Roman"/>
          <w:bCs/>
          <w:szCs w:val="28"/>
        </w:rPr>
        <w:t>NSS</w:t>
      </w:r>
      <w:r w:rsidRPr="00150464">
        <w:rPr>
          <w:rFonts w:cs="Times New Roman"/>
          <w:bCs/>
          <w:szCs w:val="28"/>
        </w:rPr>
        <w:t>接收机</w:t>
      </w:r>
      <w:r w:rsidRPr="00150464">
        <w:rPr>
          <w:rFonts w:cs="Times New Roman" w:hint="eastAsia"/>
          <w:bCs/>
          <w:szCs w:val="28"/>
        </w:rPr>
        <w:t>相对于</w:t>
      </w:r>
      <w:r w:rsidRPr="00150464">
        <w:rPr>
          <w:rFonts w:cs="Times New Roman" w:hint="eastAsia"/>
          <w:bCs/>
          <w:szCs w:val="28"/>
        </w:rPr>
        <w:t>C</w:t>
      </w:r>
      <w:r w:rsidRPr="00150464">
        <w:rPr>
          <w:rFonts w:cs="Times New Roman"/>
          <w:bCs/>
          <w:szCs w:val="28"/>
        </w:rPr>
        <w:t>ORS</w:t>
      </w:r>
      <w:r w:rsidRPr="00150464">
        <w:rPr>
          <w:rFonts w:cs="Times New Roman"/>
          <w:bCs/>
          <w:szCs w:val="28"/>
        </w:rPr>
        <w:t>站点的平面</w:t>
      </w:r>
      <w:r w:rsidRPr="00150464">
        <w:rPr>
          <w:rFonts w:cs="Times New Roman" w:hint="eastAsia"/>
          <w:bCs/>
          <w:szCs w:val="28"/>
        </w:rPr>
        <w:t>坐标测量值</w:t>
      </w:r>
      <w:r w:rsidRPr="00150464">
        <w:rPr>
          <w:rFonts w:cs="Times New Roman"/>
          <w:bCs/>
          <w:szCs w:val="28"/>
        </w:rPr>
        <w:t>，</w:t>
      </w:r>
      <w:r w:rsidRPr="00150464">
        <w:rPr>
          <w:rFonts w:cs="Times New Roman"/>
          <w:bCs/>
          <w:szCs w:val="28"/>
        </w:rPr>
        <w:t>m</w:t>
      </w:r>
      <w:r w:rsidRPr="00150464">
        <w:rPr>
          <w:rFonts w:cs="Times New Roman"/>
          <w:bCs/>
          <w:szCs w:val="28"/>
        </w:rPr>
        <w:t>；</w:t>
      </w:r>
    </w:p>
    <w:p w14:paraId="755D67AE" w14:textId="5A01DD5E" w:rsidR="007A540C" w:rsidRDefault="00150464" w:rsidP="00B82D5D">
      <w:pPr>
        <w:ind w:firstLineChars="200" w:firstLine="480"/>
        <w:jc w:val="left"/>
        <w:textAlignment w:val="center"/>
        <w:rPr>
          <w:rFonts w:cs="Times New Roman"/>
          <w:sz w:val="20"/>
          <w:szCs w:val="24"/>
        </w:rPr>
      </w:pPr>
      <w:r w:rsidRPr="00B82D5D">
        <w:rPr>
          <w:rFonts w:cs="Times New Roman"/>
          <w:bCs/>
          <w:szCs w:val="28"/>
        </w:rPr>
        <w:object w:dxaOrig="1120" w:dyaOrig="400" w14:anchorId="21B28B6B">
          <v:shape id="_x0000_i1053" type="#_x0000_t75" style="width:55.7pt;height:19.7pt" o:ole="">
            <v:imagedata r:id="rId77" o:title=""/>
          </v:shape>
          <o:OLEObject Type="Embed" ProgID="Unknown" ShapeID="_x0000_i1053" DrawAspect="Content" ObjectID="_1840733635" r:id="rId78"/>
        </w:object>
      </w:r>
      <w:r w:rsidR="00B82D5D" w:rsidRPr="00B82D5D">
        <w:rPr>
          <w:rFonts w:cs="Times New Roman"/>
          <w:bCs/>
          <w:szCs w:val="28"/>
        </w:rPr>
        <w:t>——</w:t>
      </w:r>
      <w:r w:rsidRPr="00150464">
        <w:rPr>
          <w:rFonts w:cs="Times New Roman" w:hint="eastAsia"/>
          <w:bCs/>
          <w:szCs w:val="28"/>
        </w:rPr>
        <w:t>标准</w:t>
      </w:r>
      <w:r w:rsidRPr="00150464">
        <w:rPr>
          <w:rFonts w:cs="Times New Roman"/>
          <w:bCs/>
          <w:szCs w:val="28"/>
        </w:rPr>
        <w:t>观测点</w:t>
      </w:r>
      <w:r w:rsidRPr="00150464">
        <w:rPr>
          <w:rFonts w:cs="Times New Roman" w:hint="eastAsia"/>
          <w:bCs/>
          <w:szCs w:val="28"/>
        </w:rPr>
        <w:t>相对于</w:t>
      </w:r>
      <w:r w:rsidRPr="00150464">
        <w:rPr>
          <w:rFonts w:cs="Times New Roman" w:hint="eastAsia"/>
          <w:bCs/>
          <w:szCs w:val="28"/>
        </w:rPr>
        <w:t>CORS</w:t>
      </w:r>
      <w:r w:rsidRPr="00150464">
        <w:rPr>
          <w:rFonts w:cs="Times New Roman" w:hint="eastAsia"/>
          <w:bCs/>
          <w:szCs w:val="28"/>
        </w:rPr>
        <w:t>站点</w:t>
      </w:r>
      <w:r w:rsidRPr="00150464">
        <w:rPr>
          <w:rFonts w:cs="Times New Roman"/>
          <w:bCs/>
          <w:szCs w:val="28"/>
        </w:rPr>
        <w:t>的平面</w:t>
      </w:r>
      <w:r w:rsidRPr="00150464">
        <w:rPr>
          <w:rFonts w:cs="Times New Roman" w:hint="eastAsia"/>
          <w:bCs/>
          <w:szCs w:val="28"/>
        </w:rPr>
        <w:t>坐标标准值</w:t>
      </w:r>
      <w:r w:rsidRPr="00150464">
        <w:rPr>
          <w:rFonts w:cs="Times New Roman"/>
          <w:bCs/>
          <w:szCs w:val="28"/>
        </w:rPr>
        <w:t>，</w:t>
      </w:r>
      <w:r w:rsidRPr="00150464">
        <w:rPr>
          <w:rFonts w:cs="Times New Roman"/>
          <w:bCs/>
          <w:szCs w:val="28"/>
        </w:rPr>
        <w:t>m</w:t>
      </w:r>
      <w:r w:rsidRPr="00150464">
        <w:rPr>
          <w:rFonts w:cs="Times New Roman"/>
          <w:bCs/>
          <w:szCs w:val="28"/>
        </w:rPr>
        <w:t>。</w:t>
      </w:r>
    </w:p>
    <w:p w14:paraId="1B5F744D" w14:textId="77777777" w:rsidR="007A540C" w:rsidRDefault="00D44C7C">
      <w:pPr>
        <w:rPr>
          <w:rFonts w:cs="Times New Roman"/>
          <w:bCs/>
          <w:szCs w:val="28"/>
        </w:rPr>
      </w:pPr>
      <w:r>
        <w:rPr>
          <w:rFonts w:cs="Times New Roman" w:hint="eastAsia"/>
          <w:bCs/>
          <w:szCs w:val="28"/>
        </w:rPr>
        <w:t>C</w:t>
      </w:r>
      <w:r>
        <w:rPr>
          <w:rFonts w:cs="Times New Roman"/>
          <w:bCs/>
          <w:szCs w:val="28"/>
        </w:rPr>
        <w:t xml:space="preserve">.1.2 </w:t>
      </w:r>
      <w:r>
        <w:rPr>
          <w:rFonts w:cs="Times New Roman"/>
          <w:bCs/>
          <w:szCs w:val="28"/>
        </w:rPr>
        <w:t>灵敏系数</w:t>
      </w:r>
    </w:p>
    <w:p w14:paraId="37FD6BA4" w14:textId="77777777" w:rsidR="007A540C" w:rsidRDefault="00D44C7C">
      <w:pPr>
        <w:ind w:firstLineChars="200" w:firstLine="48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由于测量模型中各输入量互不相关，则灵敏系数为</w:t>
      </w:r>
    </w:p>
    <w:p w14:paraId="101738DD" w14:textId="3B5828B7" w:rsidR="007A540C" w:rsidRDefault="00150464">
      <w:pPr>
        <w:jc w:val="center"/>
        <w:rPr>
          <w:rFonts w:cs="Times New Roman"/>
        </w:rPr>
      </w:pPr>
      <w:r>
        <w:object w:dxaOrig="5140" w:dyaOrig="920" w14:anchorId="00BE0AB9">
          <v:shape id="_x0000_i1054" type="#_x0000_t75" style="width:257.5pt;height:46.2pt" o:ole="">
            <v:imagedata r:id="rId79" o:title=""/>
          </v:shape>
          <o:OLEObject Type="Embed" ProgID="Unknown" ShapeID="_x0000_i1054" DrawAspect="Content" ObjectID="_1840733636" r:id="rId80"/>
        </w:object>
      </w:r>
    </w:p>
    <w:p w14:paraId="401ED776" w14:textId="03138BEC" w:rsidR="00C406BF" w:rsidRDefault="00150464">
      <w:pPr>
        <w:jc w:val="center"/>
      </w:pPr>
      <w:r>
        <w:object w:dxaOrig="5080" w:dyaOrig="920" w14:anchorId="7A3CA1AE">
          <v:shape id="_x0000_i1055" type="#_x0000_t75" style="width:254pt;height:46.2pt" o:ole="">
            <v:imagedata r:id="rId81" o:title=""/>
          </v:shape>
          <o:OLEObject Type="Embed" ProgID="Unknown" ShapeID="_x0000_i1055" DrawAspect="Content" ObjectID="_1840733637" r:id="rId82"/>
        </w:object>
      </w:r>
    </w:p>
    <w:p w14:paraId="7301A5F1" w14:textId="77777777" w:rsidR="00C406BF" w:rsidRDefault="00F354B2" w:rsidP="00C406BF">
      <w:pPr>
        <w:jc w:val="center"/>
        <w:rPr>
          <w:rFonts w:cs="Times New Roman"/>
        </w:rPr>
      </w:pPr>
      <w:r>
        <w:object w:dxaOrig="4980" w:dyaOrig="920" w14:anchorId="237A9B05">
          <v:shape id="_x0000_i1056" type="#_x0000_t75" style="width:249.25pt;height:46.2pt" o:ole="">
            <v:imagedata r:id="rId83" o:title=""/>
          </v:shape>
          <o:OLEObject Type="Embed" ProgID="Unknown" ShapeID="_x0000_i1056" DrawAspect="Content" ObjectID="_1840733638" r:id="rId84"/>
        </w:object>
      </w:r>
    </w:p>
    <w:p w14:paraId="51FAF44A" w14:textId="2147FC3F" w:rsidR="00C406BF" w:rsidRDefault="00F354B2" w:rsidP="00C406BF">
      <w:pPr>
        <w:jc w:val="center"/>
        <w:rPr>
          <w:rFonts w:cs="Times New Roman"/>
          <w:szCs w:val="28"/>
        </w:rPr>
      </w:pPr>
      <w:r>
        <w:object w:dxaOrig="4920" w:dyaOrig="920" w14:anchorId="3199C404">
          <v:shape id="_x0000_i1057" type="#_x0000_t75" style="width:246.5pt;height:46.2pt" o:ole="">
            <v:imagedata r:id="rId85" o:title=""/>
          </v:shape>
          <o:OLEObject Type="Embed" ProgID="Unknown" ShapeID="_x0000_i1057" DrawAspect="Content" ObjectID="_1840733639" r:id="rId86"/>
        </w:object>
      </w:r>
    </w:p>
    <w:p w14:paraId="65ED384C" w14:textId="77777777" w:rsidR="007A540C" w:rsidRDefault="00D44C7C">
      <w:pPr>
        <w:rPr>
          <w:rFonts w:cs="Times New Roman"/>
          <w:bCs/>
          <w:szCs w:val="28"/>
        </w:rPr>
      </w:pPr>
      <w:r>
        <w:rPr>
          <w:rFonts w:cs="Times New Roman" w:hint="eastAsia"/>
          <w:bCs/>
          <w:szCs w:val="28"/>
        </w:rPr>
        <w:t>C</w:t>
      </w:r>
      <w:r>
        <w:rPr>
          <w:rFonts w:cs="Times New Roman"/>
          <w:bCs/>
          <w:szCs w:val="28"/>
        </w:rPr>
        <w:t xml:space="preserve">.1.3 </w:t>
      </w:r>
      <w:r>
        <w:rPr>
          <w:rFonts w:cs="Times New Roman" w:hint="eastAsia"/>
          <w:bCs/>
          <w:szCs w:val="28"/>
        </w:rPr>
        <w:t>测量不确定度来源分析</w:t>
      </w:r>
    </w:p>
    <w:p w14:paraId="3EFD4D7E" w14:textId="644752FC" w:rsidR="003A587C" w:rsidRDefault="00D44C7C">
      <w:pPr>
        <w:ind w:firstLineChars="200" w:firstLine="480"/>
        <w:textAlignment w:val="center"/>
        <w:rPr>
          <w:rFonts w:cs="Times New Roman"/>
        </w:rPr>
      </w:pPr>
      <w:r>
        <w:rPr>
          <w:rFonts w:cs="Times New Roman"/>
          <w:bCs/>
          <w:szCs w:val="24"/>
        </w:rPr>
        <w:t>（</w:t>
      </w:r>
      <w:r>
        <w:rPr>
          <w:rFonts w:cs="Times New Roman" w:hint="eastAsia"/>
          <w:bCs/>
          <w:szCs w:val="24"/>
        </w:rPr>
        <w:t>1</w:t>
      </w:r>
      <w:r>
        <w:rPr>
          <w:rFonts w:cs="Times New Roman"/>
          <w:bCs/>
          <w:szCs w:val="24"/>
        </w:rPr>
        <w:t>）</w:t>
      </w:r>
      <w:r w:rsidR="005F5D77">
        <w:rPr>
          <w:rFonts w:cs="Times New Roman"/>
          <w:szCs w:val="28"/>
        </w:rPr>
        <w:t>测量重复性引入的标准不确定度</w:t>
      </w:r>
      <w:r w:rsidR="00F354B2">
        <w:rPr>
          <w:rFonts w:cs="Times New Roman"/>
        </w:rPr>
        <w:object w:dxaOrig="780" w:dyaOrig="400" w14:anchorId="195617FA">
          <v:shape id="_x0000_i1058" type="#_x0000_t75" style="width:38.05pt;height:19.7pt" o:ole="">
            <v:imagedata r:id="rId87" o:title=""/>
          </v:shape>
          <o:OLEObject Type="Embed" ProgID="Equation.DSMT4" ShapeID="_x0000_i1058" DrawAspect="Content" ObjectID="_1840733640" r:id="rId88"/>
        </w:object>
      </w:r>
      <w:r w:rsidR="003A587C">
        <w:rPr>
          <w:rFonts w:cs="Times New Roman"/>
        </w:rPr>
        <w:t>;</w:t>
      </w:r>
    </w:p>
    <w:p w14:paraId="5895966C" w14:textId="166C35B0" w:rsidR="007A540C" w:rsidRDefault="003A587C">
      <w:pPr>
        <w:ind w:firstLineChars="200" w:firstLine="480"/>
        <w:textAlignment w:val="center"/>
        <w:rPr>
          <w:rFonts w:cs="Times New Roman"/>
          <w:szCs w:val="24"/>
        </w:rPr>
      </w:pPr>
      <w:r>
        <w:rPr>
          <w:rFonts w:cs="Times New Roman" w:hint="eastAsia"/>
          <w:szCs w:val="28"/>
        </w:rPr>
        <w:t>（</w:t>
      </w:r>
      <w:r>
        <w:rPr>
          <w:rFonts w:cs="Times New Roman" w:hint="eastAsia"/>
          <w:szCs w:val="28"/>
        </w:rPr>
        <w:t>2</w:t>
      </w:r>
      <w:r>
        <w:rPr>
          <w:rFonts w:cs="Times New Roman" w:hint="eastAsia"/>
          <w:szCs w:val="28"/>
        </w:rPr>
        <w:t>）</w:t>
      </w:r>
      <w:r>
        <w:rPr>
          <w:rFonts w:cs="Times New Roman"/>
          <w:szCs w:val="28"/>
        </w:rPr>
        <w:t>测量重复性引入的标准不确定度</w:t>
      </w:r>
      <w:r w:rsidR="00F354B2">
        <w:rPr>
          <w:rFonts w:cs="Times New Roman"/>
        </w:rPr>
        <w:object w:dxaOrig="760" w:dyaOrig="400" w14:anchorId="3CA34C2B">
          <v:shape id="_x0000_i1059" type="#_x0000_t75" style="width:37.35pt;height:19.7pt" o:ole="">
            <v:imagedata r:id="rId89" o:title=""/>
          </v:shape>
          <o:OLEObject Type="Embed" ProgID="Equation.DSMT4" ShapeID="_x0000_i1059" DrawAspect="Content" ObjectID="_1840733641" r:id="rId90"/>
        </w:object>
      </w:r>
      <w:r>
        <w:rPr>
          <w:rFonts w:cs="Times New Roman"/>
          <w:szCs w:val="24"/>
        </w:rPr>
        <w:t>；</w:t>
      </w:r>
    </w:p>
    <w:p w14:paraId="2723A258" w14:textId="4EFAAF63" w:rsidR="003A587C" w:rsidRDefault="003A587C">
      <w:pPr>
        <w:ind w:firstLineChars="200" w:firstLine="480"/>
        <w:textAlignment w:val="center"/>
        <w:rPr>
          <w:rFonts w:cs="Times New Roman"/>
          <w:szCs w:val="28"/>
        </w:rPr>
      </w:pPr>
      <w:r>
        <w:rPr>
          <w:rFonts w:cs="Times New Roman"/>
          <w:szCs w:val="28"/>
        </w:rPr>
        <w:t>（</w:t>
      </w:r>
      <w:r>
        <w:rPr>
          <w:rFonts w:cs="Times New Roman" w:hint="eastAsia"/>
          <w:szCs w:val="28"/>
        </w:rPr>
        <w:t>3</w:t>
      </w:r>
      <w:r>
        <w:rPr>
          <w:rFonts w:cs="Times New Roman"/>
          <w:szCs w:val="28"/>
        </w:rPr>
        <w:t>）标准值测量引入的标准不确定度</w:t>
      </w:r>
      <w:r w:rsidR="00F354B2">
        <w:rPr>
          <w:rFonts w:cs="Times New Roman"/>
          <w:szCs w:val="28"/>
        </w:rPr>
        <w:object w:dxaOrig="820" w:dyaOrig="400" w14:anchorId="1D17C29E">
          <v:shape id="_x0000_i1060" type="#_x0000_t75" style="width:40.75pt;height:19.7pt" o:ole="">
            <v:imagedata r:id="rId91" o:title=""/>
          </v:shape>
          <o:OLEObject Type="Embed" ProgID="Equation.DSMT4" ShapeID="_x0000_i1060" DrawAspect="Content" ObjectID="_1840733642" r:id="rId92"/>
        </w:object>
      </w:r>
      <w:r>
        <w:rPr>
          <w:rFonts w:cs="Times New Roman"/>
          <w:szCs w:val="28"/>
        </w:rPr>
        <w:t>；</w:t>
      </w:r>
    </w:p>
    <w:p w14:paraId="542C9CD1" w14:textId="022736AB" w:rsidR="003A587C" w:rsidRDefault="003A587C">
      <w:pPr>
        <w:ind w:firstLineChars="200" w:firstLine="480"/>
        <w:textAlignment w:val="center"/>
        <w:rPr>
          <w:rFonts w:cs="Times New Roman"/>
          <w:szCs w:val="24"/>
        </w:rPr>
      </w:pPr>
      <w:r>
        <w:rPr>
          <w:rFonts w:cs="Times New Roman"/>
          <w:szCs w:val="28"/>
        </w:rPr>
        <w:t>（</w:t>
      </w:r>
      <w:r>
        <w:rPr>
          <w:rFonts w:cs="Times New Roman" w:hint="eastAsia"/>
          <w:szCs w:val="28"/>
        </w:rPr>
        <w:t>4</w:t>
      </w:r>
      <w:r>
        <w:rPr>
          <w:rFonts w:cs="Times New Roman"/>
          <w:szCs w:val="28"/>
        </w:rPr>
        <w:t>）标准值测量引入的标准不确定度</w:t>
      </w:r>
      <w:r w:rsidR="00F354B2">
        <w:rPr>
          <w:rFonts w:cs="Times New Roman"/>
          <w:szCs w:val="28"/>
        </w:rPr>
        <w:object w:dxaOrig="780" w:dyaOrig="400" w14:anchorId="7484F7F5">
          <v:shape id="_x0000_i1061" type="#_x0000_t75" style="width:39.4pt;height:19.7pt" o:ole="">
            <v:imagedata r:id="rId93" o:title=""/>
          </v:shape>
          <o:OLEObject Type="Embed" ProgID="Equation.DSMT4" ShapeID="_x0000_i1061" DrawAspect="Content" ObjectID="_1840733643" r:id="rId94"/>
        </w:object>
      </w:r>
      <w:r>
        <w:rPr>
          <w:rFonts w:cs="Times New Roman"/>
          <w:szCs w:val="28"/>
        </w:rPr>
        <w:t>。</w:t>
      </w:r>
    </w:p>
    <w:p w14:paraId="2BFD2BBF" w14:textId="77777777" w:rsidR="007A540C" w:rsidRDefault="00D44C7C">
      <w:pPr>
        <w:rPr>
          <w:rFonts w:cs="Times New Roman"/>
          <w:bCs/>
          <w:szCs w:val="28"/>
        </w:rPr>
      </w:pPr>
      <w:r>
        <w:rPr>
          <w:rFonts w:cs="Times New Roman" w:hint="eastAsia"/>
          <w:bCs/>
          <w:szCs w:val="28"/>
        </w:rPr>
        <w:lastRenderedPageBreak/>
        <w:t>C</w:t>
      </w:r>
      <w:r>
        <w:rPr>
          <w:rFonts w:cs="Times New Roman"/>
          <w:bCs/>
          <w:szCs w:val="28"/>
        </w:rPr>
        <w:t xml:space="preserve">.1.4 </w:t>
      </w:r>
      <w:r>
        <w:rPr>
          <w:rFonts w:cs="Times New Roman"/>
          <w:bCs/>
          <w:szCs w:val="28"/>
        </w:rPr>
        <w:t>各输入量的标准不确定度分量评定</w:t>
      </w:r>
    </w:p>
    <w:p w14:paraId="27A54620" w14:textId="09C55F64" w:rsidR="007A540C" w:rsidRDefault="00E52ADF">
      <w:pPr>
        <w:textAlignment w:val="center"/>
        <w:rPr>
          <w:rFonts w:cs="Times New Roman"/>
          <w:szCs w:val="28"/>
        </w:rPr>
      </w:pPr>
      <w:r>
        <w:rPr>
          <w:rFonts w:cs="Times New Roman"/>
          <w:szCs w:val="28"/>
        </w:rPr>
        <w:t>C.1.4.1</w:t>
      </w:r>
      <w:r w:rsidR="00D44C7C">
        <w:rPr>
          <w:rFonts w:cs="Times New Roman"/>
          <w:szCs w:val="28"/>
        </w:rPr>
        <w:t xml:space="preserve"> </w:t>
      </w:r>
      <w:r w:rsidR="00D44C7C">
        <w:rPr>
          <w:rFonts w:cs="Times New Roman"/>
          <w:szCs w:val="28"/>
        </w:rPr>
        <w:t>测量重复性引入的标准不确定度</w:t>
      </w:r>
      <w:r w:rsidR="00F354B2">
        <w:rPr>
          <w:rFonts w:cs="Times New Roman"/>
        </w:rPr>
        <w:object w:dxaOrig="780" w:dyaOrig="400" w14:anchorId="72C8ED33">
          <v:shape id="_x0000_i1062" type="#_x0000_t75" style="width:38.05pt;height:19.7pt" o:ole="">
            <v:imagedata r:id="rId95" o:title=""/>
          </v:shape>
          <o:OLEObject Type="Embed" ProgID="Equation.DSMT4" ShapeID="_x0000_i1062" DrawAspect="Content" ObjectID="_1840733644" r:id="rId96"/>
        </w:object>
      </w:r>
      <w:r w:rsidR="00D44C7C">
        <w:rPr>
          <w:rFonts w:cs="Times New Roman"/>
        </w:rPr>
        <w:t>和</w:t>
      </w:r>
      <w:r w:rsidR="00F354B2">
        <w:rPr>
          <w:rFonts w:cs="Times New Roman"/>
        </w:rPr>
        <w:object w:dxaOrig="760" w:dyaOrig="400" w14:anchorId="2140B484">
          <v:shape id="_x0000_i1063" type="#_x0000_t75" style="width:37.35pt;height:19.7pt" o:ole="">
            <v:imagedata r:id="rId97" o:title=""/>
          </v:shape>
          <o:OLEObject Type="Embed" ProgID="Equation.DSMT4" ShapeID="_x0000_i1063" DrawAspect="Content" ObjectID="_1840733645" r:id="rId98"/>
        </w:object>
      </w:r>
    </w:p>
    <w:p w14:paraId="0A7FFE0A" w14:textId="1FCC4AE5" w:rsidR="007A540C" w:rsidRDefault="00D44C7C">
      <w:pPr>
        <w:ind w:firstLineChars="200" w:firstLine="480"/>
        <w:rPr>
          <w:rFonts w:cs="Times New Roman"/>
          <w:szCs w:val="28"/>
        </w:rPr>
      </w:pPr>
      <w:r>
        <w:rPr>
          <w:rFonts w:cs="Times New Roman"/>
          <w:szCs w:val="28"/>
        </w:rPr>
        <w:t>以</w:t>
      </w:r>
      <w:r>
        <w:rPr>
          <w:rFonts w:cs="Times New Roman" w:hint="eastAsia"/>
          <w:szCs w:val="28"/>
        </w:rPr>
        <w:t>平面坐标（</w:t>
      </w:r>
      <w:r w:rsidR="00F354B2">
        <w:rPr>
          <w:rFonts w:cs="Times New Roman"/>
          <w:szCs w:val="28"/>
        </w:rPr>
        <w:t>4308842.251</w:t>
      </w:r>
      <w:r>
        <w:rPr>
          <w:rFonts w:cs="Times New Roman"/>
          <w:szCs w:val="28"/>
        </w:rPr>
        <w:t>，</w:t>
      </w:r>
      <w:r w:rsidR="00F354B2">
        <w:rPr>
          <w:rFonts w:cs="Times New Roman"/>
          <w:szCs w:val="28"/>
        </w:rPr>
        <w:t>560564.818</w:t>
      </w:r>
      <w:r>
        <w:rPr>
          <w:rFonts w:cs="Times New Roman" w:hint="eastAsia"/>
          <w:szCs w:val="28"/>
        </w:rPr>
        <w:t>）</w:t>
      </w:r>
      <w:r>
        <w:rPr>
          <w:rFonts w:cs="Times New Roman" w:hint="eastAsia"/>
          <w:szCs w:val="28"/>
        </w:rPr>
        <w:t>m</w:t>
      </w:r>
      <w:r>
        <w:rPr>
          <w:rFonts w:cs="Times New Roman"/>
          <w:szCs w:val="28"/>
        </w:rPr>
        <w:t>为例进行重复性测量，计算算术平均值，作为本次</w:t>
      </w:r>
      <w:r>
        <w:rPr>
          <w:rFonts w:cs="Times New Roman" w:hint="eastAsia"/>
          <w:szCs w:val="28"/>
        </w:rPr>
        <w:t>卫星定位平面</w:t>
      </w:r>
      <w:r>
        <w:rPr>
          <w:rFonts w:cs="Times New Roman"/>
          <w:szCs w:val="28"/>
        </w:rPr>
        <w:t>坐标测量值参与重复性计算。</w:t>
      </w:r>
    </w:p>
    <w:p w14:paraId="6B4172E3" w14:textId="77777777" w:rsidR="007A540C" w:rsidRDefault="00D44C7C">
      <w:pPr>
        <w:jc w:val="center"/>
        <w:rPr>
          <w:rFonts w:ascii="黑体" w:eastAsia="黑体" w:hAnsi="黑体" w:cs="Times New Roman"/>
          <w:szCs w:val="21"/>
        </w:rPr>
      </w:pPr>
      <w:r>
        <w:rPr>
          <w:rFonts w:ascii="黑体" w:eastAsia="黑体" w:hAnsi="黑体" w:cs="Times New Roman"/>
          <w:sz w:val="21"/>
          <w:szCs w:val="21"/>
        </w:rPr>
        <w:t>表</w:t>
      </w:r>
      <w:r>
        <w:rPr>
          <w:rFonts w:ascii="黑体" w:eastAsia="黑体" w:hAnsi="黑体" w:cs="Times New Roman" w:hint="eastAsia"/>
          <w:sz w:val="21"/>
          <w:szCs w:val="21"/>
        </w:rPr>
        <w:t>C</w:t>
      </w:r>
      <w:r>
        <w:rPr>
          <w:rFonts w:ascii="黑体" w:eastAsia="黑体" w:hAnsi="黑体" w:cs="Times New Roman"/>
          <w:sz w:val="21"/>
          <w:szCs w:val="21"/>
        </w:rPr>
        <w:t>.1 平面重复性试验数据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88"/>
        <w:gridCol w:w="1489"/>
        <w:gridCol w:w="1134"/>
        <w:gridCol w:w="1488"/>
        <w:gridCol w:w="1489"/>
      </w:tblGrid>
      <w:tr w:rsidR="007A540C" w14:paraId="56FFF2FE" w14:textId="77777777">
        <w:trPr>
          <w:trHeight w:val="323"/>
          <w:tblHeader/>
          <w:jc w:val="center"/>
        </w:trPr>
        <w:tc>
          <w:tcPr>
            <w:tcW w:w="1134" w:type="dxa"/>
            <w:vMerge w:val="restart"/>
            <w:vAlign w:val="center"/>
          </w:tcPr>
          <w:p w14:paraId="48E16394" w14:textId="77777777" w:rsidR="007A540C" w:rsidRDefault="00D44C7C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测量次数</w:t>
            </w:r>
          </w:p>
        </w:tc>
        <w:tc>
          <w:tcPr>
            <w:tcW w:w="2977" w:type="dxa"/>
            <w:gridSpan w:val="2"/>
            <w:vAlign w:val="center"/>
          </w:tcPr>
          <w:p w14:paraId="09B5FB03" w14:textId="77777777" w:rsidR="007A540C" w:rsidRDefault="00D44C7C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测量值</w:t>
            </w:r>
          </w:p>
          <w:p w14:paraId="256B5831" w14:textId="77777777" w:rsidR="007A540C" w:rsidRDefault="00D44C7C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m</w:t>
            </w:r>
          </w:p>
        </w:tc>
        <w:tc>
          <w:tcPr>
            <w:tcW w:w="1134" w:type="dxa"/>
            <w:vMerge w:val="restart"/>
            <w:vAlign w:val="center"/>
          </w:tcPr>
          <w:p w14:paraId="222308D3" w14:textId="77777777" w:rsidR="007A540C" w:rsidRDefault="00D44C7C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测量次数</w:t>
            </w:r>
          </w:p>
        </w:tc>
        <w:tc>
          <w:tcPr>
            <w:tcW w:w="2977" w:type="dxa"/>
            <w:gridSpan w:val="2"/>
            <w:vAlign w:val="center"/>
          </w:tcPr>
          <w:p w14:paraId="351642E5" w14:textId="77777777" w:rsidR="007A540C" w:rsidRDefault="00D44C7C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测量值</w:t>
            </w:r>
          </w:p>
          <w:p w14:paraId="32112688" w14:textId="77777777" w:rsidR="007A540C" w:rsidRDefault="00D44C7C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m</w:t>
            </w:r>
          </w:p>
        </w:tc>
      </w:tr>
      <w:tr w:rsidR="007A540C" w14:paraId="211BC26A" w14:textId="77777777">
        <w:trPr>
          <w:trHeight w:val="322"/>
          <w:tblHeader/>
          <w:jc w:val="center"/>
        </w:trPr>
        <w:tc>
          <w:tcPr>
            <w:tcW w:w="1134" w:type="dxa"/>
            <w:vMerge/>
            <w:vAlign w:val="center"/>
          </w:tcPr>
          <w:p w14:paraId="3419CDF8" w14:textId="77777777" w:rsidR="007A540C" w:rsidRDefault="007A540C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5CFF78CF" w14:textId="19EF2733" w:rsidR="007A540C" w:rsidRDefault="00F354B2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N</w:t>
            </w:r>
          </w:p>
        </w:tc>
        <w:tc>
          <w:tcPr>
            <w:tcW w:w="1489" w:type="dxa"/>
            <w:vAlign w:val="center"/>
          </w:tcPr>
          <w:p w14:paraId="4FCA959C" w14:textId="7D59404A" w:rsidR="007A540C" w:rsidRDefault="00F354B2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E</w:t>
            </w:r>
          </w:p>
        </w:tc>
        <w:tc>
          <w:tcPr>
            <w:tcW w:w="1134" w:type="dxa"/>
            <w:vMerge/>
            <w:vAlign w:val="center"/>
          </w:tcPr>
          <w:p w14:paraId="29DA578B" w14:textId="77777777" w:rsidR="007A540C" w:rsidRDefault="007A540C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385D291E" w14:textId="141249D0" w:rsidR="007A540C" w:rsidRDefault="00F354B2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N</w:t>
            </w:r>
          </w:p>
        </w:tc>
        <w:tc>
          <w:tcPr>
            <w:tcW w:w="1489" w:type="dxa"/>
            <w:vAlign w:val="center"/>
          </w:tcPr>
          <w:p w14:paraId="68FF3186" w14:textId="385B2E28" w:rsidR="007A540C" w:rsidRDefault="00F354B2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E</w:t>
            </w:r>
          </w:p>
        </w:tc>
      </w:tr>
      <w:tr w:rsidR="00B5543D" w14:paraId="2936BF3E" w14:textId="77777777" w:rsidTr="000307EE">
        <w:trPr>
          <w:jc w:val="center"/>
        </w:trPr>
        <w:tc>
          <w:tcPr>
            <w:tcW w:w="1134" w:type="dxa"/>
            <w:vAlign w:val="center"/>
          </w:tcPr>
          <w:p w14:paraId="40FE2317" w14:textId="77777777" w:rsidR="00B5543D" w:rsidRDefault="00B5543D" w:rsidP="00B5543D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</w:t>
            </w:r>
          </w:p>
        </w:tc>
        <w:tc>
          <w:tcPr>
            <w:tcW w:w="1488" w:type="dxa"/>
          </w:tcPr>
          <w:p w14:paraId="7095073D" w14:textId="03E9115C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sz w:val="21"/>
                <w:szCs w:val="21"/>
              </w:rPr>
              <w:t>4308842.240</w:t>
            </w:r>
          </w:p>
        </w:tc>
        <w:tc>
          <w:tcPr>
            <w:tcW w:w="1489" w:type="dxa"/>
          </w:tcPr>
          <w:p w14:paraId="20439FDB" w14:textId="1F4BA747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sz w:val="21"/>
                <w:szCs w:val="21"/>
              </w:rPr>
              <w:t>560564.826</w:t>
            </w:r>
          </w:p>
        </w:tc>
        <w:tc>
          <w:tcPr>
            <w:tcW w:w="1134" w:type="dxa"/>
            <w:vAlign w:val="center"/>
          </w:tcPr>
          <w:p w14:paraId="5D584F3A" w14:textId="77777777" w:rsidR="00B5543D" w:rsidRPr="00B5543D" w:rsidRDefault="00B5543D" w:rsidP="00B5543D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rFonts w:cs="Times New Roman" w:hint="eastAsia"/>
                <w:sz w:val="21"/>
                <w:szCs w:val="21"/>
              </w:rPr>
              <w:t>6</w:t>
            </w:r>
          </w:p>
        </w:tc>
        <w:tc>
          <w:tcPr>
            <w:tcW w:w="1488" w:type="dxa"/>
          </w:tcPr>
          <w:p w14:paraId="1FE44687" w14:textId="345D12C1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rFonts w:hint="eastAsia"/>
                <w:color w:val="000000"/>
                <w:sz w:val="21"/>
                <w:szCs w:val="21"/>
              </w:rPr>
              <w:t>4308842.250</w:t>
            </w:r>
          </w:p>
        </w:tc>
        <w:tc>
          <w:tcPr>
            <w:tcW w:w="1489" w:type="dxa"/>
          </w:tcPr>
          <w:p w14:paraId="13727672" w14:textId="71A54649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rFonts w:hint="eastAsia"/>
                <w:color w:val="000000"/>
                <w:sz w:val="21"/>
                <w:szCs w:val="21"/>
              </w:rPr>
              <w:t>560564.833</w:t>
            </w:r>
          </w:p>
        </w:tc>
      </w:tr>
      <w:tr w:rsidR="00B5543D" w14:paraId="1843BE8E" w14:textId="77777777" w:rsidTr="000307EE">
        <w:trPr>
          <w:jc w:val="center"/>
        </w:trPr>
        <w:tc>
          <w:tcPr>
            <w:tcW w:w="1134" w:type="dxa"/>
            <w:vAlign w:val="center"/>
          </w:tcPr>
          <w:p w14:paraId="34538078" w14:textId="77777777" w:rsidR="00B5543D" w:rsidRDefault="00B5543D" w:rsidP="00B5543D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2</w:t>
            </w:r>
          </w:p>
        </w:tc>
        <w:tc>
          <w:tcPr>
            <w:tcW w:w="1488" w:type="dxa"/>
          </w:tcPr>
          <w:p w14:paraId="0274585C" w14:textId="6C8645FE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sz w:val="21"/>
                <w:szCs w:val="21"/>
              </w:rPr>
              <w:t>4308842.265</w:t>
            </w:r>
          </w:p>
        </w:tc>
        <w:tc>
          <w:tcPr>
            <w:tcW w:w="1489" w:type="dxa"/>
          </w:tcPr>
          <w:p w14:paraId="446E6FF4" w14:textId="76381BA1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sz w:val="21"/>
                <w:szCs w:val="21"/>
              </w:rPr>
              <w:t>560564.801</w:t>
            </w:r>
          </w:p>
        </w:tc>
        <w:tc>
          <w:tcPr>
            <w:tcW w:w="1134" w:type="dxa"/>
            <w:vAlign w:val="center"/>
          </w:tcPr>
          <w:p w14:paraId="5BC9B5C3" w14:textId="77777777" w:rsidR="00B5543D" w:rsidRPr="00B5543D" w:rsidRDefault="00B5543D" w:rsidP="00B5543D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rFonts w:cs="Times New Roman" w:hint="eastAsia"/>
                <w:sz w:val="21"/>
                <w:szCs w:val="21"/>
              </w:rPr>
              <w:t>7</w:t>
            </w:r>
          </w:p>
        </w:tc>
        <w:tc>
          <w:tcPr>
            <w:tcW w:w="1488" w:type="dxa"/>
          </w:tcPr>
          <w:p w14:paraId="644EEDAD" w14:textId="6188E127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rFonts w:hint="eastAsia"/>
                <w:color w:val="000000"/>
                <w:sz w:val="21"/>
                <w:szCs w:val="21"/>
              </w:rPr>
              <w:t>4308842.248</w:t>
            </w:r>
          </w:p>
        </w:tc>
        <w:tc>
          <w:tcPr>
            <w:tcW w:w="1489" w:type="dxa"/>
          </w:tcPr>
          <w:p w14:paraId="4300FF02" w14:textId="5B328423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rFonts w:hint="eastAsia"/>
                <w:color w:val="000000"/>
                <w:sz w:val="21"/>
                <w:szCs w:val="21"/>
              </w:rPr>
              <w:t>560564.809</w:t>
            </w:r>
          </w:p>
        </w:tc>
      </w:tr>
      <w:tr w:rsidR="00B5543D" w14:paraId="3777B837" w14:textId="77777777" w:rsidTr="000307EE">
        <w:trPr>
          <w:jc w:val="center"/>
        </w:trPr>
        <w:tc>
          <w:tcPr>
            <w:tcW w:w="1134" w:type="dxa"/>
            <w:vAlign w:val="center"/>
          </w:tcPr>
          <w:p w14:paraId="79F2045B" w14:textId="77777777" w:rsidR="00B5543D" w:rsidRDefault="00B5543D" w:rsidP="00B5543D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3</w:t>
            </w:r>
          </w:p>
        </w:tc>
        <w:tc>
          <w:tcPr>
            <w:tcW w:w="1488" w:type="dxa"/>
          </w:tcPr>
          <w:p w14:paraId="549E0ECB" w14:textId="3C040CEE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sz w:val="21"/>
                <w:szCs w:val="21"/>
              </w:rPr>
              <w:t>4308842.234</w:t>
            </w:r>
          </w:p>
        </w:tc>
        <w:tc>
          <w:tcPr>
            <w:tcW w:w="1489" w:type="dxa"/>
          </w:tcPr>
          <w:p w14:paraId="4EAA65C6" w14:textId="0270D49D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sz w:val="21"/>
                <w:szCs w:val="21"/>
              </w:rPr>
              <w:t>560564.828</w:t>
            </w:r>
          </w:p>
        </w:tc>
        <w:tc>
          <w:tcPr>
            <w:tcW w:w="1134" w:type="dxa"/>
            <w:vAlign w:val="center"/>
          </w:tcPr>
          <w:p w14:paraId="7A0F4993" w14:textId="77777777" w:rsidR="00B5543D" w:rsidRPr="00B5543D" w:rsidRDefault="00B5543D" w:rsidP="00B5543D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rFonts w:cs="Times New Roman" w:hint="eastAsia"/>
                <w:sz w:val="21"/>
                <w:szCs w:val="21"/>
              </w:rPr>
              <w:t>8</w:t>
            </w:r>
          </w:p>
        </w:tc>
        <w:tc>
          <w:tcPr>
            <w:tcW w:w="1488" w:type="dxa"/>
          </w:tcPr>
          <w:p w14:paraId="378674C7" w14:textId="3D994FD2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rFonts w:hint="eastAsia"/>
                <w:color w:val="000000"/>
                <w:sz w:val="21"/>
                <w:szCs w:val="21"/>
              </w:rPr>
              <w:t>4308842.265</w:t>
            </w:r>
          </w:p>
        </w:tc>
        <w:tc>
          <w:tcPr>
            <w:tcW w:w="1489" w:type="dxa"/>
          </w:tcPr>
          <w:p w14:paraId="3C3AD12E" w14:textId="3D97FB64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rFonts w:hint="eastAsia"/>
                <w:color w:val="000000"/>
                <w:sz w:val="21"/>
                <w:szCs w:val="21"/>
              </w:rPr>
              <w:t>560564.800</w:t>
            </w:r>
          </w:p>
        </w:tc>
      </w:tr>
      <w:tr w:rsidR="00B5543D" w14:paraId="3D8AEAFA" w14:textId="77777777" w:rsidTr="000307EE">
        <w:trPr>
          <w:jc w:val="center"/>
        </w:trPr>
        <w:tc>
          <w:tcPr>
            <w:tcW w:w="1134" w:type="dxa"/>
            <w:vAlign w:val="center"/>
          </w:tcPr>
          <w:p w14:paraId="06E2DC0B" w14:textId="77777777" w:rsidR="00B5543D" w:rsidRDefault="00B5543D" w:rsidP="00B5543D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4</w:t>
            </w:r>
          </w:p>
        </w:tc>
        <w:tc>
          <w:tcPr>
            <w:tcW w:w="1488" w:type="dxa"/>
          </w:tcPr>
          <w:p w14:paraId="48203F1A" w14:textId="0A93FC7B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sz w:val="21"/>
                <w:szCs w:val="21"/>
              </w:rPr>
              <w:t>4308842.237</w:t>
            </w:r>
          </w:p>
        </w:tc>
        <w:tc>
          <w:tcPr>
            <w:tcW w:w="1489" w:type="dxa"/>
          </w:tcPr>
          <w:p w14:paraId="1821AFA0" w14:textId="6A49A34B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sz w:val="21"/>
                <w:szCs w:val="21"/>
              </w:rPr>
              <w:t>560564.803</w:t>
            </w:r>
          </w:p>
        </w:tc>
        <w:tc>
          <w:tcPr>
            <w:tcW w:w="1134" w:type="dxa"/>
            <w:vAlign w:val="center"/>
          </w:tcPr>
          <w:p w14:paraId="5F5B452B" w14:textId="77777777" w:rsidR="00B5543D" w:rsidRPr="00B5543D" w:rsidRDefault="00B5543D" w:rsidP="00B5543D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rFonts w:cs="Times New Roman" w:hint="eastAsia"/>
                <w:sz w:val="21"/>
                <w:szCs w:val="21"/>
              </w:rPr>
              <w:t>9</w:t>
            </w:r>
          </w:p>
        </w:tc>
        <w:tc>
          <w:tcPr>
            <w:tcW w:w="1488" w:type="dxa"/>
          </w:tcPr>
          <w:p w14:paraId="4B797DBA" w14:textId="260A5F52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rFonts w:hint="eastAsia"/>
                <w:color w:val="000000"/>
                <w:sz w:val="21"/>
                <w:szCs w:val="21"/>
              </w:rPr>
              <w:t>4308842.251</w:t>
            </w:r>
          </w:p>
        </w:tc>
        <w:tc>
          <w:tcPr>
            <w:tcW w:w="1489" w:type="dxa"/>
          </w:tcPr>
          <w:p w14:paraId="0ED9331F" w14:textId="76F795EB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rFonts w:hint="eastAsia"/>
                <w:color w:val="000000"/>
                <w:sz w:val="21"/>
                <w:szCs w:val="21"/>
              </w:rPr>
              <w:t>560564.809</w:t>
            </w:r>
          </w:p>
        </w:tc>
      </w:tr>
      <w:tr w:rsidR="00B5543D" w14:paraId="66A7CDC7" w14:textId="77777777" w:rsidTr="000307EE">
        <w:trPr>
          <w:jc w:val="center"/>
        </w:trPr>
        <w:tc>
          <w:tcPr>
            <w:tcW w:w="1134" w:type="dxa"/>
            <w:vAlign w:val="center"/>
          </w:tcPr>
          <w:p w14:paraId="156553F0" w14:textId="77777777" w:rsidR="00B5543D" w:rsidRDefault="00B5543D" w:rsidP="00B5543D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5</w:t>
            </w:r>
          </w:p>
        </w:tc>
        <w:tc>
          <w:tcPr>
            <w:tcW w:w="1488" w:type="dxa"/>
          </w:tcPr>
          <w:p w14:paraId="6B51CCDE" w14:textId="133F3D01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sz w:val="21"/>
                <w:szCs w:val="21"/>
              </w:rPr>
              <w:t>4308842.240</w:t>
            </w:r>
          </w:p>
        </w:tc>
        <w:tc>
          <w:tcPr>
            <w:tcW w:w="1489" w:type="dxa"/>
          </w:tcPr>
          <w:p w14:paraId="3C2D40B5" w14:textId="7C1400BD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sz w:val="21"/>
                <w:szCs w:val="21"/>
              </w:rPr>
              <w:t>560564.800</w:t>
            </w:r>
          </w:p>
        </w:tc>
        <w:tc>
          <w:tcPr>
            <w:tcW w:w="1134" w:type="dxa"/>
            <w:vAlign w:val="center"/>
          </w:tcPr>
          <w:p w14:paraId="2F183480" w14:textId="77777777" w:rsidR="00B5543D" w:rsidRPr="00B5543D" w:rsidRDefault="00B5543D" w:rsidP="00B5543D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rFonts w:cs="Times New Roman" w:hint="eastAsia"/>
                <w:sz w:val="21"/>
                <w:szCs w:val="21"/>
              </w:rPr>
              <w:t>1</w:t>
            </w:r>
            <w:r w:rsidRPr="00B5543D">
              <w:rPr>
                <w:rFonts w:cs="Times New Roman"/>
                <w:sz w:val="21"/>
                <w:szCs w:val="21"/>
              </w:rPr>
              <w:t>0</w:t>
            </w:r>
          </w:p>
        </w:tc>
        <w:tc>
          <w:tcPr>
            <w:tcW w:w="1488" w:type="dxa"/>
          </w:tcPr>
          <w:p w14:paraId="4EA2D6AF" w14:textId="266D4766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rFonts w:hint="eastAsia"/>
                <w:color w:val="000000"/>
                <w:sz w:val="21"/>
                <w:szCs w:val="21"/>
              </w:rPr>
              <w:t>4308842.237</w:t>
            </w:r>
          </w:p>
        </w:tc>
        <w:tc>
          <w:tcPr>
            <w:tcW w:w="1489" w:type="dxa"/>
          </w:tcPr>
          <w:p w14:paraId="5812DCA7" w14:textId="4958EDE5" w:rsidR="00B5543D" w:rsidRPr="00B5543D" w:rsidRDefault="00B5543D" w:rsidP="00B5543D">
            <w:pPr>
              <w:jc w:val="center"/>
              <w:rPr>
                <w:rFonts w:cs="Times New Roman"/>
                <w:sz w:val="21"/>
                <w:szCs w:val="21"/>
              </w:rPr>
            </w:pPr>
            <w:r w:rsidRPr="00B5543D">
              <w:rPr>
                <w:rFonts w:hint="eastAsia"/>
                <w:color w:val="000000"/>
                <w:sz w:val="21"/>
                <w:szCs w:val="21"/>
              </w:rPr>
              <w:t>560564.836</w:t>
            </w:r>
          </w:p>
        </w:tc>
      </w:tr>
    </w:tbl>
    <w:p w14:paraId="4E8E46B3" w14:textId="54317B27" w:rsidR="007A540C" w:rsidRDefault="00D44C7C" w:rsidP="00B90425">
      <w:pPr>
        <w:ind w:firstLineChars="200" w:firstLine="480"/>
        <w:textAlignment w:val="center"/>
        <w:rPr>
          <w:rFonts w:cs="Times New Roman"/>
          <w:sz w:val="21"/>
          <w:szCs w:val="21"/>
        </w:rPr>
      </w:pPr>
      <w:r>
        <w:rPr>
          <w:rFonts w:cs="Times New Roman"/>
          <w:szCs w:val="28"/>
        </w:rPr>
        <w:t>使用贝塞尔公式计算单次测量标准偏差，得</w:t>
      </w:r>
      <w:r w:rsidR="00B5543D">
        <w:rPr>
          <w:rFonts w:cs="Times New Roman"/>
        </w:rPr>
        <w:object w:dxaOrig="1260" w:dyaOrig="360" w14:anchorId="4A59F083">
          <v:shape id="_x0000_i1064" type="#_x0000_t75" style="width:63.15pt;height:18.35pt" o:ole="">
            <v:imagedata r:id="rId99" o:title=""/>
          </v:shape>
          <o:OLEObject Type="Embed" ProgID="Equation.DSMT4" ShapeID="_x0000_i1064" DrawAspect="Content" ObjectID="_1840733646" r:id="rId100"/>
        </w:object>
      </w:r>
      <w:r>
        <w:rPr>
          <w:rFonts w:cs="Times New Roman"/>
        </w:rPr>
        <w:t>，</w:t>
      </w:r>
      <w:r w:rsidR="00D01C5D">
        <w:rPr>
          <w:rFonts w:cs="Times New Roman"/>
        </w:rPr>
        <w:object w:dxaOrig="1260" w:dyaOrig="360" w14:anchorId="776CB325">
          <v:shape id="_x0000_i1065" type="#_x0000_t75" style="width:63.15pt;height:18.35pt" o:ole="">
            <v:imagedata r:id="rId101" o:title=""/>
          </v:shape>
          <o:OLEObject Type="Embed" ProgID="Equation.DSMT4" ShapeID="_x0000_i1065" DrawAspect="Content" ObjectID="_1840733647" r:id="rId102"/>
        </w:object>
      </w:r>
      <w:r>
        <w:rPr>
          <w:rFonts w:cs="Times New Roman"/>
        </w:rPr>
        <w:t>。</w:t>
      </w:r>
      <w:r>
        <w:rPr>
          <w:rFonts w:cs="Times New Roman" w:hint="eastAsia"/>
          <w:szCs w:val="28"/>
        </w:rPr>
        <w:t>校准</w:t>
      </w:r>
      <w:r>
        <w:rPr>
          <w:rFonts w:cs="Times New Roman"/>
          <w:szCs w:val="28"/>
        </w:rPr>
        <w:t>时，</w:t>
      </w:r>
      <w:r w:rsidR="00B90425">
        <w:rPr>
          <w:rFonts w:cs="Times New Roman" w:hint="eastAsia"/>
          <w:szCs w:val="28"/>
        </w:rPr>
        <w:t>单次测量值</w:t>
      </w:r>
      <w:r>
        <w:rPr>
          <w:rFonts w:cs="Times New Roman" w:hint="eastAsia"/>
          <w:szCs w:val="28"/>
        </w:rPr>
        <w:t>作为</w:t>
      </w:r>
      <w:r>
        <w:rPr>
          <w:rFonts w:cs="Times New Roman"/>
          <w:szCs w:val="28"/>
        </w:rPr>
        <w:t>测量结果，则测量重复性引入的测量不确定度为</w:t>
      </w:r>
      <w:r w:rsidR="00B5543D">
        <w:rPr>
          <w:rFonts w:cs="Times New Roman"/>
        </w:rPr>
        <w:object w:dxaOrig="1740" w:dyaOrig="400" w14:anchorId="20217F51">
          <v:shape id="_x0000_i1066" type="#_x0000_t75" style="width:86.9pt;height:19.7pt" o:ole="">
            <v:imagedata r:id="rId103" o:title=""/>
          </v:shape>
          <o:OLEObject Type="Embed" ProgID="Equation.DSMT4" ShapeID="_x0000_i1066" DrawAspect="Content" ObjectID="_1840733648" r:id="rId104"/>
        </w:object>
      </w:r>
      <w:r>
        <w:rPr>
          <w:rFonts w:cs="Times New Roman"/>
          <w:szCs w:val="28"/>
        </w:rPr>
        <w:t>，</w:t>
      </w:r>
      <w:r w:rsidR="00B5543D">
        <w:rPr>
          <w:rFonts w:cs="Times New Roman"/>
        </w:rPr>
        <w:object w:dxaOrig="1719" w:dyaOrig="400" w14:anchorId="401DF70E">
          <v:shape id="_x0000_i1067" type="#_x0000_t75" style="width:86.2pt;height:19.7pt" o:ole="">
            <v:imagedata r:id="rId105" o:title=""/>
          </v:shape>
          <o:OLEObject Type="Embed" ProgID="Equation.DSMT4" ShapeID="_x0000_i1067" DrawAspect="Content" ObjectID="_1840733649" r:id="rId106"/>
        </w:object>
      </w:r>
      <w:r>
        <w:rPr>
          <w:rFonts w:cs="Times New Roman"/>
        </w:rPr>
        <w:t>。</w:t>
      </w:r>
    </w:p>
    <w:p w14:paraId="433B2116" w14:textId="3606FE12" w:rsidR="007A540C" w:rsidRDefault="00E52ADF">
      <w:pPr>
        <w:textAlignment w:val="center"/>
        <w:rPr>
          <w:rFonts w:cs="Times New Roman"/>
          <w:szCs w:val="28"/>
        </w:rPr>
      </w:pPr>
      <w:r>
        <w:rPr>
          <w:rFonts w:cs="Times New Roman"/>
          <w:szCs w:val="28"/>
        </w:rPr>
        <w:t>C.1.4.</w:t>
      </w:r>
      <w:r w:rsidR="00D44C7C">
        <w:rPr>
          <w:rFonts w:cs="Times New Roman"/>
          <w:szCs w:val="28"/>
        </w:rPr>
        <w:t xml:space="preserve">2 </w:t>
      </w:r>
      <w:r w:rsidR="00D44C7C">
        <w:rPr>
          <w:rFonts w:cs="Times New Roman"/>
          <w:szCs w:val="28"/>
        </w:rPr>
        <w:t>标准值测量引入的标准不确定度</w:t>
      </w:r>
      <w:r w:rsidR="00B5543D">
        <w:rPr>
          <w:rFonts w:cs="Times New Roman"/>
          <w:szCs w:val="28"/>
        </w:rPr>
        <w:object w:dxaOrig="820" w:dyaOrig="400" w14:anchorId="589BA981">
          <v:shape id="_x0000_i1068" type="#_x0000_t75" style="width:40.75pt;height:19.7pt" o:ole="">
            <v:imagedata r:id="rId107" o:title=""/>
          </v:shape>
          <o:OLEObject Type="Embed" ProgID="Equation.DSMT4" ShapeID="_x0000_i1068" DrawAspect="Content" ObjectID="_1840733650" r:id="rId108"/>
        </w:object>
      </w:r>
      <w:r w:rsidR="00D44C7C">
        <w:rPr>
          <w:rFonts w:cs="Times New Roman"/>
          <w:szCs w:val="28"/>
        </w:rPr>
        <w:t>和</w:t>
      </w:r>
      <w:r w:rsidR="00B5543D">
        <w:rPr>
          <w:rFonts w:cs="Times New Roman"/>
          <w:szCs w:val="28"/>
        </w:rPr>
        <w:object w:dxaOrig="780" w:dyaOrig="400" w14:anchorId="66C29666">
          <v:shape id="_x0000_i1069" type="#_x0000_t75" style="width:39.4pt;height:19.7pt" o:ole="">
            <v:imagedata r:id="rId109" o:title=""/>
          </v:shape>
          <o:OLEObject Type="Embed" ProgID="Equation.DSMT4" ShapeID="_x0000_i1069" DrawAspect="Content" ObjectID="_1840733651" r:id="rId110"/>
        </w:object>
      </w:r>
    </w:p>
    <w:p w14:paraId="70E01F56" w14:textId="747279A3" w:rsidR="00B90425" w:rsidRPr="00B90425" w:rsidRDefault="00D44C7C" w:rsidP="004D4DE6">
      <w:pPr>
        <w:ind w:firstLineChars="200" w:firstLine="480"/>
        <w:textAlignment w:val="center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标准值测量引入的标准不确定度</w:t>
      </w:r>
      <w:r w:rsidR="00B5543D">
        <w:rPr>
          <w:rFonts w:cs="Times New Roman"/>
          <w:szCs w:val="28"/>
        </w:rPr>
        <w:object w:dxaOrig="820" w:dyaOrig="400" w14:anchorId="1F9B49B1">
          <v:shape id="_x0000_i1070" type="#_x0000_t75" style="width:40.75pt;height:19.7pt" o:ole="">
            <v:imagedata r:id="rId107" o:title=""/>
          </v:shape>
          <o:OLEObject Type="Embed" ProgID="Equation.DSMT4" ShapeID="_x0000_i1070" DrawAspect="Content" ObjectID="_1840733652" r:id="rId111"/>
        </w:object>
      </w:r>
      <w:r>
        <w:rPr>
          <w:rFonts w:cs="Times New Roman"/>
          <w:szCs w:val="28"/>
        </w:rPr>
        <w:t>和</w:t>
      </w:r>
      <w:r w:rsidR="00B5543D">
        <w:rPr>
          <w:rFonts w:cs="Times New Roman"/>
          <w:szCs w:val="28"/>
        </w:rPr>
        <w:object w:dxaOrig="780" w:dyaOrig="400" w14:anchorId="4EE52DE1">
          <v:shape id="_x0000_i1071" type="#_x0000_t75" style="width:39.4pt;height:19.7pt" o:ole="">
            <v:imagedata r:id="rId109" o:title=""/>
          </v:shape>
          <o:OLEObject Type="Embed" ProgID="Equation.DSMT4" ShapeID="_x0000_i1071" DrawAspect="Content" ObjectID="_1840733653" r:id="rId112"/>
        </w:object>
      </w:r>
      <w:r>
        <w:rPr>
          <w:rFonts w:cs="Times New Roman"/>
          <w:szCs w:val="28"/>
        </w:rPr>
        <w:t>相等，下面以</w:t>
      </w:r>
      <w:r w:rsidR="00B5543D">
        <w:rPr>
          <w:rFonts w:cs="Times New Roman"/>
          <w:szCs w:val="28"/>
        </w:rPr>
        <w:object w:dxaOrig="820" w:dyaOrig="400" w14:anchorId="758E702E">
          <v:shape id="_x0000_i1072" type="#_x0000_t75" style="width:40.75pt;height:19.7pt" o:ole="">
            <v:imagedata r:id="rId107" o:title=""/>
          </v:shape>
          <o:OLEObject Type="Embed" ProgID="Equation.DSMT4" ShapeID="_x0000_i1072" DrawAspect="Content" ObjectID="_1840733654" r:id="rId113"/>
        </w:object>
      </w:r>
      <w:r>
        <w:rPr>
          <w:rFonts w:cs="Times New Roman"/>
          <w:szCs w:val="28"/>
        </w:rPr>
        <w:t>为例进行评定。此外，标准值测量引入的标准不确定度主要来源于</w:t>
      </w:r>
      <w:r w:rsidR="00B90425">
        <w:rPr>
          <w:rFonts w:cs="Times New Roman"/>
          <w:szCs w:val="28"/>
        </w:rPr>
        <w:t>标准观测点</w:t>
      </w:r>
      <w:r w:rsidR="00B90425" w:rsidRPr="00B90425">
        <w:rPr>
          <w:rFonts w:cs="Times New Roman"/>
          <w:bCs/>
          <w:szCs w:val="28"/>
        </w:rPr>
        <w:t>基线测量标准差</w:t>
      </w:r>
      <w:r w:rsidR="00B90425">
        <w:rPr>
          <w:rFonts w:cs="Times New Roman"/>
          <w:bCs/>
          <w:szCs w:val="28"/>
        </w:rPr>
        <w:t>。</w:t>
      </w:r>
    </w:p>
    <w:p w14:paraId="18B8C50D" w14:textId="2E0204A7" w:rsidR="007A540C" w:rsidRDefault="00D44C7C" w:rsidP="004D4DE6">
      <w:pPr>
        <w:ind w:firstLineChars="200" w:firstLine="480"/>
        <w:jc w:val="left"/>
        <w:textAlignment w:val="center"/>
        <w:rPr>
          <w:rFonts w:ascii="宋体" w:hAnsi="宋体" w:cs="Times New Roman"/>
          <w:color w:val="000000"/>
          <w:sz w:val="21"/>
          <w:szCs w:val="21"/>
        </w:rPr>
      </w:pPr>
      <w:r>
        <w:rPr>
          <w:rFonts w:cs="Times New Roman"/>
          <w:szCs w:val="28"/>
        </w:rPr>
        <w:t>对</w:t>
      </w:r>
      <w:r w:rsidR="00B90425">
        <w:rPr>
          <w:rFonts w:cs="Times New Roman"/>
          <w:szCs w:val="28"/>
        </w:rPr>
        <w:t>标准观测点</w:t>
      </w:r>
      <w:r>
        <w:rPr>
          <w:rFonts w:cs="Times New Roman"/>
          <w:szCs w:val="28"/>
        </w:rPr>
        <w:t>采用标准不确定度的</w:t>
      </w:r>
      <w:r>
        <w:rPr>
          <w:rFonts w:cs="Times New Roman"/>
          <w:szCs w:val="28"/>
        </w:rPr>
        <w:t>B</w:t>
      </w:r>
      <w:r>
        <w:rPr>
          <w:rFonts w:cs="Times New Roman"/>
          <w:szCs w:val="28"/>
        </w:rPr>
        <w:t>类评定方法，</w:t>
      </w:r>
      <w:r w:rsidR="00B90425" w:rsidRPr="00B90425">
        <w:rPr>
          <w:rFonts w:cs="Times New Roman"/>
          <w:szCs w:val="28"/>
        </w:rPr>
        <w:t>基线测量</w:t>
      </w:r>
      <w:r w:rsidR="00B90425">
        <w:rPr>
          <w:rFonts w:cs="Times New Roman" w:hint="eastAsia"/>
          <w:szCs w:val="28"/>
        </w:rPr>
        <w:t>最大允许</w:t>
      </w:r>
      <w:r w:rsidR="00B90425">
        <w:rPr>
          <w:rFonts w:cs="Times New Roman"/>
          <w:szCs w:val="28"/>
        </w:rPr>
        <w:t>误差为</w:t>
      </w:r>
      <w:r w:rsidR="00B90425" w:rsidRPr="00B90425">
        <w:rPr>
          <w:rFonts w:cs="Times New Roman"/>
          <w:szCs w:val="28"/>
        </w:rPr>
        <w:t>≤3mm+0.5×10</w:t>
      </w:r>
      <w:r w:rsidR="00B90425" w:rsidRPr="00B90425">
        <w:rPr>
          <w:rFonts w:cs="Times New Roman"/>
          <w:szCs w:val="28"/>
          <w:vertAlign w:val="superscript"/>
        </w:rPr>
        <w:t>-6</w:t>
      </w:r>
      <w:r w:rsidR="00B90425" w:rsidRPr="00B5543D">
        <w:rPr>
          <w:rFonts w:cs="Times New Roman"/>
          <w:i/>
          <w:szCs w:val="28"/>
        </w:rPr>
        <w:t>D</w:t>
      </w:r>
      <w:r w:rsidR="00B90425">
        <w:rPr>
          <w:rFonts w:cs="Times New Roman"/>
          <w:szCs w:val="28"/>
        </w:rPr>
        <w:t>，以中基线</w:t>
      </w:r>
      <w:r w:rsidR="00B90425">
        <w:rPr>
          <w:rFonts w:cs="Times New Roman" w:hint="eastAsia"/>
          <w:szCs w:val="28"/>
        </w:rPr>
        <w:t>1</w:t>
      </w:r>
      <w:r w:rsidR="00B90425">
        <w:rPr>
          <w:rFonts w:cs="Times New Roman"/>
          <w:szCs w:val="28"/>
        </w:rPr>
        <w:t>0000m</w:t>
      </w:r>
      <w:r w:rsidR="00B90425">
        <w:rPr>
          <w:rFonts w:cs="Times New Roman"/>
          <w:szCs w:val="28"/>
        </w:rPr>
        <w:t>为例，则</w:t>
      </w:r>
      <w:r w:rsidR="00B90425" w:rsidRPr="00B90425">
        <w:rPr>
          <w:rFonts w:cs="Times New Roman"/>
          <w:szCs w:val="28"/>
        </w:rPr>
        <w:t>基线测量</w:t>
      </w:r>
      <w:r w:rsidR="00B90425">
        <w:rPr>
          <w:rFonts w:cs="Times New Roman" w:hint="eastAsia"/>
          <w:szCs w:val="28"/>
        </w:rPr>
        <w:t>最大允许</w:t>
      </w:r>
      <w:r w:rsidR="00B90425">
        <w:rPr>
          <w:rFonts w:cs="Times New Roman"/>
          <w:szCs w:val="28"/>
        </w:rPr>
        <w:t>误差为</w:t>
      </w:r>
      <w:r w:rsidR="00B90425">
        <w:rPr>
          <w:rFonts w:cs="Times New Roman"/>
          <w:szCs w:val="28"/>
        </w:rPr>
        <w:t>8mm</w:t>
      </w:r>
      <w:r w:rsidR="00B90425">
        <w:rPr>
          <w:rFonts w:cs="Times New Roman"/>
          <w:szCs w:val="28"/>
        </w:rPr>
        <w:t>。</w:t>
      </w:r>
      <w:r>
        <w:rPr>
          <w:rFonts w:cs="Times New Roman"/>
          <w:szCs w:val="28"/>
        </w:rPr>
        <w:t>估计其为均匀分布，则其不确定度</w:t>
      </w:r>
      <w:r w:rsidR="00B90425">
        <w:rPr>
          <w:rFonts w:cs="Times New Roman"/>
          <w:szCs w:val="28"/>
        </w:rPr>
        <w:object w:dxaOrig="820" w:dyaOrig="400" w14:anchorId="59793BCD">
          <v:shape id="_x0000_i1073" type="#_x0000_t75" style="width:40.75pt;height:19.7pt" o:ole="">
            <v:imagedata r:id="rId114" o:title=""/>
          </v:shape>
          <o:OLEObject Type="Embed" ProgID="Equation.DSMT4" ShapeID="_x0000_i1073" DrawAspect="Content" ObjectID="_1840733655" r:id="rId115"/>
        </w:object>
      </w:r>
      <w:r w:rsidR="00E52ADF">
        <w:rPr>
          <w:rFonts w:cs="Times New Roman"/>
          <w:szCs w:val="28"/>
        </w:rPr>
        <w:t>为</w:t>
      </w:r>
      <w:r w:rsidR="00B90425">
        <w:rPr>
          <w:rFonts w:cs="Times New Roman"/>
        </w:rPr>
        <w:object w:dxaOrig="2920" w:dyaOrig="660" w14:anchorId="2AB04B5B">
          <v:shape id="_x0000_i1074" type="#_x0000_t75" style="width:146pt;height:32.6pt" o:ole="">
            <v:imagedata r:id="rId116" o:title=""/>
          </v:shape>
          <o:OLEObject Type="Embed" ProgID="Equation.DSMT4" ShapeID="_x0000_i1074" DrawAspect="Content" ObjectID="_1840733656" r:id="rId117"/>
        </w:object>
      </w:r>
      <w:r w:rsidR="007F5DD1">
        <w:rPr>
          <w:rFonts w:cs="Times New Roman"/>
        </w:rPr>
        <w:t>。</w:t>
      </w:r>
    </w:p>
    <w:p w14:paraId="34C45EE7" w14:textId="61108A5B" w:rsidR="003A587C" w:rsidRDefault="00D44C7C">
      <w:pPr>
        <w:rPr>
          <w:rFonts w:cs="Times New Roman"/>
          <w:szCs w:val="24"/>
        </w:rPr>
      </w:pPr>
      <w:r>
        <w:rPr>
          <w:rFonts w:cs="Times New Roman" w:hint="eastAsia"/>
          <w:szCs w:val="24"/>
        </w:rPr>
        <w:t>C</w:t>
      </w:r>
      <w:r>
        <w:rPr>
          <w:rFonts w:cs="Times New Roman"/>
          <w:szCs w:val="24"/>
        </w:rPr>
        <w:t xml:space="preserve">.1.5 </w:t>
      </w:r>
      <w:r>
        <w:rPr>
          <w:rFonts w:cs="Times New Roman"/>
          <w:szCs w:val="24"/>
        </w:rPr>
        <w:t>各不确定度分量汇总</w:t>
      </w:r>
    </w:p>
    <w:p w14:paraId="4DE96F75" w14:textId="2B79CE37" w:rsidR="00E52ADF" w:rsidRDefault="00D44C7C">
      <w:pPr>
        <w:jc w:val="center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Times New Roman"/>
          <w:sz w:val="21"/>
          <w:szCs w:val="24"/>
        </w:rPr>
        <w:t>表</w:t>
      </w:r>
      <w:r>
        <w:rPr>
          <w:rFonts w:ascii="黑体" w:eastAsia="黑体" w:hAnsi="黑体" w:cs="Times New Roman" w:hint="eastAsia"/>
          <w:sz w:val="21"/>
          <w:szCs w:val="24"/>
        </w:rPr>
        <w:t>C</w:t>
      </w:r>
      <w:r>
        <w:rPr>
          <w:rFonts w:ascii="黑体" w:eastAsia="黑体" w:hAnsi="黑体" w:cs="Times New Roman"/>
          <w:sz w:val="21"/>
          <w:szCs w:val="24"/>
        </w:rPr>
        <w:t>.</w:t>
      </w:r>
      <w:r w:rsidR="003A587C">
        <w:rPr>
          <w:rFonts w:ascii="黑体" w:eastAsia="黑体" w:hAnsi="黑体" w:cs="Times New Roman"/>
          <w:sz w:val="21"/>
          <w:szCs w:val="24"/>
        </w:rPr>
        <w:t>2</w:t>
      </w:r>
      <w:r>
        <w:rPr>
          <w:rFonts w:ascii="黑体" w:eastAsia="黑体" w:hAnsi="黑体" w:cs="Times New Roman"/>
          <w:sz w:val="21"/>
          <w:szCs w:val="24"/>
        </w:rPr>
        <w:t xml:space="preserve"> </w:t>
      </w:r>
      <w:r>
        <w:rPr>
          <w:rFonts w:ascii="黑体" w:eastAsia="黑体" w:hAnsi="黑体" w:cs="Times New Roman" w:hint="eastAsia"/>
          <w:sz w:val="21"/>
          <w:szCs w:val="24"/>
        </w:rPr>
        <w:t>卫星</w:t>
      </w:r>
      <w:r>
        <w:rPr>
          <w:rFonts w:ascii="黑体" w:eastAsia="黑体" w:hAnsi="黑体" w:cs="Times New Roman"/>
          <w:sz w:val="21"/>
          <w:szCs w:val="24"/>
        </w:rPr>
        <w:t>定位</w:t>
      </w:r>
      <w:r w:rsidR="00E52ADF">
        <w:rPr>
          <w:rFonts w:ascii="黑体" w:eastAsia="黑体" w:hAnsi="黑体" w:cs="Times New Roman" w:hint="eastAsia"/>
          <w:sz w:val="21"/>
          <w:szCs w:val="24"/>
        </w:rPr>
        <w:t>平面</w:t>
      </w:r>
      <w:r w:rsidR="00E52ADF">
        <w:rPr>
          <w:rFonts w:ascii="黑体" w:eastAsia="黑体" w:hAnsi="黑体" w:cs="Times New Roman"/>
          <w:sz w:val="21"/>
          <w:szCs w:val="24"/>
        </w:rPr>
        <w:t>定位</w:t>
      </w:r>
      <w:r>
        <w:rPr>
          <w:rFonts w:ascii="黑体" w:eastAsia="黑体" w:hAnsi="黑体" w:cs="Times New Roman"/>
          <w:sz w:val="21"/>
          <w:szCs w:val="24"/>
        </w:rPr>
        <w:t>误差不确定度分量一览表</w:t>
      </w:r>
    </w:p>
    <w:tbl>
      <w:tblPr>
        <w:tblW w:w="8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992"/>
        <w:gridCol w:w="1482"/>
        <w:gridCol w:w="1279"/>
      </w:tblGrid>
      <w:tr w:rsidR="007A540C" w14:paraId="6874185D" w14:textId="77777777" w:rsidTr="003A587C">
        <w:trPr>
          <w:tblHeader/>
          <w:jc w:val="center"/>
        </w:trPr>
        <w:tc>
          <w:tcPr>
            <w:tcW w:w="709" w:type="dxa"/>
            <w:vAlign w:val="center"/>
          </w:tcPr>
          <w:p w14:paraId="62F05429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b/>
                <w:sz w:val="21"/>
                <w:szCs w:val="21"/>
              </w:rPr>
            </w:pPr>
            <w:r>
              <w:rPr>
                <w:rFonts w:eastAsiaTheme="minorEastAsia" w:cs="Times New Roman"/>
                <w:b/>
                <w:sz w:val="21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38D98CED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b/>
                <w:sz w:val="21"/>
                <w:szCs w:val="21"/>
              </w:rPr>
            </w:pPr>
            <w:r>
              <w:rPr>
                <w:rFonts w:eastAsiaTheme="minorEastAsia" w:cs="Times New Roman"/>
                <w:b/>
                <w:sz w:val="21"/>
                <w:szCs w:val="21"/>
              </w:rPr>
              <w:t>来源</w:t>
            </w:r>
          </w:p>
        </w:tc>
        <w:tc>
          <w:tcPr>
            <w:tcW w:w="992" w:type="dxa"/>
            <w:vAlign w:val="center"/>
          </w:tcPr>
          <w:p w14:paraId="0D002662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b/>
                <w:sz w:val="21"/>
                <w:szCs w:val="21"/>
              </w:rPr>
            </w:pPr>
            <w:r>
              <w:rPr>
                <w:rFonts w:eastAsiaTheme="minorEastAsia" w:cs="Times New Roman"/>
                <w:b/>
                <w:sz w:val="21"/>
                <w:szCs w:val="21"/>
              </w:rPr>
              <w:t>类型</w:t>
            </w:r>
          </w:p>
        </w:tc>
        <w:tc>
          <w:tcPr>
            <w:tcW w:w="1482" w:type="dxa"/>
            <w:vAlign w:val="center"/>
          </w:tcPr>
          <w:p w14:paraId="59CD3F9D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b/>
                <w:sz w:val="21"/>
                <w:szCs w:val="21"/>
              </w:rPr>
            </w:pPr>
            <w:r>
              <w:rPr>
                <w:rFonts w:eastAsiaTheme="minorEastAsia" w:cs="Times New Roman"/>
                <w:b/>
                <w:sz w:val="21"/>
                <w:szCs w:val="21"/>
              </w:rPr>
              <w:t>标准不确定度</w:t>
            </w:r>
          </w:p>
        </w:tc>
        <w:tc>
          <w:tcPr>
            <w:tcW w:w="1279" w:type="dxa"/>
            <w:vAlign w:val="center"/>
          </w:tcPr>
          <w:p w14:paraId="320E44D9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b/>
                <w:sz w:val="21"/>
                <w:szCs w:val="21"/>
              </w:rPr>
            </w:pPr>
            <w:r>
              <w:rPr>
                <w:rFonts w:eastAsiaTheme="minorEastAsia" w:cs="Times New Roman"/>
                <w:b/>
                <w:sz w:val="21"/>
                <w:szCs w:val="21"/>
              </w:rPr>
              <w:t>灵敏系数</w:t>
            </w:r>
          </w:p>
        </w:tc>
      </w:tr>
      <w:tr w:rsidR="007A540C" w14:paraId="7BDC86A6" w14:textId="77777777" w:rsidTr="003A587C">
        <w:trPr>
          <w:trHeight w:val="567"/>
          <w:jc w:val="center"/>
        </w:trPr>
        <w:tc>
          <w:tcPr>
            <w:tcW w:w="709" w:type="dxa"/>
            <w:vAlign w:val="center"/>
          </w:tcPr>
          <w:p w14:paraId="48D79854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>
              <w:rPr>
                <w:rFonts w:eastAsiaTheme="minorEastAsia" w:cs="Times New Roman"/>
                <w:sz w:val="21"/>
                <w:szCs w:val="21"/>
              </w:rPr>
              <w:t>1</w:t>
            </w:r>
          </w:p>
        </w:tc>
        <w:tc>
          <w:tcPr>
            <w:tcW w:w="4253" w:type="dxa"/>
            <w:vAlign w:val="center"/>
          </w:tcPr>
          <w:p w14:paraId="11FBA19D" w14:textId="7B1B84F8" w:rsidR="007A540C" w:rsidRDefault="00E52ADF" w:rsidP="0045537F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 w:rsidRPr="00E52ADF">
              <w:rPr>
                <w:rFonts w:eastAsiaTheme="minorEastAsia" w:cs="Times New Roman" w:hint="eastAsia"/>
                <w:sz w:val="21"/>
                <w:szCs w:val="21"/>
              </w:rPr>
              <w:t>测量重复性引入的标准不确定度</w:t>
            </w:r>
            <w:r w:rsidR="0045537F">
              <w:rPr>
                <w:rFonts w:cs="Times New Roman"/>
              </w:rPr>
              <w:object w:dxaOrig="780" w:dyaOrig="400" w14:anchorId="1053D4E8">
                <v:shape id="_x0000_i1075" type="#_x0000_t75" style="width:38.05pt;height:19.7pt" o:ole="">
                  <v:imagedata r:id="rId87" o:title=""/>
                </v:shape>
                <o:OLEObject Type="Embed" ProgID="Equation.DSMT4" ShapeID="_x0000_i1075" DrawAspect="Content" ObjectID="_1840733657" r:id="rId118"/>
              </w:object>
            </w:r>
          </w:p>
        </w:tc>
        <w:tc>
          <w:tcPr>
            <w:tcW w:w="992" w:type="dxa"/>
            <w:vAlign w:val="center"/>
          </w:tcPr>
          <w:p w14:paraId="7D73C85E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>
              <w:rPr>
                <w:rFonts w:eastAsiaTheme="minorEastAsia" w:cs="Times New Roman"/>
                <w:sz w:val="21"/>
                <w:szCs w:val="21"/>
              </w:rPr>
              <w:t>A</w:t>
            </w:r>
          </w:p>
        </w:tc>
        <w:tc>
          <w:tcPr>
            <w:tcW w:w="1482" w:type="dxa"/>
            <w:vAlign w:val="center"/>
          </w:tcPr>
          <w:p w14:paraId="5DDAB129" w14:textId="4A7116E2" w:rsidR="007A540C" w:rsidRDefault="00D44C7C" w:rsidP="00E52ADF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>
              <w:rPr>
                <w:rFonts w:eastAsiaTheme="minorEastAsia" w:cs="Times New Roman"/>
                <w:sz w:val="21"/>
                <w:szCs w:val="21"/>
              </w:rPr>
              <w:t>0.0</w:t>
            </w:r>
            <w:r w:rsidR="00E52ADF">
              <w:rPr>
                <w:rFonts w:eastAsiaTheme="minorEastAsia" w:cs="Times New Roman"/>
                <w:sz w:val="21"/>
                <w:szCs w:val="21"/>
              </w:rPr>
              <w:t>11</w:t>
            </w:r>
            <w:r>
              <w:rPr>
                <w:rFonts w:eastAsiaTheme="minorEastAsia" w:cs="Times New Roman"/>
                <w:sz w:val="21"/>
                <w:szCs w:val="21"/>
              </w:rPr>
              <w:t>m</w:t>
            </w:r>
          </w:p>
        </w:tc>
        <w:tc>
          <w:tcPr>
            <w:tcW w:w="1279" w:type="dxa"/>
            <w:vAlign w:val="center"/>
          </w:tcPr>
          <w:p w14:paraId="29CB6B35" w14:textId="00A63518" w:rsidR="007A540C" w:rsidRDefault="005F5D77" w:rsidP="00647BBF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>
              <w:rPr>
                <w:rFonts w:eastAsiaTheme="minorEastAsia" w:cs="Times New Roman" w:hint="eastAsia"/>
                <w:sz w:val="21"/>
                <w:szCs w:val="21"/>
              </w:rPr>
              <w:t>-</w:t>
            </w:r>
            <w:r>
              <w:rPr>
                <w:rFonts w:eastAsiaTheme="minorEastAsia" w:cs="Times New Roman"/>
                <w:sz w:val="21"/>
                <w:szCs w:val="21"/>
              </w:rPr>
              <w:t>0.0</w:t>
            </w:r>
            <w:r w:rsidR="00647BBF">
              <w:rPr>
                <w:rFonts w:eastAsiaTheme="minorEastAsia" w:cs="Times New Roman"/>
                <w:sz w:val="21"/>
                <w:szCs w:val="21"/>
              </w:rPr>
              <w:t>26</w:t>
            </w:r>
          </w:p>
        </w:tc>
      </w:tr>
      <w:tr w:rsidR="007A540C" w14:paraId="2A54F2E7" w14:textId="77777777" w:rsidTr="003A587C">
        <w:trPr>
          <w:trHeight w:val="567"/>
          <w:jc w:val="center"/>
        </w:trPr>
        <w:tc>
          <w:tcPr>
            <w:tcW w:w="709" w:type="dxa"/>
            <w:vAlign w:val="center"/>
          </w:tcPr>
          <w:p w14:paraId="56268990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>
              <w:rPr>
                <w:rFonts w:eastAsiaTheme="minorEastAsia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4253" w:type="dxa"/>
            <w:vAlign w:val="center"/>
          </w:tcPr>
          <w:p w14:paraId="1F782B83" w14:textId="7685DDCC" w:rsidR="007A540C" w:rsidRDefault="00E52ADF" w:rsidP="0045537F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 w:rsidRPr="00E52ADF">
              <w:rPr>
                <w:rFonts w:eastAsiaTheme="minorEastAsia" w:cs="Times New Roman" w:hint="eastAsia"/>
                <w:sz w:val="21"/>
                <w:szCs w:val="21"/>
              </w:rPr>
              <w:t>测量重复性引入的标准不确定度</w:t>
            </w:r>
            <w:r w:rsidR="0045537F">
              <w:rPr>
                <w:rFonts w:cs="Times New Roman"/>
              </w:rPr>
              <w:object w:dxaOrig="760" w:dyaOrig="400" w14:anchorId="3EE872B8">
                <v:shape id="_x0000_i1076" type="#_x0000_t75" style="width:37.35pt;height:19.7pt" o:ole="">
                  <v:imagedata r:id="rId89" o:title=""/>
                </v:shape>
                <o:OLEObject Type="Embed" ProgID="Equation.DSMT4" ShapeID="_x0000_i1076" DrawAspect="Content" ObjectID="_1840733658" r:id="rId119"/>
              </w:object>
            </w:r>
          </w:p>
        </w:tc>
        <w:tc>
          <w:tcPr>
            <w:tcW w:w="992" w:type="dxa"/>
            <w:vAlign w:val="center"/>
          </w:tcPr>
          <w:p w14:paraId="6029FE08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>
              <w:rPr>
                <w:rFonts w:eastAsiaTheme="minorEastAsia" w:cs="Times New Roman"/>
                <w:sz w:val="21"/>
                <w:szCs w:val="21"/>
              </w:rPr>
              <w:t>A</w:t>
            </w:r>
          </w:p>
        </w:tc>
        <w:tc>
          <w:tcPr>
            <w:tcW w:w="1482" w:type="dxa"/>
            <w:vAlign w:val="center"/>
          </w:tcPr>
          <w:p w14:paraId="460350A6" w14:textId="4455F07B" w:rsidR="007A540C" w:rsidRDefault="00D44C7C" w:rsidP="00E52ADF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>
              <w:rPr>
                <w:rFonts w:eastAsiaTheme="minorEastAsia" w:cs="Times New Roman"/>
                <w:sz w:val="21"/>
                <w:szCs w:val="21"/>
              </w:rPr>
              <w:t>0.01</w:t>
            </w:r>
            <w:r w:rsidR="00E52ADF">
              <w:rPr>
                <w:rFonts w:eastAsiaTheme="minorEastAsia" w:cs="Times New Roman"/>
                <w:sz w:val="21"/>
                <w:szCs w:val="21"/>
              </w:rPr>
              <w:t>6</w:t>
            </w:r>
            <w:r>
              <w:rPr>
                <w:rFonts w:eastAsiaTheme="minorEastAsia" w:cs="Times New Roman"/>
                <w:sz w:val="21"/>
                <w:szCs w:val="21"/>
              </w:rPr>
              <w:t>m</w:t>
            </w:r>
          </w:p>
        </w:tc>
        <w:tc>
          <w:tcPr>
            <w:tcW w:w="1279" w:type="dxa"/>
            <w:vAlign w:val="center"/>
          </w:tcPr>
          <w:p w14:paraId="0839BEAF" w14:textId="2E71D7E5" w:rsidR="007A540C" w:rsidRDefault="005F5D77" w:rsidP="00647BBF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>
              <w:rPr>
                <w:rFonts w:eastAsiaTheme="minorEastAsia" w:cs="Times New Roman" w:hint="eastAsia"/>
                <w:sz w:val="21"/>
                <w:szCs w:val="21"/>
              </w:rPr>
              <w:t>-</w:t>
            </w:r>
            <w:r>
              <w:rPr>
                <w:rFonts w:eastAsiaTheme="minorEastAsia" w:cs="Times New Roman"/>
                <w:sz w:val="21"/>
                <w:szCs w:val="21"/>
              </w:rPr>
              <w:t>0.02</w:t>
            </w:r>
            <w:r w:rsidR="00647BBF">
              <w:rPr>
                <w:rFonts w:eastAsiaTheme="minorEastAsia" w:cs="Times New Roman"/>
                <w:sz w:val="21"/>
                <w:szCs w:val="21"/>
              </w:rPr>
              <w:t>2</w:t>
            </w:r>
          </w:p>
        </w:tc>
      </w:tr>
      <w:tr w:rsidR="00E52ADF" w14:paraId="78EF2639" w14:textId="77777777" w:rsidTr="003A587C">
        <w:trPr>
          <w:trHeight w:val="567"/>
          <w:jc w:val="center"/>
        </w:trPr>
        <w:tc>
          <w:tcPr>
            <w:tcW w:w="709" w:type="dxa"/>
            <w:vAlign w:val="center"/>
          </w:tcPr>
          <w:p w14:paraId="220B1BD4" w14:textId="2EA1CFC8" w:rsidR="00E52ADF" w:rsidRDefault="003A587C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>
              <w:rPr>
                <w:rFonts w:eastAsiaTheme="minorEastAsia" w:cs="Times New Roman" w:hint="eastAsia"/>
                <w:sz w:val="21"/>
                <w:szCs w:val="21"/>
              </w:rPr>
              <w:t>3</w:t>
            </w:r>
          </w:p>
        </w:tc>
        <w:tc>
          <w:tcPr>
            <w:tcW w:w="4253" w:type="dxa"/>
            <w:vAlign w:val="center"/>
          </w:tcPr>
          <w:p w14:paraId="1F3751FC" w14:textId="52559E36" w:rsidR="00E52ADF" w:rsidRPr="00E52ADF" w:rsidRDefault="00E52ADF" w:rsidP="0045537F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 w:rsidRPr="00E52ADF">
              <w:rPr>
                <w:rFonts w:eastAsiaTheme="minorEastAsia" w:cs="Times New Roman" w:hint="eastAsia"/>
                <w:sz w:val="21"/>
                <w:szCs w:val="21"/>
              </w:rPr>
              <w:t>标准值测量引入的标准不确定度</w:t>
            </w:r>
            <w:r w:rsidR="0045537F">
              <w:rPr>
                <w:rFonts w:cs="Times New Roman"/>
                <w:szCs w:val="28"/>
              </w:rPr>
              <w:object w:dxaOrig="820" w:dyaOrig="400" w14:anchorId="3EBF776E">
                <v:shape id="_x0000_i1077" type="#_x0000_t75" style="width:40.75pt;height:19.7pt" o:ole="">
                  <v:imagedata r:id="rId91" o:title=""/>
                </v:shape>
                <o:OLEObject Type="Embed" ProgID="Equation.DSMT4" ShapeID="_x0000_i1077" DrawAspect="Content" ObjectID="_1840733659" r:id="rId120"/>
              </w:object>
            </w:r>
          </w:p>
        </w:tc>
        <w:tc>
          <w:tcPr>
            <w:tcW w:w="992" w:type="dxa"/>
            <w:vAlign w:val="center"/>
          </w:tcPr>
          <w:p w14:paraId="2850EC57" w14:textId="02E03ABA" w:rsidR="00E52ADF" w:rsidRDefault="00E52ADF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>
              <w:rPr>
                <w:rFonts w:eastAsiaTheme="minorEastAsia" w:cs="Times New Roman" w:hint="eastAsia"/>
                <w:sz w:val="21"/>
                <w:szCs w:val="21"/>
              </w:rPr>
              <w:t>B</w:t>
            </w:r>
          </w:p>
        </w:tc>
        <w:tc>
          <w:tcPr>
            <w:tcW w:w="1482" w:type="dxa"/>
            <w:vAlign w:val="center"/>
          </w:tcPr>
          <w:p w14:paraId="43879D7F" w14:textId="29B05FC3" w:rsidR="00E52ADF" w:rsidRDefault="00E52ADF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>
              <w:rPr>
                <w:rFonts w:eastAsiaTheme="minorEastAsia" w:cs="Times New Roman" w:hint="eastAsia"/>
                <w:sz w:val="21"/>
                <w:szCs w:val="21"/>
              </w:rPr>
              <w:t>0</w:t>
            </w:r>
            <w:r>
              <w:rPr>
                <w:rFonts w:eastAsiaTheme="minorEastAsia" w:cs="Times New Roman"/>
                <w:sz w:val="21"/>
                <w:szCs w:val="21"/>
              </w:rPr>
              <w:t>.0046</w:t>
            </w:r>
            <w:r w:rsidR="005F5D77">
              <w:rPr>
                <w:rFonts w:eastAsiaTheme="minorEastAsia" w:cs="Times New Roman"/>
                <w:sz w:val="21"/>
                <w:szCs w:val="21"/>
              </w:rPr>
              <w:t>m</w:t>
            </w:r>
          </w:p>
        </w:tc>
        <w:tc>
          <w:tcPr>
            <w:tcW w:w="1279" w:type="dxa"/>
            <w:vAlign w:val="center"/>
          </w:tcPr>
          <w:p w14:paraId="44B1ED73" w14:textId="3C5F6107" w:rsidR="00E52ADF" w:rsidRDefault="005F5D77" w:rsidP="00647BBF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>
              <w:rPr>
                <w:rFonts w:eastAsiaTheme="minorEastAsia" w:cs="Times New Roman" w:hint="eastAsia"/>
                <w:sz w:val="21"/>
                <w:szCs w:val="21"/>
              </w:rPr>
              <w:t>0</w:t>
            </w:r>
            <w:r>
              <w:rPr>
                <w:rFonts w:eastAsiaTheme="minorEastAsia" w:cs="Times New Roman"/>
                <w:sz w:val="21"/>
                <w:szCs w:val="21"/>
              </w:rPr>
              <w:t>.</w:t>
            </w:r>
            <w:r w:rsidR="00647BBF">
              <w:rPr>
                <w:rFonts w:eastAsiaTheme="minorEastAsia" w:cs="Times New Roman"/>
                <w:sz w:val="21"/>
                <w:szCs w:val="21"/>
              </w:rPr>
              <w:t>26</w:t>
            </w:r>
          </w:p>
        </w:tc>
      </w:tr>
      <w:tr w:rsidR="00E52ADF" w14:paraId="62205030" w14:textId="77777777" w:rsidTr="003A587C">
        <w:trPr>
          <w:trHeight w:val="567"/>
          <w:jc w:val="center"/>
        </w:trPr>
        <w:tc>
          <w:tcPr>
            <w:tcW w:w="709" w:type="dxa"/>
            <w:vAlign w:val="center"/>
          </w:tcPr>
          <w:p w14:paraId="524A42EB" w14:textId="10ACE966" w:rsidR="00E52ADF" w:rsidRDefault="003A587C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>
              <w:rPr>
                <w:rFonts w:eastAsiaTheme="minorEastAsia" w:cs="Times New Roman" w:hint="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vAlign w:val="center"/>
          </w:tcPr>
          <w:p w14:paraId="05F60944" w14:textId="3A1EB9DF" w:rsidR="00E52ADF" w:rsidRPr="00E52ADF" w:rsidRDefault="00E52ADF" w:rsidP="0045537F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 w:rsidRPr="00E52ADF">
              <w:rPr>
                <w:rFonts w:eastAsiaTheme="minorEastAsia" w:cs="Times New Roman" w:hint="eastAsia"/>
                <w:sz w:val="21"/>
                <w:szCs w:val="21"/>
              </w:rPr>
              <w:t>标准值测量引入的标准不确定度</w:t>
            </w:r>
            <w:r w:rsidR="0045537F">
              <w:rPr>
                <w:rFonts w:cs="Times New Roman"/>
                <w:szCs w:val="28"/>
              </w:rPr>
              <w:object w:dxaOrig="780" w:dyaOrig="400" w14:anchorId="1B417B2A">
                <v:shape id="_x0000_i1078" type="#_x0000_t75" style="width:39.4pt;height:19.7pt" o:ole="">
                  <v:imagedata r:id="rId93" o:title=""/>
                </v:shape>
                <o:OLEObject Type="Embed" ProgID="Equation.DSMT4" ShapeID="_x0000_i1078" DrawAspect="Content" ObjectID="_1840733660" r:id="rId121"/>
              </w:object>
            </w:r>
          </w:p>
        </w:tc>
        <w:tc>
          <w:tcPr>
            <w:tcW w:w="992" w:type="dxa"/>
            <w:vAlign w:val="center"/>
          </w:tcPr>
          <w:p w14:paraId="4ACE2BA7" w14:textId="6F39AE8F" w:rsidR="00E52ADF" w:rsidRDefault="00E52ADF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>
              <w:rPr>
                <w:rFonts w:eastAsiaTheme="minorEastAsia" w:cs="Times New Roman" w:hint="eastAsia"/>
                <w:sz w:val="21"/>
                <w:szCs w:val="21"/>
              </w:rPr>
              <w:t>B</w:t>
            </w:r>
          </w:p>
        </w:tc>
        <w:tc>
          <w:tcPr>
            <w:tcW w:w="1482" w:type="dxa"/>
            <w:vAlign w:val="center"/>
          </w:tcPr>
          <w:p w14:paraId="626D771D" w14:textId="6E568737" w:rsidR="00E52ADF" w:rsidRDefault="00E52ADF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>
              <w:rPr>
                <w:rFonts w:eastAsiaTheme="minorEastAsia" w:cs="Times New Roman" w:hint="eastAsia"/>
                <w:sz w:val="21"/>
                <w:szCs w:val="21"/>
              </w:rPr>
              <w:t>0</w:t>
            </w:r>
            <w:r>
              <w:rPr>
                <w:rFonts w:eastAsiaTheme="minorEastAsia" w:cs="Times New Roman"/>
                <w:sz w:val="21"/>
                <w:szCs w:val="21"/>
              </w:rPr>
              <w:t>.0046</w:t>
            </w:r>
            <w:r w:rsidR="005F5D77">
              <w:rPr>
                <w:rFonts w:eastAsiaTheme="minorEastAsia" w:cs="Times New Roman"/>
                <w:sz w:val="21"/>
                <w:szCs w:val="21"/>
              </w:rPr>
              <w:t>m</w:t>
            </w:r>
          </w:p>
        </w:tc>
        <w:tc>
          <w:tcPr>
            <w:tcW w:w="1279" w:type="dxa"/>
            <w:vAlign w:val="center"/>
          </w:tcPr>
          <w:p w14:paraId="1C7F7E63" w14:textId="67D1F106" w:rsidR="00E52ADF" w:rsidRDefault="005F5D77" w:rsidP="00647BBF">
            <w:pPr>
              <w:spacing w:line="240" w:lineRule="auto"/>
              <w:jc w:val="center"/>
              <w:textAlignment w:val="center"/>
              <w:rPr>
                <w:rFonts w:eastAsiaTheme="minorEastAsia" w:cs="Times New Roman"/>
                <w:sz w:val="21"/>
                <w:szCs w:val="21"/>
              </w:rPr>
            </w:pPr>
            <w:r>
              <w:rPr>
                <w:rFonts w:eastAsiaTheme="minorEastAsia" w:cs="Times New Roman" w:hint="eastAsia"/>
                <w:sz w:val="21"/>
                <w:szCs w:val="21"/>
              </w:rPr>
              <w:t>0</w:t>
            </w:r>
            <w:r>
              <w:rPr>
                <w:rFonts w:eastAsiaTheme="minorEastAsia" w:cs="Times New Roman"/>
                <w:sz w:val="21"/>
                <w:szCs w:val="21"/>
              </w:rPr>
              <w:t>.2</w:t>
            </w:r>
            <w:r w:rsidR="00647BBF">
              <w:rPr>
                <w:rFonts w:eastAsiaTheme="minorEastAsia" w:cs="Times New Roman"/>
                <w:sz w:val="21"/>
                <w:szCs w:val="21"/>
              </w:rPr>
              <w:t>2</w:t>
            </w:r>
          </w:p>
        </w:tc>
      </w:tr>
    </w:tbl>
    <w:p w14:paraId="17F74BA8" w14:textId="77777777" w:rsidR="007A540C" w:rsidRDefault="007A540C">
      <w:pPr>
        <w:rPr>
          <w:rFonts w:cs="Times New Roman"/>
          <w:b/>
          <w:szCs w:val="24"/>
        </w:rPr>
      </w:pPr>
    </w:p>
    <w:p w14:paraId="051E274E" w14:textId="77777777" w:rsidR="007A540C" w:rsidRDefault="00D44C7C">
      <w:pPr>
        <w:rPr>
          <w:rFonts w:cs="Times New Roman"/>
          <w:szCs w:val="24"/>
        </w:rPr>
      </w:pPr>
      <w:r>
        <w:rPr>
          <w:rFonts w:cs="Times New Roman" w:hint="eastAsia"/>
          <w:szCs w:val="24"/>
        </w:rPr>
        <w:t>C</w:t>
      </w:r>
      <w:r>
        <w:rPr>
          <w:rFonts w:cs="Times New Roman"/>
          <w:szCs w:val="24"/>
        </w:rPr>
        <w:t xml:space="preserve">.1.6 </w:t>
      </w:r>
      <w:r>
        <w:rPr>
          <w:rFonts w:cs="Times New Roman"/>
          <w:szCs w:val="24"/>
        </w:rPr>
        <w:t>合成标准不确定度</w:t>
      </w:r>
    </w:p>
    <w:p w14:paraId="70574892" w14:textId="540DB3AB" w:rsidR="007A540C" w:rsidRDefault="0081463F" w:rsidP="005F5D77">
      <w:pPr>
        <w:jc w:val="left"/>
        <w:rPr>
          <w:rFonts w:cs="Times New Roman"/>
          <w:color w:val="000000"/>
          <w:szCs w:val="24"/>
        </w:rPr>
      </w:pPr>
      <w:r>
        <w:object w:dxaOrig="9540" w:dyaOrig="520" w14:anchorId="1C3C459C">
          <v:shape id="_x0000_i1157" type="#_x0000_t75" style="width:477.5pt;height:25.8pt" o:ole="">
            <v:imagedata r:id="rId122" o:title=""/>
          </v:shape>
          <o:OLEObject Type="Embed" ProgID="Equation.DSMT4" ShapeID="_x0000_i1157" DrawAspect="Content" ObjectID="_1840733661" r:id="rId123"/>
        </w:object>
      </w:r>
      <w:r w:rsidR="00D44C7C">
        <w:rPr>
          <w:rFonts w:cs="Times New Roman" w:hint="eastAsia"/>
          <w:szCs w:val="24"/>
        </w:rPr>
        <w:t>C</w:t>
      </w:r>
      <w:r w:rsidR="00D44C7C">
        <w:rPr>
          <w:rFonts w:cs="Times New Roman"/>
          <w:szCs w:val="24"/>
        </w:rPr>
        <w:t xml:space="preserve">.1.7 </w:t>
      </w:r>
      <w:r w:rsidR="00D44C7C">
        <w:rPr>
          <w:rFonts w:cs="Times New Roman"/>
          <w:szCs w:val="24"/>
        </w:rPr>
        <w:t>扩展不确定度</w:t>
      </w:r>
    </w:p>
    <w:p w14:paraId="5F87FE4D" w14:textId="77777777" w:rsidR="007A540C" w:rsidRDefault="00D44C7C">
      <w:pPr>
        <w:ind w:firstLineChars="200" w:firstLine="480"/>
        <w:textAlignment w:val="center"/>
        <w:rPr>
          <w:rFonts w:cs="Times New Roman"/>
          <w:szCs w:val="24"/>
        </w:rPr>
      </w:pPr>
      <w:r>
        <w:rPr>
          <w:rFonts w:cs="Times New Roman"/>
          <w:szCs w:val="24"/>
        </w:rPr>
        <w:t>取包含因子</w:t>
      </w:r>
      <w:r>
        <w:rPr>
          <w:rFonts w:cs="Times New Roman"/>
          <w:i/>
          <w:szCs w:val="24"/>
        </w:rPr>
        <w:t>k</w:t>
      </w:r>
      <w:r>
        <w:rPr>
          <w:rFonts w:cs="Times New Roman"/>
          <w:szCs w:val="24"/>
        </w:rPr>
        <w:t>=2</w:t>
      </w:r>
      <w:r>
        <w:rPr>
          <w:rFonts w:cs="Times New Roman"/>
          <w:szCs w:val="24"/>
        </w:rPr>
        <w:t>，则扩展不确定度为：</w:t>
      </w:r>
      <w:bookmarkStart w:id="188" w:name="_GoBack"/>
      <w:r w:rsidR="00647BBF">
        <w:object w:dxaOrig="2540" w:dyaOrig="400" w14:anchorId="4F474511">
          <v:shape id="_x0000_i1079" type="#_x0000_t75" style="width:125.6pt;height:19.7pt" o:ole="">
            <v:imagedata r:id="rId124" o:title=""/>
          </v:shape>
          <o:OLEObject Type="Embed" ProgID="Equation.DSMT4" ShapeID="_x0000_i1079" DrawAspect="Content" ObjectID="_1840733662" r:id="rId125"/>
        </w:object>
      </w:r>
      <w:bookmarkEnd w:id="188"/>
      <w:r>
        <w:rPr>
          <w:rFonts w:cs="Times New Roman"/>
          <w:szCs w:val="24"/>
        </w:rPr>
        <w:t>。</w:t>
      </w:r>
    </w:p>
    <w:p w14:paraId="7F33B426" w14:textId="1E8DCDE5" w:rsidR="007A540C" w:rsidRDefault="00D44C7C">
      <w:pPr>
        <w:keepNext/>
        <w:keepLines/>
        <w:outlineLvl w:val="0"/>
        <w:rPr>
          <w:rFonts w:cs="Times New Roman"/>
          <w:bCs/>
          <w:kern w:val="44"/>
          <w:szCs w:val="44"/>
          <w:lang w:val="zh-CN"/>
        </w:rPr>
      </w:pPr>
      <w:bookmarkStart w:id="189" w:name="_Toc175066277"/>
      <w:bookmarkStart w:id="190" w:name="_Toc179968883"/>
      <w:bookmarkStart w:id="191" w:name="_Toc179968951"/>
      <w:bookmarkStart w:id="192" w:name="_Toc179968002"/>
      <w:bookmarkStart w:id="193" w:name="_Toc174547711"/>
      <w:bookmarkStart w:id="194" w:name="_Toc174547436"/>
      <w:bookmarkStart w:id="195" w:name="_Toc174547636"/>
      <w:bookmarkStart w:id="196" w:name="_Toc174547452"/>
      <w:bookmarkStart w:id="197" w:name="_Toc174547651"/>
      <w:bookmarkStart w:id="198" w:name="_Toc175001005"/>
      <w:bookmarkStart w:id="199" w:name="_Toc229496631"/>
      <w:bookmarkStart w:id="200" w:name="_Toc229497175"/>
      <w:r>
        <w:rPr>
          <w:rFonts w:cs="Times New Roman" w:hint="eastAsia"/>
          <w:bCs/>
          <w:kern w:val="44"/>
          <w:szCs w:val="44"/>
          <w:lang w:val="zh-CN"/>
        </w:rPr>
        <w:t>C</w:t>
      </w:r>
      <w:r>
        <w:rPr>
          <w:rFonts w:cs="Times New Roman"/>
          <w:bCs/>
          <w:kern w:val="44"/>
          <w:szCs w:val="44"/>
          <w:lang w:val="zh-CN"/>
        </w:rPr>
        <w:t xml:space="preserve">.2 </w:t>
      </w:r>
      <w:r>
        <w:rPr>
          <w:rFonts w:cs="Times New Roman" w:hint="eastAsia"/>
          <w:bCs/>
          <w:kern w:val="44"/>
          <w:szCs w:val="44"/>
          <w:lang w:val="zh-CN"/>
        </w:rPr>
        <w:t>声学定位</w:t>
      </w:r>
      <w:r>
        <w:rPr>
          <w:rFonts w:cs="Times New Roman"/>
          <w:bCs/>
          <w:kern w:val="44"/>
          <w:szCs w:val="44"/>
          <w:lang w:val="zh-CN"/>
        </w:rPr>
        <w:t>误差测量不确定度评定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7D931062" w14:textId="77777777" w:rsidR="007A540C" w:rsidRDefault="00D44C7C">
      <w:pPr>
        <w:rPr>
          <w:rFonts w:cs="Times New Roman"/>
          <w:bCs/>
          <w:szCs w:val="24"/>
        </w:rPr>
      </w:pPr>
      <w:r>
        <w:rPr>
          <w:rFonts w:cs="Times New Roman" w:hint="eastAsia"/>
          <w:bCs/>
          <w:szCs w:val="24"/>
        </w:rPr>
        <w:t>C</w:t>
      </w:r>
      <w:r>
        <w:rPr>
          <w:rFonts w:cs="Times New Roman"/>
          <w:bCs/>
          <w:szCs w:val="24"/>
        </w:rPr>
        <w:t xml:space="preserve">.2.1 </w:t>
      </w:r>
      <w:r>
        <w:rPr>
          <w:rFonts w:cs="Times New Roman"/>
          <w:bCs/>
          <w:szCs w:val="24"/>
        </w:rPr>
        <w:t>测量模型</w:t>
      </w:r>
    </w:p>
    <w:p w14:paraId="0DE8861A" w14:textId="30B10F5E" w:rsidR="007A540C" w:rsidRDefault="002006FE">
      <w:pPr>
        <w:jc w:val="right"/>
        <w:textAlignment w:val="center"/>
        <w:rPr>
          <w:rFonts w:cs="Times New Roman"/>
          <w:szCs w:val="24"/>
        </w:rPr>
      </w:pPr>
      <w:r>
        <w:object w:dxaOrig="4360" w:dyaOrig="560" w14:anchorId="62995DD1">
          <v:shape id="_x0000_i1080" type="#_x0000_t75" style="width:218pt;height:27.85pt" o:ole="">
            <v:imagedata r:id="rId126" o:title=""/>
          </v:shape>
          <o:OLEObject Type="Embed" ProgID="Equation.DSMT4" ShapeID="_x0000_i1080" DrawAspect="Content" ObjectID="_1840733663" r:id="rId127"/>
        </w:object>
      </w:r>
      <w:r w:rsidR="00D44C7C">
        <w:rPr>
          <w:rFonts w:cs="Times New Roman"/>
          <w:szCs w:val="24"/>
        </w:rPr>
        <w:t xml:space="preserve">                </w:t>
      </w:r>
      <w:r w:rsidR="00D44C7C">
        <w:rPr>
          <w:rFonts w:cs="Times New Roman"/>
          <w:szCs w:val="24"/>
        </w:rPr>
        <w:t>（</w:t>
      </w:r>
      <w:r w:rsidR="00D44C7C">
        <w:rPr>
          <w:rFonts w:cs="Times New Roman" w:hint="eastAsia"/>
          <w:szCs w:val="24"/>
        </w:rPr>
        <w:t>C</w:t>
      </w:r>
      <w:r w:rsidR="00D44C7C">
        <w:rPr>
          <w:rFonts w:cs="Times New Roman"/>
          <w:szCs w:val="24"/>
        </w:rPr>
        <w:t>.2</w:t>
      </w:r>
      <w:r w:rsidR="00D44C7C">
        <w:rPr>
          <w:rFonts w:cs="Times New Roman"/>
          <w:szCs w:val="24"/>
        </w:rPr>
        <w:t>）</w:t>
      </w:r>
    </w:p>
    <w:p w14:paraId="2C6D48B9" w14:textId="77777777" w:rsidR="007A540C" w:rsidRDefault="00D44C7C">
      <w:pPr>
        <w:ind w:firstLineChars="200" w:firstLine="480"/>
        <w:jc w:val="left"/>
        <w:textAlignment w:val="center"/>
        <w:rPr>
          <w:rFonts w:cs="Times New Roman"/>
          <w:szCs w:val="24"/>
        </w:rPr>
      </w:pPr>
      <w:r>
        <w:rPr>
          <w:rFonts w:cs="Times New Roman"/>
          <w:szCs w:val="24"/>
        </w:rPr>
        <w:t>式中：</w:t>
      </w:r>
    </w:p>
    <w:p w14:paraId="4071DC4A" w14:textId="3C0B962E" w:rsidR="00EF1833" w:rsidRPr="00EF1833" w:rsidRDefault="00EF1833" w:rsidP="00EF1833">
      <w:pPr>
        <w:ind w:firstLineChars="177" w:firstLine="425"/>
        <w:textAlignment w:val="center"/>
        <w:rPr>
          <w:rFonts w:cs="Times New Roman"/>
          <w:szCs w:val="24"/>
        </w:rPr>
      </w:pPr>
      <w:r w:rsidRPr="00EF1833">
        <w:rPr>
          <w:rFonts w:cs="Times New Roman"/>
          <w:szCs w:val="24"/>
        </w:rPr>
        <w:object w:dxaOrig="360" w:dyaOrig="279" w14:anchorId="410A07E0">
          <v:shape id="_x0000_i1081" type="#_x0000_t75" style="width:18.35pt;height:14.25pt" o:ole="">
            <v:imagedata r:id="rId128" o:title=""/>
          </v:shape>
          <o:OLEObject Type="Embed" ProgID="Unknown" ShapeID="_x0000_i1081" DrawAspect="Content" ObjectID="_1840733664" r:id="rId129"/>
        </w:object>
      </w:r>
      <w:r w:rsidRPr="00EF1833">
        <w:rPr>
          <w:rFonts w:cs="Times New Roman"/>
          <w:szCs w:val="24"/>
        </w:rPr>
        <w:t>——</w:t>
      </w:r>
      <w:r w:rsidRPr="00EF1833">
        <w:rPr>
          <w:rFonts w:cs="Times New Roman" w:hint="eastAsia"/>
          <w:szCs w:val="24"/>
        </w:rPr>
        <w:t>声学定位误差</w:t>
      </w:r>
      <w:r w:rsidRPr="00EF1833">
        <w:rPr>
          <w:rFonts w:cs="Times New Roman"/>
          <w:szCs w:val="24"/>
        </w:rPr>
        <w:t>，</w:t>
      </w:r>
      <w:r w:rsidRPr="00EF1833">
        <w:rPr>
          <w:rFonts w:cs="Times New Roman" w:hint="eastAsia"/>
          <w:szCs w:val="24"/>
        </w:rPr>
        <w:t>m</w:t>
      </w:r>
      <w:r w:rsidRPr="00EF1833">
        <w:rPr>
          <w:rFonts w:cs="Times New Roman" w:hint="eastAsia"/>
          <w:szCs w:val="24"/>
        </w:rPr>
        <w:t>。</w:t>
      </w:r>
    </w:p>
    <w:p w14:paraId="6B1CE6FC" w14:textId="107AC300" w:rsidR="00EF1833" w:rsidRPr="00EF1833" w:rsidRDefault="00EF1833" w:rsidP="00EF1833">
      <w:pPr>
        <w:ind w:firstLineChars="177" w:firstLine="425"/>
        <w:textAlignment w:val="center"/>
        <w:rPr>
          <w:rFonts w:cs="Times New Roman"/>
          <w:szCs w:val="24"/>
        </w:rPr>
      </w:pPr>
      <w:r w:rsidRPr="00EF1833">
        <w:rPr>
          <w:rFonts w:cs="Times New Roman"/>
          <w:szCs w:val="24"/>
        </w:rPr>
        <w:object w:dxaOrig="1219" w:dyaOrig="400" w14:anchorId="38DCF6F7">
          <v:shape id="_x0000_i1082" type="#_x0000_t75" style="width:61.15pt;height:19.7pt" o:ole="">
            <v:imagedata r:id="rId130" o:title=""/>
          </v:shape>
          <o:OLEObject Type="Embed" ProgID="Unknown" ShapeID="_x0000_i1082" DrawAspect="Content" ObjectID="_1840733665" r:id="rId131"/>
        </w:object>
      </w:r>
      <w:r w:rsidRPr="00EF1833">
        <w:rPr>
          <w:rFonts w:cs="Times New Roman"/>
          <w:szCs w:val="24"/>
        </w:rPr>
        <w:t>——</w:t>
      </w:r>
      <w:r w:rsidRPr="00EF1833">
        <w:rPr>
          <w:rFonts w:cs="Times New Roman"/>
          <w:szCs w:val="24"/>
        </w:rPr>
        <w:t>声学换能器测量的信标位置，</w:t>
      </w:r>
      <w:r w:rsidRPr="00EF1833">
        <w:rPr>
          <w:rFonts w:cs="Times New Roman"/>
          <w:szCs w:val="24"/>
        </w:rPr>
        <w:t>m</w:t>
      </w:r>
      <w:r w:rsidR="0057667B">
        <w:rPr>
          <w:rFonts w:cs="Times New Roman" w:hint="eastAsia"/>
          <w:szCs w:val="24"/>
        </w:rPr>
        <w:t>；</w:t>
      </w:r>
    </w:p>
    <w:p w14:paraId="4ED64529" w14:textId="60AB1BDC" w:rsidR="00EF1833" w:rsidRPr="00EF1833" w:rsidRDefault="00EF1833" w:rsidP="00EF1833">
      <w:pPr>
        <w:ind w:firstLineChars="177" w:firstLine="425"/>
        <w:textAlignment w:val="center"/>
        <w:rPr>
          <w:rFonts w:cs="Times New Roman"/>
          <w:szCs w:val="24"/>
        </w:rPr>
      </w:pPr>
      <w:r w:rsidRPr="00EF1833">
        <w:rPr>
          <w:rFonts w:cs="Times New Roman"/>
          <w:szCs w:val="24"/>
        </w:rPr>
        <w:object w:dxaOrig="380" w:dyaOrig="380" w14:anchorId="0FFB2C5D">
          <v:shape id="_x0000_i1083" type="#_x0000_t75" style="width:19pt;height:19pt" o:ole="">
            <v:imagedata r:id="rId132" o:title=""/>
          </v:shape>
          <o:OLEObject Type="Embed" ProgID="Unknown" ShapeID="_x0000_i1083" DrawAspect="Content" ObjectID="_1840733666" r:id="rId133"/>
        </w:object>
      </w:r>
      <w:r w:rsidRPr="00EF1833">
        <w:rPr>
          <w:rFonts w:cs="Times New Roman"/>
          <w:szCs w:val="24"/>
        </w:rPr>
        <w:t>——</w:t>
      </w:r>
      <w:r w:rsidRPr="00EF1833">
        <w:rPr>
          <w:rFonts w:cs="Times New Roman"/>
          <w:szCs w:val="24"/>
        </w:rPr>
        <w:t>信标操作平台平移装置相对于起始点的平移距离，</w:t>
      </w:r>
      <w:r w:rsidRPr="00EF1833">
        <w:rPr>
          <w:rFonts w:cs="Times New Roman"/>
          <w:szCs w:val="24"/>
        </w:rPr>
        <w:t>m</w:t>
      </w:r>
      <w:r w:rsidR="0057667B">
        <w:rPr>
          <w:rFonts w:cs="Times New Roman" w:hint="eastAsia"/>
          <w:szCs w:val="24"/>
        </w:rPr>
        <w:t>；</w:t>
      </w:r>
    </w:p>
    <w:p w14:paraId="0D281A3A" w14:textId="2B2C9030" w:rsidR="00EF1833" w:rsidRPr="00EF1833" w:rsidRDefault="00EF1833" w:rsidP="00EF1833">
      <w:pPr>
        <w:ind w:firstLineChars="177" w:firstLine="425"/>
        <w:textAlignment w:val="center"/>
        <w:rPr>
          <w:rFonts w:cs="Times New Roman"/>
          <w:szCs w:val="24"/>
        </w:rPr>
      </w:pPr>
      <w:r w:rsidRPr="00EF1833">
        <w:rPr>
          <w:rFonts w:cs="Times New Roman"/>
          <w:szCs w:val="24"/>
        </w:rPr>
        <w:object w:dxaOrig="320" w:dyaOrig="380" w14:anchorId="31E19BF7">
          <v:shape id="_x0000_i1084" type="#_x0000_t75" style="width:16.3pt;height:19pt" o:ole="">
            <v:imagedata r:id="rId134" o:title=""/>
          </v:shape>
          <o:OLEObject Type="Embed" ProgID="Unknown" ShapeID="_x0000_i1084" DrawAspect="Content" ObjectID="_1840733667" r:id="rId135"/>
        </w:object>
      </w:r>
      <w:r w:rsidRPr="00EF1833">
        <w:rPr>
          <w:rFonts w:cs="Times New Roman"/>
          <w:szCs w:val="24"/>
        </w:rPr>
        <w:t>——</w:t>
      </w:r>
      <w:r w:rsidRPr="00EF1833">
        <w:rPr>
          <w:rFonts w:cs="Times New Roman"/>
          <w:szCs w:val="24"/>
        </w:rPr>
        <w:t>信标操作平台</w:t>
      </w:r>
      <w:r w:rsidRPr="00EF1833">
        <w:rPr>
          <w:rFonts w:cs="Times New Roman" w:hint="eastAsia"/>
          <w:szCs w:val="24"/>
        </w:rPr>
        <w:t>升降</w:t>
      </w:r>
      <w:r w:rsidRPr="00EF1833">
        <w:rPr>
          <w:rFonts w:cs="Times New Roman"/>
          <w:szCs w:val="24"/>
        </w:rPr>
        <w:t>装置相对于起始点的</w:t>
      </w:r>
      <w:r w:rsidRPr="00EF1833">
        <w:rPr>
          <w:rFonts w:cs="Times New Roman" w:hint="eastAsia"/>
          <w:szCs w:val="24"/>
        </w:rPr>
        <w:t>升降</w:t>
      </w:r>
      <w:r w:rsidRPr="00EF1833">
        <w:rPr>
          <w:rFonts w:cs="Times New Roman"/>
          <w:szCs w:val="24"/>
        </w:rPr>
        <w:t>距离，</w:t>
      </w:r>
      <w:r w:rsidRPr="00EF1833">
        <w:rPr>
          <w:rFonts w:cs="Times New Roman"/>
          <w:szCs w:val="24"/>
        </w:rPr>
        <w:t>m</w:t>
      </w:r>
      <w:r w:rsidR="0057667B">
        <w:rPr>
          <w:rFonts w:cs="Times New Roman" w:hint="eastAsia"/>
          <w:szCs w:val="24"/>
        </w:rPr>
        <w:t>；</w:t>
      </w:r>
    </w:p>
    <w:p w14:paraId="5682DEDD" w14:textId="1E31FE19" w:rsidR="00EF1833" w:rsidRDefault="00EF1833" w:rsidP="00EF1833">
      <w:pPr>
        <w:ind w:firstLineChars="177" w:firstLine="425"/>
        <w:textAlignment w:val="center"/>
        <w:rPr>
          <w:rFonts w:cs="Times New Roman"/>
          <w:szCs w:val="24"/>
        </w:rPr>
      </w:pPr>
      <w:r w:rsidRPr="00EF1833">
        <w:rPr>
          <w:rFonts w:cs="Times New Roman"/>
          <w:szCs w:val="24"/>
        </w:rPr>
        <w:object w:dxaOrig="340" w:dyaOrig="380" w14:anchorId="372924B4">
          <v:shape id="_x0000_i1085" type="#_x0000_t75" style="width:17.65pt;height:19pt" o:ole="">
            <v:imagedata r:id="rId136" o:title=""/>
          </v:shape>
          <o:OLEObject Type="Embed" ProgID="Unknown" ShapeID="_x0000_i1085" DrawAspect="Content" ObjectID="_1840733668" r:id="rId137"/>
        </w:object>
      </w:r>
      <w:r w:rsidRPr="00EF1833">
        <w:rPr>
          <w:rFonts w:cs="Times New Roman"/>
          <w:szCs w:val="24"/>
        </w:rPr>
        <w:t>——</w:t>
      </w:r>
      <w:r w:rsidRPr="00EF1833">
        <w:rPr>
          <w:rFonts w:cs="Times New Roman"/>
          <w:szCs w:val="24"/>
        </w:rPr>
        <w:t>信标操作平台至声学换能器的水平距离，</w:t>
      </w:r>
      <w:r w:rsidRPr="00EF1833">
        <w:rPr>
          <w:rFonts w:cs="Times New Roman"/>
          <w:szCs w:val="24"/>
        </w:rPr>
        <w:t>m</w:t>
      </w:r>
      <w:r w:rsidRPr="00EF1833">
        <w:rPr>
          <w:rFonts w:cs="Times New Roman" w:hint="eastAsia"/>
          <w:szCs w:val="24"/>
        </w:rPr>
        <w:t>。</w:t>
      </w:r>
    </w:p>
    <w:p w14:paraId="0B26303C" w14:textId="442EEF82" w:rsidR="00EF1833" w:rsidRDefault="00EF1833" w:rsidP="00EF1833">
      <w:pPr>
        <w:rPr>
          <w:rFonts w:cs="Times New Roman"/>
          <w:bCs/>
          <w:szCs w:val="28"/>
        </w:rPr>
      </w:pPr>
      <w:r>
        <w:rPr>
          <w:rFonts w:cs="Times New Roman" w:hint="eastAsia"/>
          <w:bCs/>
          <w:szCs w:val="28"/>
        </w:rPr>
        <w:t>C</w:t>
      </w:r>
      <w:r>
        <w:rPr>
          <w:rFonts w:cs="Times New Roman"/>
          <w:bCs/>
          <w:szCs w:val="28"/>
        </w:rPr>
        <w:t>.</w:t>
      </w:r>
      <w:r w:rsidR="000E1112">
        <w:rPr>
          <w:rFonts w:cs="Times New Roman"/>
          <w:bCs/>
          <w:szCs w:val="28"/>
        </w:rPr>
        <w:t>2</w:t>
      </w:r>
      <w:r>
        <w:rPr>
          <w:rFonts w:cs="Times New Roman"/>
          <w:bCs/>
          <w:szCs w:val="28"/>
        </w:rPr>
        <w:t xml:space="preserve">.2 </w:t>
      </w:r>
      <w:r>
        <w:rPr>
          <w:rFonts w:cs="Times New Roman"/>
          <w:bCs/>
          <w:szCs w:val="28"/>
        </w:rPr>
        <w:t>灵敏系数</w:t>
      </w:r>
    </w:p>
    <w:p w14:paraId="439B8AAD" w14:textId="53153128" w:rsidR="00EF1833" w:rsidRDefault="00EF1833" w:rsidP="00EF1833">
      <w:pPr>
        <w:ind w:firstLineChars="200" w:firstLine="480"/>
        <w:textAlignment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由于测量模型中各输入量互不相关，则灵敏系数为</w:t>
      </w:r>
    </w:p>
    <w:p w14:paraId="6F0BB0AF" w14:textId="2FB6B570" w:rsidR="00EF1833" w:rsidRDefault="000E1112" w:rsidP="000E1112">
      <w:pPr>
        <w:jc w:val="center"/>
        <w:textAlignment w:val="center"/>
      </w:pPr>
      <w:r>
        <w:object w:dxaOrig="4720" w:dyaOrig="960" w14:anchorId="05E14F95">
          <v:shape id="_x0000_i1086" type="#_x0000_t75" style="width:235.75pt;height:48.25pt" o:ole="">
            <v:imagedata r:id="rId138" o:title=""/>
          </v:shape>
          <o:OLEObject Type="Embed" ProgID="Unknown" ShapeID="_x0000_i1086" DrawAspect="Content" ObjectID="_1840733669" r:id="rId139"/>
        </w:object>
      </w:r>
    </w:p>
    <w:p w14:paraId="0F5B46E8" w14:textId="302EB3D2" w:rsidR="002006FE" w:rsidRDefault="000E1112" w:rsidP="000E1112">
      <w:pPr>
        <w:jc w:val="center"/>
        <w:textAlignment w:val="center"/>
      </w:pPr>
      <w:r>
        <w:object w:dxaOrig="4640" w:dyaOrig="960" w14:anchorId="4B87B4C4">
          <v:shape id="_x0000_i1087" type="#_x0000_t75" style="width:232.25pt;height:48.25pt" o:ole="">
            <v:imagedata r:id="rId140" o:title=""/>
          </v:shape>
          <o:OLEObject Type="Embed" ProgID="Unknown" ShapeID="_x0000_i1087" DrawAspect="Content" ObjectID="_1840733670" r:id="rId141"/>
        </w:object>
      </w:r>
    </w:p>
    <w:p w14:paraId="0AB5595B" w14:textId="0754D75E" w:rsidR="002006FE" w:rsidRDefault="000E1112" w:rsidP="000E1112">
      <w:pPr>
        <w:jc w:val="center"/>
        <w:textAlignment w:val="center"/>
      </w:pPr>
      <w:r>
        <w:object w:dxaOrig="4680" w:dyaOrig="960" w14:anchorId="71DB5B92">
          <v:shape id="_x0000_i1088" type="#_x0000_t75" style="width:234.25pt;height:48.25pt" o:ole="">
            <v:imagedata r:id="rId142" o:title=""/>
          </v:shape>
          <o:OLEObject Type="Embed" ProgID="Unknown" ShapeID="_x0000_i1088" DrawAspect="Content" ObjectID="_1840733671" r:id="rId143"/>
        </w:object>
      </w:r>
    </w:p>
    <w:p w14:paraId="0D71727E" w14:textId="77777777" w:rsidR="000E1112" w:rsidRDefault="000E1112" w:rsidP="000E1112">
      <w:pPr>
        <w:jc w:val="center"/>
        <w:textAlignment w:val="center"/>
      </w:pPr>
      <w:r>
        <w:object w:dxaOrig="4740" w:dyaOrig="960" w14:anchorId="62683442">
          <v:shape id="_x0000_i1089" type="#_x0000_t75" style="width:237pt;height:48.25pt" o:ole="">
            <v:imagedata r:id="rId144" o:title=""/>
          </v:shape>
          <o:OLEObject Type="Embed" ProgID="Unknown" ShapeID="_x0000_i1089" DrawAspect="Content" ObjectID="_1840733672" r:id="rId145"/>
        </w:object>
      </w:r>
    </w:p>
    <w:p w14:paraId="54420E02" w14:textId="77777777" w:rsidR="000E1112" w:rsidRDefault="000E1112" w:rsidP="000E1112">
      <w:pPr>
        <w:jc w:val="center"/>
        <w:textAlignment w:val="center"/>
      </w:pPr>
      <w:r>
        <w:object w:dxaOrig="4680" w:dyaOrig="960" w14:anchorId="52A9C5C8">
          <v:shape id="_x0000_i1090" type="#_x0000_t75" style="width:234.25pt;height:48.25pt" o:ole="">
            <v:imagedata r:id="rId146" o:title=""/>
          </v:shape>
          <o:OLEObject Type="Embed" ProgID="Unknown" ShapeID="_x0000_i1090" DrawAspect="Content" ObjectID="_1840733673" r:id="rId147"/>
        </w:object>
      </w:r>
    </w:p>
    <w:p w14:paraId="5CD6F734" w14:textId="05205273" w:rsidR="002006FE" w:rsidRPr="00EF1833" w:rsidRDefault="000E1112" w:rsidP="000E1112">
      <w:pPr>
        <w:jc w:val="center"/>
        <w:textAlignment w:val="center"/>
        <w:rPr>
          <w:rFonts w:cs="Times New Roman"/>
          <w:szCs w:val="24"/>
        </w:rPr>
      </w:pPr>
      <w:r>
        <w:object w:dxaOrig="4700" w:dyaOrig="960" w14:anchorId="56156285">
          <v:shape id="_x0000_i1091" type="#_x0000_t75" style="width:235pt;height:48.25pt" o:ole="">
            <v:imagedata r:id="rId148" o:title=""/>
          </v:shape>
          <o:OLEObject Type="Embed" ProgID="Unknown" ShapeID="_x0000_i1091" DrawAspect="Content" ObjectID="_1840733674" r:id="rId149"/>
        </w:object>
      </w:r>
    </w:p>
    <w:p w14:paraId="6FAB3A18" w14:textId="41CA5095" w:rsidR="007A540C" w:rsidRDefault="00D44C7C">
      <w:pPr>
        <w:rPr>
          <w:rFonts w:cs="Times New Roman"/>
          <w:bCs/>
          <w:szCs w:val="28"/>
        </w:rPr>
      </w:pPr>
      <w:r>
        <w:rPr>
          <w:rFonts w:cs="Times New Roman" w:hint="eastAsia"/>
          <w:bCs/>
          <w:szCs w:val="28"/>
        </w:rPr>
        <w:t>C</w:t>
      </w:r>
      <w:r>
        <w:rPr>
          <w:rFonts w:cs="Times New Roman"/>
          <w:bCs/>
          <w:szCs w:val="28"/>
        </w:rPr>
        <w:t>.2.</w:t>
      </w:r>
      <w:r w:rsidR="000E1112">
        <w:rPr>
          <w:rFonts w:cs="Times New Roman"/>
          <w:bCs/>
          <w:szCs w:val="28"/>
        </w:rPr>
        <w:t>3</w:t>
      </w:r>
      <w:r>
        <w:rPr>
          <w:rFonts w:cs="Times New Roman"/>
          <w:bCs/>
          <w:szCs w:val="28"/>
        </w:rPr>
        <w:t xml:space="preserve"> </w:t>
      </w:r>
      <w:r>
        <w:rPr>
          <w:rFonts w:cs="Times New Roman" w:hint="eastAsia"/>
          <w:bCs/>
          <w:szCs w:val="28"/>
        </w:rPr>
        <w:t>测量不确定度来源分析</w:t>
      </w:r>
    </w:p>
    <w:p w14:paraId="16E09D23" w14:textId="14BBDE8B" w:rsidR="007A540C" w:rsidRDefault="00D44C7C">
      <w:pPr>
        <w:ind w:firstLineChars="200" w:firstLine="480"/>
        <w:textAlignment w:val="center"/>
        <w:rPr>
          <w:rFonts w:cs="Times New Roman"/>
          <w:szCs w:val="24"/>
        </w:rPr>
      </w:pPr>
      <w:r>
        <w:rPr>
          <w:rFonts w:cs="Times New Roman"/>
          <w:bCs/>
          <w:szCs w:val="24"/>
        </w:rPr>
        <w:t>（</w:t>
      </w:r>
      <w:r>
        <w:rPr>
          <w:rFonts w:cs="Times New Roman" w:hint="eastAsia"/>
          <w:bCs/>
          <w:szCs w:val="24"/>
        </w:rPr>
        <w:t>1</w:t>
      </w:r>
      <w:r>
        <w:rPr>
          <w:rFonts w:cs="Times New Roman"/>
          <w:bCs/>
          <w:szCs w:val="24"/>
        </w:rPr>
        <w:t>）</w:t>
      </w:r>
      <w:r>
        <w:rPr>
          <w:rFonts w:cs="Times New Roman"/>
          <w:szCs w:val="24"/>
        </w:rPr>
        <w:t>测量重复性引入的标准不确定度。</w:t>
      </w:r>
    </w:p>
    <w:p w14:paraId="41F90947" w14:textId="065529A1" w:rsidR="007A540C" w:rsidRDefault="00D44C7C">
      <w:pPr>
        <w:ind w:firstLineChars="200" w:firstLine="480"/>
        <w:textAlignment w:val="center"/>
        <w:rPr>
          <w:rFonts w:ascii="宋体" w:hAnsi="宋体" w:cs="Times New Roman"/>
          <w:bCs/>
          <w:szCs w:val="24"/>
        </w:rPr>
      </w:pPr>
      <w:r>
        <w:rPr>
          <w:rFonts w:cs="Times New Roman"/>
          <w:szCs w:val="24"/>
        </w:rPr>
        <w:t>（</w:t>
      </w:r>
      <w:r>
        <w:rPr>
          <w:rFonts w:cs="Times New Roman" w:hint="eastAsia"/>
          <w:szCs w:val="24"/>
        </w:rPr>
        <w:t>2</w:t>
      </w:r>
      <w:r>
        <w:rPr>
          <w:rFonts w:cs="Times New Roman"/>
          <w:szCs w:val="24"/>
        </w:rPr>
        <w:t>）标准值测量引入的标准不确定度</w:t>
      </w:r>
      <w:r>
        <w:rPr>
          <w:rFonts w:cs="Times New Roman"/>
        </w:rPr>
        <w:t>。</w:t>
      </w:r>
    </w:p>
    <w:p w14:paraId="09E5C02A" w14:textId="70C01BF9" w:rsidR="007A540C" w:rsidRDefault="00D44C7C">
      <w:pPr>
        <w:rPr>
          <w:rFonts w:cs="Times New Roman"/>
          <w:bCs/>
          <w:szCs w:val="24"/>
        </w:rPr>
      </w:pPr>
      <w:r>
        <w:rPr>
          <w:rFonts w:cs="Times New Roman" w:hint="eastAsia"/>
          <w:bCs/>
          <w:szCs w:val="24"/>
        </w:rPr>
        <w:t>C</w:t>
      </w:r>
      <w:r>
        <w:rPr>
          <w:rFonts w:cs="Times New Roman"/>
          <w:bCs/>
          <w:szCs w:val="24"/>
        </w:rPr>
        <w:t>.2.</w:t>
      </w:r>
      <w:r w:rsidR="00450216">
        <w:rPr>
          <w:rFonts w:cs="Times New Roman"/>
          <w:bCs/>
          <w:szCs w:val="24"/>
        </w:rPr>
        <w:t>4</w:t>
      </w:r>
      <w:r>
        <w:rPr>
          <w:rFonts w:cs="Times New Roman"/>
          <w:bCs/>
          <w:szCs w:val="24"/>
        </w:rPr>
        <w:t xml:space="preserve"> </w:t>
      </w:r>
      <w:r>
        <w:rPr>
          <w:rFonts w:cs="Times New Roman"/>
          <w:bCs/>
          <w:szCs w:val="24"/>
        </w:rPr>
        <w:t>各输入量的标准不确定度分量评定</w:t>
      </w:r>
    </w:p>
    <w:p w14:paraId="4E09B6CA" w14:textId="6DB415BE" w:rsidR="007A540C" w:rsidRDefault="00D44C7C">
      <w:pPr>
        <w:textAlignment w:val="center"/>
        <w:rPr>
          <w:rFonts w:cs="Times New Roman"/>
          <w:szCs w:val="24"/>
        </w:rPr>
      </w:pPr>
      <w:r>
        <w:rPr>
          <w:rFonts w:cs="Times New Roman"/>
          <w:szCs w:val="24"/>
        </w:rPr>
        <w:t>C.2.</w:t>
      </w:r>
      <w:r w:rsidR="00450216">
        <w:rPr>
          <w:rFonts w:cs="Times New Roman"/>
          <w:szCs w:val="24"/>
        </w:rPr>
        <w:t>4</w:t>
      </w:r>
      <w:r>
        <w:rPr>
          <w:rFonts w:cs="Times New Roman"/>
          <w:szCs w:val="24"/>
        </w:rPr>
        <w:t xml:space="preserve">.1 </w:t>
      </w:r>
      <w:r>
        <w:rPr>
          <w:rFonts w:cs="Times New Roman"/>
          <w:szCs w:val="24"/>
        </w:rPr>
        <w:t>测量重复性引入的标准不确定度</w:t>
      </w:r>
      <w:r w:rsidR="00783C29">
        <w:rPr>
          <w:rFonts w:cs="Times New Roman"/>
        </w:rPr>
        <w:object w:dxaOrig="720" w:dyaOrig="400" w14:anchorId="2853DA1B">
          <v:shape id="_x0000_i1092" type="#_x0000_t75" style="width:34.65pt;height:19.7pt" o:ole="">
            <v:imagedata r:id="rId150" o:title=""/>
          </v:shape>
          <o:OLEObject Type="Embed" ProgID="Equation.DSMT4" ShapeID="_x0000_i1092" DrawAspect="Content" ObjectID="_1840733675" r:id="rId151"/>
        </w:object>
      </w:r>
      <w:r w:rsidR="00783C29">
        <w:rPr>
          <w:rFonts w:cs="Times New Roman"/>
        </w:rPr>
        <w:t>、</w:t>
      </w:r>
      <w:r w:rsidR="00783C29">
        <w:rPr>
          <w:rFonts w:cs="Times New Roman"/>
        </w:rPr>
        <w:object w:dxaOrig="620" w:dyaOrig="400" w14:anchorId="4489B8D7">
          <v:shape id="_x0000_i1093" type="#_x0000_t75" style="width:29.9pt;height:19.7pt" o:ole="">
            <v:imagedata r:id="rId152" o:title=""/>
          </v:shape>
          <o:OLEObject Type="Embed" ProgID="Equation.DSMT4" ShapeID="_x0000_i1093" DrawAspect="Content" ObjectID="_1840733676" r:id="rId153"/>
        </w:object>
      </w:r>
      <w:r w:rsidR="00783C29">
        <w:rPr>
          <w:rFonts w:cs="Times New Roman"/>
        </w:rPr>
        <w:t>和</w:t>
      </w:r>
      <w:r w:rsidR="00783C29">
        <w:rPr>
          <w:rFonts w:cs="Times New Roman"/>
        </w:rPr>
        <w:object w:dxaOrig="680" w:dyaOrig="400" w14:anchorId="12DC1759">
          <v:shape id="_x0000_i1094" type="#_x0000_t75" style="width:33.3pt;height:19.7pt" o:ole="">
            <v:imagedata r:id="rId154" o:title=""/>
          </v:shape>
          <o:OLEObject Type="Embed" ProgID="Equation.DSMT4" ShapeID="_x0000_i1094" DrawAspect="Content" ObjectID="_1840733677" r:id="rId155"/>
        </w:object>
      </w:r>
    </w:p>
    <w:p w14:paraId="65B651AD" w14:textId="67D0E6C5" w:rsidR="007A540C" w:rsidRDefault="00D44C7C">
      <w:pPr>
        <w:ind w:firstLineChars="200" w:firstLine="480"/>
        <w:rPr>
          <w:rFonts w:ascii="宋体" w:hAnsi="宋体" w:cs="Times New Roman"/>
          <w:szCs w:val="24"/>
        </w:rPr>
      </w:pPr>
      <w:r>
        <w:rPr>
          <w:rFonts w:cs="Times New Roman"/>
          <w:szCs w:val="24"/>
        </w:rPr>
        <w:t>以</w:t>
      </w:r>
      <w:r w:rsidR="000E1112">
        <w:rPr>
          <w:rFonts w:cs="Times New Roman"/>
          <w:szCs w:val="24"/>
        </w:rPr>
        <w:t>（</w:t>
      </w:r>
      <w:r w:rsidR="000E1112">
        <w:rPr>
          <w:rFonts w:cs="Times New Roman" w:hint="eastAsia"/>
          <w:szCs w:val="24"/>
        </w:rPr>
        <w:t>1</w:t>
      </w:r>
      <w:r w:rsidR="0057667B">
        <w:rPr>
          <w:rFonts w:cs="Times New Roman"/>
          <w:szCs w:val="24"/>
        </w:rPr>
        <w:t>.000</w:t>
      </w:r>
      <w:r w:rsidR="0057667B">
        <w:rPr>
          <w:rFonts w:cs="Times New Roman"/>
          <w:szCs w:val="24"/>
        </w:rPr>
        <w:t>，</w:t>
      </w:r>
      <w:r w:rsidR="000E1112">
        <w:rPr>
          <w:rFonts w:cs="Times New Roman" w:hint="eastAsia"/>
          <w:szCs w:val="24"/>
        </w:rPr>
        <w:t>1</w:t>
      </w:r>
      <w:r w:rsidR="0057667B">
        <w:rPr>
          <w:rFonts w:cs="Times New Roman"/>
          <w:szCs w:val="24"/>
        </w:rPr>
        <w:t>.000</w:t>
      </w:r>
      <w:r w:rsidR="000E1112">
        <w:rPr>
          <w:rFonts w:cs="Times New Roman" w:hint="eastAsia"/>
          <w:szCs w:val="24"/>
        </w:rPr>
        <w:t>，</w:t>
      </w:r>
      <w:r w:rsidR="000E1112">
        <w:rPr>
          <w:rFonts w:cs="Times New Roman" w:hint="eastAsia"/>
          <w:szCs w:val="24"/>
        </w:rPr>
        <w:t>5</w:t>
      </w:r>
      <w:r w:rsidR="000E1112">
        <w:rPr>
          <w:rFonts w:cs="Times New Roman"/>
          <w:szCs w:val="24"/>
        </w:rPr>
        <w:t>0</w:t>
      </w:r>
      <w:r w:rsidR="0057667B">
        <w:rPr>
          <w:rFonts w:cs="Times New Roman"/>
          <w:szCs w:val="24"/>
        </w:rPr>
        <w:t>.000</w:t>
      </w:r>
      <w:r w:rsidR="000E1112">
        <w:rPr>
          <w:rFonts w:cs="Times New Roman"/>
          <w:szCs w:val="24"/>
        </w:rPr>
        <w:t>）</w:t>
      </w:r>
      <w:r>
        <w:rPr>
          <w:rFonts w:cs="Times New Roman"/>
          <w:szCs w:val="24"/>
        </w:rPr>
        <w:t>m</w:t>
      </w:r>
      <w:r w:rsidR="000E1112">
        <w:rPr>
          <w:rFonts w:cs="Times New Roman"/>
          <w:szCs w:val="24"/>
        </w:rPr>
        <w:t>为例进行重复性测量</w:t>
      </w:r>
      <w:r>
        <w:rPr>
          <w:rFonts w:ascii="宋体" w:hAnsi="宋体" w:cs="Times New Roman"/>
          <w:szCs w:val="24"/>
        </w:rPr>
        <w:t>。</w:t>
      </w:r>
    </w:p>
    <w:p w14:paraId="16BFCE52" w14:textId="3D53A349" w:rsidR="00450216" w:rsidRDefault="00D44C7C">
      <w:pPr>
        <w:jc w:val="center"/>
        <w:rPr>
          <w:rFonts w:ascii="黑体" w:eastAsia="黑体" w:hAnsi="黑体" w:cs="Times New Roman"/>
          <w:sz w:val="21"/>
          <w:szCs w:val="24"/>
        </w:rPr>
      </w:pPr>
      <w:r>
        <w:rPr>
          <w:rFonts w:ascii="黑体" w:eastAsia="黑体" w:hAnsi="黑体" w:cs="Times New Roman"/>
          <w:sz w:val="21"/>
          <w:szCs w:val="24"/>
        </w:rPr>
        <w:t>表</w:t>
      </w:r>
      <w:r>
        <w:rPr>
          <w:rFonts w:ascii="黑体" w:eastAsia="黑体" w:hAnsi="黑体" w:cs="Times New Roman" w:hint="eastAsia"/>
          <w:sz w:val="21"/>
          <w:szCs w:val="24"/>
        </w:rPr>
        <w:t>C</w:t>
      </w:r>
      <w:r>
        <w:rPr>
          <w:rFonts w:ascii="黑体" w:eastAsia="黑体" w:hAnsi="黑体" w:cs="Times New Roman"/>
          <w:sz w:val="21"/>
          <w:szCs w:val="24"/>
        </w:rPr>
        <w:t>.</w:t>
      </w:r>
      <w:r w:rsidR="000E1112">
        <w:rPr>
          <w:rFonts w:ascii="黑体" w:eastAsia="黑体" w:hAnsi="黑体" w:cs="Times New Roman"/>
          <w:sz w:val="21"/>
          <w:szCs w:val="24"/>
        </w:rPr>
        <w:t>3</w:t>
      </w:r>
      <w:r>
        <w:rPr>
          <w:rFonts w:ascii="黑体" w:eastAsia="黑体" w:hAnsi="黑体" w:cs="Times New Roman"/>
          <w:sz w:val="21"/>
          <w:szCs w:val="24"/>
        </w:rPr>
        <w:t xml:space="preserve"> </w:t>
      </w:r>
      <w:r w:rsidR="000E1112">
        <w:rPr>
          <w:rFonts w:ascii="黑体" w:eastAsia="黑体" w:hAnsi="黑体" w:cs="Times New Roman" w:hint="eastAsia"/>
          <w:sz w:val="21"/>
          <w:szCs w:val="24"/>
        </w:rPr>
        <w:t>测量</w:t>
      </w:r>
      <w:r>
        <w:rPr>
          <w:rFonts w:ascii="黑体" w:eastAsia="黑体" w:hAnsi="黑体" w:cs="Times New Roman"/>
          <w:sz w:val="21"/>
          <w:szCs w:val="24"/>
        </w:rPr>
        <w:t>重复性试验数据</w:t>
      </w:r>
    </w:p>
    <w:tbl>
      <w:tblPr>
        <w:tblW w:w="5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88"/>
        <w:gridCol w:w="1489"/>
        <w:gridCol w:w="1560"/>
      </w:tblGrid>
      <w:tr w:rsidR="000E1112" w:rsidRPr="00450216" w14:paraId="104A5BE1" w14:textId="60A6AA12" w:rsidTr="000E1112">
        <w:trPr>
          <w:trHeight w:val="323"/>
          <w:tblHeader/>
          <w:jc w:val="center"/>
        </w:trPr>
        <w:tc>
          <w:tcPr>
            <w:tcW w:w="1134" w:type="dxa"/>
            <w:vMerge w:val="restart"/>
            <w:vAlign w:val="center"/>
          </w:tcPr>
          <w:p w14:paraId="79C3E945" w14:textId="77777777" w:rsidR="000E1112" w:rsidRPr="00450216" w:rsidRDefault="000E1112" w:rsidP="00443CDB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450216">
              <w:rPr>
                <w:rFonts w:cs="Times New Roman"/>
                <w:b/>
                <w:sz w:val="21"/>
                <w:szCs w:val="21"/>
              </w:rPr>
              <w:t>测量次数</w:t>
            </w:r>
          </w:p>
        </w:tc>
        <w:tc>
          <w:tcPr>
            <w:tcW w:w="4537" w:type="dxa"/>
            <w:gridSpan w:val="3"/>
            <w:vAlign w:val="center"/>
          </w:tcPr>
          <w:p w14:paraId="717A1D05" w14:textId="77777777" w:rsidR="000E1112" w:rsidRPr="00450216" w:rsidRDefault="000E1112" w:rsidP="00443CDB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450216">
              <w:rPr>
                <w:rFonts w:cs="Times New Roman"/>
                <w:b/>
                <w:sz w:val="21"/>
                <w:szCs w:val="21"/>
              </w:rPr>
              <w:t>测量值</w:t>
            </w:r>
          </w:p>
          <w:p w14:paraId="74D75C9D" w14:textId="74B84592" w:rsidR="000E1112" w:rsidRPr="00450216" w:rsidRDefault="000E1112" w:rsidP="00443CDB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450216">
              <w:rPr>
                <w:rFonts w:cs="Times New Roman"/>
                <w:b/>
                <w:sz w:val="21"/>
                <w:szCs w:val="21"/>
              </w:rPr>
              <w:t>m</w:t>
            </w:r>
          </w:p>
        </w:tc>
      </w:tr>
      <w:tr w:rsidR="000E1112" w:rsidRPr="00450216" w14:paraId="56460BEA" w14:textId="0508D858" w:rsidTr="000E1112">
        <w:trPr>
          <w:trHeight w:val="322"/>
          <w:tblHeader/>
          <w:jc w:val="center"/>
        </w:trPr>
        <w:tc>
          <w:tcPr>
            <w:tcW w:w="1134" w:type="dxa"/>
            <w:vMerge/>
            <w:vAlign w:val="center"/>
          </w:tcPr>
          <w:p w14:paraId="0FB38BD3" w14:textId="77777777" w:rsidR="000E1112" w:rsidRPr="00450216" w:rsidRDefault="000E1112" w:rsidP="00443CDB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7607E342" w14:textId="77777777" w:rsidR="000E1112" w:rsidRPr="00450216" w:rsidRDefault="000E1112" w:rsidP="00443CDB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450216">
              <w:rPr>
                <w:rFonts w:cs="Times New Roman" w:hint="eastAsia"/>
                <w:b/>
                <w:sz w:val="21"/>
                <w:szCs w:val="21"/>
              </w:rPr>
              <w:t>X</w:t>
            </w:r>
          </w:p>
        </w:tc>
        <w:tc>
          <w:tcPr>
            <w:tcW w:w="1489" w:type="dxa"/>
            <w:vAlign w:val="center"/>
          </w:tcPr>
          <w:p w14:paraId="27A6515D" w14:textId="77777777" w:rsidR="000E1112" w:rsidRPr="00450216" w:rsidRDefault="000E1112" w:rsidP="00443CDB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450216">
              <w:rPr>
                <w:rFonts w:cs="Times New Roman" w:hint="eastAsia"/>
                <w:b/>
                <w:sz w:val="21"/>
                <w:szCs w:val="21"/>
              </w:rPr>
              <w:t>Y</w:t>
            </w:r>
          </w:p>
        </w:tc>
        <w:tc>
          <w:tcPr>
            <w:tcW w:w="1560" w:type="dxa"/>
          </w:tcPr>
          <w:p w14:paraId="3F604B43" w14:textId="5C51DC83" w:rsidR="000E1112" w:rsidRPr="00450216" w:rsidRDefault="000E1112" w:rsidP="00443CDB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450216">
              <w:rPr>
                <w:rFonts w:cs="Times New Roman" w:hint="eastAsia"/>
                <w:b/>
                <w:sz w:val="21"/>
                <w:szCs w:val="21"/>
              </w:rPr>
              <w:t>Z</w:t>
            </w:r>
          </w:p>
        </w:tc>
      </w:tr>
      <w:tr w:rsidR="00450216" w:rsidRPr="00450216" w14:paraId="62322E70" w14:textId="6C341205" w:rsidTr="00443CDB">
        <w:trPr>
          <w:jc w:val="center"/>
        </w:trPr>
        <w:tc>
          <w:tcPr>
            <w:tcW w:w="1134" w:type="dxa"/>
            <w:vAlign w:val="center"/>
          </w:tcPr>
          <w:p w14:paraId="5843E9D8" w14:textId="77777777" w:rsidR="00450216" w:rsidRPr="00450216" w:rsidRDefault="00450216" w:rsidP="004502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rFonts w:cs="Times New Roman" w:hint="eastAsia"/>
                <w:sz w:val="21"/>
                <w:szCs w:val="21"/>
              </w:rPr>
              <w:t>1</w:t>
            </w:r>
          </w:p>
        </w:tc>
        <w:tc>
          <w:tcPr>
            <w:tcW w:w="1488" w:type="dxa"/>
          </w:tcPr>
          <w:p w14:paraId="406EFB81" w14:textId="487802A3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0.999 </w:t>
            </w:r>
          </w:p>
        </w:tc>
        <w:tc>
          <w:tcPr>
            <w:tcW w:w="1489" w:type="dxa"/>
          </w:tcPr>
          <w:p w14:paraId="7CB35D40" w14:textId="3F0A0E77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1.004 </w:t>
            </w:r>
          </w:p>
        </w:tc>
        <w:tc>
          <w:tcPr>
            <w:tcW w:w="1560" w:type="dxa"/>
          </w:tcPr>
          <w:p w14:paraId="24A42B00" w14:textId="6224C14B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49.996 </w:t>
            </w:r>
          </w:p>
        </w:tc>
      </w:tr>
      <w:tr w:rsidR="00450216" w:rsidRPr="00450216" w14:paraId="6B5C61C0" w14:textId="4912691B" w:rsidTr="00443CDB">
        <w:trPr>
          <w:jc w:val="center"/>
        </w:trPr>
        <w:tc>
          <w:tcPr>
            <w:tcW w:w="1134" w:type="dxa"/>
            <w:vAlign w:val="center"/>
          </w:tcPr>
          <w:p w14:paraId="3A2C6A36" w14:textId="77777777" w:rsidR="00450216" w:rsidRPr="00450216" w:rsidRDefault="00450216" w:rsidP="004502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rFonts w:cs="Times New Roman" w:hint="eastAsia"/>
                <w:sz w:val="21"/>
                <w:szCs w:val="21"/>
              </w:rPr>
              <w:t>2</w:t>
            </w:r>
          </w:p>
        </w:tc>
        <w:tc>
          <w:tcPr>
            <w:tcW w:w="1488" w:type="dxa"/>
          </w:tcPr>
          <w:p w14:paraId="54F36631" w14:textId="3718452B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1.007 </w:t>
            </w:r>
          </w:p>
        </w:tc>
        <w:tc>
          <w:tcPr>
            <w:tcW w:w="1489" w:type="dxa"/>
          </w:tcPr>
          <w:p w14:paraId="18A45812" w14:textId="3922642E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1.005 </w:t>
            </w:r>
          </w:p>
        </w:tc>
        <w:tc>
          <w:tcPr>
            <w:tcW w:w="1560" w:type="dxa"/>
          </w:tcPr>
          <w:p w14:paraId="6256FCEF" w14:textId="7769FF37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50.009 </w:t>
            </w:r>
          </w:p>
        </w:tc>
      </w:tr>
      <w:tr w:rsidR="00450216" w:rsidRPr="00450216" w14:paraId="2D12A893" w14:textId="3E324BA5" w:rsidTr="00443CDB">
        <w:trPr>
          <w:jc w:val="center"/>
        </w:trPr>
        <w:tc>
          <w:tcPr>
            <w:tcW w:w="1134" w:type="dxa"/>
            <w:vAlign w:val="center"/>
          </w:tcPr>
          <w:p w14:paraId="521EED5F" w14:textId="77777777" w:rsidR="00450216" w:rsidRPr="00450216" w:rsidRDefault="00450216" w:rsidP="004502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rFonts w:cs="Times New Roman" w:hint="eastAsia"/>
                <w:sz w:val="21"/>
                <w:szCs w:val="21"/>
              </w:rPr>
              <w:t>3</w:t>
            </w:r>
          </w:p>
        </w:tc>
        <w:tc>
          <w:tcPr>
            <w:tcW w:w="1488" w:type="dxa"/>
          </w:tcPr>
          <w:p w14:paraId="078541A3" w14:textId="3870DE43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1.005 </w:t>
            </w:r>
          </w:p>
        </w:tc>
        <w:tc>
          <w:tcPr>
            <w:tcW w:w="1489" w:type="dxa"/>
          </w:tcPr>
          <w:p w14:paraId="1E33C1D0" w14:textId="5D0B7ECA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0.998 </w:t>
            </w:r>
          </w:p>
        </w:tc>
        <w:tc>
          <w:tcPr>
            <w:tcW w:w="1560" w:type="dxa"/>
          </w:tcPr>
          <w:p w14:paraId="2A8CC538" w14:textId="1D0BEC0B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49.996 </w:t>
            </w:r>
          </w:p>
        </w:tc>
      </w:tr>
      <w:tr w:rsidR="00450216" w:rsidRPr="00450216" w14:paraId="21EA3662" w14:textId="7576CBBC" w:rsidTr="00443CDB">
        <w:trPr>
          <w:jc w:val="center"/>
        </w:trPr>
        <w:tc>
          <w:tcPr>
            <w:tcW w:w="1134" w:type="dxa"/>
            <w:vAlign w:val="center"/>
          </w:tcPr>
          <w:p w14:paraId="3FD9CD98" w14:textId="77777777" w:rsidR="00450216" w:rsidRPr="00450216" w:rsidRDefault="00450216" w:rsidP="004502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rFonts w:cs="Times New Roman" w:hint="eastAsia"/>
                <w:sz w:val="21"/>
                <w:szCs w:val="21"/>
              </w:rPr>
              <w:t>4</w:t>
            </w:r>
          </w:p>
        </w:tc>
        <w:tc>
          <w:tcPr>
            <w:tcW w:w="1488" w:type="dxa"/>
          </w:tcPr>
          <w:p w14:paraId="21B110EB" w14:textId="6D6B219C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1.003 </w:t>
            </w:r>
          </w:p>
        </w:tc>
        <w:tc>
          <w:tcPr>
            <w:tcW w:w="1489" w:type="dxa"/>
          </w:tcPr>
          <w:p w14:paraId="20E2D2E7" w14:textId="41F53FAE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1.009 </w:t>
            </w:r>
          </w:p>
        </w:tc>
        <w:tc>
          <w:tcPr>
            <w:tcW w:w="1560" w:type="dxa"/>
          </w:tcPr>
          <w:p w14:paraId="6972D5B1" w14:textId="7898C029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50.006 </w:t>
            </w:r>
          </w:p>
        </w:tc>
      </w:tr>
      <w:tr w:rsidR="00450216" w:rsidRPr="00450216" w14:paraId="014A03A4" w14:textId="757CE4CD" w:rsidTr="00443CDB">
        <w:trPr>
          <w:jc w:val="center"/>
        </w:trPr>
        <w:tc>
          <w:tcPr>
            <w:tcW w:w="1134" w:type="dxa"/>
            <w:vAlign w:val="center"/>
          </w:tcPr>
          <w:p w14:paraId="313510D0" w14:textId="77777777" w:rsidR="00450216" w:rsidRPr="00450216" w:rsidRDefault="00450216" w:rsidP="004502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rFonts w:cs="Times New Roman" w:hint="eastAsia"/>
                <w:sz w:val="21"/>
                <w:szCs w:val="21"/>
              </w:rPr>
              <w:t>5</w:t>
            </w:r>
          </w:p>
        </w:tc>
        <w:tc>
          <w:tcPr>
            <w:tcW w:w="1488" w:type="dxa"/>
          </w:tcPr>
          <w:p w14:paraId="5BD2D2C7" w14:textId="1710EFD0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1.005 </w:t>
            </w:r>
          </w:p>
        </w:tc>
        <w:tc>
          <w:tcPr>
            <w:tcW w:w="1489" w:type="dxa"/>
          </w:tcPr>
          <w:p w14:paraId="41ED069E" w14:textId="7FCCCF68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1.006 </w:t>
            </w:r>
          </w:p>
        </w:tc>
        <w:tc>
          <w:tcPr>
            <w:tcW w:w="1560" w:type="dxa"/>
          </w:tcPr>
          <w:p w14:paraId="53629631" w14:textId="6F3DC89B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50.008 </w:t>
            </w:r>
          </w:p>
        </w:tc>
      </w:tr>
      <w:tr w:rsidR="00450216" w:rsidRPr="00450216" w14:paraId="06579364" w14:textId="77777777" w:rsidTr="00443CDB">
        <w:trPr>
          <w:jc w:val="center"/>
        </w:trPr>
        <w:tc>
          <w:tcPr>
            <w:tcW w:w="1134" w:type="dxa"/>
            <w:vAlign w:val="center"/>
          </w:tcPr>
          <w:p w14:paraId="0D04CA95" w14:textId="68BE1F91" w:rsidR="00450216" w:rsidRPr="00450216" w:rsidRDefault="00450216" w:rsidP="004502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rFonts w:cs="Times New Roman" w:hint="eastAsia"/>
                <w:sz w:val="21"/>
                <w:szCs w:val="21"/>
              </w:rPr>
              <w:t>6</w:t>
            </w:r>
          </w:p>
        </w:tc>
        <w:tc>
          <w:tcPr>
            <w:tcW w:w="1488" w:type="dxa"/>
          </w:tcPr>
          <w:p w14:paraId="0BDC5DB2" w14:textId="3045DE04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1.002 </w:t>
            </w:r>
          </w:p>
        </w:tc>
        <w:tc>
          <w:tcPr>
            <w:tcW w:w="1489" w:type="dxa"/>
          </w:tcPr>
          <w:p w14:paraId="2003258C" w14:textId="0363151A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1.005 </w:t>
            </w:r>
          </w:p>
        </w:tc>
        <w:tc>
          <w:tcPr>
            <w:tcW w:w="1560" w:type="dxa"/>
          </w:tcPr>
          <w:p w14:paraId="33C421F5" w14:textId="0B2D2B2A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49.992 </w:t>
            </w:r>
          </w:p>
        </w:tc>
      </w:tr>
      <w:tr w:rsidR="00450216" w:rsidRPr="00450216" w14:paraId="474A0B8E" w14:textId="77777777" w:rsidTr="00443CDB">
        <w:trPr>
          <w:jc w:val="center"/>
        </w:trPr>
        <w:tc>
          <w:tcPr>
            <w:tcW w:w="1134" w:type="dxa"/>
            <w:vAlign w:val="center"/>
          </w:tcPr>
          <w:p w14:paraId="76048518" w14:textId="60CDFF60" w:rsidR="00450216" w:rsidRPr="00450216" w:rsidRDefault="00450216" w:rsidP="004502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rFonts w:cs="Times New Roman" w:hint="eastAsia"/>
                <w:sz w:val="21"/>
                <w:szCs w:val="21"/>
              </w:rPr>
              <w:t>7</w:t>
            </w:r>
          </w:p>
        </w:tc>
        <w:tc>
          <w:tcPr>
            <w:tcW w:w="1488" w:type="dxa"/>
          </w:tcPr>
          <w:p w14:paraId="2672F3BD" w14:textId="5EDD9DE2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1.010 </w:t>
            </w:r>
          </w:p>
        </w:tc>
        <w:tc>
          <w:tcPr>
            <w:tcW w:w="1489" w:type="dxa"/>
          </w:tcPr>
          <w:p w14:paraId="22FD639E" w14:textId="76FEC6B5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0.994 </w:t>
            </w:r>
          </w:p>
        </w:tc>
        <w:tc>
          <w:tcPr>
            <w:tcW w:w="1560" w:type="dxa"/>
          </w:tcPr>
          <w:p w14:paraId="6DE36296" w14:textId="271A0544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50.000 </w:t>
            </w:r>
          </w:p>
        </w:tc>
      </w:tr>
      <w:tr w:rsidR="00450216" w:rsidRPr="00450216" w14:paraId="3A557C92" w14:textId="77777777" w:rsidTr="00443CDB">
        <w:trPr>
          <w:jc w:val="center"/>
        </w:trPr>
        <w:tc>
          <w:tcPr>
            <w:tcW w:w="1134" w:type="dxa"/>
            <w:vAlign w:val="center"/>
          </w:tcPr>
          <w:p w14:paraId="4CF59C56" w14:textId="59CAEFD3" w:rsidR="00450216" w:rsidRPr="00450216" w:rsidRDefault="00450216" w:rsidP="004502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rFonts w:cs="Times New Roman" w:hint="eastAsia"/>
                <w:sz w:val="21"/>
                <w:szCs w:val="21"/>
              </w:rPr>
              <w:t>8</w:t>
            </w:r>
          </w:p>
        </w:tc>
        <w:tc>
          <w:tcPr>
            <w:tcW w:w="1488" w:type="dxa"/>
          </w:tcPr>
          <w:p w14:paraId="057B7F0A" w14:textId="2C48D0C1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1.002 </w:t>
            </w:r>
          </w:p>
        </w:tc>
        <w:tc>
          <w:tcPr>
            <w:tcW w:w="1489" w:type="dxa"/>
          </w:tcPr>
          <w:p w14:paraId="6DC55668" w14:textId="007D47CC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1.003 </w:t>
            </w:r>
          </w:p>
        </w:tc>
        <w:tc>
          <w:tcPr>
            <w:tcW w:w="1560" w:type="dxa"/>
          </w:tcPr>
          <w:p w14:paraId="4690C154" w14:textId="6137FBC1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49.992 </w:t>
            </w:r>
          </w:p>
        </w:tc>
      </w:tr>
      <w:tr w:rsidR="00450216" w:rsidRPr="00450216" w14:paraId="1B12B8E2" w14:textId="77777777" w:rsidTr="00443CDB">
        <w:trPr>
          <w:jc w:val="center"/>
        </w:trPr>
        <w:tc>
          <w:tcPr>
            <w:tcW w:w="1134" w:type="dxa"/>
            <w:vAlign w:val="center"/>
          </w:tcPr>
          <w:p w14:paraId="27403506" w14:textId="595F4559" w:rsidR="00450216" w:rsidRPr="00450216" w:rsidRDefault="00450216" w:rsidP="004502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rFonts w:cs="Times New Roman" w:hint="eastAsia"/>
                <w:sz w:val="21"/>
                <w:szCs w:val="21"/>
              </w:rPr>
              <w:lastRenderedPageBreak/>
              <w:t>9</w:t>
            </w:r>
          </w:p>
        </w:tc>
        <w:tc>
          <w:tcPr>
            <w:tcW w:w="1488" w:type="dxa"/>
          </w:tcPr>
          <w:p w14:paraId="653EFB2C" w14:textId="3BC2001E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1.000 </w:t>
            </w:r>
          </w:p>
        </w:tc>
        <w:tc>
          <w:tcPr>
            <w:tcW w:w="1489" w:type="dxa"/>
          </w:tcPr>
          <w:p w14:paraId="3C36B894" w14:textId="1C8B5E82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1.001 </w:t>
            </w:r>
          </w:p>
        </w:tc>
        <w:tc>
          <w:tcPr>
            <w:tcW w:w="1560" w:type="dxa"/>
          </w:tcPr>
          <w:p w14:paraId="1A53C755" w14:textId="29B57260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49.995 </w:t>
            </w:r>
          </w:p>
        </w:tc>
      </w:tr>
      <w:tr w:rsidR="00450216" w:rsidRPr="00450216" w14:paraId="029F1162" w14:textId="77777777" w:rsidTr="00443CDB">
        <w:trPr>
          <w:jc w:val="center"/>
        </w:trPr>
        <w:tc>
          <w:tcPr>
            <w:tcW w:w="1134" w:type="dxa"/>
            <w:vAlign w:val="center"/>
          </w:tcPr>
          <w:p w14:paraId="708D975F" w14:textId="52D6EDC5" w:rsidR="00450216" w:rsidRPr="00450216" w:rsidRDefault="00450216" w:rsidP="004502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rFonts w:cs="Times New Roman" w:hint="eastAsia"/>
                <w:sz w:val="21"/>
                <w:szCs w:val="21"/>
              </w:rPr>
              <w:t>1</w:t>
            </w:r>
            <w:r w:rsidRPr="00450216">
              <w:rPr>
                <w:rFonts w:cs="Times New Roman"/>
                <w:sz w:val="21"/>
                <w:szCs w:val="21"/>
              </w:rPr>
              <w:t>0</w:t>
            </w:r>
          </w:p>
        </w:tc>
        <w:tc>
          <w:tcPr>
            <w:tcW w:w="1488" w:type="dxa"/>
          </w:tcPr>
          <w:p w14:paraId="02F517CB" w14:textId="30F19BDA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0.997 </w:t>
            </w:r>
          </w:p>
        </w:tc>
        <w:tc>
          <w:tcPr>
            <w:tcW w:w="1489" w:type="dxa"/>
          </w:tcPr>
          <w:p w14:paraId="0F9E7907" w14:textId="3FF4BEE8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1.001 </w:t>
            </w:r>
          </w:p>
        </w:tc>
        <w:tc>
          <w:tcPr>
            <w:tcW w:w="1560" w:type="dxa"/>
          </w:tcPr>
          <w:p w14:paraId="4D95B073" w14:textId="2B4C936A" w:rsidR="00450216" w:rsidRPr="00450216" w:rsidRDefault="00450216" w:rsidP="004502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450216">
              <w:rPr>
                <w:sz w:val="21"/>
                <w:szCs w:val="21"/>
              </w:rPr>
              <w:t xml:space="preserve">50.007 </w:t>
            </w:r>
          </w:p>
        </w:tc>
      </w:tr>
    </w:tbl>
    <w:p w14:paraId="7499A541" w14:textId="77777777" w:rsidR="000E1112" w:rsidRDefault="000E1112">
      <w:pPr>
        <w:jc w:val="center"/>
        <w:rPr>
          <w:rFonts w:ascii="黑体" w:eastAsia="黑体" w:hAnsi="黑体" w:cs="Times New Roman"/>
          <w:sz w:val="21"/>
          <w:szCs w:val="24"/>
        </w:rPr>
      </w:pPr>
    </w:p>
    <w:p w14:paraId="72E7A0FC" w14:textId="0E7AF7B1" w:rsidR="007A540C" w:rsidRDefault="00D44C7C">
      <w:pPr>
        <w:ind w:firstLineChars="200" w:firstLine="480"/>
        <w:textAlignment w:val="center"/>
        <w:rPr>
          <w:rFonts w:cs="Times New Roman"/>
          <w:sz w:val="21"/>
          <w:szCs w:val="21"/>
        </w:rPr>
      </w:pPr>
      <w:r>
        <w:rPr>
          <w:rFonts w:cs="Times New Roman"/>
          <w:szCs w:val="24"/>
        </w:rPr>
        <w:t>使用贝塞尔公式计算</w:t>
      </w:r>
      <w:r w:rsidR="00450216">
        <w:rPr>
          <w:rFonts w:cs="Times New Roman" w:hint="eastAsia"/>
          <w:szCs w:val="24"/>
        </w:rPr>
        <w:t>实验</w:t>
      </w:r>
      <w:r>
        <w:rPr>
          <w:rFonts w:cs="Times New Roman"/>
          <w:szCs w:val="24"/>
        </w:rPr>
        <w:t>标准偏差，得</w:t>
      </w:r>
      <w:r w:rsidR="00450216">
        <w:rPr>
          <w:rFonts w:cs="Times New Roman"/>
        </w:rPr>
        <w:object w:dxaOrig="1780" w:dyaOrig="400" w14:anchorId="33E30AE9">
          <v:shape id="_x0000_i1095" type="#_x0000_t75" style="width:89.6pt;height:19.7pt" o:ole="">
            <v:imagedata r:id="rId156" o:title=""/>
          </v:shape>
          <o:OLEObject Type="Embed" ProgID="Equation.DSMT4" ShapeID="_x0000_i1095" DrawAspect="Content" ObjectID="_1840733678" r:id="rId157"/>
        </w:object>
      </w:r>
      <w:r w:rsidR="00450216">
        <w:rPr>
          <w:rFonts w:cs="Times New Roman"/>
        </w:rPr>
        <w:t>，</w:t>
      </w:r>
      <w:r w:rsidR="00450216">
        <w:rPr>
          <w:rFonts w:cs="Times New Roman"/>
        </w:rPr>
        <w:object w:dxaOrig="1700" w:dyaOrig="400" w14:anchorId="68B1847D">
          <v:shape id="_x0000_i1096" type="#_x0000_t75" style="width:86.25pt;height:19.7pt" o:ole="">
            <v:imagedata r:id="rId158" o:title=""/>
          </v:shape>
          <o:OLEObject Type="Embed" ProgID="Equation.DSMT4" ShapeID="_x0000_i1096" DrawAspect="Content" ObjectID="_1840733679" r:id="rId159"/>
        </w:object>
      </w:r>
      <w:r w:rsidR="00450216">
        <w:rPr>
          <w:rFonts w:cs="Times New Roman"/>
        </w:rPr>
        <w:t>，</w:t>
      </w:r>
      <w:r w:rsidR="00450216">
        <w:rPr>
          <w:rFonts w:cs="Times New Roman"/>
        </w:rPr>
        <w:object w:dxaOrig="1740" w:dyaOrig="400" w14:anchorId="658A7683">
          <v:shape id="_x0000_i1097" type="#_x0000_t75" style="width:87.6pt;height:19.7pt" o:ole="">
            <v:imagedata r:id="rId160" o:title=""/>
          </v:shape>
          <o:OLEObject Type="Embed" ProgID="Equation.DSMT4" ShapeID="_x0000_i1097" DrawAspect="Content" ObjectID="_1840733680" r:id="rId161"/>
        </w:object>
      </w:r>
      <w:r>
        <w:rPr>
          <w:rFonts w:cs="Times New Roman"/>
          <w:szCs w:val="24"/>
        </w:rPr>
        <w:t>。校准时，取</w:t>
      </w:r>
      <w:r w:rsidR="00450216">
        <w:rPr>
          <w:rFonts w:cs="Times New Roman" w:hint="eastAsia"/>
          <w:szCs w:val="24"/>
        </w:rPr>
        <w:t>单次</w:t>
      </w:r>
      <w:r>
        <w:rPr>
          <w:rFonts w:cs="Times New Roman"/>
          <w:szCs w:val="24"/>
        </w:rPr>
        <w:t>测量值</w:t>
      </w:r>
      <w:r w:rsidR="00783C29">
        <w:rPr>
          <w:rFonts w:cs="Times New Roman"/>
          <w:szCs w:val="24"/>
        </w:rPr>
        <w:t>作为测量结果，则测量重复性引入的测量不确定度</w:t>
      </w:r>
      <w:r w:rsidR="00783C29">
        <w:rPr>
          <w:rFonts w:cs="Times New Roman" w:hint="eastAsia"/>
          <w:szCs w:val="24"/>
        </w:rPr>
        <w:t>与实验标准偏差相同</w:t>
      </w:r>
      <w:r>
        <w:rPr>
          <w:rFonts w:cs="Times New Roman"/>
          <w:szCs w:val="24"/>
        </w:rPr>
        <w:t>。</w:t>
      </w:r>
    </w:p>
    <w:p w14:paraId="3B17E639" w14:textId="17B40EEE" w:rsidR="007A540C" w:rsidRDefault="00D44C7C">
      <w:pPr>
        <w:textAlignment w:val="center"/>
        <w:rPr>
          <w:rFonts w:cs="Times New Roman"/>
        </w:rPr>
      </w:pPr>
      <w:r>
        <w:rPr>
          <w:rFonts w:cs="Times New Roman"/>
          <w:szCs w:val="28"/>
        </w:rPr>
        <w:t>C.2.</w:t>
      </w:r>
      <w:r w:rsidR="00450216">
        <w:rPr>
          <w:rFonts w:cs="Times New Roman"/>
          <w:szCs w:val="28"/>
        </w:rPr>
        <w:t>4</w:t>
      </w:r>
      <w:r>
        <w:rPr>
          <w:rFonts w:cs="Times New Roman"/>
          <w:szCs w:val="28"/>
        </w:rPr>
        <w:t>.2.</w:t>
      </w:r>
      <w:r>
        <w:rPr>
          <w:rFonts w:cs="Times New Roman" w:hint="eastAsia"/>
          <w:szCs w:val="28"/>
        </w:rPr>
        <w:t xml:space="preserve"> </w:t>
      </w:r>
      <w:r>
        <w:rPr>
          <w:rFonts w:cs="Times New Roman"/>
          <w:szCs w:val="28"/>
        </w:rPr>
        <w:t>标准值测量引入的标准不确定度</w:t>
      </w:r>
      <w:r w:rsidR="00783C29">
        <w:rPr>
          <w:rFonts w:cs="Times New Roman"/>
        </w:rPr>
        <w:object w:dxaOrig="740" w:dyaOrig="440" w14:anchorId="63AF5ACC">
          <v:shape id="_x0000_i1098" type="#_x0000_t75" style="width:36.7pt;height:21.75pt" o:ole="">
            <v:imagedata r:id="rId162" o:title=""/>
          </v:shape>
          <o:OLEObject Type="Embed" ProgID="Equation.DSMT4" ShapeID="_x0000_i1098" DrawAspect="Content" ObjectID="_1840733681" r:id="rId163"/>
        </w:object>
      </w:r>
      <w:r w:rsidR="00783C29">
        <w:rPr>
          <w:rFonts w:cs="Times New Roman"/>
        </w:rPr>
        <w:t>、</w:t>
      </w:r>
      <w:r w:rsidR="00783C29">
        <w:rPr>
          <w:rFonts w:cs="Times New Roman"/>
        </w:rPr>
        <w:object w:dxaOrig="680" w:dyaOrig="440" w14:anchorId="0A4FB9CC">
          <v:shape id="_x0000_i1099" type="#_x0000_t75" style="width:33.95pt;height:21.75pt" o:ole="">
            <v:imagedata r:id="rId164" o:title=""/>
          </v:shape>
          <o:OLEObject Type="Embed" ProgID="Equation.DSMT4" ShapeID="_x0000_i1099" DrawAspect="Content" ObjectID="_1840733682" r:id="rId165"/>
        </w:object>
      </w:r>
      <w:r w:rsidR="00783C29">
        <w:rPr>
          <w:rFonts w:cs="Times New Roman"/>
        </w:rPr>
        <w:t>和</w:t>
      </w:r>
      <w:r w:rsidR="00783C29">
        <w:rPr>
          <w:rFonts w:cs="Times New Roman"/>
        </w:rPr>
        <w:object w:dxaOrig="700" w:dyaOrig="440" w14:anchorId="02B5E8E3">
          <v:shape id="_x0000_i1100" type="#_x0000_t75" style="width:34.65pt;height:21.75pt" o:ole="">
            <v:imagedata r:id="rId166" o:title=""/>
          </v:shape>
          <o:OLEObject Type="Embed" ProgID="Equation.DSMT4" ShapeID="_x0000_i1100" DrawAspect="Content" ObjectID="_1840733683" r:id="rId167"/>
        </w:object>
      </w:r>
    </w:p>
    <w:p w14:paraId="459883D4" w14:textId="5D7765E4" w:rsidR="00783C29" w:rsidRDefault="00783C29" w:rsidP="00783C29">
      <w:pPr>
        <w:ind w:firstLineChars="200" w:firstLine="480"/>
        <w:textAlignment w:val="center"/>
        <w:rPr>
          <w:rFonts w:cs="Times New Roman"/>
        </w:rPr>
      </w:pPr>
      <w:r>
        <w:rPr>
          <w:rFonts w:cs="Times New Roman"/>
          <w:szCs w:val="28"/>
        </w:rPr>
        <w:t>标准值测量引入的标准不确定度</w:t>
      </w:r>
      <w:r>
        <w:rPr>
          <w:rFonts w:cs="Times New Roman"/>
        </w:rPr>
        <w:object w:dxaOrig="740" w:dyaOrig="440" w14:anchorId="68648C37">
          <v:shape id="_x0000_i1101" type="#_x0000_t75" style="width:36.7pt;height:21.75pt" o:ole="">
            <v:imagedata r:id="rId162" o:title=""/>
          </v:shape>
          <o:OLEObject Type="Embed" ProgID="Equation.DSMT4" ShapeID="_x0000_i1101" DrawAspect="Content" ObjectID="_1840733684" r:id="rId168"/>
        </w:object>
      </w:r>
      <w:r>
        <w:rPr>
          <w:rFonts w:cs="Times New Roman"/>
        </w:rPr>
        <w:t>、</w:t>
      </w:r>
      <w:r>
        <w:rPr>
          <w:rFonts w:cs="Times New Roman"/>
        </w:rPr>
        <w:object w:dxaOrig="680" w:dyaOrig="440" w14:anchorId="74640EDE">
          <v:shape id="_x0000_i1102" type="#_x0000_t75" style="width:33.95pt;height:21.75pt" o:ole="">
            <v:imagedata r:id="rId164" o:title=""/>
          </v:shape>
          <o:OLEObject Type="Embed" ProgID="Equation.DSMT4" ShapeID="_x0000_i1102" DrawAspect="Content" ObjectID="_1840733685" r:id="rId169"/>
        </w:object>
      </w:r>
      <w:r>
        <w:rPr>
          <w:rFonts w:cs="Times New Roman"/>
        </w:rPr>
        <w:t>和</w:t>
      </w:r>
      <w:r>
        <w:rPr>
          <w:rFonts w:cs="Times New Roman"/>
        </w:rPr>
        <w:object w:dxaOrig="700" w:dyaOrig="440" w14:anchorId="3D9B4246">
          <v:shape id="_x0000_i1103" type="#_x0000_t75" style="width:34.65pt;height:21.75pt" o:ole="">
            <v:imagedata r:id="rId166" o:title=""/>
          </v:shape>
          <o:OLEObject Type="Embed" ProgID="Equation.DSMT4" ShapeID="_x0000_i1103" DrawAspect="Content" ObjectID="_1840733686" r:id="rId170"/>
        </w:object>
      </w:r>
      <w:r>
        <w:rPr>
          <w:rFonts w:cs="Times New Roman"/>
          <w:szCs w:val="28"/>
        </w:rPr>
        <w:t>相等，下面以</w:t>
      </w:r>
      <w:r>
        <w:rPr>
          <w:rFonts w:cs="Times New Roman"/>
        </w:rPr>
        <w:object w:dxaOrig="740" w:dyaOrig="440" w14:anchorId="38638879">
          <v:shape id="_x0000_i1104" type="#_x0000_t75" style="width:36.7pt;height:21.75pt" o:ole="">
            <v:imagedata r:id="rId162" o:title=""/>
          </v:shape>
          <o:OLEObject Type="Embed" ProgID="Equation.DSMT4" ShapeID="_x0000_i1104" DrawAspect="Content" ObjectID="_1840733687" r:id="rId171"/>
        </w:object>
      </w:r>
      <w:r>
        <w:rPr>
          <w:rFonts w:cs="Times New Roman"/>
          <w:szCs w:val="28"/>
        </w:rPr>
        <w:t>为例进行评定。</w:t>
      </w:r>
    </w:p>
    <w:p w14:paraId="1EE7EA28" w14:textId="2F798C99" w:rsidR="007A540C" w:rsidRDefault="00D44C7C">
      <w:pPr>
        <w:textAlignment w:val="center"/>
        <w:rPr>
          <w:rFonts w:cs="Times New Roman"/>
          <w:szCs w:val="28"/>
        </w:rPr>
      </w:pPr>
      <w:r>
        <w:rPr>
          <w:rFonts w:cs="Times New Roman"/>
          <w:szCs w:val="28"/>
        </w:rPr>
        <w:t>C.2.</w:t>
      </w:r>
      <w:r w:rsidR="00450216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.2.1 </w:t>
      </w:r>
      <w:r>
        <w:rPr>
          <w:rFonts w:cs="Times New Roman"/>
          <w:szCs w:val="28"/>
        </w:rPr>
        <w:t>全站仪测量引入的标准不确定度</w:t>
      </w:r>
      <w:r w:rsidR="00783C29">
        <w:rPr>
          <w:rFonts w:cs="Times New Roman"/>
        </w:rPr>
        <w:object w:dxaOrig="800" w:dyaOrig="440" w14:anchorId="0269CA10">
          <v:shape id="_x0000_i1105" type="#_x0000_t75" style="width:39.4pt;height:21.75pt" o:ole="">
            <v:imagedata r:id="rId172" o:title=""/>
          </v:shape>
          <o:OLEObject Type="Embed" ProgID="Equation.DSMT4" ShapeID="_x0000_i1105" DrawAspect="Content" ObjectID="_1840733688" r:id="rId173"/>
        </w:object>
      </w:r>
    </w:p>
    <w:p w14:paraId="4BA9050B" w14:textId="2C23D4A2" w:rsidR="007A540C" w:rsidRDefault="00D44C7C" w:rsidP="00783C29">
      <w:pPr>
        <w:ind w:firstLineChars="200" w:firstLine="480"/>
        <w:textAlignment w:val="center"/>
        <w:rPr>
          <w:rFonts w:cs="Times New Roman"/>
        </w:rPr>
      </w:pPr>
      <w:r>
        <w:rPr>
          <w:rFonts w:cs="Times New Roman"/>
          <w:szCs w:val="28"/>
        </w:rPr>
        <w:t>标准值测量的标准不确定来源</w:t>
      </w:r>
      <w:r>
        <w:rPr>
          <w:rFonts w:cs="Times New Roman" w:hint="eastAsia"/>
          <w:szCs w:val="28"/>
        </w:rPr>
        <w:t>全站仪</w:t>
      </w:r>
      <w:r>
        <w:rPr>
          <w:rFonts w:cs="Times New Roman"/>
          <w:szCs w:val="28"/>
        </w:rPr>
        <w:t>的测距误差，对</w:t>
      </w:r>
      <w:r>
        <w:rPr>
          <w:rFonts w:cs="Times New Roman" w:hint="eastAsia"/>
          <w:szCs w:val="28"/>
        </w:rPr>
        <w:t>全站仪</w:t>
      </w:r>
      <w:r>
        <w:rPr>
          <w:rFonts w:cs="Times New Roman"/>
          <w:szCs w:val="28"/>
        </w:rPr>
        <w:t>采用标准不确定度的</w:t>
      </w:r>
      <w:r>
        <w:rPr>
          <w:rFonts w:cs="Times New Roman"/>
          <w:szCs w:val="28"/>
        </w:rPr>
        <w:t>B</w:t>
      </w:r>
      <w:r>
        <w:rPr>
          <w:rFonts w:cs="Times New Roman"/>
          <w:szCs w:val="28"/>
        </w:rPr>
        <w:t>类评定方法，</w:t>
      </w:r>
      <w:r>
        <w:rPr>
          <w:rFonts w:cs="Times New Roman" w:hint="eastAsia"/>
          <w:szCs w:val="28"/>
        </w:rPr>
        <w:t>全站仪</w:t>
      </w:r>
      <w:r>
        <w:rPr>
          <w:rFonts w:cs="Times New Roman"/>
          <w:szCs w:val="28"/>
        </w:rPr>
        <w:t>的准确度等级为</w:t>
      </w:r>
      <w:r w:rsidRPr="004D4DE6">
        <w:rPr>
          <w:rFonts w:cs="Times New Roman"/>
          <w:szCs w:val="28"/>
        </w:rPr>
        <w:t>Ⅰ</w:t>
      </w:r>
      <w:r w:rsidR="004D4DE6">
        <w:rPr>
          <w:rFonts w:cs="Times New Roman" w:hint="eastAsia"/>
          <w:szCs w:val="28"/>
        </w:rPr>
        <w:t xml:space="preserve"> </w:t>
      </w:r>
      <w:r>
        <w:rPr>
          <w:rFonts w:cs="Times New Roman"/>
          <w:szCs w:val="28"/>
        </w:rPr>
        <w:t>级，最大允许误差为</w:t>
      </w: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QUOTE </w:instrText>
      </w:r>
      <m:oMath>
        <m:r>
          <m:rPr>
            <m:nor/>
          </m:rPr>
          <m:t>±(3+2×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m:t>10</m:t>
            </m:r>
          </m:e>
          <m:sup>
            <m:r>
              <m:rPr>
                <m:nor/>
              </m:rPr>
              <m:t>-6</m:t>
            </m:r>
          </m:sup>
        </m:sSup>
        <m:r>
          <m:rPr>
            <m:nor/>
          </m:rPr>
          <m:t>D)</m:t>
        </m:r>
      </m:oMath>
      <w:r>
        <w:rPr>
          <w:rFonts w:cs="Times New Roman"/>
          <w:szCs w:val="28"/>
        </w:rPr>
        <w:instrText xml:space="preserve">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±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>（</w:t>
      </w:r>
      <w:r>
        <w:rPr>
          <w:rFonts w:cs="Times New Roman"/>
          <w:szCs w:val="28"/>
        </w:rPr>
        <w:t>1mm+1ppm</w:t>
      </w:r>
      <w:r>
        <w:rPr>
          <w:rFonts w:cs="Times New Roman"/>
          <w:szCs w:val="28"/>
        </w:rPr>
        <w:t>）。斜距为</w:t>
      </w:r>
      <w:r w:rsidR="00783C29">
        <w:rPr>
          <w:rFonts w:cs="Times New Roman"/>
          <w:szCs w:val="28"/>
        </w:rPr>
        <w:t>10</w:t>
      </w:r>
      <w:r>
        <w:rPr>
          <w:rFonts w:cs="Times New Roman"/>
          <w:szCs w:val="28"/>
        </w:rPr>
        <w:t>0m</w:t>
      </w:r>
      <w:r>
        <w:rPr>
          <w:rFonts w:cs="Times New Roman"/>
          <w:szCs w:val="28"/>
        </w:rPr>
        <w:t>时，计算得最大允许误差</w:t>
      </w:r>
      <w:r>
        <w:rPr>
          <w:rFonts w:cs="Times New Roman"/>
          <w:szCs w:val="28"/>
        </w:rPr>
        <w:t>±1.</w:t>
      </w:r>
      <w:r w:rsidR="00783C29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mm</w:t>
      </w:r>
      <w:r>
        <w:rPr>
          <w:rFonts w:cs="Times New Roman"/>
          <w:szCs w:val="28"/>
        </w:rPr>
        <w:t>，估计其为均匀分布，则其不确定度</w:t>
      </w:r>
      <w:r w:rsidR="00783C29">
        <w:rPr>
          <w:rFonts w:cs="Times New Roman"/>
        </w:rPr>
        <w:object w:dxaOrig="740" w:dyaOrig="440" w14:anchorId="4C2F627E">
          <v:shape id="_x0000_i1106" type="#_x0000_t75" style="width:36.7pt;height:21.75pt" o:ole="">
            <v:imagedata r:id="rId174" o:title=""/>
          </v:shape>
          <o:OLEObject Type="Embed" ProgID="Equation.DSMT4" ShapeID="_x0000_i1106" DrawAspect="Content" ObjectID="_1840733689" r:id="rId175"/>
        </w:object>
      </w:r>
      <w:r w:rsidR="00783C29">
        <w:rPr>
          <w:rFonts w:cs="Times New Roman"/>
          <w:szCs w:val="28"/>
        </w:rPr>
        <w:t>为</w:t>
      </w:r>
      <w:r w:rsidR="00783C29">
        <w:rPr>
          <w:rFonts w:cs="Times New Roman"/>
        </w:rPr>
        <w:object w:dxaOrig="2680" w:dyaOrig="660" w14:anchorId="50E25397">
          <v:shape id="_x0000_i1107" type="#_x0000_t75" style="width:133.85pt;height:33.3pt" o:ole="">
            <v:imagedata r:id="rId176" o:title=""/>
          </v:shape>
          <o:OLEObject Type="Embed" ProgID="Equation.DSMT4" ShapeID="_x0000_i1107" DrawAspect="Content" ObjectID="_1840733690" r:id="rId177"/>
        </w:object>
      </w:r>
      <w:r w:rsidR="00783C29">
        <w:rPr>
          <w:rFonts w:cs="Times New Roman"/>
        </w:rPr>
        <w:t>。</w:t>
      </w:r>
    </w:p>
    <w:p w14:paraId="2E3341A0" w14:textId="72EB5C26" w:rsidR="007A540C" w:rsidRDefault="00D44C7C">
      <w:pPr>
        <w:textAlignment w:val="center"/>
        <w:rPr>
          <w:rFonts w:cs="Times New Roman"/>
          <w:szCs w:val="28"/>
        </w:rPr>
      </w:pPr>
      <w:r>
        <w:rPr>
          <w:rFonts w:cs="Times New Roman"/>
          <w:szCs w:val="28"/>
        </w:rPr>
        <w:t>C.2.</w:t>
      </w:r>
      <w:r w:rsidR="00450216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.2.2 </w:t>
      </w:r>
      <w:r>
        <w:rPr>
          <w:rFonts w:cs="Times New Roman" w:hint="eastAsia"/>
          <w:szCs w:val="28"/>
        </w:rPr>
        <w:t>操作平台</w:t>
      </w:r>
      <w:r>
        <w:rPr>
          <w:rFonts w:cs="Times New Roman"/>
          <w:szCs w:val="28"/>
        </w:rPr>
        <w:t>测量引入的标准不确定度</w:t>
      </w:r>
      <w:r w:rsidR="00783C29">
        <w:rPr>
          <w:rFonts w:cs="Times New Roman"/>
          <w:szCs w:val="28"/>
        </w:rPr>
        <w:object w:dxaOrig="820" w:dyaOrig="440" w14:anchorId="15AD9D34">
          <v:shape id="_x0000_i1108" type="#_x0000_t75" style="width:41.45pt;height:21.75pt" o:ole="">
            <v:imagedata r:id="rId178" o:title=""/>
          </v:shape>
          <o:OLEObject Type="Embed" ProgID="Equation.DSMT4" ShapeID="_x0000_i1108" DrawAspect="Content" ObjectID="_1840733691" r:id="rId179"/>
        </w:object>
      </w:r>
    </w:p>
    <w:p w14:paraId="7F696DAA" w14:textId="25E7F8A4" w:rsidR="007A540C" w:rsidRDefault="00D44C7C">
      <w:pPr>
        <w:ind w:firstLineChars="200" w:firstLine="480"/>
        <w:textAlignment w:val="center"/>
        <w:rPr>
          <w:rFonts w:cs="Times New Roman"/>
          <w:szCs w:val="28"/>
        </w:rPr>
      </w:pPr>
      <w:r>
        <w:rPr>
          <w:rFonts w:cs="Times New Roman"/>
          <w:szCs w:val="28"/>
        </w:rPr>
        <w:t>标准值测量的标准不确定来源</w:t>
      </w:r>
      <w:r>
        <w:rPr>
          <w:rFonts w:cs="Times New Roman" w:hint="eastAsia"/>
          <w:szCs w:val="28"/>
        </w:rPr>
        <w:t>操作平台</w:t>
      </w:r>
      <w:r>
        <w:rPr>
          <w:rFonts w:cs="Times New Roman"/>
          <w:szCs w:val="28"/>
        </w:rPr>
        <w:t>的</w:t>
      </w:r>
      <w:r w:rsidR="00450216">
        <w:rPr>
          <w:rFonts w:cs="Times New Roman" w:hint="eastAsia"/>
          <w:szCs w:val="28"/>
        </w:rPr>
        <w:t>位移</w:t>
      </w:r>
      <w:r>
        <w:rPr>
          <w:rFonts w:cs="Times New Roman"/>
          <w:szCs w:val="28"/>
        </w:rPr>
        <w:t>误差，对</w:t>
      </w:r>
      <w:r>
        <w:rPr>
          <w:rFonts w:cs="Times New Roman" w:hint="eastAsia"/>
          <w:szCs w:val="28"/>
        </w:rPr>
        <w:t>操作平台</w:t>
      </w:r>
      <w:r>
        <w:rPr>
          <w:rFonts w:cs="Times New Roman"/>
          <w:szCs w:val="28"/>
        </w:rPr>
        <w:t>采用标准不确定度的</w:t>
      </w:r>
      <w:r>
        <w:rPr>
          <w:rFonts w:cs="Times New Roman"/>
          <w:szCs w:val="28"/>
        </w:rPr>
        <w:t>B</w:t>
      </w:r>
      <w:r>
        <w:rPr>
          <w:rFonts w:cs="Times New Roman"/>
          <w:szCs w:val="28"/>
        </w:rPr>
        <w:t>类评定方法，</w:t>
      </w:r>
      <w:r>
        <w:rPr>
          <w:rFonts w:cs="Times New Roman" w:hint="eastAsia"/>
          <w:szCs w:val="28"/>
        </w:rPr>
        <w:t>操作平台的最大允许误差为</w:t>
      </w:r>
      <w:r w:rsidR="00450216" w:rsidRPr="00450216">
        <w:rPr>
          <w:rFonts w:cs="Times New Roman" w:hint="eastAsia"/>
          <w:szCs w:val="21"/>
        </w:rPr>
        <w:t>±</w:t>
      </w:r>
      <w:r w:rsidR="00450216" w:rsidRPr="00450216">
        <w:rPr>
          <w:rFonts w:cs="Times New Roman"/>
          <w:szCs w:val="21"/>
        </w:rPr>
        <w:t>5</w:t>
      </w:r>
      <w:r w:rsidR="00450216" w:rsidRPr="00450216">
        <w:rPr>
          <w:rFonts w:cs="Times New Roman" w:hint="eastAsia"/>
          <w:szCs w:val="21"/>
        </w:rPr>
        <w:t>mm</w:t>
      </w:r>
      <w:r>
        <w:rPr>
          <w:rFonts w:cs="Times New Roman"/>
          <w:szCs w:val="28"/>
        </w:rPr>
        <w:t>，估计其为均匀分布，则其不确定度为</w:t>
      </w:r>
      <w:r w:rsidR="00783C29">
        <w:rPr>
          <w:rFonts w:cs="Times New Roman"/>
          <w:szCs w:val="28"/>
        </w:rPr>
        <w:object w:dxaOrig="2500" w:dyaOrig="660" w14:anchorId="40748319">
          <v:shape id="_x0000_i1109" type="#_x0000_t75" style="width:124.25pt;height:32.6pt" o:ole="">
            <v:imagedata r:id="rId180" o:title=""/>
          </v:shape>
          <o:OLEObject Type="Embed" ProgID="Equation.DSMT4" ShapeID="_x0000_i1109" DrawAspect="Content" ObjectID="_1840733692" r:id="rId181"/>
        </w:object>
      </w:r>
      <w:r>
        <w:rPr>
          <w:rFonts w:cs="Times New Roman"/>
          <w:szCs w:val="28"/>
        </w:rPr>
        <w:t>。</w:t>
      </w:r>
    </w:p>
    <w:p w14:paraId="4F3A6AD1" w14:textId="373C05EB" w:rsidR="00450216" w:rsidRDefault="00450216">
      <w:pPr>
        <w:ind w:firstLineChars="200" w:firstLine="480"/>
        <w:textAlignment w:val="center"/>
        <w:rPr>
          <w:rFonts w:cs="Times New Roman"/>
          <w:szCs w:val="28"/>
        </w:rPr>
      </w:pPr>
      <w:r>
        <w:rPr>
          <w:rFonts w:cs="Times New Roman"/>
          <w:szCs w:val="28"/>
        </w:rPr>
        <w:t>全站仪测量引入的标准不确定度与</w:t>
      </w:r>
      <w:r>
        <w:rPr>
          <w:rFonts w:cs="Times New Roman" w:hint="eastAsia"/>
          <w:szCs w:val="28"/>
        </w:rPr>
        <w:t>操作平台</w:t>
      </w:r>
      <w:r>
        <w:rPr>
          <w:rFonts w:cs="Times New Roman"/>
          <w:szCs w:val="28"/>
        </w:rPr>
        <w:t>测量引入的标准不确定度互不相关，则标准值测量引入的标准不确定度</w:t>
      </w:r>
      <w:r w:rsidR="00783C29">
        <w:rPr>
          <w:rFonts w:cs="Times New Roman"/>
          <w:szCs w:val="28"/>
        </w:rPr>
        <w:t>为</w:t>
      </w:r>
      <w:r w:rsidR="00783C29">
        <w:rPr>
          <w:rFonts w:cs="Times New Roman"/>
          <w:szCs w:val="28"/>
        </w:rPr>
        <w:object w:dxaOrig="3620" w:dyaOrig="520" w14:anchorId="15F36393">
          <v:shape id="_x0000_i1110" type="#_x0000_t75" style="width:182.65pt;height:25.8pt" o:ole="">
            <v:imagedata r:id="rId182" o:title=""/>
          </v:shape>
          <o:OLEObject Type="Embed" ProgID="Equation.DSMT4" ShapeID="_x0000_i1110" DrawAspect="Content" ObjectID="_1840733693" r:id="rId183"/>
        </w:object>
      </w:r>
      <w:r w:rsidR="00783C29">
        <w:rPr>
          <w:rFonts w:cs="Times New Roman"/>
          <w:szCs w:val="28"/>
        </w:rPr>
        <w:t>。</w:t>
      </w:r>
    </w:p>
    <w:p w14:paraId="0AA10B19" w14:textId="7184B36B" w:rsidR="007A540C" w:rsidRDefault="00D44C7C">
      <w:pPr>
        <w:spacing w:beforeLines="50" w:before="156"/>
        <w:textAlignment w:val="center"/>
        <w:rPr>
          <w:rFonts w:cs="Times New Roman"/>
          <w:szCs w:val="28"/>
        </w:rPr>
      </w:pPr>
      <w:r>
        <w:rPr>
          <w:rFonts w:cs="Times New Roman"/>
          <w:szCs w:val="28"/>
        </w:rPr>
        <w:t>C.2.</w:t>
      </w:r>
      <w:r w:rsidR="00450216">
        <w:rPr>
          <w:rFonts w:cs="Times New Roman"/>
          <w:szCs w:val="28"/>
        </w:rPr>
        <w:t>5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各不确定度分量汇总</w:t>
      </w:r>
    </w:p>
    <w:p w14:paraId="5F3366C4" w14:textId="77777777" w:rsidR="007A540C" w:rsidRDefault="00D44C7C">
      <w:pPr>
        <w:ind w:firstLineChars="200" w:firstLine="420"/>
        <w:jc w:val="center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Times New Roman"/>
          <w:sz w:val="21"/>
          <w:szCs w:val="21"/>
        </w:rPr>
        <w:lastRenderedPageBreak/>
        <w:t>表</w:t>
      </w:r>
      <w:r>
        <w:rPr>
          <w:rFonts w:ascii="黑体" w:eastAsia="黑体" w:hAnsi="黑体" w:cs="Times New Roman" w:hint="eastAsia"/>
          <w:sz w:val="21"/>
          <w:szCs w:val="21"/>
        </w:rPr>
        <w:t>C</w:t>
      </w:r>
      <w:r>
        <w:rPr>
          <w:rFonts w:ascii="黑体" w:eastAsia="黑体" w:hAnsi="黑体" w:cs="Times New Roman"/>
          <w:sz w:val="21"/>
          <w:szCs w:val="21"/>
        </w:rPr>
        <w:t>.5 不确定度分量一览表</w:t>
      </w: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4276"/>
        <w:gridCol w:w="957"/>
        <w:gridCol w:w="1680"/>
        <w:gridCol w:w="1418"/>
      </w:tblGrid>
      <w:tr w:rsidR="00DA1A56" w14:paraId="0C0D77DE" w14:textId="70FD9D02" w:rsidTr="00DA1A56">
        <w:trPr>
          <w:trHeight w:val="492"/>
          <w:jc w:val="center"/>
        </w:trPr>
        <w:tc>
          <w:tcPr>
            <w:tcW w:w="914" w:type="dxa"/>
            <w:vAlign w:val="center"/>
          </w:tcPr>
          <w:p w14:paraId="51FA5F3E" w14:textId="77777777" w:rsidR="00DA1A56" w:rsidRDefault="00DA1A56">
            <w:pPr>
              <w:spacing w:line="360" w:lineRule="exact"/>
              <w:jc w:val="center"/>
              <w:textAlignment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序号</w:t>
            </w:r>
          </w:p>
        </w:tc>
        <w:tc>
          <w:tcPr>
            <w:tcW w:w="4276" w:type="dxa"/>
            <w:vAlign w:val="center"/>
          </w:tcPr>
          <w:p w14:paraId="0D24B8E6" w14:textId="77777777" w:rsidR="00DA1A56" w:rsidRDefault="00DA1A56">
            <w:pPr>
              <w:spacing w:line="360" w:lineRule="exact"/>
              <w:jc w:val="center"/>
              <w:textAlignment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来源</w:t>
            </w:r>
          </w:p>
        </w:tc>
        <w:tc>
          <w:tcPr>
            <w:tcW w:w="957" w:type="dxa"/>
            <w:vAlign w:val="center"/>
          </w:tcPr>
          <w:p w14:paraId="54D60E32" w14:textId="77777777" w:rsidR="00DA1A56" w:rsidRDefault="00DA1A56">
            <w:pPr>
              <w:spacing w:line="360" w:lineRule="exact"/>
              <w:jc w:val="center"/>
              <w:textAlignment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类型</w:t>
            </w:r>
          </w:p>
        </w:tc>
        <w:tc>
          <w:tcPr>
            <w:tcW w:w="1680" w:type="dxa"/>
            <w:vAlign w:val="center"/>
          </w:tcPr>
          <w:p w14:paraId="32EB684F" w14:textId="77777777" w:rsidR="00DA1A56" w:rsidRDefault="00DA1A56">
            <w:pPr>
              <w:spacing w:line="360" w:lineRule="exact"/>
              <w:jc w:val="center"/>
              <w:textAlignment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标准不确定度</w:t>
            </w:r>
          </w:p>
        </w:tc>
        <w:tc>
          <w:tcPr>
            <w:tcW w:w="1418" w:type="dxa"/>
          </w:tcPr>
          <w:p w14:paraId="4C7D5242" w14:textId="7DCFAC1E" w:rsidR="00DA1A56" w:rsidRDefault="00DA1A56">
            <w:pPr>
              <w:spacing w:line="360" w:lineRule="exact"/>
              <w:jc w:val="center"/>
              <w:textAlignment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灵敏系数</w:t>
            </w:r>
          </w:p>
        </w:tc>
      </w:tr>
      <w:tr w:rsidR="00DA1A56" w14:paraId="56906A79" w14:textId="7EC9839E" w:rsidTr="00DA1A56">
        <w:trPr>
          <w:trHeight w:val="492"/>
          <w:jc w:val="center"/>
        </w:trPr>
        <w:tc>
          <w:tcPr>
            <w:tcW w:w="914" w:type="dxa"/>
            <w:vAlign w:val="center"/>
          </w:tcPr>
          <w:p w14:paraId="7BBC38F7" w14:textId="77777777" w:rsidR="00DA1A56" w:rsidRDefault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4276" w:type="dxa"/>
            <w:vAlign w:val="center"/>
          </w:tcPr>
          <w:p w14:paraId="7EE25A35" w14:textId="52B9C4B4" w:rsidR="00DA1A56" w:rsidRDefault="00DA1A56" w:rsidP="00783C29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测量重复性引入的标准不确定度</w:t>
            </w:r>
            <w:r>
              <w:rPr>
                <w:rFonts w:cs="Times New Roman"/>
              </w:rPr>
              <w:object w:dxaOrig="720" w:dyaOrig="400" w14:anchorId="378A610B">
                <v:shape id="_x0000_i1111" type="#_x0000_t75" style="width:34.65pt;height:19.7pt" o:ole="">
                  <v:imagedata r:id="rId150" o:title=""/>
                </v:shape>
                <o:OLEObject Type="Embed" ProgID="Equation.DSMT4" ShapeID="_x0000_i1111" DrawAspect="Content" ObjectID="_1840733694" r:id="rId184"/>
              </w:object>
            </w:r>
          </w:p>
        </w:tc>
        <w:tc>
          <w:tcPr>
            <w:tcW w:w="957" w:type="dxa"/>
            <w:vAlign w:val="center"/>
          </w:tcPr>
          <w:p w14:paraId="4CAB9478" w14:textId="77777777" w:rsidR="00DA1A56" w:rsidRDefault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</w:t>
            </w:r>
          </w:p>
        </w:tc>
        <w:tc>
          <w:tcPr>
            <w:tcW w:w="1680" w:type="dxa"/>
            <w:vAlign w:val="center"/>
          </w:tcPr>
          <w:p w14:paraId="6D6BAB1D" w14:textId="44DC5563" w:rsidR="00DA1A56" w:rsidRDefault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3.9mm</w:t>
            </w:r>
          </w:p>
        </w:tc>
        <w:tc>
          <w:tcPr>
            <w:tcW w:w="1418" w:type="dxa"/>
          </w:tcPr>
          <w:p w14:paraId="13CB35D8" w14:textId="519486EE" w:rsidR="00DA1A56" w:rsidRDefault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.755</w:t>
            </w:r>
          </w:p>
        </w:tc>
      </w:tr>
      <w:tr w:rsidR="00DA1A56" w14:paraId="5399DB0E" w14:textId="75DD533E" w:rsidTr="00DA1A56">
        <w:trPr>
          <w:trHeight w:val="492"/>
          <w:jc w:val="center"/>
        </w:trPr>
        <w:tc>
          <w:tcPr>
            <w:tcW w:w="914" w:type="dxa"/>
            <w:vAlign w:val="center"/>
          </w:tcPr>
          <w:p w14:paraId="7D51965E" w14:textId="77777777" w:rsidR="00DA1A56" w:rsidRDefault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4276" w:type="dxa"/>
            <w:vAlign w:val="center"/>
          </w:tcPr>
          <w:p w14:paraId="3E02A25D" w14:textId="5B40EB1C" w:rsidR="00DA1A56" w:rsidRDefault="00DA1A56" w:rsidP="00783C29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测量重复性引入的标准不确定度</w:t>
            </w:r>
            <w:r>
              <w:rPr>
                <w:rFonts w:cs="Times New Roman"/>
              </w:rPr>
              <w:object w:dxaOrig="620" w:dyaOrig="400" w14:anchorId="1474ADEC">
                <v:shape id="_x0000_i1112" type="#_x0000_t75" style="width:29.9pt;height:19.7pt" o:ole="">
                  <v:imagedata r:id="rId152" o:title=""/>
                </v:shape>
                <o:OLEObject Type="Embed" ProgID="Equation.DSMT4" ShapeID="_x0000_i1112" DrawAspect="Content" ObjectID="_1840733695" r:id="rId185"/>
              </w:object>
            </w:r>
          </w:p>
        </w:tc>
        <w:tc>
          <w:tcPr>
            <w:tcW w:w="957" w:type="dxa"/>
            <w:vAlign w:val="center"/>
          </w:tcPr>
          <w:p w14:paraId="061B9A56" w14:textId="1FAFACEE" w:rsidR="00DA1A56" w:rsidRDefault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</w:t>
            </w:r>
          </w:p>
        </w:tc>
        <w:tc>
          <w:tcPr>
            <w:tcW w:w="1680" w:type="dxa"/>
            <w:vAlign w:val="center"/>
          </w:tcPr>
          <w:p w14:paraId="6BFC92D5" w14:textId="53C49347" w:rsidR="00DA1A56" w:rsidRDefault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4.3mm</w:t>
            </w:r>
          </w:p>
        </w:tc>
        <w:tc>
          <w:tcPr>
            <w:tcW w:w="1418" w:type="dxa"/>
          </w:tcPr>
          <w:p w14:paraId="46CF5F12" w14:textId="00583EE3" w:rsidR="00DA1A56" w:rsidRDefault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.654</w:t>
            </w:r>
          </w:p>
        </w:tc>
      </w:tr>
      <w:tr w:rsidR="00DA1A56" w14:paraId="6A5ED293" w14:textId="1C7EFE99" w:rsidTr="00DA1A56">
        <w:trPr>
          <w:trHeight w:val="492"/>
          <w:jc w:val="center"/>
        </w:trPr>
        <w:tc>
          <w:tcPr>
            <w:tcW w:w="914" w:type="dxa"/>
            <w:vAlign w:val="center"/>
          </w:tcPr>
          <w:p w14:paraId="7B6AC1B1" w14:textId="6EE0A1E2" w:rsidR="00DA1A56" w:rsidRDefault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4276" w:type="dxa"/>
            <w:vAlign w:val="center"/>
          </w:tcPr>
          <w:p w14:paraId="49959557" w14:textId="57758470" w:rsidR="00DA1A56" w:rsidRDefault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测量重复性引入的标准不确定度</w:t>
            </w:r>
            <w:r>
              <w:rPr>
                <w:rFonts w:cs="Times New Roman"/>
              </w:rPr>
              <w:object w:dxaOrig="680" w:dyaOrig="400" w14:anchorId="59E59442">
                <v:shape id="_x0000_i1113" type="#_x0000_t75" style="width:33.3pt;height:19.7pt" o:ole="">
                  <v:imagedata r:id="rId154" o:title=""/>
                </v:shape>
                <o:OLEObject Type="Embed" ProgID="Equation.DSMT4" ShapeID="_x0000_i1113" DrawAspect="Content" ObjectID="_1840733696" r:id="rId186"/>
              </w:object>
            </w:r>
          </w:p>
        </w:tc>
        <w:tc>
          <w:tcPr>
            <w:tcW w:w="957" w:type="dxa"/>
            <w:vAlign w:val="center"/>
          </w:tcPr>
          <w:p w14:paraId="0A8F1622" w14:textId="3189F80F" w:rsidR="00DA1A56" w:rsidRDefault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1680" w:type="dxa"/>
            <w:vAlign w:val="center"/>
          </w:tcPr>
          <w:p w14:paraId="2E50BC91" w14:textId="3752DC3E" w:rsidR="00DA1A56" w:rsidRDefault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6.8mm</w:t>
            </w:r>
          </w:p>
        </w:tc>
        <w:tc>
          <w:tcPr>
            <w:tcW w:w="1418" w:type="dxa"/>
          </w:tcPr>
          <w:p w14:paraId="4EF9EAE1" w14:textId="7BA09475" w:rsidR="00DA1A56" w:rsidRDefault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.025</w:t>
            </w:r>
          </w:p>
        </w:tc>
      </w:tr>
      <w:tr w:rsidR="00DA1A56" w14:paraId="0D451E57" w14:textId="64B49586" w:rsidTr="00DA1A56">
        <w:trPr>
          <w:trHeight w:val="492"/>
          <w:jc w:val="center"/>
        </w:trPr>
        <w:tc>
          <w:tcPr>
            <w:tcW w:w="914" w:type="dxa"/>
            <w:vAlign w:val="center"/>
          </w:tcPr>
          <w:p w14:paraId="4CC7B729" w14:textId="3AAF57C8" w:rsidR="00DA1A56" w:rsidRDefault="00DA1A56" w:rsidP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4276" w:type="dxa"/>
            <w:vAlign w:val="center"/>
          </w:tcPr>
          <w:p w14:paraId="24CA8653" w14:textId="0BA72030" w:rsidR="00DA1A56" w:rsidRDefault="00DA1A56" w:rsidP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标准值测量引入的标准不确定度</w:t>
            </w:r>
            <w:r>
              <w:rPr>
                <w:rFonts w:cs="Times New Roman"/>
              </w:rPr>
              <w:object w:dxaOrig="740" w:dyaOrig="440" w14:anchorId="481C95AE">
                <v:shape id="_x0000_i1114" type="#_x0000_t75" style="width:36.7pt;height:21.75pt" o:ole="">
                  <v:imagedata r:id="rId162" o:title=""/>
                </v:shape>
                <o:OLEObject Type="Embed" ProgID="Equation.DSMT4" ShapeID="_x0000_i1114" DrawAspect="Content" ObjectID="_1840733697" r:id="rId187"/>
              </w:object>
            </w:r>
          </w:p>
        </w:tc>
        <w:tc>
          <w:tcPr>
            <w:tcW w:w="957" w:type="dxa"/>
            <w:vAlign w:val="center"/>
          </w:tcPr>
          <w:p w14:paraId="088FDD3F" w14:textId="14FE29E0" w:rsidR="00DA1A56" w:rsidRDefault="00DA1A56" w:rsidP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1680" w:type="dxa"/>
            <w:vAlign w:val="center"/>
          </w:tcPr>
          <w:p w14:paraId="12276B1E" w14:textId="7F64197D" w:rsidR="00DA1A56" w:rsidRDefault="00DA1A56" w:rsidP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mm</w:t>
            </w:r>
          </w:p>
        </w:tc>
        <w:tc>
          <w:tcPr>
            <w:tcW w:w="1418" w:type="dxa"/>
          </w:tcPr>
          <w:p w14:paraId="7ED92312" w14:textId="03A37AE9" w:rsidR="00DA1A56" w:rsidRDefault="00DA1A56" w:rsidP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.755</w:t>
            </w:r>
          </w:p>
        </w:tc>
      </w:tr>
      <w:tr w:rsidR="00DA1A56" w14:paraId="4212CC68" w14:textId="6B23713B" w:rsidTr="00DA1A56">
        <w:trPr>
          <w:trHeight w:val="492"/>
          <w:jc w:val="center"/>
        </w:trPr>
        <w:tc>
          <w:tcPr>
            <w:tcW w:w="914" w:type="dxa"/>
            <w:vAlign w:val="center"/>
          </w:tcPr>
          <w:p w14:paraId="42AA7B00" w14:textId="73C77715" w:rsidR="00DA1A56" w:rsidRDefault="00DA1A56" w:rsidP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4276" w:type="dxa"/>
            <w:vAlign w:val="center"/>
          </w:tcPr>
          <w:p w14:paraId="213D9953" w14:textId="7E1E3425" w:rsidR="00DA1A56" w:rsidRDefault="00DA1A56" w:rsidP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标准值测量引入的标准不确定度</w:t>
            </w:r>
            <w:r>
              <w:rPr>
                <w:rFonts w:cs="Times New Roman"/>
              </w:rPr>
              <w:object w:dxaOrig="680" w:dyaOrig="440" w14:anchorId="334BCDAD">
                <v:shape id="_x0000_i1115" type="#_x0000_t75" style="width:33.95pt;height:21.75pt" o:ole="">
                  <v:imagedata r:id="rId164" o:title=""/>
                </v:shape>
                <o:OLEObject Type="Embed" ProgID="Equation.DSMT4" ShapeID="_x0000_i1115" DrawAspect="Content" ObjectID="_1840733698" r:id="rId188"/>
              </w:object>
            </w:r>
          </w:p>
        </w:tc>
        <w:tc>
          <w:tcPr>
            <w:tcW w:w="957" w:type="dxa"/>
            <w:vAlign w:val="center"/>
          </w:tcPr>
          <w:p w14:paraId="532FD553" w14:textId="7599225B" w:rsidR="00DA1A56" w:rsidRDefault="00DA1A56" w:rsidP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1680" w:type="dxa"/>
            <w:vAlign w:val="center"/>
          </w:tcPr>
          <w:p w14:paraId="6D17B8A0" w14:textId="5B870890" w:rsidR="00DA1A56" w:rsidRDefault="00DA1A56" w:rsidP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mm</w:t>
            </w:r>
          </w:p>
        </w:tc>
        <w:tc>
          <w:tcPr>
            <w:tcW w:w="1418" w:type="dxa"/>
          </w:tcPr>
          <w:p w14:paraId="49BBE2D6" w14:textId="31AEDCF1" w:rsidR="00DA1A56" w:rsidRDefault="00DA1A56" w:rsidP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.654</w:t>
            </w:r>
          </w:p>
        </w:tc>
      </w:tr>
      <w:tr w:rsidR="00DA1A56" w14:paraId="045F9DD4" w14:textId="47FA1611" w:rsidTr="00DA1A56">
        <w:trPr>
          <w:trHeight w:val="492"/>
          <w:jc w:val="center"/>
        </w:trPr>
        <w:tc>
          <w:tcPr>
            <w:tcW w:w="914" w:type="dxa"/>
            <w:vAlign w:val="center"/>
          </w:tcPr>
          <w:p w14:paraId="0859D6FC" w14:textId="46306241" w:rsidR="00DA1A56" w:rsidRDefault="00DA1A56" w:rsidP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4276" w:type="dxa"/>
            <w:vAlign w:val="center"/>
          </w:tcPr>
          <w:p w14:paraId="7999444E" w14:textId="570AEC66" w:rsidR="00DA1A56" w:rsidRDefault="00DA1A56" w:rsidP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标准值测量引入的标准不确定度</w:t>
            </w:r>
            <w:r>
              <w:rPr>
                <w:rFonts w:cs="Times New Roman"/>
              </w:rPr>
              <w:object w:dxaOrig="700" w:dyaOrig="440" w14:anchorId="111B1540">
                <v:shape id="_x0000_i1116" type="#_x0000_t75" style="width:34.65pt;height:21.75pt" o:ole="">
                  <v:imagedata r:id="rId166" o:title=""/>
                </v:shape>
                <o:OLEObject Type="Embed" ProgID="Equation.DSMT4" ShapeID="_x0000_i1116" DrawAspect="Content" ObjectID="_1840733699" r:id="rId189"/>
              </w:object>
            </w:r>
          </w:p>
        </w:tc>
        <w:tc>
          <w:tcPr>
            <w:tcW w:w="957" w:type="dxa"/>
            <w:vAlign w:val="center"/>
          </w:tcPr>
          <w:p w14:paraId="07DE5E79" w14:textId="0EC7EECE" w:rsidR="00DA1A56" w:rsidRDefault="00DA1A56" w:rsidP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1680" w:type="dxa"/>
            <w:vAlign w:val="center"/>
          </w:tcPr>
          <w:p w14:paraId="78DAFE6D" w14:textId="2164BFE3" w:rsidR="00DA1A56" w:rsidRDefault="00DA1A56" w:rsidP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mm</w:t>
            </w:r>
          </w:p>
        </w:tc>
        <w:tc>
          <w:tcPr>
            <w:tcW w:w="1418" w:type="dxa"/>
          </w:tcPr>
          <w:p w14:paraId="602D5A59" w14:textId="1C5EDF09" w:rsidR="00DA1A56" w:rsidRDefault="00DA1A56" w:rsidP="00DA1A56">
            <w:pPr>
              <w:spacing w:line="360" w:lineRule="exac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.025</w:t>
            </w:r>
          </w:p>
        </w:tc>
      </w:tr>
    </w:tbl>
    <w:p w14:paraId="507594A8" w14:textId="050CF348" w:rsidR="007A540C" w:rsidRDefault="00D44C7C">
      <w:pPr>
        <w:spacing w:beforeLines="50" w:before="156"/>
        <w:textAlignment w:val="center"/>
        <w:rPr>
          <w:rFonts w:cs="Times New Roman"/>
          <w:szCs w:val="21"/>
        </w:rPr>
      </w:pPr>
      <w:r>
        <w:rPr>
          <w:rFonts w:cs="Times New Roman" w:hint="eastAsia"/>
          <w:szCs w:val="21"/>
        </w:rPr>
        <w:t>C</w:t>
      </w:r>
      <w:r>
        <w:rPr>
          <w:rFonts w:cs="Times New Roman"/>
          <w:szCs w:val="21"/>
        </w:rPr>
        <w:t>.2.</w:t>
      </w:r>
      <w:r w:rsidR="00CB25B1">
        <w:rPr>
          <w:rFonts w:cs="Times New Roman"/>
          <w:szCs w:val="21"/>
        </w:rPr>
        <w:t>6</w:t>
      </w:r>
      <w:r>
        <w:rPr>
          <w:rFonts w:cs="Times New Roman"/>
          <w:szCs w:val="21"/>
        </w:rPr>
        <w:t xml:space="preserve"> </w:t>
      </w:r>
      <w:r>
        <w:rPr>
          <w:rFonts w:cs="Times New Roman"/>
          <w:szCs w:val="21"/>
        </w:rPr>
        <w:t>合成标准不确定度</w:t>
      </w:r>
    </w:p>
    <w:p w14:paraId="0499F1A0" w14:textId="4290EF3D" w:rsidR="007A540C" w:rsidRDefault="00CB25B1" w:rsidP="00DA1A56">
      <w:pPr>
        <w:autoSpaceDE w:val="0"/>
        <w:autoSpaceDN w:val="0"/>
        <w:adjustRightInd w:val="0"/>
        <w:jc w:val="left"/>
        <w:rPr>
          <w:rFonts w:cs="Times New Roman"/>
          <w:color w:val="000000"/>
          <w:szCs w:val="28"/>
        </w:rPr>
      </w:pPr>
      <w:r>
        <w:object w:dxaOrig="11760" w:dyaOrig="560" w14:anchorId="60B174E0">
          <v:shape id="_x0000_i1117" type="#_x0000_t75" style="width:476.85pt;height:22.4pt" o:ole="">
            <v:imagedata r:id="rId190" o:title=""/>
          </v:shape>
          <o:OLEObject Type="Embed" ProgID="Equation.DSMT4" ShapeID="_x0000_i1117" DrawAspect="Content" ObjectID="_1840733700" r:id="rId191"/>
        </w:object>
      </w:r>
      <w:r w:rsidR="00D44C7C">
        <w:rPr>
          <w:rFonts w:cs="Times New Roman" w:hint="eastAsia"/>
          <w:szCs w:val="28"/>
        </w:rPr>
        <w:t>C</w:t>
      </w:r>
      <w:r w:rsidR="00D44C7C">
        <w:rPr>
          <w:rFonts w:cs="Times New Roman"/>
          <w:szCs w:val="28"/>
        </w:rPr>
        <w:t>.2.</w:t>
      </w:r>
      <w:r>
        <w:rPr>
          <w:rFonts w:cs="Times New Roman"/>
          <w:szCs w:val="28"/>
        </w:rPr>
        <w:t>7</w:t>
      </w:r>
      <w:r w:rsidR="00D44C7C">
        <w:rPr>
          <w:rFonts w:cs="Times New Roman"/>
          <w:szCs w:val="28"/>
        </w:rPr>
        <w:t xml:space="preserve"> </w:t>
      </w:r>
      <w:r w:rsidR="00D44C7C">
        <w:rPr>
          <w:rFonts w:cs="Times New Roman"/>
          <w:szCs w:val="28"/>
        </w:rPr>
        <w:t>扩展不确定度</w:t>
      </w:r>
    </w:p>
    <w:p w14:paraId="6779FD07" w14:textId="0BA16693" w:rsidR="00EF1833" w:rsidRDefault="00D44C7C">
      <w:pPr>
        <w:ind w:firstLineChars="200" w:firstLine="480"/>
        <w:textAlignment w:val="center"/>
        <w:rPr>
          <w:rFonts w:cs="Times New Roman"/>
        </w:rPr>
      </w:pPr>
      <w:r>
        <w:rPr>
          <w:rFonts w:cs="Times New Roman"/>
          <w:szCs w:val="24"/>
        </w:rPr>
        <w:t>取包含因子</w:t>
      </w:r>
      <w:r>
        <w:rPr>
          <w:rFonts w:cs="Times New Roman"/>
          <w:i/>
          <w:szCs w:val="24"/>
        </w:rPr>
        <w:t>k</w:t>
      </w:r>
      <w:r>
        <w:rPr>
          <w:rFonts w:cs="Times New Roman"/>
          <w:szCs w:val="24"/>
        </w:rPr>
        <w:t>=2</w:t>
      </w:r>
      <w:r>
        <w:rPr>
          <w:rFonts w:cs="Times New Roman"/>
          <w:szCs w:val="24"/>
        </w:rPr>
        <w:t>，则扩展不确定度为：</w:t>
      </w:r>
      <w:r w:rsidR="00CB25B1">
        <w:object w:dxaOrig="2340" w:dyaOrig="400" w14:anchorId="12DDB069">
          <v:shape id="_x0000_i1118" type="#_x0000_t75" style="width:117.45pt;height:19.7pt" o:ole="">
            <v:imagedata r:id="rId192" o:title=""/>
          </v:shape>
          <o:OLEObject Type="Embed" ProgID="Equation.DSMT4" ShapeID="_x0000_i1118" DrawAspect="Content" ObjectID="_1840733701" r:id="rId193"/>
        </w:object>
      </w:r>
      <w:r>
        <w:rPr>
          <w:rFonts w:cs="Times New Roman"/>
          <w:szCs w:val="24"/>
        </w:rPr>
        <w:t>。</w:t>
      </w:r>
    </w:p>
    <w:p w14:paraId="5582A006" w14:textId="77777777" w:rsidR="007A540C" w:rsidRDefault="00D44C7C">
      <w:pPr>
        <w:keepNext/>
        <w:keepLines/>
        <w:outlineLvl w:val="0"/>
        <w:rPr>
          <w:rFonts w:cs="Times New Roman"/>
          <w:bCs/>
          <w:kern w:val="44"/>
          <w:szCs w:val="44"/>
          <w:lang w:val="zh-CN"/>
        </w:rPr>
      </w:pPr>
      <w:bookmarkStart w:id="201" w:name="_Toc179968952"/>
      <w:bookmarkStart w:id="202" w:name="_Toc179968003"/>
      <w:bookmarkStart w:id="203" w:name="_Toc175066278"/>
      <w:bookmarkStart w:id="204" w:name="_Toc179968884"/>
      <w:bookmarkStart w:id="205" w:name="_Toc229496632"/>
      <w:bookmarkStart w:id="206" w:name="_Toc229497176"/>
      <w:r>
        <w:rPr>
          <w:rFonts w:cs="Times New Roman" w:hint="eastAsia"/>
          <w:bCs/>
          <w:kern w:val="44"/>
          <w:szCs w:val="44"/>
          <w:lang w:val="zh-CN"/>
        </w:rPr>
        <w:t>C</w:t>
      </w:r>
      <w:r>
        <w:rPr>
          <w:rFonts w:cs="Times New Roman"/>
          <w:bCs/>
          <w:kern w:val="44"/>
          <w:szCs w:val="44"/>
          <w:lang w:val="zh-CN"/>
        </w:rPr>
        <w:t xml:space="preserve">.3 </w:t>
      </w:r>
      <w:r>
        <w:rPr>
          <w:rFonts w:cs="Times New Roman" w:hint="eastAsia"/>
          <w:bCs/>
          <w:kern w:val="44"/>
          <w:szCs w:val="44"/>
          <w:lang w:val="zh-CN"/>
        </w:rPr>
        <w:t>光学定位</w:t>
      </w:r>
      <w:r>
        <w:rPr>
          <w:rFonts w:cs="Times New Roman"/>
          <w:bCs/>
          <w:kern w:val="44"/>
          <w:szCs w:val="44"/>
          <w:lang w:val="zh-CN"/>
        </w:rPr>
        <w:t>示值误差测量不确定度评定</w:t>
      </w:r>
      <w:bookmarkEnd w:id="201"/>
      <w:bookmarkEnd w:id="202"/>
      <w:bookmarkEnd w:id="203"/>
      <w:bookmarkEnd w:id="204"/>
      <w:bookmarkEnd w:id="205"/>
      <w:bookmarkEnd w:id="206"/>
    </w:p>
    <w:p w14:paraId="0F41EF02" w14:textId="77777777" w:rsidR="007A540C" w:rsidRDefault="00D44C7C">
      <w:pPr>
        <w:rPr>
          <w:rFonts w:cs="Times New Roman"/>
          <w:bCs/>
          <w:szCs w:val="28"/>
        </w:rPr>
      </w:pPr>
      <w:r>
        <w:rPr>
          <w:rFonts w:cs="Times New Roman" w:hint="eastAsia"/>
          <w:bCs/>
          <w:szCs w:val="28"/>
        </w:rPr>
        <w:t>C</w:t>
      </w:r>
      <w:r>
        <w:rPr>
          <w:rFonts w:cs="Times New Roman"/>
          <w:bCs/>
          <w:szCs w:val="28"/>
        </w:rPr>
        <w:t xml:space="preserve">.3.1 </w:t>
      </w:r>
      <w:r>
        <w:rPr>
          <w:rFonts w:cs="Times New Roman"/>
          <w:bCs/>
          <w:szCs w:val="28"/>
        </w:rPr>
        <w:t>测量模型</w:t>
      </w:r>
    </w:p>
    <w:p w14:paraId="6F7AD79F" w14:textId="3F568937" w:rsidR="007A540C" w:rsidRDefault="00443CDB">
      <w:pPr>
        <w:widowControl/>
        <w:autoSpaceDE w:val="0"/>
        <w:autoSpaceDN w:val="0"/>
        <w:ind w:left="420"/>
        <w:jc w:val="right"/>
        <w:textAlignment w:val="center"/>
        <w:rPr>
          <w:rFonts w:cs="Times New Roman"/>
          <w:kern w:val="0"/>
          <w:szCs w:val="24"/>
        </w:rPr>
      </w:pPr>
      <w:r>
        <w:object w:dxaOrig="4540" w:dyaOrig="560" w14:anchorId="51110F56">
          <v:shape id="_x0000_i1119" type="#_x0000_t75" style="width:228.35pt;height:27.85pt" o:ole="">
            <v:imagedata r:id="rId194" o:title=""/>
          </v:shape>
          <o:OLEObject Type="Embed" ProgID="Unknown" ShapeID="_x0000_i1119" DrawAspect="Content" ObjectID="_1840733702" r:id="rId195"/>
        </w:object>
      </w:r>
      <w:r>
        <w:rPr>
          <w:rFonts w:cs="Times New Roman"/>
          <w:kern w:val="0"/>
          <w:szCs w:val="24"/>
        </w:rPr>
        <w:t xml:space="preserve">    </w:t>
      </w:r>
      <w:r w:rsidR="00D44C7C">
        <w:rPr>
          <w:rFonts w:cs="Times New Roman"/>
          <w:kern w:val="0"/>
          <w:szCs w:val="24"/>
        </w:rPr>
        <w:t xml:space="preserve">          </w:t>
      </w:r>
      <w:r w:rsidR="00D44C7C">
        <w:rPr>
          <w:rFonts w:cs="Times New Roman"/>
          <w:kern w:val="0"/>
          <w:szCs w:val="24"/>
        </w:rPr>
        <w:t>（</w:t>
      </w:r>
      <w:r w:rsidR="00D44C7C">
        <w:rPr>
          <w:rFonts w:cs="Times New Roman" w:hint="eastAsia"/>
          <w:kern w:val="0"/>
          <w:szCs w:val="24"/>
        </w:rPr>
        <w:t>C</w:t>
      </w:r>
      <w:r w:rsidR="00D44C7C">
        <w:rPr>
          <w:rFonts w:cs="Times New Roman"/>
          <w:kern w:val="0"/>
          <w:szCs w:val="24"/>
        </w:rPr>
        <w:t>.3</w:t>
      </w:r>
      <w:r w:rsidR="00D44C7C">
        <w:rPr>
          <w:rFonts w:cs="Times New Roman"/>
          <w:kern w:val="0"/>
          <w:szCs w:val="24"/>
        </w:rPr>
        <w:t>）</w:t>
      </w:r>
    </w:p>
    <w:p w14:paraId="56AEDBEE" w14:textId="77777777" w:rsidR="007A540C" w:rsidRDefault="00D44C7C">
      <w:pPr>
        <w:widowControl/>
        <w:autoSpaceDE w:val="0"/>
        <w:autoSpaceDN w:val="0"/>
        <w:ind w:firstLineChars="200" w:firstLine="480"/>
        <w:jc w:val="left"/>
        <w:textAlignment w:val="center"/>
        <w:rPr>
          <w:rFonts w:cs="Times New Roman"/>
          <w:kern w:val="0"/>
          <w:szCs w:val="24"/>
        </w:rPr>
      </w:pPr>
      <w:r>
        <w:rPr>
          <w:rFonts w:cs="Times New Roman"/>
          <w:kern w:val="0"/>
          <w:szCs w:val="24"/>
        </w:rPr>
        <w:t>式中：</w:t>
      </w:r>
    </w:p>
    <w:p w14:paraId="12AF85EA" w14:textId="11A6DFB0" w:rsidR="00443CDB" w:rsidRDefault="00443CDB" w:rsidP="00443CDB">
      <w:pPr>
        <w:pStyle w:val="afff6"/>
        <w:spacing w:line="360" w:lineRule="auto"/>
        <w:ind w:firstLineChars="202" w:firstLine="424"/>
        <w:jc w:val="left"/>
        <w:textAlignment w:val="center"/>
        <w:rPr>
          <w:rFonts w:ascii="Times New Roman" w:eastAsiaTheme="minorEastAsia"/>
          <w:sz w:val="24"/>
          <w:szCs w:val="24"/>
        </w:rPr>
      </w:pPr>
      <w:r>
        <w:object w:dxaOrig="440" w:dyaOrig="360" w14:anchorId="0B194105">
          <v:shape id="_x0000_i1120" type="#_x0000_t75" style="width:21.75pt;height:18.35pt" o:ole="">
            <v:imagedata r:id="rId52" o:title=""/>
          </v:shape>
          <o:OLEObject Type="Embed" ProgID="Unknown" ShapeID="_x0000_i1120" DrawAspect="Content" ObjectID="_1840733703" r:id="rId196"/>
        </w:object>
      </w:r>
      <w:r>
        <w:rPr>
          <w:rFonts w:ascii="Times New Roman" w:eastAsiaTheme="minorEastAsia"/>
          <w:sz w:val="24"/>
          <w:szCs w:val="24"/>
        </w:rPr>
        <w:t>——</w:t>
      </w:r>
      <w:r>
        <w:rPr>
          <w:rFonts w:ascii="Times New Roman" w:eastAsiaTheme="minorEastAsia"/>
          <w:sz w:val="24"/>
          <w:szCs w:val="24"/>
        </w:rPr>
        <w:t>光学定位误差，</w:t>
      </w:r>
      <w:r>
        <w:rPr>
          <w:rFonts w:ascii="Times New Roman" w:eastAsiaTheme="minorEastAsia"/>
          <w:sz w:val="24"/>
          <w:szCs w:val="24"/>
        </w:rPr>
        <w:t>m</w:t>
      </w:r>
      <w:r>
        <w:rPr>
          <w:rFonts w:ascii="Times New Roman" w:eastAsiaTheme="minorEastAsia"/>
          <w:sz w:val="24"/>
          <w:szCs w:val="24"/>
        </w:rPr>
        <w:t>；</w:t>
      </w:r>
    </w:p>
    <w:p w14:paraId="72B13061" w14:textId="49E02C4B" w:rsidR="00443CDB" w:rsidRDefault="00443CDB" w:rsidP="00443CDB">
      <w:pPr>
        <w:pStyle w:val="afff6"/>
        <w:spacing w:line="360" w:lineRule="auto"/>
        <w:ind w:firstLineChars="185" w:firstLine="388"/>
        <w:jc w:val="left"/>
        <w:textAlignment w:val="center"/>
        <w:rPr>
          <w:rFonts w:ascii="Times New Roman" w:eastAsiaTheme="minorEastAsia"/>
          <w:sz w:val="24"/>
          <w:szCs w:val="24"/>
        </w:rPr>
      </w:pPr>
      <w:r>
        <w:object w:dxaOrig="1280" w:dyaOrig="440" w14:anchorId="62E008A6">
          <v:shape id="_x0000_i1121" type="#_x0000_t75" style="width:63.85pt;height:21.75pt" o:ole="">
            <v:imagedata r:id="rId197" o:title=""/>
          </v:shape>
          <o:OLEObject Type="Embed" ProgID="Unknown" ShapeID="_x0000_i1121" DrawAspect="Content" ObjectID="_1840733704" r:id="rId198"/>
        </w:object>
      </w:r>
      <w:r>
        <w:rPr>
          <w:rFonts w:ascii="Times New Roman" w:eastAsiaTheme="minorEastAsia"/>
          <w:sz w:val="24"/>
          <w:szCs w:val="24"/>
        </w:rPr>
        <w:t>——</w:t>
      </w:r>
      <w:r>
        <w:rPr>
          <w:rFonts w:ascii="Times New Roman" w:eastAsiaTheme="minorEastAsia" w:hint="eastAsia"/>
          <w:sz w:val="24"/>
          <w:szCs w:val="24"/>
        </w:rPr>
        <w:t>水下</w:t>
      </w:r>
      <w:r>
        <w:rPr>
          <w:rFonts w:ascii="Times New Roman" w:eastAsiaTheme="minorEastAsia"/>
          <w:sz w:val="24"/>
          <w:szCs w:val="24"/>
        </w:rPr>
        <w:t>光学定位测量值，</w:t>
      </w:r>
      <w:r>
        <w:rPr>
          <w:rFonts w:ascii="Times New Roman" w:eastAsiaTheme="minorEastAsia"/>
          <w:sz w:val="24"/>
          <w:szCs w:val="24"/>
        </w:rPr>
        <w:t>m</w:t>
      </w:r>
      <w:r>
        <w:rPr>
          <w:rFonts w:ascii="Times New Roman" w:eastAsiaTheme="minorEastAsia"/>
          <w:sz w:val="24"/>
          <w:szCs w:val="24"/>
        </w:rPr>
        <w:t>；</w:t>
      </w:r>
    </w:p>
    <w:p w14:paraId="646CB4CF" w14:textId="1B00E8FC" w:rsidR="007A540C" w:rsidRDefault="00443CDB" w:rsidP="00443CDB">
      <w:pPr>
        <w:adjustRightInd w:val="0"/>
        <w:snapToGrid w:val="0"/>
        <w:ind w:firstLineChars="200" w:firstLine="480"/>
        <w:jc w:val="left"/>
        <w:textAlignment w:val="center"/>
        <w:rPr>
          <w:rFonts w:cs="Times New Roman"/>
          <w:sz w:val="20"/>
          <w:szCs w:val="24"/>
        </w:rPr>
      </w:pPr>
      <w:r>
        <w:object w:dxaOrig="1380" w:dyaOrig="440" w14:anchorId="47B8AC1C">
          <v:shape id="_x0000_i1122" type="#_x0000_t75" style="width:69.3pt;height:21.75pt" o:ole="">
            <v:imagedata r:id="rId199" o:title=""/>
          </v:shape>
          <o:OLEObject Type="Embed" ProgID="Unknown" ShapeID="_x0000_i1122" DrawAspect="Content" ObjectID="_1840733705" r:id="rId200"/>
        </w:object>
      </w:r>
      <w:r>
        <w:rPr>
          <w:rFonts w:eastAsiaTheme="minorEastAsia"/>
          <w:szCs w:val="24"/>
        </w:rPr>
        <w:t>——</w:t>
      </w:r>
      <w:r>
        <w:rPr>
          <w:rFonts w:eastAsiaTheme="minorEastAsia" w:hint="eastAsia"/>
          <w:szCs w:val="24"/>
        </w:rPr>
        <w:t>水下</w:t>
      </w:r>
      <w:r>
        <w:rPr>
          <w:rFonts w:eastAsiaTheme="minorEastAsia"/>
          <w:szCs w:val="24"/>
        </w:rPr>
        <w:t>光学定位</w:t>
      </w:r>
      <w:r>
        <w:rPr>
          <w:rFonts w:eastAsiaTheme="minorEastAsia" w:hint="eastAsia"/>
          <w:szCs w:val="24"/>
        </w:rPr>
        <w:t>标准</w:t>
      </w:r>
      <w:r>
        <w:rPr>
          <w:rFonts w:eastAsiaTheme="minorEastAsia"/>
          <w:szCs w:val="24"/>
        </w:rPr>
        <w:t>值，</w:t>
      </w:r>
      <w:r>
        <w:rPr>
          <w:rFonts w:eastAsiaTheme="minorEastAsia"/>
          <w:szCs w:val="24"/>
        </w:rPr>
        <w:t>m</w:t>
      </w:r>
      <w:r>
        <w:rPr>
          <w:rFonts w:eastAsiaTheme="minorEastAsia"/>
          <w:szCs w:val="24"/>
        </w:rPr>
        <w:t>。</w:t>
      </w:r>
    </w:p>
    <w:p w14:paraId="396167D4" w14:textId="77777777" w:rsidR="007A540C" w:rsidRDefault="00D44C7C">
      <w:pPr>
        <w:rPr>
          <w:rFonts w:cs="Times New Roman"/>
          <w:bCs/>
          <w:szCs w:val="28"/>
        </w:rPr>
      </w:pPr>
      <w:r>
        <w:rPr>
          <w:rFonts w:cs="Times New Roman" w:hint="eastAsia"/>
          <w:bCs/>
          <w:szCs w:val="28"/>
        </w:rPr>
        <w:t>C</w:t>
      </w:r>
      <w:r>
        <w:rPr>
          <w:rFonts w:cs="Times New Roman"/>
          <w:bCs/>
          <w:szCs w:val="28"/>
        </w:rPr>
        <w:t xml:space="preserve">.3.2 </w:t>
      </w:r>
      <w:r>
        <w:rPr>
          <w:rFonts w:cs="Times New Roman"/>
          <w:bCs/>
          <w:szCs w:val="28"/>
        </w:rPr>
        <w:t>灵敏系数</w:t>
      </w:r>
    </w:p>
    <w:p w14:paraId="68D908CE" w14:textId="77777777" w:rsidR="007A540C" w:rsidRDefault="00D44C7C">
      <w:pPr>
        <w:ind w:firstLineChars="200" w:firstLine="48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由于测量模型中各输入量互不相关，则灵敏系数为</w:t>
      </w:r>
    </w:p>
    <w:p w14:paraId="6AA7A5C9" w14:textId="77777777" w:rsidR="00443CDB" w:rsidRDefault="00E33B72" w:rsidP="00443CDB">
      <w:pPr>
        <w:jc w:val="center"/>
        <w:textAlignment w:val="center"/>
      </w:pPr>
      <w:r>
        <w:object w:dxaOrig="4880" w:dyaOrig="960" w14:anchorId="2B50011B">
          <v:shape id="_x0000_i1123" type="#_x0000_t75" style="width:243.75pt;height:48.25pt" o:ole="">
            <v:imagedata r:id="rId201" o:title=""/>
          </v:shape>
          <o:OLEObject Type="Embed" ProgID="Unknown" ShapeID="_x0000_i1123" DrawAspect="Content" ObjectID="_1840733706" r:id="rId202"/>
        </w:object>
      </w:r>
    </w:p>
    <w:p w14:paraId="3C8FFF70" w14:textId="77777777" w:rsidR="00443CDB" w:rsidRDefault="00E33B72" w:rsidP="00443CDB">
      <w:pPr>
        <w:jc w:val="center"/>
        <w:textAlignment w:val="center"/>
      </w:pPr>
      <w:r>
        <w:object w:dxaOrig="4800" w:dyaOrig="960" w14:anchorId="37472DBE">
          <v:shape id="_x0000_i1124" type="#_x0000_t75" style="width:239.75pt;height:48.25pt" o:ole="">
            <v:imagedata r:id="rId203" o:title=""/>
          </v:shape>
          <o:OLEObject Type="Embed" ProgID="Unknown" ShapeID="_x0000_i1124" DrawAspect="Content" ObjectID="_1840733707" r:id="rId204"/>
        </w:object>
      </w:r>
    </w:p>
    <w:p w14:paraId="7B474958" w14:textId="77777777" w:rsidR="00443CDB" w:rsidRDefault="00E33B72" w:rsidP="00443CDB">
      <w:pPr>
        <w:jc w:val="center"/>
        <w:textAlignment w:val="center"/>
      </w:pPr>
      <w:r>
        <w:object w:dxaOrig="4840" w:dyaOrig="960" w14:anchorId="40B2B00F">
          <v:shape id="_x0000_i1125" type="#_x0000_t75" style="width:241.75pt;height:48.25pt" o:ole="">
            <v:imagedata r:id="rId205" o:title=""/>
          </v:shape>
          <o:OLEObject Type="Embed" ProgID="Unknown" ShapeID="_x0000_i1125" DrawAspect="Content" ObjectID="_1840733708" r:id="rId206"/>
        </w:object>
      </w:r>
    </w:p>
    <w:p w14:paraId="147475D7" w14:textId="77777777" w:rsidR="00E33B72" w:rsidRDefault="00E33B72" w:rsidP="00E33B72">
      <w:pPr>
        <w:jc w:val="center"/>
        <w:textAlignment w:val="center"/>
      </w:pPr>
      <w:r>
        <w:object w:dxaOrig="4900" w:dyaOrig="960" w14:anchorId="1B9D3E6B">
          <v:shape id="_x0000_i1126" type="#_x0000_t75" style="width:245.25pt;height:48.25pt" o:ole="">
            <v:imagedata r:id="rId207" o:title=""/>
          </v:shape>
          <o:OLEObject Type="Embed" ProgID="Unknown" ShapeID="_x0000_i1126" DrawAspect="Content" ObjectID="_1840733709" r:id="rId208"/>
        </w:object>
      </w:r>
    </w:p>
    <w:p w14:paraId="52D987C8" w14:textId="77777777" w:rsidR="00E33B72" w:rsidRDefault="00E33B72" w:rsidP="00E33B72">
      <w:pPr>
        <w:jc w:val="center"/>
        <w:textAlignment w:val="center"/>
      </w:pPr>
      <w:r>
        <w:object w:dxaOrig="4860" w:dyaOrig="960" w14:anchorId="7A703FA5">
          <v:shape id="_x0000_i1127" type="#_x0000_t75" style="width:243.25pt;height:48.25pt" o:ole="">
            <v:imagedata r:id="rId209" o:title=""/>
          </v:shape>
          <o:OLEObject Type="Embed" ProgID="Unknown" ShapeID="_x0000_i1127" DrawAspect="Content" ObjectID="_1840733710" r:id="rId210"/>
        </w:object>
      </w:r>
    </w:p>
    <w:p w14:paraId="7E0F2E5A" w14:textId="7E3AD2DA" w:rsidR="007A540C" w:rsidRDefault="00E33B72" w:rsidP="00E33B72">
      <w:pPr>
        <w:jc w:val="center"/>
        <w:rPr>
          <w:rFonts w:cs="Times New Roman"/>
          <w:szCs w:val="28"/>
        </w:rPr>
      </w:pPr>
      <w:r>
        <w:object w:dxaOrig="4860" w:dyaOrig="960" w14:anchorId="3F46A6A9">
          <v:shape id="_x0000_i1128" type="#_x0000_t75" style="width:243.25pt;height:48.25pt" o:ole="">
            <v:imagedata r:id="rId211" o:title=""/>
          </v:shape>
          <o:OLEObject Type="Embed" ProgID="Unknown" ShapeID="_x0000_i1128" DrawAspect="Content" ObjectID="_1840733711" r:id="rId212"/>
        </w:object>
      </w:r>
    </w:p>
    <w:p w14:paraId="2772220A" w14:textId="77777777" w:rsidR="007A540C" w:rsidRDefault="00D44C7C">
      <w:pPr>
        <w:rPr>
          <w:rFonts w:cs="Times New Roman"/>
          <w:bCs/>
          <w:szCs w:val="28"/>
        </w:rPr>
      </w:pPr>
      <w:r>
        <w:rPr>
          <w:rFonts w:cs="Times New Roman" w:hint="eastAsia"/>
          <w:bCs/>
          <w:szCs w:val="28"/>
        </w:rPr>
        <w:t>C</w:t>
      </w:r>
      <w:r>
        <w:rPr>
          <w:rFonts w:cs="Times New Roman"/>
          <w:bCs/>
          <w:szCs w:val="28"/>
        </w:rPr>
        <w:t xml:space="preserve">.3.3 </w:t>
      </w:r>
      <w:r>
        <w:rPr>
          <w:rFonts w:cs="Times New Roman" w:hint="eastAsia"/>
          <w:bCs/>
          <w:szCs w:val="28"/>
        </w:rPr>
        <w:t>测量不确定度来源分析</w:t>
      </w:r>
    </w:p>
    <w:p w14:paraId="6090B079" w14:textId="1722EAAF" w:rsidR="007A540C" w:rsidRDefault="00D44C7C">
      <w:pPr>
        <w:ind w:firstLineChars="200" w:firstLine="480"/>
        <w:textAlignment w:val="center"/>
        <w:rPr>
          <w:rFonts w:cs="Times New Roman"/>
          <w:szCs w:val="24"/>
        </w:rPr>
      </w:pPr>
      <w:r>
        <w:rPr>
          <w:rFonts w:cs="Times New Roman"/>
          <w:bCs/>
          <w:szCs w:val="24"/>
        </w:rPr>
        <w:t>（</w:t>
      </w:r>
      <w:r>
        <w:rPr>
          <w:rFonts w:cs="Times New Roman" w:hint="eastAsia"/>
          <w:bCs/>
          <w:szCs w:val="24"/>
        </w:rPr>
        <w:t>1</w:t>
      </w:r>
      <w:r>
        <w:rPr>
          <w:rFonts w:cs="Times New Roman"/>
          <w:bCs/>
          <w:szCs w:val="24"/>
        </w:rPr>
        <w:t>）</w:t>
      </w:r>
      <w:r>
        <w:rPr>
          <w:rFonts w:cs="Times New Roman"/>
          <w:szCs w:val="24"/>
        </w:rPr>
        <w:t>测量重复性引入的标准不确定度。</w:t>
      </w:r>
    </w:p>
    <w:p w14:paraId="29CEFFCE" w14:textId="3191F75E" w:rsidR="007A540C" w:rsidRDefault="00D44C7C">
      <w:pPr>
        <w:ind w:firstLineChars="200" w:firstLine="480"/>
        <w:textAlignment w:val="center"/>
        <w:rPr>
          <w:rFonts w:cs="Times New Roman"/>
          <w:b/>
          <w:bCs/>
          <w:szCs w:val="28"/>
        </w:rPr>
      </w:pPr>
      <w:r>
        <w:rPr>
          <w:rFonts w:cs="Times New Roman"/>
          <w:szCs w:val="24"/>
        </w:rPr>
        <w:t>（</w:t>
      </w:r>
      <w:r>
        <w:rPr>
          <w:rFonts w:cs="Times New Roman" w:hint="eastAsia"/>
          <w:szCs w:val="24"/>
        </w:rPr>
        <w:t>2</w:t>
      </w:r>
      <w:r>
        <w:rPr>
          <w:rFonts w:cs="Times New Roman"/>
          <w:szCs w:val="24"/>
        </w:rPr>
        <w:t>）标准值测量引入的标准不确定度。</w:t>
      </w:r>
    </w:p>
    <w:p w14:paraId="05384041" w14:textId="69D5E634" w:rsidR="007A540C" w:rsidRDefault="00D44C7C" w:rsidP="00E33B72">
      <w:pPr>
        <w:textAlignment w:val="center"/>
        <w:rPr>
          <w:rFonts w:cs="Times New Roman"/>
          <w:bCs/>
          <w:szCs w:val="28"/>
        </w:rPr>
      </w:pPr>
      <w:r>
        <w:rPr>
          <w:rFonts w:cs="Times New Roman" w:hint="eastAsia"/>
          <w:bCs/>
          <w:szCs w:val="28"/>
        </w:rPr>
        <w:t>C</w:t>
      </w:r>
      <w:r>
        <w:rPr>
          <w:rFonts w:cs="Times New Roman"/>
          <w:bCs/>
          <w:szCs w:val="28"/>
        </w:rPr>
        <w:t xml:space="preserve">.3.4 </w:t>
      </w:r>
      <w:r>
        <w:rPr>
          <w:rFonts w:cs="Times New Roman"/>
          <w:bCs/>
          <w:szCs w:val="28"/>
        </w:rPr>
        <w:t>各输入量的标准不确定度分量评定</w:t>
      </w:r>
    </w:p>
    <w:p w14:paraId="5A05BCDA" w14:textId="0719B60D" w:rsidR="007A540C" w:rsidRDefault="00D44C7C">
      <w:pPr>
        <w:textAlignment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C.3.4.1 </w:t>
      </w:r>
      <w:r>
        <w:rPr>
          <w:rFonts w:cs="Times New Roman"/>
          <w:szCs w:val="28"/>
        </w:rPr>
        <w:t>测量重复性引入的标准不确定度</w:t>
      </w:r>
      <w:r w:rsidR="00ED6D37">
        <w:object w:dxaOrig="740" w:dyaOrig="440" w14:anchorId="21BFAA96">
          <v:shape id="_x0000_i1129" type="#_x0000_t75" style="width:37.35pt;height:21.75pt" o:ole="">
            <v:imagedata r:id="rId213" o:title=""/>
          </v:shape>
          <o:OLEObject Type="Embed" ProgID="Unknown" ShapeID="_x0000_i1129" DrawAspect="Content" ObjectID="_1840733712" r:id="rId214"/>
        </w:object>
      </w:r>
      <w:r w:rsidR="00E33B72">
        <w:t>、</w:t>
      </w:r>
      <w:r w:rsidR="00ED6D37">
        <w:object w:dxaOrig="660" w:dyaOrig="440" w14:anchorId="5100113C">
          <v:shape id="_x0000_i1130" type="#_x0000_t75" style="width:33.3pt;height:21.75pt" o:ole="">
            <v:imagedata r:id="rId215" o:title=""/>
          </v:shape>
          <o:OLEObject Type="Embed" ProgID="Unknown" ShapeID="_x0000_i1130" DrawAspect="Content" ObjectID="_1840733713" r:id="rId216"/>
        </w:object>
      </w:r>
      <w:r w:rsidR="00E33B72">
        <w:t>和</w:t>
      </w:r>
      <w:r w:rsidR="0034364D">
        <w:object w:dxaOrig="700" w:dyaOrig="440" w14:anchorId="0AA21559">
          <v:shape id="_x0000_i1131" type="#_x0000_t75" style="width:35.3pt;height:21.75pt" o:ole="">
            <v:imagedata r:id="rId217" o:title=""/>
          </v:shape>
          <o:OLEObject Type="Embed" ProgID="Unknown" ShapeID="_x0000_i1131" DrawAspect="Content" ObjectID="_1840733714" r:id="rId218"/>
        </w:object>
      </w:r>
    </w:p>
    <w:p w14:paraId="18A6BAC3" w14:textId="1E0CB310" w:rsidR="00E33B72" w:rsidRDefault="00D44C7C" w:rsidP="00232816">
      <w:pPr>
        <w:ind w:firstLineChars="200" w:firstLine="480"/>
        <w:rPr>
          <w:rFonts w:ascii="黑体" w:eastAsia="黑体" w:hAnsi="黑体" w:cs="Times New Roman"/>
          <w:sz w:val="21"/>
          <w:szCs w:val="21"/>
        </w:rPr>
      </w:pPr>
      <w:r>
        <w:rPr>
          <w:rFonts w:cs="Times New Roman"/>
          <w:szCs w:val="28"/>
        </w:rPr>
        <w:t>以</w:t>
      </w:r>
      <w:r>
        <w:rPr>
          <w:rFonts w:cs="Times New Roman" w:hint="eastAsia"/>
          <w:szCs w:val="28"/>
        </w:rPr>
        <w:t>（</w:t>
      </w:r>
      <w:r w:rsidR="00E33B72">
        <w:rPr>
          <w:rFonts w:cs="Times New Roman"/>
          <w:szCs w:val="28"/>
        </w:rPr>
        <w:t>0</w:t>
      </w:r>
      <w:r>
        <w:rPr>
          <w:rFonts w:cs="Times New Roman"/>
          <w:szCs w:val="28"/>
        </w:rPr>
        <w:t>.000</w:t>
      </w:r>
      <w:r>
        <w:rPr>
          <w:rFonts w:cs="Times New Roman"/>
          <w:szCs w:val="28"/>
        </w:rPr>
        <w:t>，</w:t>
      </w:r>
      <w:r w:rsidR="00E33B72">
        <w:rPr>
          <w:rFonts w:cs="Times New Roman"/>
          <w:szCs w:val="28"/>
        </w:rPr>
        <w:t>0</w:t>
      </w:r>
      <w:r>
        <w:rPr>
          <w:rFonts w:cs="Times New Roman"/>
          <w:szCs w:val="28"/>
        </w:rPr>
        <w:t>.000</w:t>
      </w:r>
      <w:r w:rsidR="00E33B72">
        <w:rPr>
          <w:rFonts w:cs="Times New Roman"/>
          <w:szCs w:val="28"/>
        </w:rPr>
        <w:t>，</w:t>
      </w:r>
      <w:r w:rsidR="00E33B72">
        <w:rPr>
          <w:rFonts w:cs="Times New Roman"/>
          <w:szCs w:val="28"/>
        </w:rPr>
        <w:t>1.000</w:t>
      </w:r>
      <w:r>
        <w:rPr>
          <w:rFonts w:cs="Times New Roman" w:hint="eastAsia"/>
          <w:szCs w:val="28"/>
        </w:rPr>
        <w:t>）</w:t>
      </w:r>
      <w:r>
        <w:rPr>
          <w:rFonts w:cs="Times New Roman" w:hint="eastAsia"/>
          <w:szCs w:val="28"/>
        </w:rPr>
        <w:t>m</w:t>
      </w:r>
      <w:r>
        <w:rPr>
          <w:rFonts w:cs="Times New Roman"/>
          <w:szCs w:val="28"/>
        </w:rPr>
        <w:t>为例进行重复性测量，计算算术平均值，作为本次</w:t>
      </w:r>
      <w:r>
        <w:rPr>
          <w:rFonts w:cs="Times New Roman" w:hint="eastAsia"/>
          <w:szCs w:val="28"/>
        </w:rPr>
        <w:t>光学定位</w:t>
      </w:r>
      <w:r>
        <w:rPr>
          <w:rFonts w:cs="Times New Roman"/>
          <w:szCs w:val="28"/>
        </w:rPr>
        <w:t>测量值参与重复性计算。</w:t>
      </w:r>
    </w:p>
    <w:p w14:paraId="6C6283C4" w14:textId="77777777" w:rsidR="007A540C" w:rsidRDefault="00D44C7C">
      <w:pPr>
        <w:jc w:val="center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Times New Roman"/>
          <w:sz w:val="21"/>
          <w:szCs w:val="21"/>
        </w:rPr>
        <w:t>表</w:t>
      </w:r>
      <w:r>
        <w:rPr>
          <w:rFonts w:ascii="黑体" w:eastAsia="黑体" w:hAnsi="黑体" w:cs="Times New Roman" w:hint="eastAsia"/>
          <w:sz w:val="21"/>
          <w:szCs w:val="21"/>
        </w:rPr>
        <w:t>C</w:t>
      </w:r>
      <w:r>
        <w:rPr>
          <w:rFonts w:ascii="黑体" w:eastAsia="黑体" w:hAnsi="黑体" w:cs="Times New Roman"/>
          <w:sz w:val="21"/>
          <w:szCs w:val="21"/>
        </w:rPr>
        <w:t>.6 重复性试验数据</w:t>
      </w:r>
    </w:p>
    <w:tbl>
      <w:tblPr>
        <w:tblW w:w="5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88"/>
        <w:gridCol w:w="1312"/>
        <w:gridCol w:w="1276"/>
      </w:tblGrid>
      <w:tr w:rsidR="00E33B72" w14:paraId="44C18858" w14:textId="77777777" w:rsidTr="00E33B72">
        <w:trPr>
          <w:trHeight w:val="323"/>
          <w:tblHeader/>
          <w:jc w:val="center"/>
        </w:trPr>
        <w:tc>
          <w:tcPr>
            <w:tcW w:w="1134" w:type="dxa"/>
            <w:vMerge w:val="restart"/>
            <w:vAlign w:val="center"/>
          </w:tcPr>
          <w:p w14:paraId="1A65D8E3" w14:textId="77777777" w:rsidR="00E33B72" w:rsidRDefault="00E33B72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测量次数</w:t>
            </w:r>
          </w:p>
        </w:tc>
        <w:tc>
          <w:tcPr>
            <w:tcW w:w="4076" w:type="dxa"/>
            <w:gridSpan w:val="3"/>
            <w:vAlign w:val="center"/>
          </w:tcPr>
          <w:p w14:paraId="503E387B" w14:textId="77777777" w:rsidR="00E33B72" w:rsidRDefault="00E33B72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测量值</w:t>
            </w:r>
          </w:p>
          <w:p w14:paraId="7E09B37A" w14:textId="77777777" w:rsidR="00E33B72" w:rsidRDefault="00E33B72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m</w:t>
            </w:r>
          </w:p>
        </w:tc>
      </w:tr>
      <w:tr w:rsidR="00E33B72" w14:paraId="3FC10276" w14:textId="77777777" w:rsidTr="00E33B72">
        <w:trPr>
          <w:trHeight w:val="322"/>
          <w:tblHeader/>
          <w:jc w:val="center"/>
        </w:trPr>
        <w:tc>
          <w:tcPr>
            <w:tcW w:w="1134" w:type="dxa"/>
            <w:vMerge/>
            <w:vAlign w:val="center"/>
          </w:tcPr>
          <w:p w14:paraId="4F986897" w14:textId="77777777" w:rsidR="00E33B72" w:rsidRDefault="00E33B72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24F153C8" w14:textId="48E5D298" w:rsidR="00E33B72" w:rsidRDefault="00E33B72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object w:dxaOrig="380" w:dyaOrig="380" w14:anchorId="588A337B">
                <v:shape id="_x0000_i1132" type="#_x0000_t75" style="width:19pt;height:19pt" o:ole="">
                  <v:imagedata r:id="rId219" o:title=""/>
                </v:shape>
                <o:OLEObject Type="Embed" ProgID="Unknown" ShapeID="_x0000_i1132" DrawAspect="Content" ObjectID="_1840733715" r:id="rId220"/>
              </w:object>
            </w:r>
          </w:p>
        </w:tc>
        <w:tc>
          <w:tcPr>
            <w:tcW w:w="1312" w:type="dxa"/>
            <w:vAlign w:val="center"/>
          </w:tcPr>
          <w:p w14:paraId="4ADEDABE" w14:textId="604E48E0" w:rsidR="00E33B72" w:rsidRDefault="00E33B72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object w:dxaOrig="300" w:dyaOrig="380" w14:anchorId="62688F4C">
                <v:shape id="_x0000_i1133" type="#_x0000_t75" style="width:15.6pt;height:19pt" o:ole="">
                  <v:imagedata r:id="rId221" o:title=""/>
                </v:shape>
                <o:OLEObject Type="Embed" ProgID="Unknown" ShapeID="_x0000_i1133" DrawAspect="Content" ObjectID="_1840733716" r:id="rId222"/>
              </w:object>
            </w:r>
          </w:p>
        </w:tc>
        <w:tc>
          <w:tcPr>
            <w:tcW w:w="1276" w:type="dxa"/>
            <w:vAlign w:val="center"/>
          </w:tcPr>
          <w:p w14:paraId="5927DAD9" w14:textId="50A19594" w:rsidR="00E33B72" w:rsidRDefault="00E33B72">
            <w:pPr>
              <w:spacing w:line="24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object w:dxaOrig="340" w:dyaOrig="380" w14:anchorId="225C792E">
                <v:shape id="_x0000_i1134" type="#_x0000_t75" style="width:17.65pt;height:19pt" o:ole="">
                  <v:imagedata r:id="rId223" o:title=""/>
                </v:shape>
                <o:OLEObject Type="Embed" ProgID="Unknown" ShapeID="_x0000_i1134" DrawAspect="Content" ObjectID="_1840733717" r:id="rId224"/>
              </w:object>
            </w:r>
          </w:p>
        </w:tc>
      </w:tr>
      <w:tr w:rsidR="00232816" w14:paraId="108214D1" w14:textId="77777777" w:rsidTr="003932DA">
        <w:trPr>
          <w:jc w:val="center"/>
        </w:trPr>
        <w:tc>
          <w:tcPr>
            <w:tcW w:w="1134" w:type="dxa"/>
            <w:vAlign w:val="center"/>
          </w:tcPr>
          <w:p w14:paraId="6A884ED8" w14:textId="77777777" w:rsidR="00232816" w:rsidRDefault="00232816" w:rsidP="002328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</w:t>
            </w:r>
          </w:p>
        </w:tc>
        <w:tc>
          <w:tcPr>
            <w:tcW w:w="1488" w:type="dxa"/>
          </w:tcPr>
          <w:p w14:paraId="0A45967B" w14:textId="7068FBEB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0.001 </w:t>
            </w:r>
          </w:p>
        </w:tc>
        <w:tc>
          <w:tcPr>
            <w:tcW w:w="1312" w:type="dxa"/>
          </w:tcPr>
          <w:p w14:paraId="389F4C87" w14:textId="06954B27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0.002 </w:t>
            </w:r>
          </w:p>
        </w:tc>
        <w:tc>
          <w:tcPr>
            <w:tcW w:w="1276" w:type="dxa"/>
          </w:tcPr>
          <w:p w14:paraId="2AAA9047" w14:textId="2870D67C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0.999 </w:t>
            </w:r>
          </w:p>
        </w:tc>
      </w:tr>
      <w:tr w:rsidR="00232816" w14:paraId="10B35305" w14:textId="77777777" w:rsidTr="003932DA">
        <w:trPr>
          <w:jc w:val="center"/>
        </w:trPr>
        <w:tc>
          <w:tcPr>
            <w:tcW w:w="1134" w:type="dxa"/>
            <w:vAlign w:val="center"/>
          </w:tcPr>
          <w:p w14:paraId="696558AF" w14:textId="77777777" w:rsidR="00232816" w:rsidRDefault="00232816" w:rsidP="002328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2</w:t>
            </w:r>
          </w:p>
        </w:tc>
        <w:tc>
          <w:tcPr>
            <w:tcW w:w="1488" w:type="dxa"/>
          </w:tcPr>
          <w:p w14:paraId="70082BB4" w14:textId="0BE1192F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-0.001 </w:t>
            </w:r>
          </w:p>
        </w:tc>
        <w:tc>
          <w:tcPr>
            <w:tcW w:w="1312" w:type="dxa"/>
          </w:tcPr>
          <w:p w14:paraId="525CBF52" w14:textId="558FD426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0.000 </w:t>
            </w:r>
          </w:p>
        </w:tc>
        <w:tc>
          <w:tcPr>
            <w:tcW w:w="1276" w:type="dxa"/>
          </w:tcPr>
          <w:p w14:paraId="04819B72" w14:textId="09CA98DD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0.999 </w:t>
            </w:r>
          </w:p>
        </w:tc>
      </w:tr>
      <w:tr w:rsidR="00232816" w14:paraId="3AF02031" w14:textId="77777777" w:rsidTr="003932DA">
        <w:trPr>
          <w:jc w:val="center"/>
        </w:trPr>
        <w:tc>
          <w:tcPr>
            <w:tcW w:w="1134" w:type="dxa"/>
            <w:vAlign w:val="center"/>
          </w:tcPr>
          <w:p w14:paraId="4A849FB0" w14:textId="77777777" w:rsidR="00232816" w:rsidRDefault="00232816" w:rsidP="002328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3</w:t>
            </w:r>
          </w:p>
        </w:tc>
        <w:tc>
          <w:tcPr>
            <w:tcW w:w="1488" w:type="dxa"/>
          </w:tcPr>
          <w:p w14:paraId="5CEEF79B" w14:textId="3C570EB5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0.002 </w:t>
            </w:r>
          </w:p>
        </w:tc>
        <w:tc>
          <w:tcPr>
            <w:tcW w:w="1312" w:type="dxa"/>
          </w:tcPr>
          <w:p w14:paraId="537E5FCC" w14:textId="72DC06F9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-0.001 </w:t>
            </w:r>
          </w:p>
        </w:tc>
        <w:tc>
          <w:tcPr>
            <w:tcW w:w="1276" w:type="dxa"/>
          </w:tcPr>
          <w:p w14:paraId="569DD8E3" w14:textId="7E047AC2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1.001 </w:t>
            </w:r>
          </w:p>
        </w:tc>
      </w:tr>
      <w:tr w:rsidR="00232816" w14:paraId="22FC4B9C" w14:textId="77777777" w:rsidTr="003932DA">
        <w:trPr>
          <w:jc w:val="center"/>
        </w:trPr>
        <w:tc>
          <w:tcPr>
            <w:tcW w:w="1134" w:type="dxa"/>
            <w:vAlign w:val="center"/>
          </w:tcPr>
          <w:p w14:paraId="290FD92D" w14:textId="77777777" w:rsidR="00232816" w:rsidRDefault="00232816" w:rsidP="002328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4</w:t>
            </w:r>
          </w:p>
        </w:tc>
        <w:tc>
          <w:tcPr>
            <w:tcW w:w="1488" w:type="dxa"/>
          </w:tcPr>
          <w:p w14:paraId="600B4C37" w14:textId="0CE671DF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0.001 </w:t>
            </w:r>
          </w:p>
        </w:tc>
        <w:tc>
          <w:tcPr>
            <w:tcW w:w="1312" w:type="dxa"/>
          </w:tcPr>
          <w:p w14:paraId="08A98497" w14:textId="7FAB2231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0.002 </w:t>
            </w:r>
          </w:p>
        </w:tc>
        <w:tc>
          <w:tcPr>
            <w:tcW w:w="1276" w:type="dxa"/>
          </w:tcPr>
          <w:p w14:paraId="2C77D504" w14:textId="634BBC1E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1.002 </w:t>
            </w:r>
          </w:p>
        </w:tc>
      </w:tr>
      <w:tr w:rsidR="00232816" w14:paraId="317B3EB6" w14:textId="77777777" w:rsidTr="003932DA">
        <w:trPr>
          <w:jc w:val="center"/>
        </w:trPr>
        <w:tc>
          <w:tcPr>
            <w:tcW w:w="1134" w:type="dxa"/>
            <w:vAlign w:val="center"/>
          </w:tcPr>
          <w:p w14:paraId="43ED6E1F" w14:textId="77777777" w:rsidR="00232816" w:rsidRDefault="00232816" w:rsidP="002328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lastRenderedPageBreak/>
              <w:t>5</w:t>
            </w:r>
          </w:p>
        </w:tc>
        <w:tc>
          <w:tcPr>
            <w:tcW w:w="1488" w:type="dxa"/>
          </w:tcPr>
          <w:p w14:paraId="06A67BEC" w14:textId="6B7CB0B9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-0.001 </w:t>
            </w:r>
          </w:p>
        </w:tc>
        <w:tc>
          <w:tcPr>
            <w:tcW w:w="1312" w:type="dxa"/>
          </w:tcPr>
          <w:p w14:paraId="5C6E6C55" w14:textId="2994A3A4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0.000 </w:t>
            </w:r>
          </w:p>
        </w:tc>
        <w:tc>
          <w:tcPr>
            <w:tcW w:w="1276" w:type="dxa"/>
          </w:tcPr>
          <w:p w14:paraId="3BECCC59" w14:textId="46569CED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1.000 </w:t>
            </w:r>
          </w:p>
        </w:tc>
      </w:tr>
      <w:tr w:rsidR="00232816" w14:paraId="1296E8CA" w14:textId="77777777" w:rsidTr="003932DA">
        <w:trPr>
          <w:jc w:val="center"/>
        </w:trPr>
        <w:tc>
          <w:tcPr>
            <w:tcW w:w="1134" w:type="dxa"/>
            <w:vAlign w:val="center"/>
          </w:tcPr>
          <w:p w14:paraId="15CFC2F5" w14:textId="426D47E7" w:rsidR="00232816" w:rsidRDefault="00232816" w:rsidP="002328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6</w:t>
            </w:r>
          </w:p>
        </w:tc>
        <w:tc>
          <w:tcPr>
            <w:tcW w:w="1488" w:type="dxa"/>
          </w:tcPr>
          <w:p w14:paraId="5E76E407" w14:textId="03CEFB7B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0.002 </w:t>
            </w:r>
          </w:p>
        </w:tc>
        <w:tc>
          <w:tcPr>
            <w:tcW w:w="1312" w:type="dxa"/>
          </w:tcPr>
          <w:p w14:paraId="1216D522" w14:textId="369246D2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0.002 </w:t>
            </w:r>
          </w:p>
        </w:tc>
        <w:tc>
          <w:tcPr>
            <w:tcW w:w="1276" w:type="dxa"/>
          </w:tcPr>
          <w:p w14:paraId="10FB451B" w14:textId="24B3B56A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1.002 </w:t>
            </w:r>
          </w:p>
        </w:tc>
      </w:tr>
      <w:tr w:rsidR="00232816" w14:paraId="474DA032" w14:textId="77777777" w:rsidTr="003932DA">
        <w:trPr>
          <w:jc w:val="center"/>
        </w:trPr>
        <w:tc>
          <w:tcPr>
            <w:tcW w:w="1134" w:type="dxa"/>
            <w:vAlign w:val="center"/>
          </w:tcPr>
          <w:p w14:paraId="586C2E8F" w14:textId="756C3D6F" w:rsidR="00232816" w:rsidRDefault="00232816" w:rsidP="002328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7</w:t>
            </w:r>
          </w:p>
        </w:tc>
        <w:tc>
          <w:tcPr>
            <w:tcW w:w="1488" w:type="dxa"/>
          </w:tcPr>
          <w:p w14:paraId="49430F65" w14:textId="1D437628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0.000 </w:t>
            </w:r>
          </w:p>
        </w:tc>
        <w:tc>
          <w:tcPr>
            <w:tcW w:w="1312" w:type="dxa"/>
          </w:tcPr>
          <w:p w14:paraId="2CB281AA" w14:textId="40189D6B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0.001 </w:t>
            </w:r>
          </w:p>
        </w:tc>
        <w:tc>
          <w:tcPr>
            <w:tcW w:w="1276" w:type="dxa"/>
          </w:tcPr>
          <w:p w14:paraId="572526C8" w14:textId="0B5BF741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1.002 </w:t>
            </w:r>
          </w:p>
        </w:tc>
      </w:tr>
      <w:tr w:rsidR="00232816" w14:paraId="4DC2E4C5" w14:textId="77777777" w:rsidTr="003932DA">
        <w:trPr>
          <w:jc w:val="center"/>
        </w:trPr>
        <w:tc>
          <w:tcPr>
            <w:tcW w:w="1134" w:type="dxa"/>
            <w:vAlign w:val="center"/>
          </w:tcPr>
          <w:p w14:paraId="3693A03B" w14:textId="547DC754" w:rsidR="00232816" w:rsidRDefault="00232816" w:rsidP="002328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8</w:t>
            </w:r>
          </w:p>
        </w:tc>
        <w:tc>
          <w:tcPr>
            <w:tcW w:w="1488" w:type="dxa"/>
          </w:tcPr>
          <w:p w14:paraId="5876C67B" w14:textId="622922DF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-0.001 </w:t>
            </w:r>
          </w:p>
        </w:tc>
        <w:tc>
          <w:tcPr>
            <w:tcW w:w="1312" w:type="dxa"/>
          </w:tcPr>
          <w:p w14:paraId="5FA94EB9" w14:textId="5F2BAFEF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0.000 </w:t>
            </w:r>
          </w:p>
        </w:tc>
        <w:tc>
          <w:tcPr>
            <w:tcW w:w="1276" w:type="dxa"/>
          </w:tcPr>
          <w:p w14:paraId="7D3DFA93" w14:textId="2A094562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1.000 </w:t>
            </w:r>
          </w:p>
        </w:tc>
      </w:tr>
      <w:tr w:rsidR="00232816" w14:paraId="609AA777" w14:textId="77777777" w:rsidTr="003932DA">
        <w:trPr>
          <w:jc w:val="center"/>
        </w:trPr>
        <w:tc>
          <w:tcPr>
            <w:tcW w:w="1134" w:type="dxa"/>
            <w:vAlign w:val="center"/>
          </w:tcPr>
          <w:p w14:paraId="76646259" w14:textId="7854D307" w:rsidR="00232816" w:rsidRDefault="00232816" w:rsidP="002328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9</w:t>
            </w:r>
          </w:p>
        </w:tc>
        <w:tc>
          <w:tcPr>
            <w:tcW w:w="1488" w:type="dxa"/>
          </w:tcPr>
          <w:p w14:paraId="041DF33C" w14:textId="40B7871C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0.001 </w:t>
            </w:r>
          </w:p>
        </w:tc>
        <w:tc>
          <w:tcPr>
            <w:tcW w:w="1312" w:type="dxa"/>
          </w:tcPr>
          <w:p w14:paraId="0C0904DD" w14:textId="5BC71416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0.000 </w:t>
            </w:r>
          </w:p>
        </w:tc>
        <w:tc>
          <w:tcPr>
            <w:tcW w:w="1276" w:type="dxa"/>
          </w:tcPr>
          <w:p w14:paraId="510C5160" w14:textId="7F5A84CD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0.999 </w:t>
            </w:r>
          </w:p>
        </w:tc>
      </w:tr>
      <w:tr w:rsidR="00232816" w14:paraId="17C92F84" w14:textId="77777777" w:rsidTr="003932DA">
        <w:trPr>
          <w:jc w:val="center"/>
        </w:trPr>
        <w:tc>
          <w:tcPr>
            <w:tcW w:w="1134" w:type="dxa"/>
            <w:vAlign w:val="center"/>
          </w:tcPr>
          <w:p w14:paraId="04584E5B" w14:textId="0D7D8BED" w:rsidR="00232816" w:rsidRDefault="00232816" w:rsidP="00232816">
            <w:pPr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</w:t>
            </w:r>
            <w:r>
              <w:rPr>
                <w:rFonts w:cs="Times New Roman"/>
                <w:sz w:val="21"/>
                <w:szCs w:val="21"/>
              </w:rPr>
              <w:t>0</w:t>
            </w:r>
          </w:p>
        </w:tc>
        <w:tc>
          <w:tcPr>
            <w:tcW w:w="1488" w:type="dxa"/>
          </w:tcPr>
          <w:p w14:paraId="4AC2AE72" w14:textId="4EA5B37E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0.000 </w:t>
            </w:r>
          </w:p>
        </w:tc>
        <w:tc>
          <w:tcPr>
            <w:tcW w:w="1312" w:type="dxa"/>
          </w:tcPr>
          <w:p w14:paraId="29AB2225" w14:textId="45E3CEE7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0.002 </w:t>
            </w:r>
          </w:p>
        </w:tc>
        <w:tc>
          <w:tcPr>
            <w:tcW w:w="1276" w:type="dxa"/>
          </w:tcPr>
          <w:p w14:paraId="2549B59E" w14:textId="4F853D7F" w:rsidR="00232816" w:rsidRPr="00232816" w:rsidRDefault="00232816" w:rsidP="00232816">
            <w:pPr>
              <w:jc w:val="center"/>
              <w:rPr>
                <w:rFonts w:cs="Times New Roman"/>
                <w:sz w:val="21"/>
                <w:szCs w:val="21"/>
              </w:rPr>
            </w:pPr>
            <w:r w:rsidRPr="00232816">
              <w:rPr>
                <w:sz w:val="21"/>
              </w:rPr>
              <w:t xml:space="preserve">1.002 </w:t>
            </w:r>
          </w:p>
        </w:tc>
      </w:tr>
    </w:tbl>
    <w:p w14:paraId="6021A595" w14:textId="436B7CB3" w:rsidR="007A540C" w:rsidRDefault="00D44C7C">
      <w:pPr>
        <w:ind w:firstLineChars="200" w:firstLine="480"/>
        <w:textAlignment w:val="center"/>
        <w:rPr>
          <w:rFonts w:cs="Times New Roman"/>
          <w:sz w:val="21"/>
          <w:szCs w:val="21"/>
        </w:rPr>
      </w:pPr>
      <w:r>
        <w:rPr>
          <w:rFonts w:cs="Times New Roman"/>
          <w:szCs w:val="28"/>
        </w:rPr>
        <w:t>使用贝塞尔公式计算单次测量标准偏差，得</w:t>
      </w:r>
      <w:r w:rsidR="00232816">
        <w:rPr>
          <w:rFonts w:cs="Times New Roman"/>
        </w:rPr>
        <w:object w:dxaOrig="1680" w:dyaOrig="440" w14:anchorId="5C5ABEA4">
          <v:shape id="_x0000_i1135" type="#_x0000_t75" style="width:84.9pt;height:22.4pt" o:ole="">
            <v:imagedata r:id="rId225" o:title=""/>
          </v:shape>
          <o:OLEObject Type="Embed" ProgID="Equation.DSMT4" ShapeID="_x0000_i1135" DrawAspect="Content" ObjectID="_1840733718" r:id="rId226"/>
        </w:object>
      </w:r>
      <w:r>
        <w:rPr>
          <w:rFonts w:cs="Times New Roman"/>
        </w:rPr>
        <w:t>，</w:t>
      </w:r>
      <w:r w:rsidR="00232816">
        <w:rPr>
          <w:rFonts w:cs="Times New Roman"/>
        </w:rPr>
        <w:object w:dxaOrig="1579" w:dyaOrig="440" w14:anchorId="20508973">
          <v:shape id="_x0000_i1136" type="#_x0000_t75" style="width:79.4pt;height:22.4pt" o:ole="">
            <v:imagedata r:id="rId227" o:title=""/>
          </v:shape>
          <o:OLEObject Type="Embed" ProgID="Equation.DSMT4" ShapeID="_x0000_i1136" DrawAspect="Content" ObjectID="_1840733719" r:id="rId228"/>
        </w:object>
      </w:r>
      <w:r w:rsidR="00232816">
        <w:rPr>
          <w:rFonts w:cs="Times New Roman"/>
        </w:rPr>
        <w:t>，</w:t>
      </w:r>
      <w:r w:rsidR="00232816">
        <w:rPr>
          <w:rFonts w:cs="Times New Roman"/>
        </w:rPr>
        <w:object w:dxaOrig="1620" w:dyaOrig="440" w14:anchorId="3D77C666">
          <v:shape id="_x0000_i1137" type="#_x0000_t75" style="width:81.5pt;height:22.4pt" o:ole="">
            <v:imagedata r:id="rId229" o:title=""/>
          </v:shape>
          <o:OLEObject Type="Embed" ProgID="Equation.DSMT4" ShapeID="_x0000_i1137" DrawAspect="Content" ObjectID="_1840733720" r:id="rId230"/>
        </w:object>
      </w:r>
      <w:r>
        <w:rPr>
          <w:rFonts w:cs="Times New Roman"/>
        </w:rPr>
        <w:t>。</w:t>
      </w:r>
      <w:r>
        <w:rPr>
          <w:rFonts w:cs="Times New Roman" w:hint="eastAsia"/>
          <w:szCs w:val="28"/>
        </w:rPr>
        <w:t>校准</w:t>
      </w:r>
      <w:r>
        <w:rPr>
          <w:rFonts w:cs="Times New Roman"/>
          <w:szCs w:val="28"/>
        </w:rPr>
        <w:t>时，取</w:t>
      </w:r>
      <w:r w:rsidR="00232816">
        <w:rPr>
          <w:rFonts w:cs="Times New Roman"/>
          <w:szCs w:val="28"/>
        </w:rPr>
        <w:t>10</w:t>
      </w:r>
      <w:r>
        <w:rPr>
          <w:rFonts w:cs="Times New Roman"/>
          <w:szCs w:val="28"/>
        </w:rPr>
        <w:t>个测量值的平均值</w:t>
      </w:r>
      <w:r>
        <w:rPr>
          <w:rFonts w:cs="Times New Roman" w:hint="eastAsia"/>
          <w:szCs w:val="28"/>
        </w:rPr>
        <w:t>作为</w:t>
      </w:r>
      <w:r>
        <w:rPr>
          <w:rFonts w:cs="Times New Roman"/>
          <w:szCs w:val="28"/>
        </w:rPr>
        <w:t>测量结果，则测量重复性引入的测量不确定度为</w:t>
      </w:r>
      <w:r w:rsidR="00232816">
        <w:rPr>
          <w:rFonts w:cs="Times New Roman"/>
        </w:rPr>
        <w:object w:dxaOrig="2580" w:dyaOrig="740" w14:anchorId="4CB5BB85">
          <v:shape id="_x0000_i1138" type="#_x0000_t75" style="width:129pt;height:37.35pt" o:ole="">
            <v:imagedata r:id="rId231" o:title=""/>
          </v:shape>
          <o:OLEObject Type="Embed" ProgID="Equation.DSMT4" ShapeID="_x0000_i1138" DrawAspect="Content" ObjectID="_1840733721" r:id="rId232"/>
        </w:object>
      </w:r>
      <w:r>
        <w:rPr>
          <w:rFonts w:cs="Times New Roman"/>
          <w:szCs w:val="28"/>
        </w:rPr>
        <w:t>，</w:t>
      </w:r>
      <w:r w:rsidR="00232816">
        <w:rPr>
          <w:rFonts w:cs="Times New Roman"/>
        </w:rPr>
        <w:object w:dxaOrig="2400" w:dyaOrig="740" w14:anchorId="73920234">
          <v:shape id="_x0000_i1139" type="#_x0000_t75" style="width:120.25pt;height:37.35pt" o:ole="">
            <v:imagedata r:id="rId233" o:title=""/>
          </v:shape>
          <o:OLEObject Type="Embed" ProgID="Equation.DSMT4" ShapeID="_x0000_i1139" DrawAspect="Content" ObjectID="_1840733722" r:id="rId234"/>
        </w:object>
      </w:r>
      <w:r w:rsidR="00232816">
        <w:rPr>
          <w:rFonts w:cs="Times New Roman"/>
          <w:szCs w:val="28"/>
        </w:rPr>
        <w:t>，</w:t>
      </w:r>
      <w:r w:rsidR="003F3D7C">
        <w:rPr>
          <w:rFonts w:cs="Times New Roman"/>
        </w:rPr>
        <w:object w:dxaOrig="2500" w:dyaOrig="740" w14:anchorId="39F23791">
          <v:shape id="_x0000_i1140" type="#_x0000_t75" style="width:125.65pt;height:37.35pt" o:ole="">
            <v:imagedata r:id="rId235" o:title=""/>
          </v:shape>
          <o:OLEObject Type="Embed" ProgID="Equation.DSMT4" ShapeID="_x0000_i1140" DrawAspect="Content" ObjectID="_1840733723" r:id="rId236"/>
        </w:object>
      </w:r>
      <w:r>
        <w:rPr>
          <w:rFonts w:cs="Times New Roman"/>
        </w:rPr>
        <w:t>。</w:t>
      </w:r>
    </w:p>
    <w:p w14:paraId="05DA3154" w14:textId="7EA7BE0B" w:rsidR="007A540C" w:rsidRDefault="00D44C7C">
      <w:pPr>
        <w:textAlignment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C.3.4.2 </w:t>
      </w:r>
      <w:r>
        <w:rPr>
          <w:rFonts w:cs="Times New Roman"/>
          <w:szCs w:val="28"/>
        </w:rPr>
        <w:t>标准值测量引入的标准不确定度</w:t>
      </w:r>
      <w:r w:rsidR="00250E3E">
        <w:rPr>
          <w:rFonts w:cs="Times New Roman"/>
          <w:szCs w:val="28"/>
        </w:rPr>
        <w:object w:dxaOrig="760" w:dyaOrig="440" w14:anchorId="40C0304E">
          <v:shape id="_x0000_i1141" type="#_x0000_t75" style="width:37.35pt;height:22.4pt" o:ole="">
            <v:imagedata r:id="rId237" o:title=""/>
          </v:shape>
          <o:OLEObject Type="Embed" ProgID="Equation.DSMT4" ShapeID="_x0000_i1141" DrawAspect="Content" ObjectID="_1840733724" r:id="rId238"/>
        </w:object>
      </w:r>
      <w:r w:rsidR="00250E3E">
        <w:rPr>
          <w:rFonts w:cs="Times New Roman"/>
          <w:szCs w:val="28"/>
        </w:rPr>
        <w:t>、</w:t>
      </w:r>
      <w:r w:rsidR="00250E3E">
        <w:rPr>
          <w:rFonts w:cs="Times New Roman"/>
          <w:szCs w:val="28"/>
        </w:rPr>
        <w:object w:dxaOrig="700" w:dyaOrig="440" w14:anchorId="2809ECB1">
          <v:shape id="_x0000_i1142" type="#_x0000_t75" style="width:34.65pt;height:22.4pt" o:ole="">
            <v:imagedata r:id="rId239" o:title=""/>
          </v:shape>
          <o:OLEObject Type="Embed" ProgID="Equation.DSMT4" ShapeID="_x0000_i1142" DrawAspect="Content" ObjectID="_1840733725" r:id="rId240"/>
        </w:object>
      </w:r>
      <w:r w:rsidR="00250E3E">
        <w:rPr>
          <w:rFonts w:cs="Times New Roman"/>
          <w:szCs w:val="28"/>
        </w:rPr>
        <w:t>和</w:t>
      </w:r>
      <w:r w:rsidR="00250E3E">
        <w:rPr>
          <w:rFonts w:cs="Times New Roman"/>
          <w:szCs w:val="28"/>
        </w:rPr>
        <w:object w:dxaOrig="720" w:dyaOrig="440" w14:anchorId="587AEB75">
          <v:shape id="_x0000_i1143" type="#_x0000_t75" style="width:35.3pt;height:22.4pt" o:ole="">
            <v:imagedata r:id="rId241" o:title=""/>
          </v:shape>
          <o:OLEObject Type="Embed" ProgID="Equation.DSMT4" ShapeID="_x0000_i1143" DrawAspect="Content" ObjectID="_1840733726" r:id="rId242"/>
        </w:object>
      </w:r>
    </w:p>
    <w:p w14:paraId="1EA32215" w14:textId="64C42138" w:rsidR="007A540C" w:rsidRDefault="00D44C7C">
      <w:pPr>
        <w:ind w:firstLineChars="200" w:firstLine="480"/>
        <w:textAlignment w:val="center"/>
        <w:rPr>
          <w:rFonts w:cs="Times New Roman"/>
          <w:szCs w:val="28"/>
        </w:rPr>
      </w:pPr>
      <w:r>
        <w:rPr>
          <w:rFonts w:cs="Times New Roman"/>
          <w:szCs w:val="28"/>
        </w:rPr>
        <w:t>标准值测量引入的标准不确定度</w:t>
      </w:r>
      <w:r w:rsidR="00250E3E">
        <w:rPr>
          <w:rFonts w:cs="Times New Roman"/>
          <w:szCs w:val="28"/>
        </w:rPr>
        <w:object w:dxaOrig="760" w:dyaOrig="440" w14:anchorId="75F431A5">
          <v:shape id="_x0000_i1144" type="#_x0000_t75" style="width:37.35pt;height:22.4pt" o:ole="">
            <v:imagedata r:id="rId237" o:title=""/>
          </v:shape>
          <o:OLEObject Type="Embed" ProgID="Equation.DSMT4" ShapeID="_x0000_i1144" DrawAspect="Content" ObjectID="_1840733727" r:id="rId243"/>
        </w:object>
      </w:r>
      <w:r w:rsidR="00250E3E">
        <w:rPr>
          <w:rFonts w:cs="Times New Roman"/>
          <w:szCs w:val="28"/>
        </w:rPr>
        <w:t>、</w:t>
      </w:r>
      <w:r w:rsidR="00250E3E">
        <w:rPr>
          <w:rFonts w:cs="Times New Roman"/>
          <w:szCs w:val="28"/>
        </w:rPr>
        <w:object w:dxaOrig="700" w:dyaOrig="440" w14:anchorId="5B426482">
          <v:shape id="_x0000_i1145" type="#_x0000_t75" style="width:34.65pt;height:22.4pt" o:ole="">
            <v:imagedata r:id="rId239" o:title=""/>
          </v:shape>
          <o:OLEObject Type="Embed" ProgID="Equation.DSMT4" ShapeID="_x0000_i1145" DrawAspect="Content" ObjectID="_1840733728" r:id="rId244"/>
        </w:object>
      </w:r>
      <w:r w:rsidR="00250E3E">
        <w:rPr>
          <w:rFonts w:cs="Times New Roman"/>
          <w:szCs w:val="28"/>
        </w:rPr>
        <w:t>和</w:t>
      </w:r>
      <w:r w:rsidR="00250E3E">
        <w:rPr>
          <w:rFonts w:cs="Times New Roman"/>
          <w:szCs w:val="28"/>
        </w:rPr>
        <w:object w:dxaOrig="720" w:dyaOrig="440" w14:anchorId="0B21629C">
          <v:shape id="_x0000_i1146" type="#_x0000_t75" style="width:35.3pt;height:22.4pt" o:ole="">
            <v:imagedata r:id="rId241" o:title=""/>
          </v:shape>
          <o:OLEObject Type="Embed" ProgID="Equation.DSMT4" ShapeID="_x0000_i1146" DrawAspect="Content" ObjectID="_1840733729" r:id="rId245"/>
        </w:object>
      </w:r>
      <w:r>
        <w:rPr>
          <w:rFonts w:cs="Times New Roman"/>
          <w:szCs w:val="28"/>
        </w:rPr>
        <w:t>相等，下面以</w:t>
      </w:r>
      <w:r w:rsidR="00250E3E">
        <w:rPr>
          <w:rFonts w:cs="Times New Roman"/>
          <w:szCs w:val="28"/>
        </w:rPr>
        <w:object w:dxaOrig="760" w:dyaOrig="440" w14:anchorId="7140F788">
          <v:shape id="_x0000_i1147" type="#_x0000_t75" style="width:37.35pt;height:22.4pt" o:ole="">
            <v:imagedata r:id="rId237" o:title=""/>
          </v:shape>
          <o:OLEObject Type="Embed" ProgID="Equation.DSMT4" ShapeID="_x0000_i1147" DrawAspect="Content" ObjectID="_1840733730" r:id="rId246"/>
        </w:object>
      </w:r>
      <w:r>
        <w:rPr>
          <w:rFonts w:cs="Times New Roman"/>
          <w:szCs w:val="28"/>
        </w:rPr>
        <w:t>为例进行评定。标准值测量引入的标准不确定度主要来源于</w:t>
      </w:r>
      <w:r w:rsidR="00250E3E">
        <w:rPr>
          <w:rFonts w:cs="Times New Roman" w:hint="eastAsia"/>
          <w:szCs w:val="28"/>
        </w:rPr>
        <w:t>全站仪</w:t>
      </w:r>
      <w:r>
        <w:rPr>
          <w:rFonts w:cs="Times New Roman"/>
          <w:szCs w:val="28"/>
        </w:rPr>
        <w:t>，因此评定</w:t>
      </w:r>
      <w:r w:rsidR="00250E3E">
        <w:rPr>
          <w:rFonts w:cs="Times New Roman" w:hint="eastAsia"/>
          <w:szCs w:val="28"/>
        </w:rPr>
        <w:t>全站仪</w:t>
      </w:r>
      <w:r>
        <w:rPr>
          <w:rFonts w:cs="Times New Roman"/>
          <w:szCs w:val="28"/>
        </w:rPr>
        <w:t>引入的不确定度即可。</w:t>
      </w:r>
    </w:p>
    <w:p w14:paraId="2A125820" w14:textId="03498D7C" w:rsidR="007A540C" w:rsidRDefault="00D44C7C" w:rsidP="00250E3E">
      <w:pPr>
        <w:ind w:firstLineChars="200" w:firstLine="480"/>
        <w:textAlignment w:val="center"/>
        <w:rPr>
          <w:rFonts w:ascii="宋体" w:hAnsi="宋体" w:cs="Times New Roman"/>
          <w:color w:val="000000"/>
          <w:sz w:val="21"/>
          <w:szCs w:val="21"/>
        </w:rPr>
      </w:pPr>
      <w:r>
        <w:rPr>
          <w:rFonts w:cs="Times New Roman"/>
          <w:szCs w:val="28"/>
        </w:rPr>
        <w:t>对</w:t>
      </w:r>
      <w:r w:rsidR="00250E3E">
        <w:rPr>
          <w:rFonts w:cs="Times New Roman" w:hint="eastAsia"/>
          <w:szCs w:val="28"/>
        </w:rPr>
        <w:t>全站仪</w:t>
      </w:r>
      <w:r>
        <w:rPr>
          <w:rFonts w:cs="Times New Roman"/>
          <w:szCs w:val="28"/>
        </w:rPr>
        <w:t>采用标准不确定度的</w:t>
      </w:r>
      <w:r>
        <w:rPr>
          <w:rFonts w:cs="Times New Roman"/>
          <w:szCs w:val="28"/>
        </w:rPr>
        <w:t>B</w:t>
      </w:r>
      <w:r>
        <w:rPr>
          <w:rFonts w:cs="Times New Roman"/>
          <w:szCs w:val="28"/>
        </w:rPr>
        <w:t>类评定方法，</w:t>
      </w:r>
      <w:r w:rsidR="00250E3E">
        <w:rPr>
          <w:rFonts w:cs="Times New Roman" w:hint="eastAsia"/>
          <w:szCs w:val="28"/>
        </w:rPr>
        <w:t>全站仪</w:t>
      </w:r>
      <w:r>
        <w:rPr>
          <w:rFonts w:cs="Times New Roman"/>
          <w:szCs w:val="28"/>
        </w:rPr>
        <w:t>的准确度等级为</w:t>
      </w:r>
      <w:r w:rsidRPr="004D4DE6">
        <w:rPr>
          <w:rFonts w:cs="Times New Roman"/>
          <w:szCs w:val="28"/>
        </w:rPr>
        <w:t>Ⅰ</w:t>
      </w:r>
      <w:r w:rsidR="004D4DE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级，</w:t>
      </w:r>
      <w:r w:rsidR="00250E3E">
        <w:rPr>
          <w:rFonts w:cs="Times New Roman"/>
          <w:szCs w:val="28"/>
        </w:rPr>
        <w:t>最大允许误差为</w:t>
      </w:r>
      <w:r w:rsidR="00250E3E">
        <w:rPr>
          <w:rFonts w:cs="Times New Roman"/>
          <w:szCs w:val="28"/>
        </w:rPr>
        <w:fldChar w:fldCharType="begin"/>
      </w:r>
      <w:r w:rsidR="00250E3E">
        <w:rPr>
          <w:rFonts w:cs="Times New Roman"/>
          <w:szCs w:val="28"/>
        </w:rPr>
        <w:instrText xml:space="preserve"> QUOTE </w:instrText>
      </w:r>
      <m:oMath>
        <m:r>
          <m:rPr>
            <m:nor/>
          </m:rPr>
          <m:t>±(3+2×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m:t>10</m:t>
            </m:r>
          </m:e>
          <m:sup>
            <m:r>
              <m:rPr>
                <m:nor/>
              </m:rPr>
              <m:t>-6</m:t>
            </m:r>
          </m:sup>
        </m:sSup>
        <m:r>
          <m:rPr>
            <m:nor/>
          </m:rPr>
          <m:t>D)</m:t>
        </m:r>
      </m:oMath>
      <w:r w:rsidR="00250E3E">
        <w:rPr>
          <w:rFonts w:cs="Times New Roman"/>
          <w:szCs w:val="28"/>
        </w:rPr>
        <w:instrText xml:space="preserve"> </w:instrText>
      </w:r>
      <w:r w:rsidR="00250E3E">
        <w:rPr>
          <w:rFonts w:cs="Times New Roman"/>
          <w:szCs w:val="28"/>
        </w:rPr>
        <w:fldChar w:fldCharType="separate"/>
      </w:r>
      <w:r w:rsidR="00250E3E">
        <w:rPr>
          <w:rFonts w:cs="Times New Roman"/>
          <w:szCs w:val="28"/>
        </w:rPr>
        <w:t>±</w:t>
      </w:r>
      <w:r w:rsidR="00250E3E">
        <w:rPr>
          <w:rFonts w:cs="Times New Roman"/>
          <w:szCs w:val="28"/>
        </w:rPr>
        <w:fldChar w:fldCharType="end"/>
      </w:r>
      <w:r w:rsidR="00250E3E">
        <w:rPr>
          <w:rFonts w:cs="Times New Roman"/>
          <w:szCs w:val="28"/>
        </w:rPr>
        <w:t>（</w:t>
      </w:r>
      <w:r w:rsidR="00250E3E">
        <w:rPr>
          <w:rFonts w:cs="Times New Roman"/>
          <w:szCs w:val="28"/>
        </w:rPr>
        <w:t>1mm+1ppm</w:t>
      </w:r>
      <w:r w:rsidR="00250E3E">
        <w:rPr>
          <w:rFonts w:cs="Times New Roman"/>
          <w:szCs w:val="28"/>
        </w:rPr>
        <w:t>）。斜距为</w:t>
      </w:r>
      <w:r w:rsidR="00250E3E">
        <w:rPr>
          <w:rFonts w:cs="Times New Roman"/>
          <w:szCs w:val="28"/>
        </w:rPr>
        <w:t>10m</w:t>
      </w:r>
      <w:r w:rsidR="00250E3E">
        <w:rPr>
          <w:rFonts w:cs="Times New Roman"/>
          <w:szCs w:val="28"/>
        </w:rPr>
        <w:t>时，计算得最大允许误差</w:t>
      </w:r>
      <w:r w:rsidR="00250E3E">
        <w:rPr>
          <w:rFonts w:cs="Times New Roman"/>
          <w:szCs w:val="28"/>
        </w:rPr>
        <w:t>±1mm</w:t>
      </w:r>
      <w:r w:rsidR="00250E3E">
        <w:rPr>
          <w:rFonts w:cs="Times New Roman"/>
          <w:szCs w:val="28"/>
        </w:rPr>
        <w:t>，估计其为均匀分布，则其不确定度为</w:t>
      </w:r>
      <w:r w:rsidR="00250E3E">
        <w:rPr>
          <w:rFonts w:cs="Times New Roman"/>
        </w:rPr>
        <w:object w:dxaOrig="2520" w:dyaOrig="660" w14:anchorId="592B1CC3">
          <v:shape id="_x0000_i1148" type="#_x0000_t75" style="width:126.4pt;height:33.3pt" o:ole="">
            <v:imagedata r:id="rId247" o:title=""/>
          </v:shape>
          <o:OLEObject Type="Embed" ProgID="Equation.DSMT4" ShapeID="_x0000_i1148" DrawAspect="Content" ObjectID="_1840733731" r:id="rId248"/>
        </w:object>
      </w:r>
      <w:r w:rsidR="00250E3E">
        <w:rPr>
          <w:rFonts w:cs="Times New Roman"/>
        </w:rPr>
        <w:t>。</w:t>
      </w:r>
    </w:p>
    <w:p w14:paraId="1CCB7CA6" w14:textId="77777777" w:rsidR="007A540C" w:rsidRDefault="00D44C7C">
      <w:pPr>
        <w:rPr>
          <w:rFonts w:cs="Times New Roman"/>
          <w:szCs w:val="24"/>
        </w:rPr>
      </w:pPr>
      <w:r>
        <w:rPr>
          <w:rFonts w:cs="Times New Roman" w:hint="eastAsia"/>
          <w:szCs w:val="24"/>
        </w:rPr>
        <w:t>C</w:t>
      </w:r>
      <w:r>
        <w:rPr>
          <w:rFonts w:cs="Times New Roman"/>
          <w:szCs w:val="24"/>
        </w:rPr>
        <w:t xml:space="preserve">.3.5 </w:t>
      </w:r>
      <w:r>
        <w:rPr>
          <w:rFonts w:cs="Times New Roman"/>
          <w:szCs w:val="24"/>
        </w:rPr>
        <w:t>各不确定度分量汇总</w:t>
      </w:r>
    </w:p>
    <w:p w14:paraId="4579A88C" w14:textId="77777777" w:rsidR="007A540C" w:rsidRDefault="00D44C7C">
      <w:pPr>
        <w:jc w:val="center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Times New Roman"/>
          <w:sz w:val="21"/>
          <w:szCs w:val="24"/>
        </w:rPr>
        <w:t>表</w:t>
      </w:r>
      <w:r>
        <w:rPr>
          <w:rFonts w:ascii="黑体" w:eastAsia="黑体" w:hAnsi="黑体" w:cs="Times New Roman" w:hint="eastAsia"/>
          <w:sz w:val="21"/>
          <w:szCs w:val="24"/>
        </w:rPr>
        <w:t>C</w:t>
      </w:r>
      <w:r>
        <w:rPr>
          <w:rFonts w:ascii="黑体" w:eastAsia="黑体" w:hAnsi="黑体" w:cs="Times New Roman"/>
          <w:sz w:val="21"/>
          <w:szCs w:val="24"/>
        </w:rPr>
        <w:t>.7 不确定度分量一览表</w:t>
      </w:r>
    </w:p>
    <w:tbl>
      <w:tblPr>
        <w:tblW w:w="8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3971"/>
        <w:gridCol w:w="992"/>
        <w:gridCol w:w="1802"/>
        <w:gridCol w:w="1278"/>
      </w:tblGrid>
      <w:tr w:rsidR="007A540C" w14:paraId="69E9F4EC" w14:textId="77777777">
        <w:trPr>
          <w:tblHeader/>
          <w:jc w:val="center"/>
        </w:trPr>
        <w:tc>
          <w:tcPr>
            <w:tcW w:w="672" w:type="dxa"/>
            <w:vAlign w:val="center"/>
          </w:tcPr>
          <w:p w14:paraId="6743DE32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序号</w:t>
            </w:r>
          </w:p>
        </w:tc>
        <w:tc>
          <w:tcPr>
            <w:tcW w:w="3971" w:type="dxa"/>
            <w:vAlign w:val="center"/>
          </w:tcPr>
          <w:p w14:paraId="31B00E1D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来源</w:t>
            </w:r>
          </w:p>
        </w:tc>
        <w:tc>
          <w:tcPr>
            <w:tcW w:w="992" w:type="dxa"/>
            <w:vAlign w:val="center"/>
          </w:tcPr>
          <w:p w14:paraId="4A1A423B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类型</w:t>
            </w:r>
          </w:p>
        </w:tc>
        <w:tc>
          <w:tcPr>
            <w:tcW w:w="1802" w:type="dxa"/>
            <w:vAlign w:val="center"/>
          </w:tcPr>
          <w:p w14:paraId="6C6BA726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标准不确定度</w:t>
            </w:r>
          </w:p>
        </w:tc>
        <w:tc>
          <w:tcPr>
            <w:tcW w:w="1278" w:type="dxa"/>
            <w:vAlign w:val="center"/>
          </w:tcPr>
          <w:p w14:paraId="78F85536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灵敏系数</w:t>
            </w:r>
          </w:p>
        </w:tc>
      </w:tr>
      <w:tr w:rsidR="007A540C" w14:paraId="03202FA2" w14:textId="77777777">
        <w:trPr>
          <w:jc w:val="center"/>
        </w:trPr>
        <w:tc>
          <w:tcPr>
            <w:tcW w:w="672" w:type="dxa"/>
            <w:vAlign w:val="center"/>
          </w:tcPr>
          <w:p w14:paraId="4F65E8C3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</w:t>
            </w:r>
          </w:p>
        </w:tc>
        <w:tc>
          <w:tcPr>
            <w:tcW w:w="3971" w:type="dxa"/>
            <w:vAlign w:val="center"/>
          </w:tcPr>
          <w:p w14:paraId="139F5151" w14:textId="0824E32F" w:rsidR="007A540C" w:rsidRDefault="00D44C7C" w:rsidP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测量重复性引入的标准不确定度</w:t>
            </w:r>
            <w:r w:rsidR="00250E3E">
              <w:object w:dxaOrig="740" w:dyaOrig="440" w14:anchorId="3456FC96">
                <v:shape id="_x0000_i1149" type="#_x0000_t75" style="width:37.35pt;height:21.75pt" o:ole="">
                  <v:imagedata r:id="rId213" o:title=""/>
                </v:shape>
                <o:OLEObject Type="Embed" ProgID="Unknown" ShapeID="_x0000_i1149" DrawAspect="Content" ObjectID="_1840733732" r:id="rId249"/>
              </w:object>
            </w:r>
          </w:p>
        </w:tc>
        <w:tc>
          <w:tcPr>
            <w:tcW w:w="992" w:type="dxa"/>
            <w:vAlign w:val="center"/>
          </w:tcPr>
          <w:p w14:paraId="61FF470C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A</w:t>
            </w:r>
          </w:p>
        </w:tc>
        <w:tc>
          <w:tcPr>
            <w:tcW w:w="1802" w:type="dxa"/>
            <w:vAlign w:val="center"/>
          </w:tcPr>
          <w:p w14:paraId="19558129" w14:textId="1236D1E6" w:rsidR="007A540C" w:rsidRDefault="00D44C7C" w:rsidP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0.</w:t>
            </w:r>
            <w:r w:rsidR="00250E3E">
              <w:rPr>
                <w:rFonts w:cs="Times New Roman"/>
                <w:sz w:val="21"/>
                <w:szCs w:val="21"/>
              </w:rPr>
              <w:t>4</w:t>
            </w:r>
            <w:r>
              <w:rPr>
                <w:rFonts w:cs="Times New Roman"/>
                <w:sz w:val="21"/>
                <w:szCs w:val="21"/>
              </w:rPr>
              <w:t>mm</w:t>
            </w:r>
          </w:p>
        </w:tc>
        <w:tc>
          <w:tcPr>
            <w:tcW w:w="1278" w:type="dxa"/>
            <w:vAlign w:val="center"/>
          </w:tcPr>
          <w:p w14:paraId="0048C7A8" w14:textId="775167EF" w:rsidR="007A540C" w:rsidRDefault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0</w:t>
            </w:r>
          </w:p>
        </w:tc>
      </w:tr>
      <w:tr w:rsidR="007A540C" w14:paraId="6C262D15" w14:textId="77777777">
        <w:trPr>
          <w:trHeight w:val="934"/>
          <w:jc w:val="center"/>
        </w:trPr>
        <w:tc>
          <w:tcPr>
            <w:tcW w:w="672" w:type="dxa"/>
            <w:vAlign w:val="center"/>
          </w:tcPr>
          <w:p w14:paraId="04D004CA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2</w:t>
            </w:r>
          </w:p>
        </w:tc>
        <w:tc>
          <w:tcPr>
            <w:tcW w:w="3971" w:type="dxa"/>
            <w:vAlign w:val="center"/>
          </w:tcPr>
          <w:p w14:paraId="3B547E4E" w14:textId="5EF2187B" w:rsidR="007A540C" w:rsidRDefault="00D44C7C" w:rsidP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测量重复性引入的标准不确定度</w:t>
            </w:r>
            <w:r w:rsidR="00250E3E">
              <w:object w:dxaOrig="660" w:dyaOrig="440" w14:anchorId="6020A1F5">
                <v:shape id="_x0000_i1150" type="#_x0000_t75" style="width:33.3pt;height:21.75pt" o:ole="">
                  <v:imagedata r:id="rId215" o:title=""/>
                </v:shape>
                <o:OLEObject Type="Embed" ProgID="Unknown" ShapeID="_x0000_i1150" DrawAspect="Content" ObjectID="_1840733733" r:id="rId250"/>
              </w:object>
            </w:r>
          </w:p>
        </w:tc>
        <w:tc>
          <w:tcPr>
            <w:tcW w:w="992" w:type="dxa"/>
            <w:vAlign w:val="center"/>
          </w:tcPr>
          <w:p w14:paraId="337E547C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A</w:t>
            </w:r>
          </w:p>
        </w:tc>
        <w:tc>
          <w:tcPr>
            <w:tcW w:w="1802" w:type="dxa"/>
            <w:vAlign w:val="center"/>
          </w:tcPr>
          <w:p w14:paraId="107BE8A0" w14:textId="32901E0F" w:rsidR="007A540C" w:rsidRDefault="00D44C7C" w:rsidP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0.</w:t>
            </w:r>
            <w:r w:rsidR="00250E3E">
              <w:rPr>
                <w:rFonts w:cs="Times New Roman"/>
                <w:sz w:val="21"/>
                <w:szCs w:val="21"/>
              </w:rPr>
              <w:t>4</w:t>
            </w:r>
            <w:r>
              <w:rPr>
                <w:rFonts w:cs="Times New Roman"/>
                <w:sz w:val="21"/>
                <w:szCs w:val="21"/>
              </w:rPr>
              <w:t>mm</w:t>
            </w:r>
          </w:p>
        </w:tc>
        <w:tc>
          <w:tcPr>
            <w:tcW w:w="1278" w:type="dxa"/>
            <w:vAlign w:val="center"/>
          </w:tcPr>
          <w:p w14:paraId="7C97F1DA" w14:textId="4FDD1E5C" w:rsidR="007A540C" w:rsidRDefault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0.74</w:t>
            </w:r>
          </w:p>
        </w:tc>
      </w:tr>
      <w:tr w:rsidR="00250E3E" w14:paraId="464E15A8" w14:textId="77777777">
        <w:trPr>
          <w:trHeight w:val="934"/>
          <w:jc w:val="center"/>
        </w:trPr>
        <w:tc>
          <w:tcPr>
            <w:tcW w:w="672" w:type="dxa"/>
            <w:vAlign w:val="center"/>
          </w:tcPr>
          <w:p w14:paraId="3EB99C19" w14:textId="6B5550C8" w:rsidR="00250E3E" w:rsidRDefault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lastRenderedPageBreak/>
              <w:t>3</w:t>
            </w:r>
          </w:p>
        </w:tc>
        <w:tc>
          <w:tcPr>
            <w:tcW w:w="3971" w:type="dxa"/>
            <w:vAlign w:val="center"/>
          </w:tcPr>
          <w:p w14:paraId="71A6418C" w14:textId="5B96106E" w:rsidR="00250E3E" w:rsidRDefault="00250E3E" w:rsidP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测量重复性引入的标准不确定度</w:t>
            </w:r>
            <w:r>
              <w:object w:dxaOrig="700" w:dyaOrig="440" w14:anchorId="7CC2E347">
                <v:shape id="_x0000_i1151" type="#_x0000_t75" style="width:35.3pt;height:21.75pt" o:ole="">
                  <v:imagedata r:id="rId217" o:title=""/>
                </v:shape>
                <o:OLEObject Type="Embed" ProgID="Unknown" ShapeID="_x0000_i1151" DrawAspect="Content" ObjectID="_1840733734" r:id="rId251"/>
              </w:object>
            </w:r>
          </w:p>
        </w:tc>
        <w:tc>
          <w:tcPr>
            <w:tcW w:w="992" w:type="dxa"/>
            <w:vAlign w:val="center"/>
          </w:tcPr>
          <w:p w14:paraId="122D893B" w14:textId="1E53FB44" w:rsidR="00250E3E" w:rsidRDefault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A</w:t>
            </w:r>
          </w:p>
        </w:tc>
        <w:tc>
          <w:tcPr>
            <w:tcW w:w="1802" w:type="dxa"/>
            <w:vAlign w:val="center"/>
          </w:tcPr>
          <w:p w14:paraId="77F6492A" w14:textId="034C2561" w:rsidR="00250E3E" w:rsidRDefault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0</w:t>
            </w:r>
            <w:r>
              <w:rPr>
                <w:rFonts w:cs="Times New Roman"/>
                <w:sz w:val="21"/>
                <w:szCs w:val="21"/>
              </w:rPr>
              <w:t>.4mm</w:t>
            </w:r>
          </w:p>
        </w:tc>
        <w:tc>
          <w:tcPr>
            <w:tcW w:w="1278" w:type="dxa"/>
            <w:vAlign w:val="center"/>
          </w:tcPr>
          <w:p w14:paraId="3E61BAF5" w14:textId="58579AA0" w:rsidR="00250E3E" w:rsidRDefault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0</w:t>
            </w:r>
            <w:r>
              <w:rPr>
                <w:rFonts w:cs="Times New Roman"/>
                <w:sz w:val="21"/>
                <w:szCs w:val="21"/>
              </w:rPr>
              <w:t>.56</w:t>
            </w:r>
          </w:p>
        </w:tc>
      </w:tr>
      <w:tr w:rsidR="007A540C" w14:paraId="284FBE09" w14:textId="77777777">
        <w:trPr>
          <w:trHeight w:val="934"/>
          <w:jc w:val="center"/>
        </w:trPr>
        <w:tc>
          <w:tcPr>
            <w:tcW w:w="672" w:type="dxa"/>
            <w:vAlign w:val="center"/>
          </w:tcPr>
          <w:p w14:paraId="0F9C6642" w14:textId="4308E86A" w:rsidR="007A540C" w:rsidRDefault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4</w:t>
            </w:r>
          </w:p>
        </w:tc>
        <w:tc>
          <w:tcPr>
            <w:tcW w:w="3971" w:type="dxa"/>
            <w:vAlign w:val="center"/>
          </w:tcPr>
          <w:p w14:paraId="7E0BAD8B" w14:textId="23758685" w:rsidR="007A540C" w:rsidRDefault="00D44C7C" w:rsidP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标准值测量引入的标准不确定度</w:t>
            </w:r>
            <w:r w:rsidR="00250E3E">
              <w:rPr>
                <w:rFonts w:cs="Times New Roman"/>
                <w:szCs w:val="28"/>
              </w:rPr>
              <w:object w:dxaOrig="760" w:dyaOrig="440" w14:anchorId="27E8A7AE">
                <v:shape id="_x0000_i1152" type="#_x0000_t75" style="width:37.35pt;height:22.4pt" o:ole="">
                  <v:imagedata r:id="rId237" o:title=""/>
                </v:shape>
                <o:OLEObject Type="Embed" ProgID="Equation.DSMT4" ShapeID="_x0000_i1152" DrawAspect="Content" ObjectID="_1840733735" r:id="rId252"/>
              </w:object>
            </w:r>
          </w:p>
        </w:tc>
        <w:tc>
          <w:tcPr>
            <w:tcW w:w="992" w:type="dxa"/>
            <w:vAlign w:val="center"/>
          </w:tcPr>
          <w:p w14:paraId="210D96D9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B</w:t>
            </w:r>
          </w:p>
        </w:tc>
        <w:tc>
          <w:tcPr>
            <w:tcW w:w="1802" w:type="dxa"/>
            <w:vAlign w:val="center"/>
          </w:tcPr>
          <w:p w14:paraId="2160C54C" w14:textId="0407F4F0" w:rsidR="007A540C" w:rsidRDefault="00D44C7C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0</w:t>
            </w:r>
            <w:r w:rsidR="00250E3E">
              <w:rPr>
                <w:rFonts w:cs="Times New Roman"/>
                <w:sz w:val="21"/>
                <w:szCs w:val="21"/>
              </w:rPr>
              <w:t>.58</w:t>
            </w:r>
            <w:r>
              <w:rPr>
                <w:rFonts w:cs="Times New Roman"/>
                <w:sz w:val="21"/>
                <w:szCs w:val="21"/>
              </w:rPr>
              <w:t>mm</w:t>
            </w:r>
          </w:p>
        </w:tc>
        <w:tc>
          <w:tcPr>
            <w:tcW w:w="1278" w:type="dxa"/>
            <w:vAlign w:val="center"/>
          </w:tcPr>
          <w:p w14:paraId="187DAC82" w14:textId="5BE728BD" w:rsidR="007A540C" w:rsidRDefault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0</w:t>
            </w:r>
          </w:p>
        </w:tc>
      </w:tr>
      <w:tr w:rsidR="007A540C" w14:paraId="00BA9BAE" w14:textId="77777777">
        <w:trPr>
          <w:trHeight w:val="934"/>
          <w:jc w:val="center"/>
        </w:trPr>
        <w:tc>
          <w:tcPr>
            <w:tcW w:w="672" w:type="dxa"/>
            <w:vAlign w:val="center"/>
          </w:tcPr>
          <w:p w14:paraId="163A2BB3" w14:textId="47C909BE" w:rsidR="007A540C" w:rsidRDefault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5</w:t>
            </w:r>
          </w:p>
        </w:tc>
        <w:tc>
          <w:tcPr>
            <w:tcW w:w="3971" w:type="dxa"/>
            <w:vAlign w:val="center"/>
          </w:tcPr>
          <w:p w14:paraId="50AB2FFE" w14:textId="327E351D" w:rsidR="007A540C" w:rsidRDefault="00D44C7C" w:rsidP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标准值测量引入的标准不确定度</w:t>
            </w:r>
            <w:r w:rsidR="00250E3E">
              <w:rPr>
                <w:rFonts w:cs="Times New Roman"/>
                <w:szCs w:val="28"/>
              </w:rPr>
              <w:object w:dxaOrig="700" w:dyaOrig="440" w14:anchorId="32D1B7A0">
                <v:shape id="_x0000_i1153" type="#_x0000_t75" style="width:34.65pt;height:22.4pt" o:ole="">
                  <v:imagedata r:id="rId239" o:title=""/>
                </v:shape>
                <o:OLEObject Type="Embed" ProgID="Equation.DSMT4" ShapeID="_x0000_i1153" DrawAspect="Content" ObjectID="_1840733736" r:id="rId253"/>
              </w:object>
            </w:r>
          </w:p>
        </w:tc>
        <w:tc>
          <w:tcPr>
            <w:tcW w:w="992" w:type="dxa"/>
            <w:vAlign w:val="center"/>
          </w:tcPr>
          <w:p w14:paraId="525D056E" w14:textId="77777777" w:rsidR="007A540C" w:rsidRDefault="00D44C7C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B</w:t>
            </w:r>
          </w:p>
        </w:tc>
        <w:tc>
          <w:tcPr>
            <w:tcW w:w="1802" w:type="dxa"/>
            <w:vAlign w:val="center"/>
          </w:tcPr>
          <w:p w14:paraId="55A624DA" w14:textId="1D3878CD" w:rsidR="007A540C" w:rsidRDefault="00D44C7C" w:rsidP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0</w:t>
            </w:r>
            <w:r>
              <w:rPr>
                <w:rFonts w:cs="Times New Roman"/>
                <w:sz w:val="21"/>
                <w:szCs w:val="21"/>
              </w:rPr>
              <w:t>.</w:t>
            </w:r>
            <w:r w:rsidR="00250E3E">
              <w:rPr>
                <w:rFonts w:cs="Times New Roman"/>
                <w:sz w:val="21"/>
                <w:szCs w:val="21"/>
              </w:rPr>
              <w:t>58</w:t>
            </w:r>
            <w:r>
              <w:rPr>
                <w:rFonts w:cs="Times New Roman"/>
                <w:sz w:val="21"/>
                <w:szCs w:val="21"/>
              </w:rPr>
              <w:t>mm</w:t>
            </w:r>
          </w:p>
        </w:tc>
        <w:tc>
          <w:tcPr>
            <w:tcW w:w="1278" w:type="dxa"/>
            <w:vAlign w:val="center"/>
          </w:tcPr>
          <w:p w14:paraId="61E09B81" w14:textId="1FBFB25B" w:rsidR="007A540C" w:rsidRDefault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-0.74</w:t>
            </w:r>
          </w:p>
        </w:tc>
      </w:tr>
      <w:tr w:rsidR="00250E3E" w14:paraId="15D7029F" w14:textId="77777777">
        <w:trPr>
          <w:trHeight w:val="934"/>
          <w:jc w:val="center"/>
        </w:trPr>
        <w:tc>
          <w:tcPr>
            <w:tcW w:w="672" w:type="dxa"/>
            <w:vAlign w:val="center"/>
          </w:tcPr>
          <w:p w14:paraId="21B7D44F" w14:textId="068792B2" w:rsidR="00250E3E" w:rsidRDefault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6</w:t>
            </w:r>
          </w:p>
        </w:tc>
        <w:tc>
          <w:tcPr>
            <w:tcW w:w="3971" w:type="dxa"/>
            <w:vAlign w:val="center"/>
          </w:tcPr>
          <w:p w14:paraId="24588E67" w14:textId="49C82583" w:rsidR="00250E3E" w:rsidRDefault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标准值测量引入的标准不确定度</w:t>
            </w:r>
            <w:r>
              <w:rPr>
                <w:rFonts w:cs="Times New Roman"/>
                <w:szCs w:val="28"/>
              </w:rPr>
              <w:object w:dxaOrig="720" w:dyaOrig="440" w14:anchorId="5B0AD632">
                <v:shape id="_x0000_i1154" type="#_x0000_t75" style="width:35.3pt;height:22.4pt" o:ole="">
                  <v:imagedata r:id="rId241" o:title=""/>
                </v:shape>
                <o:OLEObject Type="Embed" ProgID="Equation.DSMT4" ShapeID="_x0000_i1154" DrawAspect="Content" ObjectID="_1840733737" r:id="rId254"/>
              </w:object>
            </w:r>
          </w:p>
        </w:tc>
        <w:tc>
          <w:tcPr>
            <w:tcW w:w="992" w:type="dxa"/>
            <w:vAlign w:val="center"/>
          </w:tcPr>
          <w:p w14:paraId="745BC5A1" w14:textId="16DB3007" w:rsidR="00250E3E" w:rsidRDefault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B</w:t>
            </w:r>
          </w:p>
        </w:tc>
        <w:tc>
          <w:tcPr>
            <w:tcW w:w="1802" w:type="dxa"/>
            <w:vAlign w:val="center"/>
          </w:tcPr>
          <w:p w14:paraId="7FB9A4E0" w14:textId="615A79F6" w:rsidR="00250E3E" w:rsidRDefault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0</w:t>
            </w:r>
            <w:r>
              <w:rPr>
                <w:rFonts w:cs="Times New Roman"/>
                <w:sz w:val="21"/>
                <w:szCs w:val="21"/>
              </w:rPr>
              <w:t>.58mm</w:t>
            </w:r>
          </w:p>
        </w:tc>
        <w:tc>
          <w:tcPr>
            <w:tcW w:w="1278" w:type="dxa"/>
            <w:vAlign w:val="center"/>
          </w:tcPr>
          <w:p w14:paraId="0FF71B17" w14:textId="19EC77E1" w:rsidR="00250E3E" w:rsidRDefault="00250E3E">
            <w:pPr>
              <w:spacing w:line="240" w:lineRule="auto"/>
              <w:jc w:val="center"/>
              <w:textAlignment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-</w:t>
            </w:r>
            <w:r>
              <w:rPr>
                <w:rFonts w:cs="Times New Roman" w:hint="eastAsia"/>
                <w:sz w:val="21"/>
                <w:szCs w:val="21"/>
              </w:rPr>
              <w:t>0</w:t>
            </w:r>
            <w:r>
              <w:rPr>
                <w:rFonts w:cs="Times New Roman"/>
                <w:sz w:val="21"/>
                <w:szCs w:val="21"/>
              </w:rPr>
              <w:t>.56</w:t>
            </w:r>
          </w:p>
        </w:tc>
      </w:tr>
    </w:tbl>
    <w:p w14:paraId="11F30056" w14:textId="77777777" w:rsidR="007A540C" w:rsidRDefault="007A540C">
      <w:pPr>
        <w:ind w:firstLineChars="200" w:firstLine="482"/>
        <w:rPr>
          <w:rFonts w:cs="Times New Roman"/>
          <w:b/>
          <w:szCs w:val="24"/>
        </w:rPr>
      </w:pPr>
    </w:p>
    <w:p w14:paraId="32609778" w14:textId="77777777" w:rsidR="007A540C" w:rsidRDefault="00D44C7C">
      <w:pPr>
        <w:rPr>
          <w:rFonts w:cs="Times New Roman"/>
          <w:szCs w:val="24"/>
        </w:rPr>
      </w:pPr>
      <w:r>
        <w:rPr>
          <w:rFonts w:cs="Times New Roman" w:hint="eastAsia"/>
          <w:szCs w:val="24"/>
        </w:rPr>
        <w:t>C</w:t>
      </w:r>
      <w:r>
        <w:rPr>
          <w:rFonts w:cs="Times New Roman"/>
          <w:szCs w:val="24"/>
        </w:rPr>
        <w:t xml:space="preserve">.3.6 </w:t>
      </w:r>
      <w:r>
        <w:rPr>
          <w:rFonts w:cs="Times New Roman"/>
          <w:szCs w:val="24"/>
        </w:rPr>
        <w:t>合成标准不确定度</w:t>
      </w:r>
    </w:p>
    <w:p w14:paraId="0EB21A67" w14:textId="599BC52B" w:rsidR="007A540C" w:rsidRPr="00391C39" w:rsidRDefault="00391C39" w:rsidP="004955B6">
      <w:pPr>
        <w:ind w:leftChars="-236" w:hangingChars="236" w:hanging="566"/>
        <w:jc w:val="left"/>
        <w:rPr>
          <w:rFonts w:cs="Times New Roman"/>
          <w:szCs w:val="24"/>
        </w:rPr>
      </w:pPr>
      <w:r w:rsidRPr="00391C39">
        <w:rPr>
          <w:rFonts w:cs="Times New Roman"/>
          <w:szCs w:val="24"/>
        </w:rPr>
        <w:object w:dxaOrig="12280" w:dyaOrig="560" w14:anchorId="41F303A9">
          <v:shape id="_x0000_i1155" type="#_x0000_t75" style="width:512.7pt;height:28.55pt" o:ole="">
            <v:imagedata r:id="rId255" o:title=""/>
          </v:shape>
          <o:OLEObject Type="Embed" ProgID="Equation.DSMT4" ShapeID="_x0000_i1155" DrawAspect="Content" ObjectID="_1840733738" r:id="rId256"/>
        </w:object>
      </w:r>
      <w:r w:rsidR="00D44C7C">
        <w:rPr>
          <w:rFonts w:cs="Times New Roman" w:hint="eastAsia"/>
          <w:szCs w:val="24"/>
        </w:rPr>
        <w:t>C</w:t>
      </w:r>
      <w:r w:rsidR="00D44C7C">
        <w:rPr>
          <w:rFonts w:cs="Times New Roman"/>
          <w:szCs w:val="24"/>
        </w:rPr>
        <w:t xml:space="preserve">.3.7 </w:t>
      </w:r>
      <w:r w:rsidR="00D44C7C">
        <w:rPr>
          <w:rFonts w:cs="Times New Roman"/>
          <w:szCs w:val="24"/>
        </w:rPr>
        <w:t>扩展不确定度</w:t>
      </w:r>
    </w:p>
    <w:p w14:paraId="61AB8D79" w14:textId="77777777" w:rsidR="002325DE" w:rsidRDefault="00D44C7C" w:rsidP="002325DE">
      <w:pPr>
        <w:ind w:firstLineChars="200" w:firstLine="480"/>
        <w:textAlignment w:val="center"/>
        <w:rPr>
          <w:rFonts w:cs="Times New Roman"/>
          <w:szCs w:val="24"/>
        </w:rPr>
      </w:pPr>
      <w:r>
        <w:rPr>
          <w:rFonts w:cs="Times New Roman"/>
          <w:szCs w:val="24"/>
        </w:rPr>
        <w:t>取包含因子</w:t>
      </w:r>
      <w:r>
        <w:rPr>
          <w:rFonts w:cs="Times New Roman"/>
          <w:i/>
          <w:szCs w:val="24"/>
        </w:rPr>
        <w:t>k</w:t>
      </w:r>
      <w:r>
        <w:rPr>
          <w:rFonts w:cs="Times New Roman"/>
          <w:szCs w:val="24"/>
        </w:rPr>
        <w:t>=2</w:t>
      </w:r>
      <w:r>
        <w:rPr>
          <w:rFonts w:cs="Times New Roman"/>
          <w:szCs w:val="24"/>
        </w:rPr>
        <w:t>，则扩展不确定度为：</w:t>
      </w:r>
      <w:r w:rsidR="00391C39">
        <w:rPr>
          <w:rFonts w:cs="Times New Roman"/>
        </w:rPr>
        <w:object w:dxaOrig="3140" w:dyaOrig="400" w14:anchorId="22E03D7E">
          <v:shape id="_x0000_i1156" type="#_x0000_t75" style="width:156.85pt;height:20.4pt" o:ole="">
            <v:imagedata r:id="rId257" o:title=""/>
          </v:shape>
          <o:OLEObject Type="Embed" ProgID="Equation.DSMT4" ShapeID="_x0000_i1156" DrawAspect="Content" ObjectID="_1840733739" r:id="rId258"/>
        </w:object>
      </w:r>
      <w:r>
        <w:rPr>
          <w:rFonts w:cs="Times New Roman"/>
          <w:szCs w:val="24"/>
        </w:rPr>
        <w:t>。</w:t>
      </w:r>
    </w:p>
    <w:p w14:paraId="0D5F53AC" w14:textId="77777777" w:rsidR="002325DE" w:rsidRDefault="002325DE" w:rsidP="002325DE">
      <w:pPr>
        <w:textAlignment w:val="center"/>
        <w:rPr>
          <w:rFonts w:cs="Times New Roman"/>
          <w:szCs w:val="24"/>
        </w:rPr>
      </w:pPr>
    </w:p>
    <w:p w14:paraId="1D199280" w14:textId="77777777" w:rsidR="007A540C" w:rsidRDefault="002325DE">
      <w:pPr>
        <w:textAlignment w:val="center"/>
        <w:rPr>
          <w:rFonts w:ascii="黑体" w:eastAsia="黑体" w:hAnsi="黑体" w:cs="Times New Roman"/>
          <w:szCs w:val="24"/>
        </w:rPr>
      </w:pPr>
      <w:r>
        <w:rPr>
          <w:rFonts w:ascii="黑体" w:eastAsia="黑体" w:hAnsi="黑体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A3CF1C" wp14:editId="1A4D31D3">
                <wp:simplePos x="0" y="0"/>
                <wp:positionH relativeFrom="column">
                  <wp:posOffset>2391080</wp:posOffset>
                </wp:positionH>
                <wp:positionV relativeFrom="paragraph">
                  <wp:posOffset>167005</wp:posOffset>
                </wp:positionV>
                <wp:extent cx="987552" cy="7316"/>
                <wp:effectExtent l="0" t="0" r="22225" b="3111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7552" cy="7316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C1F0C1" id="直接连接符 18" o:spid="_x0000_s1026" style="position:absolute;left:0;text-align:lef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25pt,13.15pt" to="266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" strokecolor="black [3213]" strokeweight="1pt"/>
            </w:pict>
          </mc:Fallback>
        </mc:AlternateContent>
      </w:r>
    </w:p>
    <w:sectPr w:rsidR="007A540C">
      <w:footerReference w:type="even" r:id="rId259"/>
      <w:footerReference w:type="default" r:id="rId260"/>
      <w:footerReference w:type="first" r:id="rId261"/>
      <w:pgSz w:w="11907" w:h="16839"/>
      <w:pgMar w:top="1418" w:right="1134" w:bottom="1134" w:left="1418" w:header="1418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847F4" w14:textId="77777777" w:rsidR="00B11791" w:rsidRDefault="00B11791">
      <w:pPr>
        <w:spacing w:line="240" w:lineRule="auto"/>
      </w:pPr>
      <w:r>
        <w:separator/>
      </w:r>
    </w:p>
  </w:endnote>
  <w:endnote w:type="continuationSeparator" w:id="0">
    <w:p w14:paraId="37A3DC92" w14:textId="77777777" w:rsidR="00B11791" w:rsidRDefault="00B117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Heiti Std 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99F3A7" w14:textId="77777777" w:rsidR="0081463F" w:rsidRDefault="0081463F">
    <w:pPr>
      <w:pStyle w:val="aff2"/>
      <w:rPr>
        <w:rFonts w:cs="Times New Roman"/>
        <w:sz w:val="21"/>
      </w:rPr>
    </w:pPr>
  </w:p>
  <w:p w14:paraId="5025487A" w14:textId="77777777" w:rsidR="0081463F" w:rsidRDefault="0081463F">
    <w:pPr>
      <w:pStyle w:val="aff2"/>
      <w:jc w:val="right"/>
      <w:rPr>
        <w:rStyle w:val="aff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8166108"/>
    </w:sdtPr>
    <w:sdtEndPr>
      <w:rPr>
        <w:rFonts w:cs="Times New Roman"/>
        <w:sz w:val="21"/>
      </w:rPr>
    </w:sdtEndPr>
    <w:sdtContent>
      <w:p w14:paraId="53AAF126" w14:textId="77777777" w:rsidR="0081463F" w:rsidRDefault="0081463F">
        <w:pPr>
          <w:pStyle w:val="aff2"/>
          <w:rPr>
            <w:rFonts w:cs="Times New Roman"/>
            <w:sz w:val="21"/>
          </w:rPr>
        </w:pPr>
        <w:r>
          <w:rPr>
            <w:rFonts w:cs="Times New Roman"/>
            <w:sz w:val="21"/>
          </w:rPr>
          <w:fldChar w:fldCharType="begin"/>
        </w:r>
        <w:r>
          <w:rPr>
            <w:rFonts w:cs="Times New Roman"/>
            <w:sz w:val="21"/>
          </w:rPr>
          <w:instrText>PAGE   \* MERGEFORMAT</w:instrText>
        </w:r>
        <w:r>
          <w:rPr>
            <w:rFonts w:cs="Times New Roman"/>
            <w:sz w:val="21"/>
          </w:rPr>
          <w:fldChar w:fldCharType="separate"/>
        </w:r>
        <w:r w:rsidR="0068177B" w:rsidRPr="0068177B">
          <w:rPr>
            <w:rFonts w:cs="Times New Roman"/>
            <w:noProof/>
            <w:sz w:val="21"/>
            <w:lang w:val="zh-CN"/>
          </w:rPr>
          <w:t>II</w:t>
        </w:r>
        <w:r>
          <w:rPr>
            <w:rFonts w:cs="Times New Roman"/>
            <w:sz w:val="21"/>
          </w:rPr>
          <w:fldChar w:fldCharType="end"/>
        </w:r>
      </w:p>
    </w:sdtContent>
  </w:sdt>
  <w:p w14:paraId="5FF22621" w14:textId="77777777" w:rsidR="0081463F" w:rsidRDefault="0081463F">
    <w:pPr>
      <w:pStyle w:val="aff2"/>
      <w:jc w:val="right"/>
      <w:rPr>
        <w:rStyle w:val="aff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6317288"/>
    </w:sdtPr>
    <w:sdtEndPr>
      <w:rPr>
        <w:rFonts w:cs="Times New Roman"/>
        <w:sz w:val="21"/>
      </w:rPr>
    </w:sdtEndPr>
    <w:sdtContent>
      <w:p w14:paraId="0CB92BBF" w14:textId="77777777" w:rsidR="0081463F" w:rsidRDefault="0081463F">
        <w:pPr>
          <w:pStyle w:val="aff2"/>
          <w:jc w:val="right"/>
          <w:rPr>
            <w:rFonts w:cs="Times New Roman"/>
            <w:sz w:val="21"/>
          </w:rPr>
        </w:pPr>
        <w:r>
          <w:rPr>
            <w:rFonts w:cs="Times New Roman"/>
            <w:sz w:val="21"/>
          </w:rPr>
          <w:fldChar w:fldCharType="begin"/>
        </w:r>
        <w:r>
          <w:rPr>
            <w:rFonts w:cs="Times New Roman"/>
            <w:sz w:val="21"/>
          </w:rPr>
          <w:instrText>PAGE   \* MERGEFORMAT</w:instrText>
        </w:r>
        <w:r>
          <w:rPr>
            <w:rFonts w:cs="Times New Roman"/>
            <w:sz w:val="21"/>
          </w:rPr>
          <w:fldChar w:fldCharType="separate"/>
        </w:r>
        <w:r w:rsidR="0068177B" w:rsidRPr="0068177B">
          <w:rPr>
            <w:rFonts w:cs="Times New Roman"/>
            <w:noProof/>
            <w:sz w:val="21"/>
            <w:lang w:val="zh-CN"/>
          </w:rPr>
          <w:t>I</w:t>
        </w:r>
        <w:r>
          <w:rPr>
            <w:rFonts w:cs="Times New Roman"/>
            <w:sz w:val="21"/>
          </w:rPr>
          <w:fldChar w:fldCharType="end"/>
        </w:r>
      </w:p>
    </w:sdtContent>
  </w:sdt>
  <w:p w14:paraId="36D00352" w14:textId="77777777" w:rsidR="0081463F" w:rsidRDefault="0081463F">
    <w:pPr>
      <w:pStyle w:val="aff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6042971"/>
    </w:sdtPr>
    <w:sdtContent>
      <w:p w14:paraId="07A2FCEC" w14:textId="77777777" w:rsidR="0081463F" w:rsidRDefault="0081463F">
        <w:pPr>
          <w:pStyle w:val="aff2"/>
        </w:pPr>
        <w:r>
          <w:rPr>
            <w:rFonts w:cs="Times New Roman"/>
            <w:sz w:val="21"/>
          </w:rPr>
          <w:fldChar w:fldCharType="begin"/>
        </w:r>
        <w:r>
          <w:rPr>
            <w:rFonts w:cs="Times New Roman"/>
            <w:sz w:val="21"/>
          </w:rPr>
          <w:instrText>PAGE   \* MERGEFORMAT</w:instrText>
        </w:r>
        <w:r>
          <w:rPr>
            <w:rFonts w:cs="Times New Roman"/>
            <w:sz w:val="21"/>
          </w:rPr>
          <w:fldChar w:fldCharType="separate"/>
        </w:r>
        <w:r w:rsidR="0068177B" w:rsidRPr="0068177B">
          <w:rPr>
            <w:rFonts w:cs="Times New Roman"/>
            <w:noProof/>
            <w:sz w:val="21"/>
            <w:lang w:val="zh-CN"/>
          </w:rPr>
          <w:t>24</w:t>
        </w:r>
        <w:r>
          <w:rPr>
            <w:rFonts w:cs="Times New Roman"/>
            <w:sz w:val="21"/>
          </w:rPr>
          <w:fldChar w:fldCharType="end"/>
        </w:r>
      </w:p>
    </w:sdtContent>
  </w:sdt>
  <w:p w14:paraId="12CD9C2A" w14:textId="77777777" w:rsidR="0081463F" w:rsidRDefault="0081463F">
    <w:pPr>
      <w:jc w:val="right"/>
      <w:rPr>
        <w:rFonts w:cs="Times New Roma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7037333"/>
    </w:sdtPr>
    <w:sdtEndPr>
      <w:rPr>
        <w:rFonts w:cs="Times New Roman"/>
        <w:sz w:val="21"/>
      </w:rPr>
    </w:sdtEndPr>
    <w:sdtContent>
      <w:p w14:paraId="37C60FCE" w14:textId="77777777" w:rsidR="0081463F" w:rsidRDefault="0081463F">
        <w:pPr>
          <w:pStyle w:val="aff2"/>
          <w:jc w:val="right"/>
          <w:rPr>
            <w:rFonts w:cs="Times New Roman"/>
            <w:sz w:val="21"/>
          </w:rPr>
        </w:pPr>
        <w:r>
          <w:rPr>
            <w:rFonts w:cs="Times New Roman"/>
            <w:sz w:val="21"/>
          </w:rPr>
          <w:fldChar w:fldCharType="begin"/>
        </w:r>
        <w:r>
          <w:rPr>
            <w:rFonts w:cs="Times New Roman"/>
            <w:sz w:val="21"/>
          </w:rPr>
          <w:instrText>PAGE   \* MERGEFORMAT</w:instrText>
        </w:r>
        <w:r>
          <w:rPr>
            <w:rFonts w:cs="Times New Roman"/>
            <w:sz w:val="21"/>
          </w:rPr>
          <w:fldChar w:fldCharType="separate"/>
        </w:r>
        <w:r w:rsidR="0068177B" w:rsidRPr="0068177B">
          <w:rPr>
            <w:rFonts w:cs="Times New Roman"/>
            <w:noProof/>
            <w:sz w:val="21"/>
            <w:lang w:val="zh-CN"/>
          </w:rPr>
          <w:t>23</w:t>
        </w:r>
        <w:r>
          <w:rPr>
            <w:rFonts w:cs="Times New Roman"/>
            <w:sz w:val="21"/>
          </w:rPr>
          <w:fldChar w:fldCharType="end"/>
        </w:r>
      </w:p>
    </w:sdtContent>
  </w:sdt>
  <w:p w14:paraId="44591AE4" w14:textId="77777777" w:rsidR="0081463F" w:rsidRDefault="0081463F">
    <w:pPr>
      <w:jc w:val="left"/>
      <w:rPr>
        <w:rFonts w:cs="Times New Roman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CE932" w14:textId="77777777" w:rsidR="0081463F" w:rsidRDefault="0081463F">
    <w:pPr>
      <w:rPr>
        <w:rFonts w:cs="Times New Roman"/>
      </w:rPr>
    </w:pPr>
    <w:r>
      <w:rPr>
        <w:rFonts w:cs="Times New Roman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3B6A5" w14:textId="77777777" w:rsidR="00B11791" w:rsidRDefault="00B11791">
      <w:r>
        <w:separator/>
      </w:r>
    </w:p>
  </w:footnote>
  <w:footnote w:type="continuationSeparator" w:id="0">
    <w:p w14:paraId="0B1BF522" w14:textId="77777777" w:rsidR="00B11791" w:rsidRDefault="00B11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8752352"/>
      <w:placeholder>
        <w:docPart w:val="369AC9146EFC4F01B5DDA6BD2AA11A46"/>
      </w:placeholder>
      <w:temporary/>
      <w:showingPlcHdr/>
      <w15:appearance w15:val="hidden"/>
    </w:sdtPr>
    <w:sdtContent>
      <w:p w14:paraId="51503C18" w14:textId="77777777" w:rsidR="0081463F" w:rsidRDefault="0081463F">
        <w:pPr>
          <w:pStyle w:val="aff3"/>
        </w:pPr>
        <w:r>
          <w:rPr>
            <w:lang w:val="zh-CN"/>
          </w:rPr>
          <w:t>[</w:t>
        </w:r>
        <w:r>
          <w:rPr>
            <w:lang w:val="zh-CN"/>
          </w:rPr>
          <w:t>在此处键入</w:t>
        </w:r>
        <w:r>
          <w:rPr>
            <w:lang w:val="zh-CN"/>
          </w:rPr>
          <w:t>]</w:t>
        </w:r>
      </w:p>
    </w:sdtContent>
  </w:sdt>
  <w:p w14:paraId="0E1E5351" w14:textId="77777777" w:rsidR="0081463F" w:rsidRDefault="0081463F">
    <w:pPr>
      <w:pStyle w:val="af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4D1DE" w14:textId="77777777" w:rsidR="0081463F" w:rsidRDefault="0081463F"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26BB5" w14:textId="77777777" w:rsidR="0081463F" w:rsidRDefault="0081463F">
    <w:pPr>
      <w:pStyle w:val="aff3"/>
    </w:pPr>
    <w:r>
      <w:rPr>
        <w:sz w:val="21"/>
      </w:rPr>
      <w:t>JJF</w:t>
    </w:r>
    <w:r>
      <w:rPr>
        <w:rFonts w:hint="eastAsia"/>
      </w:rPr>
      <w:t xml:space="preserve"> XXX</w:t>
    </w:r>
    <w:r>
      <w:rPr>
        <w:rFonts w:hint="eastAsia"/>
      </w:rPr>
      <w:t>—</w:t>
    </w:r>
    <w:r>
      <w:rPr>
        <w:rFonts w:hint="eastAsia"/>
      </w:rPr>
      <w:t>XXXX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D5864" w14:textId="77777777" w:rsidR="0081463F" w:rsidRDefault="0081463F">
    <w:pPr>
      <w:pStyle w:val="aff3"/>
    </w:pPr>
    <w:r>
      <w:rPr>
        <w:sz w:val="21"/>
      </w:rPr>
      <w:t>JJF</w:t>
    </w:r>
    <w:r>
      <w:rPr>
        <w:rFonts w:hint="eastAsia"/>
      </w:rPr>
      <w:t xml:space="preserve"> XXX</w:t>
    </w:r>
    <w:r>
      <w:rPr>
        <w:rFonts w:hint="eastAsia"/>
      </w:rPr>
      <w:t>—</w:t>
    </w:r>
    <w:r>
      <w:rPr>
        <w:rFonts w:hint="eastAsia"/>
      </w:rPr>
      <w:t>XXXX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80AD0" w14:textId="77777777" w:rsidR="0081463F" w:rsidRDefault="0081463F">
    <w:pPr>
      <w:pStyle w:val="aff3"/>
    </w:pPr>
    <w:r>
      <w:rPr>
        <w:sz w:val="21"/>
      </w:rPr>
      <w:t>JJF</w:t>
    </w:r>
    <w:r>
      <w:rPr>
        <w:rFonts w:hint="eastAsia"/>
      </w:rPr>
      <w:t xml:space="preserve"> </w:t>
    </w:r>
    <w:r>
      <w:t>X</w:t>
    </w:r>
    <w:r>
      <w:rPr>
        <w:rFonts w:hint="eastAsia"/>
      </w:rPr>
      <w:t>XXX</w:t>
    </w:r>
    <w:r>
      <w:rPr>
        <w:rFonts w:hint="eastAsia"/>
      </w:rPr>
      <w:t>—</w:t>
    </w:r>
    <w:r>
      <w:rPr>
        <w:rFonts w:hint="eastAsia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AE367E9"/>
    <w:multiLevelType w:val="multilevel"/>
    <w:tmpl w:val="0AE367E9"/>
    <w:lvl w:ilvl="0">
      <w:start w:val="1"/>
      <w:numFmt w:val="none"/>
      <w:pStyle w:val="a4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1C324FD3"/>
    <w:multiLevelType w:val="multilevel"/>
    <w:tmpl w:val="1C324FD3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947081"/>
    <w:multiLevelType w:val="multilevel"/>
    <w:tmpl w:val="28947081"/>
    <w:lvl w:ilvl="0">
      <w:start w:val="1"/>
      <w:numFmt w:val="decimal"/>
      <w:lvlText w:val="7.2.%1"/>
      <w:lvlJc w:val="left"/>
      <w:pPr>
        <w:ind w:left="420" w:hanging="420"/>
      </w:pPr>
      <w:rPr>
        <w:rFonts w:ascii="Times New Roman" w:hAnsi="Times New Roman"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C5917C3"/>
    <w:multiLevelType w:val="multilevel"/>
    <w:tmpl w:val="2C5917C3"/>
    <w:lvl w:ilvl="0">
      <w:start w:val="1"/>
      <w:numFmt w:val="none"/>
      <w:pStyle w:val="a5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6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7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5" w15:restartNumberingAfterBreak="0">
    <w:nsid w:val="30F266D2"/>
    <w:multiLevelType w:val="multilevel"/>
    <w:tmpl w:val="3BE4254C"/>
    <w:lvl w:ilvl="0">
      <w:start w:val="1"/>
      <w:numFmt w:val="lowerLetter"/>
      <w:lvlText w:val="%1)"/>
      <w:lvlJc w:val="left"/>
      <w:pPr>
        <w:ind w:left="84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463128"/>
    <w:multiLevelType w:val="multilevel"/>
    <w:tmpl w:val="3BE4254C"/>
    <w:lvl w:ilvl="0">
      <w:start w:val="1"/>
      <w:numFmt w:val="lowerLetter"/>
      <w:lvlText w:val="%1)"/>
      <w:lvlJc w:val="left"/>
      <w:pPr>
        <w:ind w:left="84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07E65F9"/>
    <w:multiLevelType w:val="multilevel"/>
    <w:tmpl w:val="407E65F9"/>
    <w:lvl w:ilvl="0">
      <w:start w:val="1"/>
      <w:numFmt w:val="none"/>
      <w:pStyle w:val="a8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96E4D7B"/>
    <w:multiLevelType w:val="multilevel"/>
    <w:tmpl w:val="496E4D7B"/>
    <w:lvl w:ilvl="0">
      <w:start w:val="1"/>
      <w:numFmt w:val="none"/>
      <w:pStyle w:val="a9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557C2AF5"/>
    <w:multiLevelType w:val="multilevel"/>
    <w:tmpl w:val="557C2AF5"/>
    <w:lvl w:ilvl="0">
      <w:start w:val="1"/>
      <w:numFmt w:val="decimal"/>
      <w:pStyle w:val="aa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59097E26"/>
    <w:multiLevelType w:val="multilevel"/>
    <w:tmpl w:val="B7FCDEB0"/>
    <w:lvl w:ilvl="0">
      <w:start w:val="1"/>
      <w:numFmt w:val="lowerLetter"/>
      <w:lvlText w:val="%1)"/>
      <w:lvlJc w:val="left"/>
      <w:pPr>
        <w:ind w:left="84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9AD7F66"/>
    <w:multiLevelType w:val="multilevel"/>
    <w:tmpl w:val="59AD7F66"/>
    <w:lvl w:ilvl="0">
      <w:start w:val="1"/>
      <w:numFmt w:val="lowerLetter"/>
      <w:lvlText w:val="%1)"/>
      <w:lvlJc w:val="left"/>
      <w:pPr>
        <w:ind w:left="1555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555" w:hanging="420"/>
      </w:pPr>
    </w:lvl>
    <w:lvl w:ilvl="2">
      <w:start w:val="1"/>
      <w:numFmt w:val="lowerRoman"/>
      <w:lvlText w:val="%3."/>
      <w:lvlJc w:val="right"/>
      <w:pPr>
        <w:ind w:left="1975" w:hanging="420"/>
      </w:pPr>
    </w:lvl>
    <w:lvl w:ilvl="3">
      <w:start w:val="1"/>
      <w:numFmt w:val="decimal"/>
      <w:lvlText w:val="%4."/>
      <w:lvlJc w:val="left"/>
      <w:pPr>
        <w:ind w:left="2395" w:hanging="420"/>
      </w:pPr>
    </w:lvl>
    <w:lvl w:ilvl="4">
      <w:start w:val="1"/>
      <w:numFmt w:val="lowerLetter"/>
      <w:lvlText w:val="%5)"/>
      <w:lvlJc w:val="left"/>
      <w:pPr>
        <w:ind w:left="2815" w:hanging="420"/>
      </w:pPr>
    </w:lvl>
    <w:lvl w:ilvl="5">
      <w:start w:val="1"/>
      <w:numFmt w:val="lowerRoman"/>
      <w:lvlText w:val="%6."/>
      <w:lvlJc w:val="right"/>
      <w:pPr>
        <w:ind w:left="3235" w:hanging="420"/>
      </w:pPr>
    </w:lvl>
    <w:lvl w:ilvl="6">
      <w:start w:val="1"/>
      <w:numFmt w:val="decimal"/>
      <w:lvlText w:val="%7."/>
      <w:lvlJc w:val="left"/>
      <w:pPr>
        <w:ind w:left="3655" w:hanging="420"/>
      </w:pPr>
    </w:lvl>
    <w:lvl w:ilvl="7">
      <w:start w:val="1"/>
      <w:numFmt w:val="lowerLetter"/>
      <w:lvlText w:val="%8)"/>
      <w:lvlJc w:val="left"/>
      <w:pPr>
        <w:ind w:left="4075" w:hanging="420"/>
      </w:pPr>
    </w:lvl>
    <w:lvl w:ilvl="8">
      <w:start w:val="1"/>
      <w:numFmt w:val="lowerRoman"/>
      <w:lvlText w:val="%9."/>
      <w:lvlJc w:val="right"/>
      <w:pPr>
        <w:ind w:left="4495" w:hanging="420"/>
      </w:pPr>
    </w:lvl>
  </w:abstractNum>
  <w:abstractNum w:abstractNumId="12" w15:restartNumberingAfterBreak="0">
    <w:nsid w:val="5EAD6E1E"/>
    <w:multiLevelType w:val="multilevel"/>
    <w:tmpl w:val="5EAD6E1E"/>
    <w:lvl w:ilvl="0">
      <w:start w:val="1"/>
      <w:numFmt w:val="lowerLetter"/>
      <w:lvlText w:val="%1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7D3FBC"/>
    <w:multiLevelType w:val="multilevel"/>
    <w:tmpl w:val="657D3FBC"/>
    <w:lvl w:ilvl="0">
      <w:start w:val="1"/>
      <w:numFmt w:val="upperLetter"/>
      <w:pStyle w:val="ab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c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d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e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0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1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CEA2025"/>
    <w:multiLevelType w:val="multilevel"/>
    <w:tmpl w:val="6CEA2025"/>
    <w:lvl w:ilvl="0">
      <w:start w:val="1"/>
      <w:numFmt w:val="none"/>
      <w:pStyle w:val="af2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f3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af4"/>
      <w:suff w:val="nothing"/>
      <w:lvlText w:val="%1%2.%3　"/>
      <w:lvlJc w:val="left"/>
      <w:pPr>
        <w:ind w:left="0" w:firstLine="0"/>
      </w:pPr>
      <w:rPr>
        <w:rFonts w:ascii="Times New Roman" w:eastAsia="宋体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f5"/>
      <w:suff w:val="nothing"/>
      <w:lvlText w:val="%1%2.%3.%4　"/>
      <w:lvlJc w:val="left"/>
      <w:pPr>
        <w:ind w:left="0" w:firstLine="0"/>
      </w:pPr>
      <w:rPr>
        <w:rFonts w:ascii="Times New Roman" w:eastAsia="宋体" w:hAnsi="Times New Roman" w:cs="Times New Roman" w:hint="default"/>
        <w:b w:val="0"/>
        <w:i w:val="0"/>
        <w:sz w:val="21"/>
      </w:rPr>
    </w:lvl>
    <w:lvl w:ilvl="4">
      <w:start w:val="1"/>
      <w:numFmt w:val="decimal"/>
      <w:pStyle w:val="af6"/>
      <w:suff w:val="nothing"/>
      <w:lvlText w:val="%1%2.%3.%4.%5　"/>
      <w:lvlJc w:val="left"/>
      <w:pPr>
        <w:ind w:left="0" w:firstLine="0"/>
      </w:pPr>
      <w:rPr>
        <w:rFonts w:ascii="宋体" w:eastAsia="宋体" w:hAnsi="宋体" w:hint="eastAsia"/>
        <w:b/>
        <w:i w:val="0"/>
        <w:sz w:val="24"/>
        <w:szCs w:val="24"/>
      </w:rPr>
    </w:lvl>
    <w:lvl w:ilvl="5">
      <w:start w:val="1"/>
      <w:numFmt w:val="decimal"/>
      <w:pStyle w:val="af7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8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5" w15:restartNumberingAfterBreak="0">
    <w:nsid w:val="6DBF04F4"/>
    <w:multiLevelType w:val="multilevel"/>
    <w:tmpl w:val="6DBF04F4"/>
    <w:lvl w:ilvl="0">
      <w:start w:val="1"/>
      <w:numFmt w:val="none"/>
      <w:pStyle w:val="af9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73A97279"/>
    <w:multiLevelType w:val="multilevel"/>
    <w:tmpl w:val="3BE4254C"/>
    <w:lvl w:ilvl="0">
      <w:start w:val="1"/>
      <w:numFmt w:val="lowerLetter"/>
      <w:lvlText w:val="%1)"/>
      <w:lvlJc w:val="left"/>
      <w:pPr>
        <w:ind w:left="84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933334"/>
    <w:multiLevelType w:val="multilevel"/>
    <w:tmpl w:val="76933334"/>
    <w:lvl w:ilvl="0">
      <w:start w:val="1"/>
      <w:numFmt w:val="none"/>
      <w:pStyle w:val="afa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17"/>
  </w:num>
  <w:num w:numId="5">
    <w:abstractNumId w:val="7"/>
  </w:num>
  <w:num w:numId="6">
    <w:abstractNumId w:val="1"/>
  </w:num>
  <w:num w:numId="7">
    <w:abstractNumId w:val="9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  <w:num w:numId="14">
    <w:abstractNumId w:val="10"/>
  </w:num>
  <w:num w:numId="15">
    <w:abstractNumId w:val="5"/>
  </w:num>
  <w:num w:numId="16">
    <w:abstractNumId w:val="12"/>
  </w:num>
  <w:num w:numId="17">
    <w:abstractNumId w:val="6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evenAndOddHeaders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402"/>
    <w:rsid w:val="00000C87"/>
    <w:rsid w:val="0000216D"/>
    <w:rsid w:val="00002A08"/>
    <w:rsid w:val="00002B5B"/>
    <w:rsid w:val="00005FAC"/>
    <w:rsid w:val="000075A9"/>
    <w:rsid w:val="000109D2"/>
    <w:rsid w:val="000110D9"/>
    <w:rsid w:val="000111DA"/>
    <w:rsid w:val="00012043"/>
    <w:rsid w:val="000129CB"/>
    <w:rsid w:val="00014984"/>
    <w:rsid w:val="00014A15"/>
    <w:rsid w:val="00015C8D"/>
    <w:rsid w:val="00016662"/>
    <w:rsid w:val="000175FD"/>
    <w:rsid w:val="00020039"/>
    <w:rsid w:val="00020409"/>
    <w:rsid w:val="00021EB3"/>
    <w:rsid w:val="0002241F"/>
    <w:rsid w:val="0002265E"/>
    <w:rsid w:val="000226B0"/>
    <w:rsid w:val="000227A0"/>
    <w:rsid w:val="0002296E"/>
    <w:rsid w:val="00022CF9"/>
    <w:rsid w:val="000236CD"/>
    <w:rsid w:val="000252EA"/>
    <w:rsid w:val="00025DA1"/>
    <w:rsid w:val="000263F8"/>
    <w:rsid w:val="00026FBF"/>
    <w:rsid w:val="00027696"/>
    <w:rsid w:val="000307EE"/>
    <w:rsid w:val="00030E4C"/>
    <w:rsid w:val="00030FDF"/>
    <w:rsid w:val="000331FA"/>
    <w:rsid w:val="00034564"/>
    <w:rsid w:val="00035744"/>
    <w:rsid w:val="000362D8"/>
    <w:rsid w:val="0003777D"/>
    <w:rsid w:val="00037AE8"/>
    <w:rsid w:val="00037E8A"/>
    <w:rsid w:val="00040ED3"/>
    <w:rsid w:val="000415F0"/>
    <w:rsid w:val="00042BD3"/>
    <w:rsid w:val="0004418F"/>
    <w:rsid w:val="00044C83"/>
    <w:rsid w:val="0004592A"/>
    <w:rsid w:val="00045B8D"/>
    <w:rsid w:val="0004669A"/>
    <w:rsid w:val="00047165"/>
    <w:rsid w:val="0005027C"/>
    <w:rsid w:val="00051041"/>
    <w:rsid w:val="00052E87"/>
    <w:rsid w:val="0005538A"/>
    <w:rsid w:val="0005552A"/>
    <w:rsid w:val="0005619A"/>
    <w:rsid w:val="0005624E"/>
    <w:rsid w:val="00056641"/>
    <w:rsid w:val="00057770"/>
    <w:rsid w:val="000601EC"/>
    <w:rsid w:val="000602F1"/>
    <w:rsid w:val="0006344B"/>
    <w:rsid w:val="00063DB5"/>
    <w:rsid w:val="00065B45"/>
    <w:rsid w:val="00066C29"/>
    <w:rsid w:val="00066EF6"/>
    <w:rsid w:val="00070707"/>
    <w:rsid w:val="00071EB2"/>
    <w:rsid w:val="00072555"/>
    <w:rsid w:val="00073D69"/>
    <w:rsid w:val="00073F73"/>
    <w:rsid w:val="00073FF5"/>
    <w:rsid w:val="0007472F"/>
    <w:rsid w:val="000747A4"/>
    <w:rsid w:val="000749AF"/>
    <w:rsid w:val="00076C95"/>
    <w:rsid w:val="00077A20"/>
    <w:rsid w:val="000807DA"/>
    <w:rsid w:val="00081F67"/>
    <w:rsid w:val="00084316"/>
    <w:rsid w:val="00085F02"/>
    <w:rsid w:val="00086168"/>
    <w:rsid w:val="00086733"/>
    <w:rsid w:val="00086874"/>
    <w:rsid w:val="0008711D"/>
    <w:rsid w:val="0008736A"/>
    <w:rsid w:val="00087BDD"/>
    <w:rsid w:val="00091C62"/>
    <w:rsid w:val="00095908"/>
    <w:rsid w:val="000966D7"/>
    <w:rsid w:val="00096E75"/>
    <w:rsid w:val="000A1269"/>
    <w:rsid w:val="000A2C0E"/>
    <w:rsid w:val="000A2C7D"/>
    <w:rsid w:val="000A334A"/>
    <w:rsid w:val="000A3C5B"/>
    <w:rsid w:val="000A4218"/>
    <w:rsid w:val="000A42AE"/>
    <w:rsid w:val="000A430A"/>
    <w:rsid w:val="000A5A18"/>
    <w:rsid w:val="000A5DFA"/>
    <w:rsid w:val="000A6F80"/>
    <w:rsid w:val="000A7712"/>
    <w:rsid w:val="000B13B8"/>
    <w:rsid w:val="000B2807"/>
    <w:rsid w:val="000B2E47"/>
    <w:rsid w:val="000B307F"/>
    <w:rsid w:val="000B3BCE"/>
    <w:rsid w:val="000B5ED5"/>
    <w:rsid w:val="000B626C"/>
    <w:rsid w:val="000C0072"/>
    <w:rsid w:val="000C0931"/>
    <w:rsid w:val="000C0F03"/>
    <w:rsid w:val="000C15D6"/>
    <w:rsid w:val="000C2139"/>
    <w:rsid w:val="000C2A98"/>
    <w:rsid w:val="000C2C50"/>
    <w:rsid w:val="000C31D6"/>
    <w:rsid w:val="000C4680"/>
    <w:rsid w:val="000C55F7"/>
    <w:rsid w:val="000C5FD6"/>
    <w:rsid w:val="000C6EA6"/>
    <w:rsid w:val="000D2F1C"/>
    <w:rsid w:val="000D4AD0"/>
    <w:rsid w:val="000D5918"/>
    <w:rsid w:val="000D6CE8"/>
    <w:rsid w:val="000D73F1"/>
    <w:rsid w:val="000D7E9A"/>
    <w:rsid w:val="000E0799"/>
    <w:rsid w:val="000E1046"/>
    <w:rsid w:val="000E1112"/>
    <w:rsid w:val="000E2353"/>
    <w:rsid w:val="000E2A06"/>
    <w:rsid w:val="000E3424"/>
    <w:rsid w:val="000E38DE"/>
    <w:rsid w:val="000E3BC7"/>
    <w:rsid w:val="000E3FBF"/>
    <w:rsid w:val="000E4599"/>
    <w:rsid w:val="000E525A"/>
    <w:rsid w:val="000E57A0"/>
    <w:rsid w:val="000E6908"/>
    <w:rsid w:val="000E697E"/>
    <w:rsid w:val="000F0886"/>
    <w:rsid w:val="000F0B20"/>
    <w:rsid w:val="000F136E"/>
    <w:rsid w:val="000F1394"/>
    <w:rsid w:val="000F1880"/>
    <w:rsid w:val="000F19E8"/>
    <w:rsid w:val="000F1F4F"/>
    <w:rsid w:val="000F1FC4"/>
    <w:rsid w:val="000F544B"/>
    <w:rsid w:val="000F54C6"/>
    <w:rsid w:val="000F5B61"/>
    <w:rsid w:val="000F5E79"/>
    <w:rsid w:val="001012B4"/>
    <w:rsid w:val="0010166D"/>
    <w:rsid w:val="00106178"/>
    <w:rsid w:val="00106262"/>
    <w:rsid w:val="00106899"/>
    <w:rsid w:val="0010693B"/>
    <w:rsid w:val="00107402"/>
    <w:rsid w:val="00107650"/>
    <w:rsid w:val="00110646"/>
    <w:rsid w:val="00110CF0"/>
    <w:rsid w:val="001115C3"/>
    <w:rsid w:val="00111F62"/>
    <w:rsid w:val="00112530"/>
    <w:rsid w:val="00112BFE"/>
    <w:rsid w:val="00113132"/>
    <w:rsid w:val="00113BDE"/>
    <w:rsid w:val="00114B29"/>
    <w:rsid w:val="0011782E"/>
    <w:rsid w:val="001179F6"/>
    <w:rsid w:val="00117C5D"/>
    <w:rsid w:val="00120779"/>
    <w:rsid w:val="00120AE4"/>
    <w:rsid w:val="001213F0"/>
    <w:rsid w:val="00121597"/>
    <w:rsid w:val="001221E2"/>
    <w:rsid w:val="001222F5"/>
    <w:rsid w:val="00122A63"/>
    <w:rsid w:val="001236B3"/>
    <w:rsid w:val="00123C64"/>
    <w:rsid w:val="0012463B"/>
    <w:rsid w:val="00125191"/>
    <w:rsid w:val="00125243"/>
    <w:rsid w:val="0012693E"/>
    <w:rsid w:val="00131BC7"/>
    <w:rsid w:val="00131F64"/>
    <w:rsid w:val="00132023"/>
    <w:rsid w:val="00133A7A"/>
    <w:rsid w:val="001341FC"/>
    <w:rsid w:val="0013458B"/>
    <w:rsid w:val="00134C7D"/>
    <w:rsid w:val="0013707E"/>
    <w:rsid w:val="001375FF"/>
    <w:rsid w:val="00137DD4"/>
    <w:rsid w:val="00141011"/>
    <w:rsid w:val="001417A0"/>
    <w:rsid w:val="001418F3"/>
    <w:rsid w:val="00143571"/>
    <w:rsid w:val="001448C7"/>
    <w:rsid w:val="00145A42"/>
    <w:rsid w:val="001465FA"/>
    <w:rsid w:val="00150464"/>
    <w:rsid w:val="00150AED"/>
    <w:rsid w:val="00150D8C"/>
    <w:rsid w:val="0015174B"/>
    <w:rsid w:val="00152337"/>
    <w:rsid w:val="00152535"/>
    <w:rsid w:val="0015384B"/>
    <w:rsid w:val="001539AF"/>
    <w:rsid w:val="001564DD"/>
    <w:rsid w:val="001574DC"/>
    <w:rsid w:val="0015777A"/>
    <w:rsid w:val="00157CBB"/>
    <w:rsid w:val="001608A3"/>
    <w:rsid w:val="00164075"/>
    <w:rsid w:val="001647B3"/>
    <w:rsid w:val="00164D0F"/>
    <w:rsid w:val="00164D3C"/>
    <w:rsid w:val="0016639D"/>
    <w:rsid w:val="00166E25"/>
    <w:rsid w:val="001671B6"/>
    <w:rsid w:val="0016761D"/>
    <w:rsid w:val="0016784B"/>
    <w:rsid w:val="001711E2"/>
    <w:rsid w:val="0017349B"/>
    <w:rsid w:val="00173BC2"/>
    <w:rsid w:val="00175323"/>
    <w:rsid w:val="00175E2B"/>
    <w:rsid w:val="00176283"/>
    <w:rsid w:val="00177AF2"/>
    <w:rsid w:val="0018019B"/>
    <w:rsid w:val="00183E4B"/>
    <w:rsid w:val="001840D3"/>
    <w:rsid w:val="0018676F"/>
    <w:rsid w:val="00186F6E"/>
    <w:rsid w:val="00187839"/>
    <w:rsid w:val="00187D60"/>
    <w:rsid w:val="00187E73"/>
    <w:rsid w:val="00192709"/>
    <w:rsid w:val="00193CCE"/>
    <w:rsid w:val="0019549F"/>
    <w:rsid w:val="00195E98"/>
    <w:rsid w:val="00195E9C"/>
    <w:rsid w:val="001A03E7"/>
    <w:rsid w:val="001A04CE"/>
    <w:rsid w:val="001A1DD9"/>
    <w:rsid w:val="001A3D15"/>
    <w:rsid w:val="001A41F3"/>
    <w:rsid w:val="001A5693"/>
    <w:rsid w:val="001A592C"/>
    <w:rsid w:val="001A7741"/>
    <w:rsid w:val="001B0665"/>
    <w:rsid w:val="001B09D2"/>
    <w:rsid w:val="001B1953"/>
    <w:rsid w:val="001B22DA"/>
    <w:rsid w:val="001B6C08"/>
    <w:rsid w:val="001B6FFE"/>
    <w:rsid w:val="001C0BB8"/>
    <w:rsid w:val="001C0DA2"/>
    <w:rsid w:val="001C167C"/>
    <w:rsid w:val="001C1F42"/>
    <w:rsid w:val="001C20CE"/>
    <w:rsid w:val="001C390D"/>
    <w:rsid w:val="001C390E"/>
    <w:rsid w:val="001C5FA8"/>
    <w:rsid w:val="001C6148"/>
    <w:rsid w:val="001C6594"/>
    <w:rsid w:val="001C6638"/>
    <w:rsid w:val="001D1872"/>
    <w:rsid w:val="001D19F8"/>
    <w:rsid w:val="001D25A8"/>
    <w:rsid w:val="001D302D"/>
    <w:rsid w:val="001D4951"/>
    <w:rsid w:val="001D69A7"/>
    <w:rsid w:val="001D7645"/>
    <w:rsid w:val="001E2955"/>
    <w:rsid w:val="001E3CE0"/>
    <w:rsid w:val="001E4153"/>
    <w:rsid w:val="001E4C99"/>
    <w:rsid w:val="001F1748"/>
    <w:rsid w:val="001F18CF"/>
    <w:rsid w:val="001F2647"/>
    <w:rsid w:val="001F2887"/>
    <w:rsid w:val="001F40AA"/>
    <w:rsid w:val="001F43A6"/>
    <w:rsid w:val="001F4B91"/>
    <w:rsid w:val="001F50FA"/>
    <w:rsid w:val="001F5349"/>
    <w:rsid w:val="001F5AE3"/>
    <w:rsid w:val="001F5BC4"/>
    <w:rsid w:val="001F63F2"/>
    <w:rsid w:val="001F6A08"/>
    <w:rsid w:val="002006FE"/>
    <w:rsid w:val="00201182"/>
    <w:rsid w:val="00204F21"/>
    <w:rsid w:val="0020789E"/>
    <w:rsid w:val="0020790B"/>
    <w:rsid w:val="00210476"/>
    <w:rsid w:val="00211198"/>
    <w:rsid w:val="00211E59"/>
    <w:rsid w:val="002120B7"/>
    <w:rsid w:val="002120D8"/>
    <w:rsid w:val="00212F8C"/>
    <w:rsid w:val="002131E9"/>
    <w:rsid w:val="00214BD3"/>
    <w:rsid w:val="0021519F"/>
    <w:rsid w:val="002161B1"/>
    <w:rsid w:val="00216779"/>
    <w:rsid w:val="00216884"/>
    <w:rsid w:val="00216FE0"/>
    <w:rsid w:val="00220862"/>
    <w:rsid w:val="00221695"/>
    <w:rsid w:val="002227C4"/>
    <w:rsid w:val="002228B8"/>
    <w:rsid w:val="0022617B"/>
    <w:rsid w:val="0022655A"/>
    <w:rsid w:val="0022748C"/>
    <w:rsid w:val="00231643"/>
    <w:rsid w:val="002325DE"/>
    <w:rsid w:val="00232816"/>
    <w:rsid w:val="00233219"/>
    <w:rsid w:val="002341DE"/>
    <w:rsid w:val="00236730"/>
    <w:rsid w:val="0023716D"/>
    <w:rsid w:val="00237451"/>
    <w:rsid w:val="0023764F"/>
    <w:rsid w:val="0024090B"/>
    <w:rsid w:val="00240FF6"/>
    <w:rsid w:val="002412D6"/>
    <w:rsid w:val="00242F3E"/>
    <w:rsid w:val="002430A9"/>
    <w:rsid w:val="00244B72"/>
    <w:rsid w:val="00244DD7"/>
    <w:rsid w:val="00244EF9"/>
    <w:rsid w:val="002477AF"/>
    <w:rsid w:val="00247A6E"/>
    <w:rsid w:val="00250E3E"/>
    <w:rsid w:val="00251D39"/>
    <w:rsid w:val="00252946"/>
    <w:rsid w:val="0025305B"/>
    <w:rsid w:val="00254535"/>
    <w:rsid w:val="00254A9D"/>
    <w:rsid w:val="002554FE"/>
    <w:rsid w:val="002564E1"/>
    <w:rsid w:val="0025708B"/>
    <w:rsid w:val="00257C89"/>
    <w:rsid w:val="00260313"/>
    <w:rsid w:val="00260FE8"/>
    <w:rsid w:val="00261593"/>
    <w:rsid w:val="00261CA4"/>
    <w:rsid w:val="00263BA8"/>
    <w:rsid w:val="0026464A"/>
    <w:rsid w:val="0026477F"/>
    <w:rsid w:val="002651CA"/>
    <w:rsid w:val="00265AB3"/>
    <w:rsid w:val="00265E85"/>
    <w:rsid w:val="0026602D"/>
    <w:rsid w:val="00266162"/>
    <w:rsid w:val="00270658"/>
    <w:rsid w:val="002711B5"/>
    <w:rsid w:val="00271FE1"/>
    <w:rsid w:val="002725EB"/>
    <w:rsid w:val="00273383"/>
    <w:rsid w:val="002745A6"/>
    <w:rsid w:val="002765D2"/>
    <w:rsid w:val="00276FE0"/>
    <w:rsid w:val="002778AC"/>
    <w:rsid w:val="00280C80"/>
    <w:rsid w:val="00280E80"/>
    <w:rsid w:val="00283656"/>
    <w:rsid w:val="002841E2"/>
    <w:rsid w:val="00284DFB"/>
    <w:rsid w:val="0028617A"/>
    <w:rsid w:val="002866CA"/>
    <w:rsid w:val="00286C4B"/>
    <w:rsid w:val="00287B33"/>
    <w:rsid w:val="00287CDE"/>
    <w:rsid w:val="002908E2"/>
    <w:rsid w:val="00292A3F"/>
    <w:rsid w:val="00292B18"/>
    <w:rsid w:val="002940D9"/>
    <w:rsid w:val="00294893"/>
    <w:rsid w:val="00294F4D"/>
    <w:rsid w:val="00295535"/>
    <w:rsid w:val="0029700B"/>
    <w:rsid w:val="00297848"/>
    <w:rsid w:val="002A0CD1"/>
    <w:rsid w:val="002A0DA6"/>
    <w:rsid w:val="002A2ACF"/>
    <w:rsid w:val="002A33BB"/>
    <w:rsid w:val="002A35D6"/>
    <w:rsid w:val="002A380A"/>
    <w:rsid w:val="002A3D2D"/>
    <w:rsid w:val="002A3DC1"/>
    <w:rsid w:val="002A556B"/>
    <w:rsid w:val="002A5A30"/>
    <w:rsid w:val="002A68DF"/>
    <w:rsid w:val="002A7DA1"/>
    <w:rsid w:val="002B055C"/>
    <w:rsid w:val="002B09D4"/>
    <w:rsid w:val="002B0D57"/>
    <w:rsid w:val="002B2B26"/>
    <w:rsid w:val="002B5B50"/>
    <w:rsid w:val="002B6D10"/>
    <w:rsid w:val="002B6E9A"/>
    <w:rsid w:val="002B6FBC"/>
    <w:rsid w:val="002B7F00"/>
    <w:rsid w:val="002C0858"/>
    <w:rsid w:val="002C0D05"/>
    <w:rsid w:val="002C252F"/>
    <w:rsid w:val="002C2893"/>
    <w:rsid w:val="002C2952"/>
    <w:rsid w:val="002C3754"/>
    <w:rsid w:val="002C41AA"/>
    <w:rsid w:val="002C427F"/>
    <w:rsid w:val="002C57A6"/>
    <w:rsid w:val="002C66F3"/>
    <w:rsid w:val="002C685F"/>
    <w:rsid w:val="002C7AA7"/>
    <w:rsid w:val="002C7EC4"/>
    <w:rsid w:val="002D09EB"/>
    <w:rsid w:val="002D1D50"/>
    <w:rsid w:val="002D2696"/>
    <w:rsid w:val="002D292D"/>
    <w:rsid w:val="002D3001"/>
    <w:rsid w:val="002D44DF"/>
    <w:rsid w:val="002D4F7A"/>
    <w:rsid w:val="002D51CF"/>
    <w:rsid w:val="002D59E3"/>
    <w:rsid w:val="002D69C6"/>
    <w:rsid w:val="002D6E5D"/>
    <w:rsid w:val="002D7BD5"/>
    <w:rsid w:val="002E0772"/>
    <w:rsid w:val="002E08C1"/>
    <w:rsid w:val="002E2127"/>
    <w:rsid w:val="002E2E1B"/>
    <w:rsid w:val="002E3358"/>
    <w:rsid w:val="002E58E5"/>
    <w:rsid w:val="002E7978"/>
    <w:rsid w:val="002E7F77"/>
    <w:rsid w:val="002F13BB"/>
    <w:rsid w:val="002F268C"/>
    <w:rsid w:val="002F26C7"/>
    <w:rsid w:val="002F3CC7"/>
    <w:rsid w:val="002F3E4E"/>
    <w:rsid w:val="002F4031"/>
    <w:rsid w:val="002F420C"/>
    <w:rsid w:val="002F48B1"/>
    <w:rsid w:val="002F4B08"/>
    <w:rsid w:val="002F5D38"/>
    <w:rsid w:val="002F6EDC"/>
    <w:rsid w:val="002F7A4D"/>
    <w:rsid w:val="00300376"/>
    <w:rsid w:val="00303576"/>
    <w:rsid w:val="00304060"/>
    <w:rsid w:val="0030634B"/>
    <w:rsid w:val="00306451"/>
    <w:rsid w:val="003069D7"/>
    <w:rsid w:val="00307A6B"/>
    <w:rsid w:val="00310DBB"/>
    <w:rsid w:val="00310E7D"/>
    <w:rsid w:val="0031169B"/>
    <w:rsid w:val="00312F18"/>
    <w:rsid w:val="00313676"/>
    <w:rsid w:val="00314BE5"/>
    <w:rsid w:val="00315751"/>
    <w:rsid w:val="003159E0"/>
    <w:rsid w:val="00317D2A"/>
    <w:rsid w:val="00317FDF"/>
    <w:rsid w:val="0032047D"/>
    <w:rsid w:val="00320687"/>
    <w:rsid w:val="003225B2"/>
    <w:rsid w:val="00322AD5"/>
    <w:rsid w:val="00322C66"/>
    <w:rsid w:val="00322CA3"/>
    <w:rsid w:val="00323541"/>
    <w:rsid w:val="00324153"/>
    <w:rsid w:val="00324E50"/>
    <w:rsid w:val="0032545F"/>
    <w:rsid w:val="003261F5"/>
    <w:rsid w:val="00327372"/>
    <w:rsid w:val="00327678"/>
    <w:rsid w:val="003326AB"/>
    <w:rsid w:val="0033330F"/>
    <w:rsid w:val="003335FC"/>
    <w:rsid w:val="00335D25"/>
    <w:rsid w:val="0034067B"/>
    <w:rsid w:val="00343167"/>
    <w:rsid w:val="0034364D"/>
    <w:rsid w:val="003439D5"/>
    <w:rsid w:val="00345E0B"/>
    <w:rsid w:val="00345FCA"/>
    <w:rsid w:val="003473FA"/>
    <w:rsid w:val="00350716"/>
    <w:rsid w:val="00350A76"/>
    <w:rsid w:val="00351B9B"/>
    <w:rsid w:val="00351F20"/>
    <w:rsid w:val="00352505"/>
    <w:rsid w:val="00353616"/>
    <w:rsid w:val="003538D6"/>
    <w:rsid w:val="00354962"/>
    <w:rsid w:val="00356CA9"/>
    <w:rsid w:val="00357113"/>
    <w:rsid w:val="00360893"/>
    <w:rsid w:val="00362324"/>
    <w:rsid w:val="00363CB9"/>
    <w:rsid w:val="00363E42"/>
    <w:rsid w:val="003646B0"/>
    <w:rsid w:val="00364BE9"/>
    <w:rsid w:val="00364CC0"/>
    <w:rsid w:val="00365C54"/>
    <w:rsid w:val="0036622C"/>
    <w:rsid w:val="0036686B"/>
    <w:rsid w:val="00366BC6"/>
    <w:rsid w:val="00367420"/>
    <w:rsid w:val="0037289F"/>
    <w:rsid w:val="00373B87"/>
    <w:rsid w:val="00374120"/>
    <w:rsid w:val="00374B39"/>
    <w:rsid w:val="00375F10"/>
    <w:rsid w:val="00380002"/>
    <w:rsid w:val="00380260"/>
    <w:rsid w:val="003814EC"/>
    <w:rsid w:val="00382102"/>
    <w:rsid w:val="00386292"/>
    <w:rsid w:val="00386A49"/>
    <w:rsid w:val="00387057"/>
    <w:rsid w:val="00387A8F"/>
    <w:rsid w:val="00390C72"/>
    <w:rsid w:val="00391725"/>
    <w:rsid w:val="00391C39"/>
    <w:rsid w:val="00391CB6"/>
    <w:rsid w:val="00391E24"/>
    <w:rsid w:val="003925C7"/>
    <w:rsid w:val="003932DA"/>
    <w:rsid w:val="0039457A"/>
    <w:rsid w:val="00395CCA"/>
    <w:rsid w:val="003A003B"/>
    <w:rsid w:val="003A2668"/>
    <w:rsid w:val="003A27DF"/>
    <w:rsid w:val="003A39C4"/>
    <w:rsid w:val="003A493E"/>
    <w:rsid w:val="003A4E8A"/>
    <w:rsid w:val="003A587C"/>
    <w:rsid w:val="003A5BFD"/>
    <w:rsid w:val="003A5CFD"/>
    <w:rsid w:val="003A6FF6"/>
    <w:rsid w:val="003A7A08"/>
    <w:rsid w:val="003B3197"/>
    <w:rsid w:val="003B334A"/>
    <w:rsid w:val="003B3FE3"/>
    <w:rsid w:val="003B449A"/>
    <w:rsid w:val="003B78C7"/>
    <w:rsid w:val="003B792A"/>
    <w:rsid w:val="003C0DEB"/>
    <w:rsid w:val="003C1BD8"/>
    <w:rsid w:val="003C1C2A"/>
    <w:rsid w:val="003C1D8E"/>
    <w:rsid w:val="003C245F"/>
    <w:rsid w:val="003C2BE1"/>
    <w:rsid w:val="003C2F03"/>
    <w:rsid w:val="003C4902"/>
    <w:rsid w:val="003C6627"/>
    <w:rsid w:val="003C6CFD"/>
    <w:rsid w:val="003C6E75"/>
    <w:rsid w:val="003C73E3"/>
    <w:rsid w:val="003C7F20"/>
    <w:rsid w:val="003C7FA5"/>
    <w:rsid w:val="003D0073"/>
    <w:rsid w:val="003D04F0"/>
    <w:rsid w:val="003D0B63"/>
    <w:rsid w:val="003D168C"/>
    <w:rsid w:val="003D22B8"/>
    <w:rsid w:val="003D2BEA"/>
    <w:rsid w:val="003D366C"/>
    <w:rsid w:val="003D3EB1"/>
    <w:rsid w:val="003D4A72"/>
    <w:rsid w:val="003D5FA4"/>
    <w:rsid w:val="003D67FC"/>
    <w:rsid w:val="003D789D"/>
    <w:rsid w:val="003D79D0"/>
    <w:rsid w:val="003E0667"/>
    <w:rsid w:val="003E098D"/>
    <w:rsid w:val="003E1A15"/>
    <w:rsid w:val="003E25F0"/>
    <w:rsid w:val="003E4D8B"/>
    <w:rsid w:val="003E55F5"/>
    <w:rsid w:val="003E56DD"/>
    <w:rsid w:val="003E5A4B"/>
    <w:rsid w:val="003E5F49"/>
    <w:rsid w:val="003E69E0"/>
    <w:rsid w:val="003E6AC5"/>
    <w:rsid w:val="003F2921"/>
    <w:rsid w:val="003F3966"/>
    <w:rsid w:val="003F3D7C"/>
    <w:rsid w:val="003F4022"/>
    <w:rsid w:val="003F416E"/>
    <w:rsid w:val="003F5223"/>
    <w:rsid w:val="003F5C9E"/>
    <w:rsid w:val="003F6311"/>
    <w:rsid w:val="003F6D93"/>
    <w:rsid w:val="00400405"/>
    <w:rsid w:val="004005AC"/>
    <w:rsid w:val="004019AA"/>
    <w:rsid w:val="004021D6"/>
    <w:rsid w:val="00402E6A"/>
    <w:rsid w:val="00403DFC"/>
    <w:rsid w:val="004048B0"/>
    <w:rsid w:val="00405682"/>
    <w:rsid w:val="00410193"/>
    <w:rsid w:val="0041097E"/>
    <w:rsid w:val="00410F24"/>
    <w:rsid w:val="0041145F"/>
    <w:rsid w:val="00412CD7"/>
    <w:rsid w:val="0041375B"/>
    <w:rsid w:val="00413E52"/>
    <w:rsid w:val="0041605C"/>
    <w:rsid w:val="0041640B"/>
    <w:rsid w:val="00417586"/>
    <w:rsid w:val="00417767"/>
    <w:rsid w:val="00417AB0"/>
    <w:rsid w:val="00421AA1"/>
    <w:rsid w:val="00421DDE"/>
    <w:rsid w:val="00422A57"/>
    <w:rsid w:val="00422F2C"/>
    <w:rsid w:val="004245A5"/>
    <w:rsid w:val="00424ECE"/>
    <w:rsid w:val="00426703"/>
    <w:rsid w:val="00427027"/>
    <w:rsid w:val="00427745"/>
    <w:rsid w:val="00432DAD"/>
    <w:rsid w:val="00432F93"/>
    <w:rsid w:val="00434217"/>
    <w:rsid w:val="004344E3"/>
    <w:rsid w:val="00434693"/>
    <w:rsid w:val="004354A5"/>
    <w:rsid w:val="0043613D"/>
    <w:rsid w:val="00436B7B"/>
    <w:rsid w:val="00436FEF"/>
    <w:rsid w:val="00440752"/>
    <w:rsid w:val="004414B9"/>
    <w:rsid w:val="00441E4A"/>
    <w:rsid w:val="00443CDB"/>
    <w:rsid w:val="00443D5A"/>
    <w:rsid w:val="00443F6D"/>
    <w:rsid w:val="00444DCA"/>
    <w:rsid w:val="0044508F"/>
    <w:rsid w:val="0044571B"/>
    <w:rsid w:val="004465F7"/>
    <w:rsid w:val="00447037"/>
    <w:rsid w:val="004475B9"/>
    <w:rsid w:val="00450216"/>
    <w:rsid w:val="00450BDF"/>
    <w:rsid w:val="00450F98"/>
    <w:rsid w:val="0045328A"/>
    <w:rsid w:val="00453EC4"/>
    <w:rsid w:val="0045537F"/>
    <w:rsid w:val="00455C0E"/>
    <w:rsid w:val="00456CA1"/>
    <w:rsid w:val="004577C5"/>
    <w:rsid w:val="0046027D"/>
    <w:rsid w:val="004604F9"/>
    <w:rsid w:val="00463651"/>
    <w:rsid w:val="00464936"/>
    <w:rsid w:val="00464A7E"/>
    <w:rsid w:val="0046509F"/>
    <w:rsid w:val="004650BE"/>
    <w:rsid w:val="00467B76"/>
    <w:rsid w:val="00471085"/>
    <w:rsid w:val="00471159"/>
    <w:rsid w:val="00471799"/>
    <w:rsid w:val="00471D79"/>
    <w:rsid w:val="00472609"/>
    <w:rsid w:val="004745F5"/>
    <w:rsid w:val="00476EFA"/>
    <w:rsid w:val="00480BFF"/>
    <w:rsid w:val="0048113C"/>
    <w:rsid w:val="00481ACC"/>
    <w:rsid w:val="00481F9D"/>
    <w:rsid w:val="00482CBD"/>
    <w:rsid w:val="00484FBB"/>
    <w:rsid w:val="00485489"/>
    <w:rsid w:val="0048655F"/>
    <w:rsid w:val="0048707C"/>
    <w:rsid w:val="004876E0"/>
    <w:rsid w:val="004905D1"/>
    <w:rsid w:val="004907C2"/>
    <w:rsid w:val="00490A7A"/>
    <w:rsid w:val="00490B46"/>
    <w:rsid w:val="00490B90"/>
    <w:rsid w:val="00491748"/>
    <w:rsid w:val="004918E2"/>
    <w:rsid w:val="00491B45"/>
    <w:rsid w:val="00495263"/>
    <w:rsid w:val="00495407"/>
    <w:rsid w:val="004954B6"/>
    <w:rsid w:val="004955B6"/>
    <w:rsid w:val="00495F5A"/>
    <w:rsid w:val="004A03B2"/>
    <w:rsid w:val="004A193D"/>
    <w:rsid w:val="004A1B78"/>
    <w:rsid w:val="004A1C8A"/>
    <w:rsid w:val="004A2189"/>
    <w:rsid w:val="004A3540"/>
    <w:rsid w:val="004A3C41"/>
    <w:rsid w:val="004A6E75"/>
    <w:rsid w:val="004A7177"/>
    <w:rsid w:val="004B1292"/>
    <w:rsid w:val="004B19CC"/>
    <w:rsid w:val="004B24B2"/>
    <w:rsid w:val="004B255D"/>
    <w:rsid w:val="004B4C06"/>
    <w:rsid w:val="004B5C1E"/>
    <w:rsid w:val="004B6B2A"/>
    <w:rsid w:val="004B7EC8"/>
    <w:rsid w:val="004C19DB"/>
    <w:rsid w:val="004C3F2F"/>
    <w:rsid w:val="004C5985"/>
    <w:rsid w:val="004C59AF"/>
    <w:rsid w:val="004C5C02"/>
    <w:rsid w:val="004C6A23"/>
    <w:rsid w:val="004C6B98"/>
    <w:rsid w:val="004C719B"/>
    <w:rsid w:val="004C7C6D"/>
    <w:rsid w:val="004D12F5"/>
    <w:rsid w:val="004D18F7"/>
    <w:rsid w:val="004D2060"/>
    <w:rsid w:val="004D33B9"/>
    <w:rsid w:val="004D4098"/>
    <w:rsid w:val="004D40CD"/>
    <w:rsid w:val="004D464F"/>
    <w:rsid w:val="004D4DE6"/>
    <w:rsid w:val="004D5DE0"/>
    <w:rsid w:val="004D6338"/>
    <w:rsid w:val="004D6D51"/>
    <w:rsid w:val="004D6F93"/>
    <w:rsid w:val="004E0B47"/>
    <w:rsid w:val="004E1045"/>
    <w:rsid w:val="004E6010"/>
    <w:rsid w:val="004E70F1"/>
    <w:rsid w:val="004E7BC2"/>
    <w:rsid w:val="004F0733"/>
    <w:rsid w:val="004F1341"/>
    <w:rsid w:val="004F2072"/>
    <w:rsid w:val="004F4BEC"/>
    <w:rsid w:val="004F58AC"/>
    <w:rsid w:val="004F5AD3"/>
    <w:rsid w:val="004F65AC"/>
    <w:rsid w:val="004F7753"/>
    <w:rsid w:val="00500390"/>
    <w:rsid w:val="00500D46"/>
    <w:rsid w:val="0050237A"/>
    <w:rsid w:val="00502445"/>
    <w:rsid w:val="00502B5E"/>
    <w:rsid w:val="00502CAC"/>
    <w:rsid w:val="00503CF6"/>
    <w:rsid w:val="0050505B"/>
    <w:rsid w:val="00506534"/>
    <w:rsid w:val="00507657"/>
    <w:rsid w:val="00507733"/>
    <w:rsid w:val="00512401"/>
    <w:rsid w:val="00513262"/>
    <w:rsid w:val="0051428C"/>
    <w:rsid w:val="00514545"/>
    <w:rsid w:val="00514D57"/>
    <w:rsid w:val="0051554E"/>
    <w:rsid w:val="005155B8"/>
    <w:rsid w:val="00515702"/>
    <w:rsid w:val="00515DAE"/>
    <w:rsid w:val="005167B0"/>
    <w:rsid w:val="00517157"/>
    <w:rsid w:val="005204CC"/>
    <w:rsid w:val="00520F8F"/>
    <w:rsid w:val="00521BFA"/>
    <w:rsid w:val="005225C3"/>
    <w:rsid w:val="00522A97"/>
    <w:rsid w:val="005231BD"/>
    <w:rsid w:val="00523DF6"/>
    <w:rsid w:val="00524758"/>
    <w:rsid w:val="0052512D"/>
    <w:rsid w:val="00527DAD"/>
    <w:rsid w:val="005319F1"/>
    <w:rsid w:val="00531B00"/>
    <w:rsid w:val="00532EEE"/>
    <w:rsid w:val="00533B87"/>
    <w:rsid w:val="00533CC0"/>
    <w:rsid w:val="00534C35"/>
    <w:rsid w:val="00535C84"/>
    <w:rsid w:val="00535E7A"/>
    <w:rsid w:val="00536449"/>
    <w:rsid w:val="00537450"/>
    <w:rsid w:val="00537881"/>
    <w:rsid w:val="00541D55"/>
    <w:rsid w:val="00545553"/>
    <w:rsid w:val="00545FEF"/>
    <w:rsid w:val="00546C82"/>
    <w:rsid w:val="0054769F"/>
    <w:rsid w:val="005479B2"/>
    <w:rsid w:val="00550563"/>
    <w:rsid w:val="00555968"/>
    <w:rsid w:val="0055610E"/>
    <w:rsid w:val="00556691"/>
    <w:rsid w:val="00561FEB"/>
    <w:rsid w:val="00566D4D"/>
    <w:rsid w:val="00566F8E"/>
    <w:rsid w:val="00567B9C"/>
    <w:rsid w:val="00567F8E"/>
    <w:rsid w:val="0057188A"/>
    <w:rsid w:val="00571CB2"/>
    <w:rsid w:val="005736A0"/>
    <w:rsid w:val="00573F72"/>
    <w:rsid w:val="0057621F"/>
    <w:rsid w:val="0057667B"/>
    <w:rsid w:val="005770BE"/>
    <w:rsid w:val="0057755F"/>
    <w:rsid w:val="0058038A"/>
    <w:rsid w:val="0058058F"/>
    <w:rsid w:val="00582C43"/>
    <w:rsid w:val="00583440"/>
    <w:rsid w:val="00583FCE"/>
    <w:rsid w:val="00584C28"/>
    <w:rsid w:val="00584C33"/>
    <w:rsid w:val="005867B5"/>
    <w:rsid w:val="0058697C"/>
    <w:rsid w:val="0058744B"/>
    <w:rsid w:val="005939F3"/>
    <w:rsid w:val="00594CBD"/>
    <w:rsid w:val="005953C8"/>
    <w:rsid w:val="005957C6"/>
    <w:rsid w:val="005A1F77"/>
    <w:rsid w:val="005A28DB"/>
    <w:rsid w:val="005A2DEC"/>
    <w:rsid w:val="005A314B"/>
    <w:rsid w:val="005A45D6"/>
    <w:rsid w:val="005A46F6"/>
    <w:rsid w:val="005A5273"/>
    <w:rsid w:val="005A540B"/>
    <w:rsid w:val="005A6461"/>
    <w:rsid w:val="005B0B48"/>
    <w:rsid w:val="005B1C72"/>
    <w:rsid w:val="005B1D11"/>
    <w:rsid w:val="005B4E5B"/>
    <w:rsid w:val="005C0864"/>
    <w:rsid w:val="005C143D"/>
    <w:rsid w:val="005C1D76"/>
    <w:rsid w:val="005C2376"/>
    <w:rsid w:val="005C4630"/>
    <w:rsid w:val="005C4C2F"/>
    <w:rsid w:val="005C552C"/>
    <w:rsid w:val="005C5DB8"/>
    <w:rsid w:val="005C5DF1"/>
    <w:rsid w:val="005C7D75"/>
    <w:rsid w:val="005D07A9"/>
    <w:rsid w:val="005D0E38"/>
    <w:rsid w:val="005D2D3C"/>
    <w:rsid w:val="005D2DC6"/>
    <w:rsid w:val="005D3F3A"/>
    <w:rsid w:val="005D4016"/>
    <w:rsid w:val="005D46D3"/>
    <w:rsid w:val="005E078F"/>
    <w:rsid w:val="005E2499"/>
    <w:rsid w:val="005E2BD9"/>
    <w:rsid w:val="005E34FE"/>
    <w:rsid w:val="005E401F"/>
    <w:rsid w:val="005E5B06"/>
    <w:rsid w:val="005E6D10"/>
    <w:rsid w:val="005E6D1F"/>
    <w:rsid w:val="005F1811"/>
    <w:rsid w:val="005F22DC"/>
    <w:rsid w:val="005F259B"/>
    <w:rsid w:val="005F2A74"/>
    <w:rsid w:val="005F3F1C"/>
    <w:rsid w:val="005F5D77"/>
    <w:rsid w:val="006000D0"/>
    <w:rsid w:val="00601E70"/>
    <w:rsid w:val="006026E2"/>
    <w:rsid w:val="006028E6"/>
    <w:rsid w:val="00603AC5"/>
    <w:rsid w:val="006112B1"/>
    <w:rsid w:val="0061144E"/>
    <w:rsid w:val="0061274E"/>
    <w:rsid w:val="006136BF"/>
    <w:rsid w:val="00613FEB"/>
    <w:rsid w:val="00617063"/>
    <w:rsid w:val="00620927"/>
    <w:rsid w:val="006232C0"/>
    <w:rsid w:val="0062371D"/>
    <w:rsid w:val="006241A2"/>
    <w:rsid w:val="006256E7"/>
    <w:rsid w:val="0062760A"/>
    <w:rsid w:val="00627D90"/>
    <w:rsid w:val="00630355"/>
    <w:rsid w:val="00630441"/>
    <w:rsid w:val="0063070A"/>
    <w:rsid w:val="0063363D"/>
    <w:rsid w:val="006347A0"/>
    <w:rsid w:val="00635975"/>
    <w:rsid w:val="006363F7"/>
    <w:rsid w:val="00636875"/>
    <w:rsid w:val="006371EB"/>
    <w:rsid w:val="00637988"/>
    <w:rsid w:val="00637DF4"/>
    <w:rsid w:val="0064030A"/>
    <w:rsid w:val="00640414"/>
    <w:rsid w:val="006406D1"/>
    <w:rsid w:val="006406E0"/>
    <w:rsid w:val="00641243"/>
    <w:rsid w:val="006423AC"/>
    <w:rsid w:val="00642C77"/>
    <w:rsid w:val="00643122"/>
    <w:rsid w:val="00643976"/>
    <w:rsid w:val="00645D92"/>
    <w:rsid w:val="006460A7"/>
    <w:rsid w:val="006475E0"/>
    <w:rsid w:val="00647ABA"/>
    <w:rsid w:val="00647BBF"/>
    <w:rsid w:val="00650BE8"/>
    <w:rsid w:val="00650C0E"/>
    <w:rsid w:val="00650F44"/>
    <w:rsid w:val="006528DD"/>
    <w:rsid w:val="00653072"/>
    <w:rsid w:val="006567B8"/>
    <w:rsid w:val="006601AD"/>
    <w:rsid w:val="00661A1B"/>
    <w:rsid w:val="00664581"/>
    <w:rsid w:val="00665861"/>
    <w:rsid w:val="00666FA7"/>
    <w:rsid w:val="00667ACB"/>
    <w:rsid w:val="00670BB7"/>
    <w:rsid w:val="00670F51"/>
    <w:rsid w:val="00672103"/>
    <w:rsid w:val="006751C2"/>
    <w:rsid w:val="00675B54"/>
    <w:rsid w:val="006766A3"/>
    <w:rsid w:val="006772D0"/>
    <w:rsid w:val="00677701"/>
    <w:rsid w:val="00680F20"/>
    <w:rsid w:val="0068177B"/>
    <w:rsid w:val="00681ADB"/>
    <w:rsid w:val="0068357B"/>
    <w:rsid w:val="00684596"/>
    <w:rsid w:val="006855B3"/>
    <w:rsid w:val="0068644B"/>
    <w:rsid w:val="00686F8D"/>
    <w:rsid w:val="0069277F"/>
    <w:rsid w:val="00692ECE"/>
    <w:rsid w:val="00693330"/>
    <w:rsid w:val="00693C95"/>
    <w:rsid w:val="00693CD3"/>
    <w:rsid w:val="006941C5"/>
    <w:rsid w:val="00695692"/>
    <w:rsid w:val="0069583B"/>
    <w:rsid w:val="006961DD"/>
    <w:rsid w:val="006A0677"/>
    <w:rsid w:val="006A07F4"/>
    <w:rsid w:val="006A25BF"/>
    <w:rsid w:val="006A301F"/>
    <w:rsid w:val="006A390D"/>
    <w:rsid w:val="006A41FA"/>
    <w:rsid w:val="006A4357"/>
    <w:rsid w:val="006A5A6B"/>
    <w:rsid w:val="006B0E9E"/>
    <w:rsid w:val="006B1C19"/>
    <w:rsid w:val="006B243C"/>
    <w:rsid w:val="006B3349"/>
    <w:rsid w:val="006B5832"/>
    <w:rsid w:val="006B589E"/>
    <w:rsid w:val="006C0440"/>
    <w:rsid w:val="006C172C"/>
    <w:rsid w:val="006C34A9"/>
    <w:rsid w:val="006C365B"/>
    <w:rsid w:val="006C478C"/>
    <w:rsid w:val="006C577D"/>
    <w:rsid w:val="006C5C7D"/>
    <w:rsid w:val="006C5D31"/>
    <w:rsid w:val="006C6457"/>
    <w:rsid w:val="006C67D1"/>
    <w:rsid w:val="006C6C4A"/>
    <w:rsid w:val="006C7181"/>
    <w:rsid w:val="006C753D"/>
    <w:rsid w:val="006D2D73"/>
    <w:rsid w:val="006D3340"/>
    <w:rsid w:val="006D4012"/>
    <w:rsid w:val="006D42A0"/>
    <w:rsid w:val="006D5436"/>
    <w:rsid w:val="006D59ED"/>
    <w:rsid w:val="006D5FB8"/>
    <w:rsid w:val="006D6329"/>
    <w:rsid w:val="006D6AB3"/>
    <w:rsid w:val="006D7020"/>
    <w:rsid w:val="006D7232"/>
    <w:rsid w:val="006D75A6"/>
    <w:rsid w:val="006D7D61"/>
    <w:rsid w:val="006E0419"/>
    <w:rsid w:val="006E0BE8"/>
    <w:rsid w:val="006E1115"/>
    <w:rsid w:val="006E2EE0"/>
    <w:rsid w:val="006E33B3"/>
    <w:rsid w:val="006E3B17"/>
    <w:rsid w:val="006E3C50"/>
    <w:rsid w:val="006E42C0"/>
    <w:rsid w:val="006E46D9"/>
    <w:rsid w:val="006E474C"/>
    <w:rsid w:val="006E4958"/>
    <w:rsid w:val="006E55ED"/>
    <w:rsid w:val="006E6377"/>
    <w:rsid w:val="006E64EC"/>
    <w:rsid w:val="006F003D"/>
    <w:rsid w:val="006F4328"/>
    <w:rsid w:val="006F482C"/>
    <w:rsid w:val="006F52BA"/>
    <w:rsid w:val="006F54C1"/>
    <w:rsid w:val="006F55D3"/>
    <w:rsid w:val="006F5A1B"/>
    <w:rsid w:val="006F6151"/>
    <w:rsid w:val="006F6633"/>
    <w:rsid w:val="006F680E"/>
    <w:rsid w:val="006F7BCA"/>
    <w:rsid w:val="0070000D"/>
    <w:rsid w:val="00700E3F"/>
    <w:rsid w:val="007030F1"/>
    <w:rsid w:val="00703BCB"/>
    <w:rsid w:val="00703D93"/>
    <w:rsid w:val="007042EB"/>
    <w:rsid w:val="00704B88"/>
    <w:rsid w:val="00704BAD"/>
    <w:rsid w:val="00706315"/>
    <w:rsid w:val="00706355"/>
    <w:rsid w:val="00706557"/>
    <w:rsid w:val="00707C79"/>
    <w:rsid w:val="00707EDC"/>
    <w:rsid w:val="00710639"/>
    <w:rsid w:val="00710C2D"/>
    <w:rsid w:val="00710DE8"/>
    <w:rsid w:val="00711DC3"/>
    <w:rsid w:val="007157F1"/>
    <w:rsid w:val="00715AD6"/>
    <w:rsid w:val="00717698"/>
    <w:rsid w:val="007178E1"/>
    <w:rsid w:val="00721D80"/>
    <w:rsid w:val="00721EFC"/>
    <w:rsid w:val="00723BAB"/>
    <w:rsid w:val="00723D1F"/>
    <w:rsid w:val="00724058"/>
    <w:rsid w:val="00724BF4"/>
    <w:rsid w:val="00726CD4"/>
    <w:rsid w:val="00727482"/>
    <w:rsid w:val="007275C1"/>
    <w:rsid w:val="00727607"/>
    <w:rsid w:val="007277D4"/>
    <w:rsid w:val="00730375"/>
    <w:rsid w:val="00731716"/>
    <w:rsid w:val="0073439B"/>
    <w:rsid w:val="00734C0C"/>
    <w:rsid w:val="007372D9"/>
    <w:rsid w:val="00741AFB"/>
    <w:rsid w:val="00741D26"/>
    <w:rsid w:val="0074397F"/>
    <w:rsid w:val="00743A10"/>
    <w:rsid w:val="00743DB0"/>
    <w:rsid w:val="00744340"/>
    <w:rsid w:val="00744818"/>
    <w:rsid w:val="007463FF"/>
    <w:rsid w:val="007465F9"/>
    <w:rsid w:val="00746EF6"/>
    <w:rsid w:val="00747471"/>
    <w:rsid w:val="007503AB"/>
    <w:rsid w:val="007508D8"/>
    <w:rsid w:val="00750DEC"/>
    <w:rsid w:val="0075211E"/>
    <w:rsid w:val="0075337C"/>
    <w:rsid w:val="00754077"/>
    <w:rsid w:val="007545B3"/>
    <w:rsid w:val="00754982"/>
    <w:rsid w:val="0075537D"/>
    <w:rsid w:val="00756882"/>
    <w:rsid w:val="007571E3"/>
    <w:rsid w:val="00760D10"/>
    <w:rsid w:val="0076263B"/>
    <w:rsid w:val="00762CA9"/>
    <w:rsid w:val="00764482"/>
    <w:rsid w:val="007648FE"/>
    <w:rsid w:val="00764A22"/>
    <w:rsid w:val="00764AB2"/>
    <w:rsid w:val="00764AD9"/>
    <w:rsid w:val="0076579D"/>
    <w:rsid w:val="0076708C"/>
    <w:rsid w:val="00770734"/>
    <w:rsid w:val="007715AA"/>
    <w:rsid w:val="00771C1A"/>
    <w:rsid w:val="0077289E"/>
    <w:rsid w:val="00772FE0"/>
    <w:rsid w:val="00774793"/>
    <w:rsid w:val="007747E4"/>
    <w:rsid w:val="00774C75"/>
    <w:rsid w:val="00775924"/>
    <w:rsid w:val="007763D9"/>
    <w:rsid w:val="00776EF4"/>
    <w:rsid w:val="00777538"/>
    <w:rsid w:val="00777573"/>
    <w:rsid w:val="0078146A"/>
    <w:rsid w:val="007834B8"/>
    <w:rsid w:val="00783C29"/>
    <w:rsid w:val="007846B8"/>
    <w:rsid w:val="00784895"/>
    <w:rsid w:val="0078493D"/>
    <w:rsid w:val="0078499C"/>
    <w:rsid w:val="007851E3"/>
    <w:rsid w:val="0078574A"/>
    <w:rsid w:val="00790128"/>
    <w:rsid w:val="00790146"/>
    <w:rsid w:val="00790E9A"/>
    <w:rsid w:val="00791608"/>
    <w:rsid w:val="007936D7"/>
    <w:rsid w:val="00793A2C"/>
    <w:rsid w:val="00795931"/>
    <w:rsid w:val="007A07A0"/>
    <w:rsid w:val="007A0CA8"/>
    <w:rsid w:val="007A30D7"/>
    <w:rsid w:val="007A34E5"/>
    <w:rsid w:val="007A39AC"/>
    <w:rsid w:val="007A3B8B"/>
    <w:rsid w:val="007A4336"/>
    <w:rsid w:val="007A4395"/>
    <w:rsid w:val="007A4BC1"/>
    <w:rsid w:val="007A540C"/>
    <w:rsid w:val="007A682B"/>
    <w:rsid w:val="007A70F6"/>
    <w:rsid w:val="007A7CB6"/>
    <w:rsid w:val="007B28ED"/>
    <w:rsid w:val="007B29A1"/>
    <w:rsid w:val="007B2F72"/>
    <w:rsid w:val="007B43AE"/>
    <w:rsid w:val="007B5C1C"/>
    <w:rsid w:val="007B613E"/>
    <w:rsid w:val="007B7E33"/>
    <w:rsid w:val="007C0264"/>
    <w:rsid w:val="007C0B2B"/>
    <w:rsid w:val="007C15DB"/>
    <w:rsid w:val="007C280A"/>
    <w:rsid w:val="007C372A"/>
    <w:rsid w:val="007C4A29"/>
    <w:rsid w:val="007C53C2"/>
    <w:rsid w:val="007C5D5E"/>
    <w:rsid w:val="007D0489"/>
    <w:rsid w:val="007D05FC"/>
    <w:rsid w:val="007D06DC"/>
    <w:rsid w:val="007D15D3"/>
    <w:rsid w:val="007D3C01"/>
    <w:rsid w:val="007D4E6C"/>
    <w:rsid w:val="007D59B1"/>
    <w:rsid w:val="007D5F1B"/>
    <w:rsid w:val="007D63C3"/>
    <w:rsid w:val="007D655B"/>
    <w:rsid w:val="007D6C9D"/>
    <w:rsid w:val="007D7455"/>
    <w:rsid w:val="007E0AB5"/>
    <w:rsid w:val="007E2904"/>
    <w:rsid w:val="007E495C"/>
    <w:rsid w:val="007E4C55"/>
    <w:rsid w:val="007E5537"/>
    <w:rsid w:val="007E5D22"/>
    <w:rsid w:val="007E5DF0"/>
    <w:rsid w:val="007E6221"/>
    <w:rsid w:val="007F00F4"/>
    <w:rsid w:val="007F1A99"/>
    <w:rsid w:val="007F35BC"/>
    <w:rsid w:val="007F54E2"/>
    <w:rsid w:val="007F59EF"/>
    <w:rsid w:val="007F5DD1"/>
    <w:rsid w:val="007F6BDD"/>
    <w:rsid w:val="007F7080"/>
    <w:rsid w:val="007F759F"/>
    <w:rsid w:val="00801E39"/>
    <w:rsid w:val="00802B26"/>
    <w:rsid w:val="00803996"/>
    <w:rsid w:val="00803B2A"/>
    <w:rsid w:val="0080572F"/>
    <w:rsid w:val="00805C01"/>
    <w:rsid w:val="00806125"/>
    <w:rsid w:val="008068F0"/>
    <w:rsid w:val="0080788C"/>
    <w:rsid w:val="00807D13"/>
    <w:rsid w:val="00810178"/>
    <w:rsid w:val="0081080A"/>
    <w:rsid w:val="0081389C"/>
    <w:rsid w:val="0081463F"/>
    <w:rsid w:val="00814954"/>
    <w:rsid w:val="00814CF8"/>
    <w:rsid w:val="00814EB1"/>
    <w:rsid w:val="00814F05"/>
    <w:rsid w:val="00815D5B"/>
    <w:rsid w:val="0081667D"/>
    <w:rsid w:val="00816B77"/>
    <w:rsid w:val="00816C9D"/>
    <w:rsid w:val="0081751E"/>
    <w:rsid w:val="008175B3"/>
    <w:rsid w:val="0082035B"/>
    <w:rsid w:val="00824E82"/>
    <w:rsid w:val="008265C5"/>
    <w:rsid w:val="00827B6C"/>
    <w:rsid w:val="00832779"/>
    <w:rsid w:val="00832895"/>
    <w:rsid w:val="0083340C"/>
    <w:rsid w:val="00833B8D"/>
    <w:rsid w:val="008340F7"/>
    <w:rsid w:val="008347C2"/>
    <w:rsid w:val="00835471"/>
    <w:rsid w:val="00836132"/>
    <w:rsid w:val="00837282"/>
    <w:rsid w:val="008418F4"/>
    <w:rsid w:val="008419DE"/>
    <w:rsid w:val="00842840"/>
    <w:rsid w:val="00843C54"/>
    <w:rsid w:val="008473DF"/>
    <w:rsid w:val="0085239B"/>
    <w:rsid w:val="008530E3"/>
    <w:rsid w:val="00853622"/>
    <w:rsid w:val="008537EF"/>
    <w:rsid w:val="00853A85"/>
    <w:rsid w:val="00861C7B"/>
    <w:rsid w:val="0086243E"/>
    <w:rsid w:val="008625CE"/>
    <w:rsid w:val="00862ADA"/>
    <w:rsid w:val="00863700"/>
    <w:rsid w:val="00863A07"/>
    <w:rsid w:val="008651F2"/>
    <w:rsid w:val="00867C4B"/>
    <w:rsid w:val="0087201E"/>
    <w:rsid w:val="008723A9"/>
    <w:rsid w:val="00873DBA"/>
    <w:rsid w:val="00874F43"/>
    <w:rsid w:val="0087502A"/>
    <w:rsid w:val="00875236"/>
    <w:rsid w:val="0087569B"/>
    <w:rsid w:val="008762A9"/>
    <w:rsid w:val="008767A2"/>
    <w:rsid w:val="0088033F"/>
    <w:rsid w:val="008818D1"/>
    <w:rsid w:val="00881AE6"/>
    <w:rsid w:val="00881F11"/>
    <w:rsid w:val="008822C3"/>
    <w:rsid w:val="0088257F"/>
    <w:rsid w:val="00883306"/>
    <w:rsid w:val="00883FCE"/>
    <w:rsid w:val="00885155"/>
    <w:rsid w:val="008851A3"/>
    <w:rsid w:val="008855AA"/>
    <w:rsid w:val="00885CA4"/>
    <w:rsid w:val="00885D20"/>
    <w:rsid w:val="008861B4"/>
    <w:rsid w:val="00887824"/>
    <w:rsid w:val="008903AA"/>
    <w:rsid w:val="00890C1B"/>
    <w:rsid w:val="00890CF0"/>
    <w:rsid w:val="008917B0"/>
    <w:rsid w:val="00891E5E"/>
    <w:rsid w:val="0089360C"/>
    <w:rsid w:val="00893F24"/>
    <w:rsid w:val="008942CF"/>
    <w:rsid w:val="00894420"/>
    <w:rsid w:val="0089478E"/>
    <w:rsid w:val="00894CD9"/>
    <w:rsid w:val="00894EA6"/>
    <w:rsid w:val="008958DE"/>
    <w:rsid w:val="00896255"/>
    <w:rsid w:val="008966C2"/>
    <w:rsid w:val="00897071"/>
    <w:rsid w:val="008A03A1"/>
    <w:rsid w:val="008A0CD5"/>
    <w:rsid w:val="008A0E5F"/>
    <w:rsid w:val="008A1752"/>
    <w:rsid w:val="008A1B4F"/>
    <w:rsid w:val="008A1C31"/>
    <w:rsid w:val="008A1D77"/>
    <w:rsid w:val="008A26CC"/>
    <w:rsid w:val="008A28E9"/>
    <w:rsid w:val="008A34CF"/>
    <w:rsid w:val="008A429A"/>
    <w:rsid w:val="008A44D3"/>
    <w:rsid w:val="008A5398"/>
    <w:rsid w:val="008A736A"/>
    <w:rsid w:val="008A7514"/>
    <w:rsid w:val="008B0D18"/>
    <w:rsid w:val="008B1A4D"/>
    <w:rsid w:val="008B1C4A"/>
    <w:rsid w:val="008B22E8"/>
    <w:rsid w:val="008B24A8"/>
    <w:rsid w:val="008B3229"/>
    <w:rsid w:val="008B3464"/>
    <w:rsid w:val="008B3C01"/>
    <w:rsid w:val="008B3F9A"/>
    <w:rsid w:val="008B4E90"/>
    <w:rsid w:val="008B5195"/>
    <w:rsid w:val="008B533C"/>
    <w:rsid w:val="008B63A0"/>
    <w:rsid w:val="008C02FE"/>
    <w:rsid w:val="008C111A"/>
    <w:rsid w:val="008C1A2B"/>
    <w:rsid w:val="008C3362"/>
    <w:rsid w:val="008C5AA8"/>
    <w:rsid w:val="008C6983"/>
    <w:rsid w:val="008C707F"/>
    <w:rsid w:val="008C799F"/>
    <w:rsid w:val="008C7B72"/>
    <w:rsid w:val="008C7D38"/>
    <w:rsid w:val="008D476F"/>
    <w:rsid w:val="008E00E3"/>
    <w:rsid w:val="008E03FF"/>
    <w:rsid w:val="008E0B37"/>
    <w:rsid w:val="008E1E4A"/>
    <w:rsid w:val="008E2CFA"/>
    <w:rsid w:val="008E2FB5"/>
    <w:rsid w:val="008E3417"/>
    <w:rsid w:val="008E39FA"/>
    <w:rsid w:val="008E3F18"/>
    <w:rsid w:val="008E4432"/>
    <w:rsid w:val="008E4F11"/>
    <w:rsid w:val="008E6371"/>
    <w:rsid w:val="008E7C63"/>
    <w:rsid w:val="008F23C0"/>
    <w:rsid w:val="008F2E93"/>
    <w:rsid w:val="008F2EF8"/>
    <w:rsid w:val="008F47C4"/>
    <w:rsid w:val="008F4B75"/>
    <w:rsid w:val="008F4EFA"/>
    <w:rsid w:val="008F65C3"/>
    <w:rsid w:val="008F6864"/>
    <w:rsid w:val="00900D9A"/>
    <w:rsid w:val="009016E1"/>
    <w:rsid w:val="00901BA5"/>
    <w:rsid w:val="00901E71"/>
    <w:rsid w:val="009035EC"/>
    <w:rsid w:val="00905D62"/>
    <w:rsid w:val="00905E5C"/>
    <w:rsid w:val="0090631D"/>
    <w:rsid w:val="009112F2"/>
    <w:rsid w:val="009148DF"/>
    <w:rsid w:val="00914C6E"/>
    <w:rsid w:val="009154F9"/>
    <w:rsid w:val="00915966"/>
    <w:rsid w:val="00915B6A"/>
    <w:rsid w:val="009166D5"/>
    <w:rsid w:val="00920C09"/>
    <w:rsid w:val="00920CB8"/>
    <w:rsid w:val="00921D83"/>
    <w:rsid w:val="009235EB"/>
    <w:rsid w:val="00925DC2"/>
    <w:rsid w:val="00926A23"/>
    <w:rsid w:val="009303D0"/>
    <w:rsid w:val="0093128B"/>
    <w:rsid w:val="00931B34"/>
    <w:rsid w:val="00933855"/>
    <w:rsid w:val="00935A35"/>
    <w:rsid w:val="00936D58"/>
    <w:rsid w:val="00940498"/>
    <w:rsid w:val="00941D6D"/>
    <w:rsid w:val="009420F8"/>
    <w:rsid w:val="00942223"/>
    <w:rsid w:val="0094331B"/>
    <w:rsid w:val="0094385C"/>
    <w:rsid w:val="0094496A"/>
    <w:rsid w:val="00946382"/>
    <w:rsid w:val="00946A35"/>
    <w:rsid w:val="00947928"/>
    <w:rsid w:val="00950AD1"/>
    <w:rsid w:val="00950B8E"/>
    <w:rsid w:val="00951889"/>
    <w:rsid w:val="00951B8A"/>
    <w:rsid w:val="00951E60"/>
    <w:rsid w:val="00953197"/>
    <w:rsid w:val="00953AEC"/>
    <w:rsid w:val="00954406"/>
    <w:rsid w:val="00954C47"/>
    <w:rsid w:val="0095505A"/>
    <w:rsid w:val="009552D8"/>
    <w:rsid w:val="0095646B"/>
    <w:rsid w:val="009617D7"/>
    <w:rsid w:val="00962144"/>
    <w:rsid w:val="0096229F"/>
    <w:rsid w:val="0096259E"/>
    <w:rsid w:val="0096349C"/>
    <w:rsid w:val="009640AE"/>
    <w:rsid w:val="00964602"/>
    <w:rsid w:val="00964AF3"/>
    <w:rsid w:val="00964E06"/>
    <w:rsid w:val="00967575"/>
    <w:rsid w:val="0097010B"/>
    <w:rsid w:val="009707AF"/>
    <w:rsid w:val="009710E6"/>
    <w:rsid w:val="009717A3"/>
    <w:rsid w:val="00975523"/>
    <w:rsid w:val="00975BCA"/>
    <w:rsid w:val="0097649B"/>
    <w:rsid w:val="00976778"/>
    <w:rsid w:val="00977079"/>
    <w:rsid w:val="00980447"/>
    <w:rsid w:val="009807D4"/>
    <w:rsid w:val="0098119F"/>
    <w:rsid w:val="00981246"/>
    <w:rsid w:val="0098219C"/>
    <w:rsid w:val="00982FA7"/>
    <w:rsid w:val="00985171"/>
    <w:rsid w:val="009851D6"/>
    <w:rsid w:val="0098571B"/>
    <w:rsid w:val="00985F36"/>
    <w:rsid w:val="00986DF2"/>
    <w:rsid w:val="00987534"/>
    <w:rsid w:val="009876DB"/>
    <w:rsid w:val="00990CA4"/>
    <w:rsid w:val="009914DE"/>
    <w:rsid w:val="0099358B"/>
    <w:rsid w:val="00993A96"/>
    <w:rsid w:val="00994716"/>
    <w:rsid w:val="009966B9"/>
    <w:rsid w:val="009968A9"/>
    <w:rsid w:val="00996DC2"/>
    <w:rsid w:val="009970CB"/>
    <w:rsid w:val="009A1B0C"/>
    <w:rsid w:val="009A20EA"/>
    <w:rsid w:val="009A34FB"/>
    <w:rsid w:val="009A5994"/>
    <w:rsid w:val="009A68B0"/>
    <w:rsid w:val="009A6BEE"/>
    <w:rsid w:val="009A6D2C"/>
    <w:rsid w:val="009A771C"/>
    <w:rsid w:val="009A7D1F"/>
    <w:rsid w:val="009B12E9"/>
    <w:rsid w:val="009B25E1"/>
    <w:rsid w:val="009B27B7"/>
    <w:rsid w:val="009B31A4"/>
    <w:rsid w:val="009B33B5"/>
    <w:rsid w:val="009B3507"/>
    <w:rsid w:val="009B3967"/>
    <w:rsid w:val="009B5072"/>
    <w:rsid w:val="009B7755"/>
    <w:rsid w:val="009C1BE0"/>
    <w:rsid w:val="009C1DD5"/>
    <w:rsid w:val="009C208D"/>
    <w:rsid w:val="009C269F"/>
    <w:rsid w:val="009C2AFC"/>
    <w:rsid w:val="009C6AAD"/>
    <w:rsid w:val="009C755A"/>
    <w:rsid w:val="009D0796"/>
    <w:rsid w:val="009D0927"/>
    <w:rsid w:val="009D0D32"/>
    <w:rsid w:val="009D17D9"/>
    <w:rsid w:val="009D2AFD"/>
    <w:rsid w:val="009D368E"/>
    <w:rsid w:val="009D50FF"/>
    <w:rsid w:val="009D7AF8"/>
    <w:rsid w:val="009E0A8E"/>
    <w:rsid w:val="009E1A51"/>
    <w:rsid w:val="009E3228"/>
    <w:rsid w:val="009E38DC"/>
    <w:rsid w:val="009E5CE3"/>
    <w:rsid w:val="009E69F1"/>
    <w:rsid w:val="009E6ED2"/>
    <w:rsid w:val="009F050E"/>
    <w:rsid w:val="009F0784"/>
    <w:rsid w:val="009F1269"/>
    <w:rsid w:val="009F157D"/>
    <w:rsid w:val="009F4173"/>
    <w:rsid w:val="009F7B99"/>
    <w:rsid w:val="00A00F15"/>
    <w:rsid w:val="00A012F2"/>
    <w:rsid w:val="00A02269"/>
    <w:rsid w:val="00A029FD"/>
    <w:rsid w:val="00A04531"/>
    <w:rsid w:val="00A117FA"/>
    <w:rsid w:val="00A12411"/>
    <w:rsid w:val="00A132EC"/>
    <w:rsid w:val="00A13802"/>
    <w:rsid w:val="00A13C3E"/>
    <w:rsid w:val="00A141C1"/>
    <w:rsid w:val="00A160FA"/>
    <w:rsid w:val="00A16BC1"/>
    <w:rsid w:val="00A17AD7"/>
    <w:rsid w:val="00A24352"/>
    <w:rsid w:val="00A261AC"/>
    <w:rsid w:val="00A31425"/>
    <w:rsid w:val="00A3218A"/>
    <w:rsid w:val="00A32B1B"/>
    <w:rsid w:val="00A32E36"/>
    <w:rsid w:val="00A331BF"/>
    <w:rsid w:val="00A33D9C"/>
    <w:rsid w:val="00A34901"/>
    <w:rsid w:val="00A34AC5"/>
    <w:rsid w:val="00A368D5"/>
    <w:rsid w:val="00A370CE"/>
    <w:rsid w:val="00A372B3"/>
    <w:rsid w:val="00A379D4"/>
    <w:rsid w:val="00A4037E"/>
    <w:rsid w:val="00A4051C"/>
    <w:rsid w:val="00A40F38"/>
    <w:rsid w:val="00A42162"/>
    <w:rsid w:val="00A43151"/>
    <w:rsid w:val="00A43688"/>
    <w:rsid w:val="00A45071"/>
    <w:rsid w:val="00A453C4"/>
    <w:rsid w:val="00A50A9F"/>
    <w:rsid w:val="00A51294"/>
    <w:rsid w:val="00A5315E"/>
    <w:rsid w:val="00A54142"/>
    <w:rsid w:val="00A54B3D"/>
    <w:rsid w:val="00A57334"/>
    <w:rsid w:val="00A60C06"/>
    <w:rsid w:val="00A630D3"/>
    <w:rsid w:val="00A64CD4"/>
    <w:rsid w:val="00A65049"/>
    <w:rsid w:val="00A65B64"/>
    <w:rsid w:val="00A65CAF"/>
    <w:rsid w:val="00A65F0F"/>
    <w:rsid w:val="00A7023A"/>
    <w:rsid w:val="00A71723"/>
    <w:rsid w:val="00A71C96"/>
    <w:rsid w:val="00A7783F"/>
    <w:rsid w:val="00A77A8C"/>
    <w:rsid w:val="00A82015"/>
    <w:rsid w:val="00A822F0"/>
    <w:rsid w:val="00A83567"/>
    <w:rsid w:val="00A83BE2"/>
    <w:rsid w:val="00A83F15"/>
    <w:rsid w:val="00A846E7"/>
    <w:rsid w:val="00A90A78"/>
    <w:rsid w:val="00A9144C"/>
    <w:rsid w:val="00A914B9"/>
    <w:rsid w:val="00A91D97"/>
    <w:rsid w:val="00A92025"/>
    <w:rsid w:val="00A927C9"/>
    <w:rsid w:val="00A92AA2"/>
    <w:rsid w:val="00A92DA6"/>
    <w:rsid w:val="00A93F1F"/>
    <w:rsid w:val="00A9512D"/>
    <w:rsid w:val="00A9547D"/>
    <w:rsid w:val="00A9569A"/>
    <w:rsid w:val="00A9656C"/>
    <w:rsid w:val="00A9665C"/>
    <w:rsid w:val="00A9725A"/>
    <w:rsid w:val="00A979E7"/>
    <w:rsid w:val="00A97FF5"/>
    <w:rsid w:val="00AA0DAD"/>
    <w:rsid w:val="00AA1398"/>
    <w:rsid w:val="00AA1959"/>
    <w:rsid w:val="00AA1A14"/>
    <w:rsid w:val="00AA2AEA"/>
    <w:rsid w:val="00AA2BC9"/>
    <w:rsid w:val="00AA43EC"/>
    <w:rsid w:val="00AA447D"/>
    <w:rsid w:val="00AA450B"/>
    <w:rsid w:val="00AA5013"/>
    <w:rsid w:val="00AA5B2F"/>
    <w:rsid w:val="00AA7C31"/>
    <w:rsid w:val="00AB2DB2"/>
    <w:rsid w:val="00AB30EB"/>
    <w:rsid w:val="00AB33FF"/>
    <w:rsid w:val="00AB3AC0"/>
    <w:rsid w:val="00AB5C0C"/>
    <w:rsid w:val="00AB5EEC"/>
    <w:rsid w:val="00AB6722"/>
    <w:rsid w:val="00AB72A3"/>
    <w:rsid w:val="00AB7C04"/>
    <w:rsid w:val="00AB7E37"/>
    <w:rsid w:val="00AC01CD"/>
    <w:rsid w:val="00AC0C6A"/>
    <w:rsid w:val="00AC0DDE"/>
    <w:rsid w:val="00AC108A"/>
    <w:rsid w:val="00AC1D34"/>
    <w:rsid w:val="00AC4A52"/>
    <w:rsid w:val="00AC61BC"/>
    <w:rsid w:val="00AC6E46"/>
    <w:rsid w:val="00AD0DBA"/>
    <w:rsid w:val="00AD22FA"/>
    <w:rsid w:val="00AD3A81"/>
    <w:rsid w:val="00AD5A16"/>
    <w:rsid w:val="00AD64A5"/>
    <w:rsid w:val="00AD67EF"/>
    <w:rsid w:val="00AE0369"/>
    <w:rsid w:val="00AE0D56"/>
    <w:rsid w:val="00AE1464"/>
    <w:rsid w:val="00AE1F37"/>
    <w:rsid w:val="00AE38B4"/>
    <w:rsid w:val="00AE4740"/>
    <w:rsid w:val="00AE57DD"/>
    <w:rsid w:val="00AE5BDA"/>
    <w:rsid w:val="00AE625B"/>
    <w:rsid w:val="00AE7BD9"/>
    <w:rsid w:val="00AF1177"/>
    <w:rsid w:val="00AF1EA8"/>
    <w:rsid w:val="00AF2BB7"/>
    <w:rsid w:val="00AF398A"/>
    <w:rsid w:val="00AF402E"/>
    <w:rsid w:val="00AF447C"/>
    <w:rsid w:val="00B034E7"/>
    <w:rsid w:val="00B03DEA"/>
    <w:rsid w:val="00B0494F"/>
    <w:rsid w:val="00B04EAF"/>
    <w:rsid w:val="00B0544C"/>
    <w:rsid w:val="00B0550D"/>
    <w:rsid w:val="00B06895"/>
    <w:rsid w:val="00B0765A"/>
    <w:rsid w:val="00B07CBB"/>
    <w:rsid w:val="00B11791"/>
    <w:rsid w:val="00B12681"/>
    <w:rsid w:val="00B136CA"/>
    <w:rsid w:val="00B13DDD"/>
    <w:rsid w:val="00B14F8D"/>
    <w:rsid w:val="00B15097"/>
    <w:rsid w:val="00B171FC"/>
    <w:rsid w:val="00B20771"/>
    <w:rsid w:val="00B21CE4"/>
    <w:rsid w:val="00B21DC2"/>
    <w:rsid w:val="00B229CA"/>
    <w:rsid w:val="00B24D77"/>
    <w:rsid w:val="00B26834"/>
    <w:rsid w:val="00B30929"/>
    <w:rsid w:val="00B30ACF"/>
    <w:rsid w:val="00B32B7C"/>
    <w:rsid w:val="00B357B9"/>
    <w:rsid w:val="00B35835"/>
    <w:rsid w:val="00B35B4D"/>
    <w:rsid w:val="00B36316"/>
    <w:rsid w:val="00B36337"/>
    <w:rsid w:val="00B36362"/>
    <w:rsid w:val="00B37D5B"/>
    <w:rsid w:val="00B40286"/>
    <w:rsid w:val="00B42971"/>
    <w:rsid w:val="00B42FA4"/>
    <w:rsid w:val="00B440BF"/>
    <w:rsid w:val="00B44D1C"/>
    <w:rsid w:val="00B4557D"/>
    <w:rsid w:val="00B45B32"/>
    <w:rsid w:val="00B45D8F"/>
    <w:rsid w:val="00B46094"/>
    <w:rsid w:val="00B461F5"/>
    <w:rsid w:val="00B463DF"/>
    <w:rsid w:val="00B506B0"/>
    <w:rsid w:val="00B51758"/>
    <w:rsid w:val="00B52120"/>
    <w:rsid w:val="00B52C49"/>
    <w:rsid w:val="00B53207"/>
    <w:rsid w:val="00B53222"/>
    <w:rsid w:val="00B53263"/>
    <w:rsid w:val="00B5440F"/>
    <w:rsid w:val="00B5469C"/>
    <w:rsid w:val="00B54FA4"/>
    <w:rsid w:val="00B5540B"/>
    <w:rsid w:val="00B5543D"/>
    <w:rsid w:val="00B5671A"/>
    <w:rsid w:val="00B57145"/>
    <w:rsid w:val="00B576F4"/>
    <w:rsid w:val="00B61B62"/>
    <w:rsid w:val="00B61DDB"/>
    <w:rsid w:val="00B6249D"/>
    <w:rsid w:val="00B62A38"/>
    <w:rsid w:val="00B63674"/>
    <w:rsid w:val="00B6665A"/>
    <w:rsid w:val="00B671D4"/>
    <w:rsid w:val="00B7109B"/>
    <w:rsid w:val="00B72C3A"/>
    <w:rsid w:val="00B7321A"/>
    <w:rsid w:val="00B736AE"/>
    <w:rsid w:val="00B747C6"/>
    <w:rsid w:val="00B7523A"/>
    <w:rsid w:val="00B758F5"/>
    <w:rsid w:val="00B76A52"/>
    <w:rsid w:val="00B77B93"/>
    <w:rsid w:val="00B77CF1"/>
    <w:rsid w:val="00B77E9A"/>
    <w:rsid w:val="00B80AE9"/>
    <w:rsid w:val="00B810FB"/>
    <w:rsid w:val="00B82AAB"/>
    <w:rsid w:val="00B82B0C"/>
    <w:rsid w:val="00B82D5D"/>
    <w:rsid w:val="00B844D6"/>
    <w:rsid w:val="00B8532B"/>
    <w:rsid w:val="00B86F74"/>
    <w:rsid w:val="00B900C2"/>
    <w:rsid w:val="00B90425"/>
    <w:rsid w:val="00B9117D"/>
    <w:rsid w:val="00B92114"/>
    <w:rsid w:val="00B928FE"/>
    <w:rsid w:val="00B92DE0"/>
    <w:rsid w:val="00B94366"/>
    <w:rsid w:val="00B946A7"/>
    <w:rsid w:val="00B9619A"/>
    <w:rsid w:val="00B97D94"/>
    <w:rsid w:val="00BA0FED"/>
    <w:rsid w:val="00BA15EE"/>
    <w:rsid w:val="00BA1CED"/>
    <w:rsid w:val="00BA3E44"/>
    <w:rsid w:val="00BA440B"/>
    <w:rsid w:val="00BA457D"/>
    <w:rsid w:val="00BA4BFF"/>
    <w:rsid w:val="00BB1AF5"/>
    <w:rsid w:val="00BB2B6A"/>
    <w:rsid w:val="00BB4509"/>
    <w:rsid w:val="00BB488A"/>
    <w:rsid w:val="00BB48F0"/>
    <w:rsid w:val="00BB4959"/>
    <w:rsid w:val="00BB60C7"/>
    <w:rsid w:val="00BB6840"/>
    <w:rsid w:val="00BB75D5"/>
    <w:rsid w:val="00BB78BF"/>
    <w:rsid w:val="00BC0115"/>
    <w:rsid w:val="00BC22C1"/>
    <w:rsid w:val="00BC23DE"/>
    <w:rsid w:val="00BC3129"/>
    <w:rsid w:val="00BC4256"/>
    <w:rsid w:val="00BC46F5"/>
    <w:rsid w:val="00BC49BF"/>
    <w:rsid w:val="00BC6073"/>
    <w:rsid w:val="00BC674A"/>
    <w:rsid w:val="00BC6D4F"/>
    <w:rsid w:val="00BC6DD6"/>
    <w:rsid w:val="00BC79F6"/>
    <w:rsid w:val="00BD05AF"/>
    <w:rsid w:val="00BD0EAE"/>
    <w:rsid w:val="00BD1019"/>
    <w:rsid w:val="00BD1748"/>
    <w:rsid w:val="00BD177B"/>
    <w:rsid w:val="00BD3640"/>
    <w:rsid w:val="00BD3807"/>
    <w:rsid w:val="00BD3B7A"/>
    <w:rsid w:val="00BD4BCF"/>
    <w:rsid w:val="00BD4E3B"/>
    <w:rsid w:val="00BD5B6A"/>
    <w:rsid w:val="00BD5DC5"/>
    <w:rsid w:val="00BD5F27"/>
    <w:rsid w:val="00BD6C01"/>
    <w:rsid w:val="00BD6C8A"/>
    <w:rsid w:val="00BD7026"/>
    <w:rsid w:val="00BE18DE"/>
    <w:rsid w:val="00BE1917"/>
    <w:rsid w:val="00BE1BB3"/>
    <w:rsid w:val="00BE225D"/>
    <w:rsid w:val="00BE2B77"/>
    <w:rsid w:val="00BE4A85"/>
    <w:rsid w:val="00BE7C38"/>
    <w:rsid w:val="00BE7D59"/>
    <w:rsid w:val="00BF4D53"/>
    <w:rsid w:val="00BF55DB"/>
    <w:rsid w:val="00BF69DC"/>
    <w:rsid w:val="00BF7957"/>
    <w:rsid w:val="00BF7D8E"/>
    <w:rsid w:val="00BF7DC9"/>
    <w:rsid w:val="00C00308"/>
    <w:rsid w:val="00C00A4D"/>
    <w:rsid w:val="00C0141A"/>
    <w:rsid w:val="00C0381E"/>
    <w:rsid w:val="00C044C8"/>
    <w:rsid w:val="00C05C31"/>
    <w:rsid w:val="00C06540"/>
    <w:rsid w:val="00C06D59"/>
    <w:rsid w:val="00C07123"/>
    <w:rsid w:val="00C0757D"/>
    <w:rsid w:val="00C07A92"/>
    <w:rsid w:val="00C07AAE"/>
    <w:rsid w:val="00C119D8"/>
    <w:rsid w:val="00C12F46"/>
    <w:rsid w:val="00C13CE4"/>
    <w:rsid w:val="00C14445"/>
    <w:rsid w:val="00C15079"/>
    <w:rsid w:val="00C174A5"/>
    <w:rsid w:val="00C1764A"/>
    <w:rsid w:val="00C17C72"/>
    <w:rsid w:val="00C202D5"/>
    <w:rsid w:val="00C21470"/>
    <w:rsid w:val="00C215BD"/>
    <w:rsid w:val="00C21ED7"/>
    <w:rsid w:val="00C222D8"/>
    <w:rsid w:val="00C22FBD"/>
    <w:rsid w:val="00C24DB2"/>
    <w:rsid w:val="00C24E6B"/>
    <w:rsid w:val="00C26DFC"/>
    <w:rsid w:val="00C302BA"/>
    <w:rsid w:val="00C3092F"/>
    <w:rsid w:val="00C31429"/>
    <w:rsid w:val="00C3191E"/>
    <w:rsid w:val="00C32E4B"/>
    <w:rsid w:val="00C32E6F"/>
    <w:rsid w:val="00C33D07"/>
    <w:rsid w:val="00C34349"/>
    <w:rsid w:val="00C34C33"/>
    <w:rsid w:val="00C35DD3"/>
    <w:rsid w:val="00C37480"/>
    <w:rsid w:val="00C404B3"/>
    <w:rsid w:val="00C406BF"/>
    <w:rsid w:val="00C40A67"/>
    <w:rsid w:val="00C40C7E"/>
    <w:rsid w:val="00C40EDB"/>
    <w:rsid w:val="00C40EF4"/>
    <w:rsid w:val="00C41849"/>
    <w:rsid w:val="00C4340C"/>
    <w:rsid w:val="00C43821"/>
    <w:rsid w:val="00C4391C"/>
    <w:rsid w:val="00C44046"/>
    <w:rsid w:val="00C44F3F"/>
    <w:rsid w:val="00C44FD7"/>
    <w:rsid w:val="00C45195"/>
    <w:rsid w:val="00C461FA"/>
    <w:rsid w:val="00C4641B"/>
    <w:rsid w:val="00C465D2"/>
    <w:rsid w:val="00C469BF"/>
    <w:rsid w:val="00C46D75"/>
    <w:rsid w:val="00C46ED0"/>
    <w:rsid w:val="00C5292B"/>
    <w:rsid w:val="00C52FE9"/>
    <w:rsid w:val="00C54BA2"/>
    <w:rsid w:val="00C55324"/>
    <w:rsid w:val="00C55EE5"/>
    <w:rsid w:val="00C60581"/>
    <w:rsid w:val="00C6133B"/>
    <w:rsid w:val="00C62A4F"/>
    <w:rsid w:val="00C62FF1"/>
    <w:rsid w:val="00C64386"/>
    <w:rsid w:val="00C67439"/>
    <w:rsid w:val="00C7084D"/>
    <w:rsid w:val="00C71388"/>
    <w:rsid w:val="00C71892"/>
    <w:rsid w:val="00C73A24"/>
    <w:rsid w:val="00C74AE5"/>
    <w:rsid w:val="00C74EAB"/>
    <w:rsid w:val="00C760F5"/>
    <w:rsid w:val="00C818F6"/>
    <w:rsid w:val="00C819CB"/>
    <w:rsid w:val="00C82072"/>
    <w:rsid w:val="00C8297F"/>
    <w:rsid w:val="00C82B69"/>
    <w:rsid w:val="00C852D4"/>
    <w:rsid w:val="00C85738"/>
    <w:rsid w:val="00C911AA"/>
    <w:rsid w:val="00C919EB"/>
    <w:rsid w:val="00C93952"/>
    <w:rsid w:val="00C93DBD"/>
    <w:rsid w:val="00C94E60"/>
    <w:rsid w:val="00C957B8"/>
    <w:rsid w:val="00C975A2"/>
    <w:rsid w:val="00C9777B"/>
    <w:rsid w:val="00CA0893"/>
    <w:rsid w:val="00CA288A"/>
    <w:rsid w:val="00CA2992"/>
    <w:rsid w:val="00CA2F67"/>
    <w:rsid w:val="00CA2F9C"/>
    <w:rsid w:val="00CA4A01"/>
    <w:rsid w:val="00CA4C6E"/>
    <w:rsid w:val="00CA5E01"/>
    <w:rsid w:val="00CA6986"/>
    <w:rsid w:val="00CA6A33"/>
    <w:rsid w:val="00CB081D"/>
    <w:rsid w:val="00CB0B4B"/>
    <w:rsid w:val="00CB1329"/>
    <w:rsid w:val="00CB21F0"/>
    <w:rsid w:val="00CB25B1"/>
    <w:rsid w:val="00CB6AB5"/>
    <w:rsid w:val="00CB7CF7"/>
    <w:rsid w:val="00CC1054"/>
    <w:rsid w:val="00CC22F0"/>
    <w:rsid w:val="00CC527C"/>
    <w:rsid w:val="00CC619F"/>
    <w:rsid w:val="00CD0399"/>
    <w:rsid w:val="00CD0EEA"/>
    <w:rsid w:val="00CD1C5A"/>
    <w:rsid w:val="00CD2956"/>
    <w:rsid w:val="00CD424F"/>
    <w:rsid w:val="00CD4FEC"/>
    <w:rsid w:val="00CE065F"/>
    <w:rsid w:val="00CE1A1A"/>
    <w:rsid w:val="00CE21A3"/>
    <w:rsid w:val="00CE3F1A"/>
    <w:rsid w:val="00CE56A7"/>
    <w:rsid w:val="00CE581C"/>
    <w:rsid w:val="00CE5B1B"/>
    <w:rsid w:val="00CE61C9"/>
    <w:rsid w:val="00CF0D5E"/>
    <w:rsid w:val="00CF1C0C"/>
    <w:rsid w:val="00CF5516"/>
    <w:rsid w:val="00D0010A"/>
    <w:rsid w:val="00D00258"/>
    <w:rsid w:val="00D01619"/>
    <w:rsid w:val="00D01C5D"/>
    <w:rsid w:val="00D05582"/>
    <w:rsid w:val="00D05D0C"/>
    <w:rsid w:val="00D071D2"/>
    <w:rsid w:val="00D07919"/>
    <w:rsid w:val="00D1017D"/>
    <w:rsid w:val="00D1080B"/>
    <w:rsid w:val="00D11AAD"/>
    <w:rsid w:val="00D13C6F"/>
    <w:rsid w:val="00D146D1"/>
    <w:rsid w:val="00D14D82"/>
    <w:rsid w:val="00D14F0A"/>
    <w:rsid w:val="00D17577"/>
    <w:rsid w:val="00D17CF9"/>
    <w:rsid w:val="00D206C7"/>
    <w:rsid w:val="00D2097D"/>
    <w:rsid w:val="00D228A3"/>
    <w:rsid w:val="00D22A5F"/>
    <w:rsid w:val="00D24263"/>
    <w:rsid w:val="00D24494"/>
    <w:rsid w:val="00D24549"/>
    <w:rsid w:val="00D24DFA"/>
    <w:rsid w:val="00D25732"/>
    <w:rsid w:val="00D271B8"/>
    <w:rsid w:val="00D271D6"/>
    <w:rsid w:val="00D27DB1"/>
    <w:rsid w:val="00D27EDE"/>
    <w:rsid w:val="00D33A03"/>
    <w:rsid w:val="00D3455B"/>
    <w:rsid w:val="00D37231"/>
    <w:rsid w:val="00D3782F"/>
    <w:rsid w:val="00D401BF"/>
    <w:rsid w:val="00D4020F"/>
    <w:rsid w:val="00D40C1D"/>
    <w:rsid w:val="00D44257"/>
    <w:rsid w:val="00D44A94"/>
    <w:rsid w:val="00D44C7C"/>
    <w:rsid w:val="00D45654"/>
    <w:rsid w:val="00D456EB"/>
    <w:rsid w:val="00D471EA"/>
    <w:rsid w:val="00D47CDF"/>
    <w:rsid w:val="00D503F7"/>
    <w:rsid w:val="00D50B83"/>
    <w:rsid w:val="00D50E78"/>
    <w:rsid w:val="00D51701"/>
    <w:rsid w:val="00D51A3C"/>
    <w:rsid w:val="00D529D8"/>
    <w:rsid w:val="00D5365C"/>
    <w:rsid w:val="00D53D39"/>
    <w:rsid w:val="00D53DC3"/>
    <w:rsid w:val="00D54AED"/>
    <w:rsid w:val="00D5508C"/>
    <w:rsid w:val="00D55B9D"/>
    <w:rsid w:val="00D569DD"/>
    <w:rsid w:val="00D60E19"/>
    <w:rsid w:val="00D60ED7"/>
    <w:rsid w:val="00D60F9C"/>
    <w:rsid w:val="00D63332"/>
    <w:rsid w:val="00D63A47"/>
    <w:rsid w:val="00D63BC7"/>
    <w:rsid w:val="00D63D7B"/>
    <w:rsid w:val="00D63F26"/>
    <w:rsid w:val="00D6431E"/>
    <w:rsid w:val="00D643B6"/>
    <w:rsid w:val="00D65C9E"/>
    <w:rsid w:val="00D6769D"/>
    <w:rsid w:val="00D6770C"/>
    <w:rsid w:val="00D67D6A"/>
    <w:rsid w:val="00D706EE"/>
    <w:rsid w:val="00D71ACE"/>
    <w:rsid w:val="00D725F4"/>
    <w:rsid w:val="00D735D1"/>
    <w:rsid w:val="00D737A8"/>
    <w:rsid w:val="00D744C9"/>
    <w:rsid w:val="00D76AC0"/>
    <w:rsid w:val="00D806A1"/>
    <w:rsid w:val="00D809CD"/>
    <w:rsid w:val="00D82E93"/>
    <w:rsid w:val="00D8312D"/>
    <w:rsid w:val="00D83406"/>
    <w:rsid w:val="00D83A11"/>
    <w:rsid w:val="00D83ED5"/>
    <w:rsid w:val="00D8546E"/>
    <w:rsid w:val="00D87ACD"/>
    <w:rsid w:val="00D918F9"/>
    <w:rsid w:val="00D9211D"/>
    <w:rsid w:val="00D93A2F"/>
    <w:rsid w:val="00D94365"/>
    <w:rsid w:val="00D95F24"/>
    <w:rsid w:val="00D96233"/>
    <w:rsid w:val="00D9659F"/>
    <w:rsid w:val="00D96A42"/>
    <w:rsid w:val="00DA0083"/>
    <w:rsid w:val="00DA04C5"/>
    <w:rsid w:val="00DA180B"/>
    <w:rsid w:val="00DA1A56"/>
    <w:rsid w:val="00DA43AD"/>
    <w:rsid w:val="00DA5955"/>
    <w:rsid w:val="00DA5B6C"/>
    <w:rsid w:val="00DA62AB"/>
    <w:rsid w:val="00DA713C"/>
    <w:rsid w:val="00DA7EEC"/>
    <w:rsid w:val="00DB002B"/>
    <w:rsid w:val="00DB0DCC"/>
    <w:rsid w:val="00DB1417"/>
    <w:rsid w:val="00DB26AC"/>
    <w:rsid w:val="00DB2DB9"/>
    <w:rsid w:val="00DB435B"/>
    <w:rsid w:val="00DB46A7"/>
    <w:rsid w:val="00DB5DB1"/>
    <w:rsid w:val="00DB78D2"/>
    <w:rsid w:val="00DB7950"/>
    <w:rsid w:val="00DB7AE2"/>
    <w:rsid w:val="00DC2847"/>
    <w:rsid w:val="00DC58AB"/>
    <w:rsid w:val="00DC5BD4"/>
    <w:rsid w:val="00DC63CA"/>
    <w:rsid w:val="00DC6441"/>
    <w:rsid w:val="00DC6E42"/>
    <w:rsid w:val="00DD0667"/>
    <w:rsid w:val="00DD0BA0"/>
    <w:rsid w:val="00DD1523"/>
    <w:rsid w:val="00DD28D3"/>
    <w:rsid w:val="00DD595E"/>
    <w:rsid w:val="00DE1555"/>
    <w:rsid w:val="00DE20E3"/>
    <w:rsid w:val="00DE20FE"/>
    <w:rsid w:val="00DE2EFE"/>
    <w:rsid w:val="00DE543D"/>
    <w:rsid w:val="00DE5C22"/>
    <w:rsid w:val="00DE6204"/>
    <w:rsid w:val="00DE6B7B"/>
    <w:rsid w:val="00DF15DD"/>
    <w:rsid w:val="00DF1E37"/>
    <w:rsid w:val="00DF1F97"/>
    <w:rsid w:val="00DF361A"/>
    <w:rsid w:val="00DF5510"/>
    <w:rsid w:val="00DF6468"/>
    <w:rsid w:val="00DF65A1"/>
    <w:rsid w:val="00DF65A9"/>
    <w:rsid w:val="00E01463"/>
    <w:rsid w:val="00E01F96"/>
    <w:rsid w:val="00E02E64"/>
    <w:rsid w:val="00E03ABD"/>
    <w:rsid w:val="00E047E3"/>
    <w:rsid w:val="00E04C64"/>
    <w:rsid w:val="00E05540"/>
    <w:rsid w:val="00E06975"/>
    <w:rsid w:val="00E06B63"/>
    <w:rsid w:val="00E0768C"/>
    <w:rsid w:val="00E07C10"/>
    <w:rsid w:val="00E10F4A"/>
    <w:rsid w:val="00E120EC"/>
    <w:rsid w:val="00E13681"/>
    <w:rsid w:val="00E1381C"/>
    <w:rsid w:val="00E13AA9"/>
    <w:rsid w:val="00E15902"/>
    <w:rsid w:val="00E172CB"/>
    <w:rsid w:val="00E17451"/>
    <w:rsid w:val="00E20C68"/>
    <w:rsid w:val="00E21D51"/>
    <w:rsid w:val="00E220EE"/>
    <w:rsid w:val="00E23F40"/>
    <w:rsid w:val="00E249F4"/>
    <w:rsid w:val="00E2552B"/>
    <w:rsid w:val="00E25E00"/>
    <w:rsid w:val="00E27653"/>
    <w:rsid w:val="00E30D16"/>
    <w:rsid w:val="00E31F13"/>
    <w:rsid w:val="00E320DC"/>
    <w:rsid w:val="00E32497"/>
    <w:rsid w:val="00E337AE"/>
    <w:rsid w:val="00E33A8F"/>
    <w:rsid w:val="00E33B72"/>
    <w:rsid w:val="00E37076"/>
    <w:rsid w:val="00E37191"/>
    <w:rsid w:val="00E421B8"/>
    <w:rsid w:val="00E42425"/>
    <w:rsid w:val="00E42716"/>
    <w:rsid w:val="00E42815"/>
    <w:rsid w:val="00E43208"/>
    <w:rsid w:val="00E43BE6"/>
    <w:rsid w:val="00E4529A"/>
    <w:rsid w:val="00E46B2E"/>
    <w:rsid w:val="00E47982"/>
    <w:rsid w:val="00E51839"/>
    <w:rsid w:val="00E51D31"/>
    <w:rsid w:val="00E52703"/>
    <w:rsid w:val="00E52ADF"/>
    <w:rsid w:val="00E55BE3"/>
    <w:rsid w:val="00E55EE1"/>
    <w:rsid w:val="00E60AC1"/>
    <w:rsid w:val="00E60C30"/>
    <w:rsid w:val="00E622F1"/>
    <w:rsid w:val="00E63FC3"/>
    <w:rsid w:val="00E6574C"/>
    <w:rsid w:val="00E65FD5"/>
    <w:rsid w:val="00E70D4D"/>
    <w:rsid w:val="00E72759"/>
    <w:rsid w:val="00E72D4E"/>
    <w:rsid w:val="00E7301D"/>
    <w:rsid w:val="00E75F7A"/>
    <w:rsid w:val="00E76541"/>
    <w:rsid w:val="00E76A9C"/>
    <w:rsid w:val="00E804EE"/>
    <w:rsid w:val="00E8103B"/>
    <w:rsid w:val="00E832D4"/>
    <w:rsid w:val="00E83655"/>
    <w:rsid w:val="00E83ACC"/>
    <w:rsid w:val="00E84434"/>
    <w:rsid w:val="00E87518"/>
    <w:rsid w:val="00E902CB"/>
    <w:rsid w:val="00E905B3"/>
    <w:rsid w:val="00E90A7B"/>
    <w:rsid w:val="00E90ECD"/>
    <w:rsid w:val="00E9169E"/>
    <w:rsid w:val="00E92135"/>
    <w:rsid w:val="00E928B5"/>
    <w:rsid w:val="00E93478"/>
    <w:rsid w:val="00E946FA"/>
    <w:rsid w:val="00E9546C"/>
    <w:rsid w:val="00E95FD0"/>
    <w:rsid w:val="00E965B2"/>
    <w:rsid w:val="00E96B99"/>
    <w:rsid w:val="00EA168D"/>
    <w:rsid w:val="00EA2947"/>
    <w:rsid w:val="00EA39CC"/>
    <w:rsid w:val="00EA3AD5"/>
    <w:rsid w:val="00EA6699"/>
    <w:rsid w:val="00EA6D90"/>
    <w:rsid w:val="00EA714E"/>
    <w:rsid w:val="00EB09B2"/>
    <w:rsid w:val="00EB294C"/>
    <w:rsid w:val="00EB2D71"/>
    <w:rsid w:val="00EB2F75"/>
    <w:rsid w:val="00EB6A86"/>
    <w:rsid w:val="00EC0352"/>
    <w:rsid w:val="00EC0819"/>
    <w:rsid w:val="00EC1494"/>
    <w:rsid w:val="00EC1670"/>
    <w:rsid w:val="00EC44E5"/>
    <w:rsid w:val="00EC4549"/>
    <w:rsid w:val="00EC476A"/>
    <w:rsid w:val="00EC505E"/>
    <w:rsid w:val="00EC538E"/>
    <w:rsid w:val="00EC5E20"/>
    <w:rsid w:val="00EC60EE"/>
    <w:rsid w:val="00EC7135"/>
    <w:rsid w:val="00EC7149"/>
    <w:rsid w:val="00ED1406"/>
    <w:rsid w:val="00ED1E18"/>
    <w:rsid w:val="00ED4CB8"/>
    <w:rsid w:val="00ED6D37"/>
    <w:rsid w:val="00ED7B15"/>
    <w:rsid w:val="00EE0911"/>
    <w:rsid w:val="00EE22DC"/>
    <w:rsid w:val="00EE3811"/>
    <w:rsid w:val="00EE3984"/>
    <w:rsid w:val="00EE52AF"/>
    <w:rsid w:val="00EE55B9"/>
    <w:rsid w:val="00EE5B25"/>
    <w:rsid w:val="00EE6A85"/>
    <w:rsid w:val="00EF0FF5"/>
    <w:rsid w:val="00EF10A1"/>
    <w:rsid w:val="00EF1833"/>
    <w:rsid w:val="00EF1C79"/>
    <w:rsid w:val="00EF37F9"/>
    <w:rsid w:val="00EF461D"/>
    <w:rsid w:val="00EF46E2"/>
    <w:rsid w:val="00EF58FC"/>
    <w:rsid w:val="00EF65C9"/>
    <w:rsid w:val="00EF69B5"/>
    <w:rsid w:val="00EF6EBE"/>
    <w:rsid w:val="00EF7B95"/>
    <w:rsid w:val="00F04753"/>
    <w:rsid w:val="00F05234"/>
    <w:rsid w:val="00F0573A"/>
    <w:rsid w:val="00F057B5"/>
    <w:rsid w:val="00F0580E"/>
    <w:rsid w:val="00F07254"/>
    <w:rsid w:val="00F10F4F"/>
    <w:rsid w:val="00F11990"/>
    <w:rsid w:val="00F1335F"/>
    <w:rsid w:val="00F13BD0"/>
    <w:rsid w:val="00F1496E"/>
    <w:rsid w:val="00F167F2"/>
    <w:rsid w:val="00F169A1"/>
    <w:rsid w:val="00F16FDC"/>
    <w:rsid w:val="00F17F7D"/>
    <w:rsid w:val="00F17FF1"/>
    <w:rsid w:val="00F22EAC"/>
    <w:rsid w:val="00F23391"/>
    <w:rsid w:val="00F23BE1"/>
    <w:rsid w:val="00F2560A"/>
    <w:rsid w:val="00F26EEF"/>
    <w:rsid w:val="00F27DF7"/>
    <w:rsid w:val="00F27FA4"/>
    <w:rsid w:val="00F30DBA"/>
    <w:rsid w:val="00F32DCA"/>
    <w:rsid w:val="00F33836"/>
    <w:rsid w:val="00F33AC1"/>
    <w:rsid w:val="00F33F57"/>
    <w:rsid w:val="00F353DF"/>
    <w:rsid w:val="00F354B2"/>
    <w:rsid w:val="00F357C1"/>
    <w:rsid w:val="00F358E9"/>
    <w:rsid w:val="00F35B61"/>
    <w:rsid w:val="00F364F0"/>
    <w:rsid w:val="00F3725B"/>
    <w:rsid w:val="00F404C3"/>
    <w:rsid w:val="00F418A1"/>
    <w:rsid w:val="00F41A98"/>
    <w:rsid w:val="00F41E39"/>
    <w:rsid w:val="00F4236E"/>
    <w:rsid w:val="00F42AB0"/>
    <w:rsid w:val="00F42E37"/>
    <w:rsid w:val="00F44DBC"/>
    <w:rsid w:val="00F450DD"/>
    <w:rsid w:val="00F45833"/>
    <w:rsid w:val="00F46ACA"/>
    <w:rsid w:val="00F46DA6"/>
    <w:rsid w:val="00F46E05"/>
    <w:rsid w:val="00F4757A"/>
    <w:rsid w:val="00F47E12"/>
    <w:rsid w:val="00F51FD1"/>
    <w:rsid w:val="00F53998"/>
    <w:rsid w:val="00F5551E"/>
    <w:rsid w:val="00F6058C"/>
    <w:rsid w:val="00F60979"/>
    <w:rsid w:val="00F6129A"/>
    <w:rsid w:val="00F615A0"/>
    <w:rsid w:val="00F6187C"/>
    <w:rsid w:val="00F61EBB"/>
    <w:rsid w:val="00F63324"/>
    <w:rsid w:val="00F6477F"/>
    <w:rsid w:val="00F65395"/>
    <w:rsid w:val="00F65ADF"/>
    <w:rsid w:val="00F66539"/>
    <w:rsid w:val="00F66691"/>
    <w:rsid w:val="00F66A76"/>
    <w:rsid w:val="00F6732B"/>
    <w:rsid w:val="00F674A9"/>
    <w:rsid w:val="00F67D6D"/>
    <w:rsid w:val="00F73D5C"/>
    <w:rsid w:val="00F745D0"/>
    <w:rsid w:val="00F74B7C"/>
    <w:rsid w:val="00F7531B"/>
    <w:rsid w:val="00F75946"/>
    <w:rsid w:val="00F8170A"/>
    <w:rsid w:val="00F81CDB"/>
    <w:rsid w:val="00F84763"/>
    <w:rsid w:val="00F85131"/>
    <w:rsid w:val="00F8550D"/>
    <w:rsid w:val="00F86D89"/>
    <w:rsid w:val="00F86EBF"/>
    <w:rsid w:val="00F87234"/>
    <w:rsid w:val="00F8789C"/>
    <w:rsid w:val="00F8795B"/>
    <w:rsid w:val="00F90625"/>
    <w:rsid w:val="00F90ADF"/>
    <w:rsid w:val="00F90BCF"/>
    <w:rsid w:val="00F90D2D"/>
    <w:rsid w:val="00F917E3"/>
    <w:rsid w:val="00F92335"/>
    <w:rsid w:val="00F92DF7"/>
    <w:rsid w:val="00F93166"/>
    <w:rsid w:val="00F93C27"/>
    <w:rsid w:val="00F94103"/>
    <w:rsid w:val="00F94C57"/>
    <w:rsid w:val="00F95BDE"/>
    <w:rsid w:val="00F9691E"/>
    <w:rsid w:val="00F97F05"/>
    <w:rsid w:val="00FA072B"/>
    <w:rsid w:val="00FA1143"/>
    <w:rsid w:val="00FA36C5"/>
    <w:rsid w:val="00FA4764"/>
    <w:rsid w:val="00FA478D"/>
    <w:rsid w:val="00FA5321"/>
    <w:rsid w:val="00FA61F7"/>
    <w:rsid w:val="00FB0B9C"/>
    <w:rsid w:val="00FB1596"/>
    <w:rsid w:val="00FB1802"/>
    <w:rsid w:val="00FB1F2C"/>
    <w:rsid w:val="00FB4D3D"/>
    <w:rsid w:val="00FB54C4"/>
    <w:rsid w:val="00FB6CB9"/>
    <w:rsid w:val="00FB7708"/>
    <w:rsid w:val="00FB7D7C"/>
    <w:rsid w:val="00FC0167"/>
    <w:rsid w:val="00FC1839"/>
    <w:rsid w:val="00FC43EC"/>
    <w:rsid w:val="00FC47A1"/>
    <w:rsid w:val="00FC5559"/>
    <w:rsid w:val="00FC60B7"/>
    <w:rsid w:val="00FC622F"/>
    <w:rsid w:val="00FC6456"/>
    <w:rsid w:val="00FC69EF"/>
    <w:rsid w:val="00FD0AE9"/>
    <w:rsid w:val="00FD0F90"/>
    <w:rsid w:val="00FD1287"/>
    <w:rsid w:val="00FD2D43"/>
    <w:rsid w:val="00FD2DF0"/>
    <w:rsid w:val="00FD448C"/>
    <w:rsid w:val="00FD476A"/>
    <w:rsid w:val="00FD7816"/>
    <w:rsid w:val="00FE15FF"/>
    <w:rsid w:val="00FE3E6D"/>
    <w:rsid w:val="00FE4861"/>
    <w:rsid w:val="00FE4EB1"/>
    <w:rsid w:val="00FE5F4E"/>
    <w:rsid w:val="00FE659C"/>
    <w:rsid w:val="00FE7733"/>
    <w:rsid w:val="00FF1467"/>
    <w:rsid w:val="00FF29EE"/>
    <w:rsid w:val="00FF7FB2"/>
    <w:rsid w:val="0C541F66"/>
    <w:rsid w:val="0F741480"/>
    <w:rsid w:val="15210C44"/>
    <w:rsid w:val="172F76A0"/>
    <w:rsid w:val="19457E9A"/>
    <w:rsid w:val="21B82B22"/>
    <w:rsid w:val="29707875"/>
    <w:rsid w:val="2AFC7589"/>
    <w:rsid w:val="37263FD8"/>
    <w:rsid w:val="37E6625D"/>
    <w:rsid w:val="4199113C"/>
    <w:rsid w:val="44A96130"/>
    <w:rsid w:val="59D461BA"/>
    <w:rsid w:val="5BC45A85"/>
    <w:rsid w:val="5D402DF9"/>
    <w:rsid w:val="5E8C6DA8"/>
    <w:rsid w:val="63D37077"/>
    <w:rsid w:val="6D2E0B88"/>
    <w:rsid w:val="71D52BCD"/>
    <w:rsid w:val="74E4433E"/>
    <w:rsid w:val="76B037EC"/>
    <w:rsid w:val="7C854FCB"/>
    <w:rsid w:val="7EAA616C"/>
    <w:rsid w:val="7FAD2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90095D6"/>
  <w15:docId w15:val="{EA4749CD-4063-4106-B515-68C5FE056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uiPriority="0" w:qFormat="1"/>
    <w:lsdException w:name="HTML Address" w:uiPriority="0" w:qFormat="1"/>
    <w:lsdException w:name="HTML Cite" w:uiPriority="0" w:qFormat="1"/>
    <w:lsdException w:name="HTML Code" w:uiPriority="0" w:qFormat="1"/>
    <w:lsdException w:name="HTML Definition" w:uiPriority="0" w:qFormat="1"/>
    <w:lsdException w:name="HTML Keyboard" w:uiPriority="0" w:qFormat="1"/>
    <w:lsdException w:name="HTML Preformatted" w:uiPriority="0" w:qFormat="1"/>
    <w:lsdException w:name="HTML Sample" w:uiPriority="0" w:qFormat="1"/>
    <w:lsdException w:name="HTML Typewriter" w:uiPriority="0" w:qFormat="1"/>
    <w:lsdException w:name="HTML Variable" w:uiPriority="0" w:qFormat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b">
    <w:name w:val="Normal"/>
    <w:qFormat/>
    <w:pPr>
      <w:widowControl w:val="0"/>
      <w:spacing w:line="360" w:lineRule="auto"/>
      <w:jc w:val="both"/>
    </w:pPr>
    <w:rPr>
      <w:rFonts w:cstheme="minorBidi"/>
      <w:kern w:val="2"/>
      <w:sz w:val="24"/>
      <w:szCs w:val="22"/>
    </w:rPr>
  </w:style>
  <w:style w:type="paragraph" w:styleId="1">
    <w:name w:val="heading 1"/>
    <w:basedOn w:val="afb"/>
    <w:next w:val="afb"/>
    <w:link w:val="1Char"/>
    <w:qFormat/>
    <w:pPr>
      <w:keepNext/>
      <w:keepLines/>
      <w:spacing w:beforeLines="50" w:before="50" w:afterLines="50" w:after="50" w:line="240" w:lineRule="auto"/>
      <w:outlineLvl w:val="0"/>
    </w:pPr>
    <w:rPr>
      <w:rFonts w:eastAsia="黑体" w:cs="Times New Roman"/>
      <w:bCs/>
      <w:kern w:val="44"/>
      <w:szCs w:val="44"/>
    </w:rPr>
  </w:style>
  <w:style w:type="paragraph" w:styleId="2">
    <w:name w:val="heading 2"/>
    <w:basedOn w:val="afb"/>
    <w:next w:val="afb"/>
    <w:link w:val="2Char"/>
    <w:qFormat/>
    <w:pPr>
      <w:keepNext/>
      <w:keepLines/>
      <w:outlineLvl w:val="1"/>
    </w:pPr>
    <w:rPr>
      <w:rFonts w:cs="Times New Roman"/>
      <w:bCs/>
      <w:szCs w:val="32"/>
    </w:rPr>
  </w:style>
  <w:style w:type="paragraph" w:styleId="3">
    <w:name w:val="heading 3"/>
    <w:basedOn w:val="afb"/>
    <w:next w:val="afb"/>
    <w:link w:val="3Char"/>
    <w:qFormat/>
    <w:pPr>
      <w:keepNext/>
      <w:keepLines/>
      <w:spacing w:before="260" w:after="260" w:line="416" w:lineRule="auto"/>
      <w:outlineLvl w:val="2"/>
    </w:pPr>
    <w:rPr>
      <w:rFonts w:cs="Times New Roman"/>
      <w:b/>
      <w:bCs/>
      <w:sz w:val="32"/>
      <w:szCs w:val="32"/>
    </w:rPr>
  </w:style>
  <w:style w:type="paragraph" w:styleId="4">
    <w:name w:val="heading 4"/>
    <w:basedOn w:val="afb"/>
    <w:next w:val="afb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Times New Roman"/>
      <w:b/>
      <w:bCs/>
      <w:sz w:val="28"/>
      <w:szCs w:val="28"/>
    </w:rPr>
  </w:style>
  <w:style w:type="paragraph" w:styleId="5">
    <w:name w:val="heading 5"/>
    <w:basedOn w:val="afb"/>
    <w:next w:val="afb"/>
    <w:link w:val="5Char"/>
    <w:qFormat/>
    <w:pPr>
      <w:keepNext/>
      <w:keepLines/>
      <w:spacing w:before="280" w:after="290" w:line="376" w:lineRule="auto"/>
      <w:outlineLvl w:val="4"/>
    </w:pPr>
    <w:rPr>
      <w:rFonts w:cs="Times New Roman"/>
      <w:b/>
      <w:bCs/>
      <w:sz w:val="28"/>
      <w:szCs w:val="28"/>
    </w:rPr>
  </w:style>
  <w:style w:type="paragraph" w:styleId="6">
    <w:name w:val="heading 6"/>
    <w:basedOn w:val="afb"/>
    <w:next w:val="afb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Times New Roman"/>
      <w:b/>
      <w:bCs/>
      <w:szCs w:val="24"/>
    </w:rPr>
  </w:style>
  <w:style w:type="paragraph" w:styleId="7">
    <w:name w:val="heading 7"/>
    <w:basedOn w:val="afb"/>
    <w:next w:val="afb"/>
    <w:link w:val="7Char"/>
    <w:qFormat/>
    <w:pPr>
      <w:keepNext/>
      <w:keepLines/>
      <w:spacing w:before="240" w:after="64" w:line="320" w:lineRule="auto"/>
      <w:outlineLvl w:val="6"/>
    </w:pPr>
    <w:rPr>
      <w:rFonts w:cs="Times New Roman"/>
      <w:b/>
      <w:bCs/>
      <w:szCs w:val="24"/>
    </w:rPr>
  </w:style>
  <w:style w:type="paragraph" w:styleId="8">
    <w:name w:val="heading 8"/>
    <w:basedOn w:val="afb"/>
    <w:next w:val="afb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Times New Roman"/>
      <w:szCs w:val="24"/>
    </w:rPr>
  </w:style>
  <w:style w:type="paragraph" w:styleId="9">
    <w:name w:val="heading 9"/>
    <w:basedOn w:val="afb"/>
    <w:next w:val="afb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Times New Roman"/>
      <w:szCs w:val="21"/>
    </w:rPr>
  </w:style>
  <w:style w:type="character" w:default="1" w:styleId="afc">
    <w:name w:val="Default Paragraph Font"/>
    <w:uiPriority w:val="1"/>
    <w:semiHidden/>
    <w:unhideWhenUsed/>
  </w:style>
  <w:style w:type="table" w:default="1" w:styleId="af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e">
    <w:name w:val="No List"/>
    <w:uiPriority w:val="99"/>
    <w:semiHidden/>
    <w:unhideWhenUsed/>
  </w:style>
  <w:style w:type="paragraph" w:styleId="70">
    <w:name w:val="toc 7"/>
    <w:basedOn w:val="60"/>
    <w:next w:val="afb"/>
    <w:semiHidden/>
    <w:qFormat/>
  </w:style>
  <w:style w:type="paragraph" w:styleId="60">
    <w:name w:val="toc 6"/>
    <w:basedOn w:val="50"/>
    <w:next w:val="afb"/>
    <w:semiHidden/>
    <w:qFormat/>
  </w:style>
  <w:style w:type="paragraph" w:styleId="50">
    <w:name w:val="toc 5"/>
    <w:basedOn w:val="40"/>
    <w:next w:val="afb"/>
    <w:semiHidden/>
    <w:qFormat/>
  </w:style>
  <w:style w:type="paragraph" w:styleId="40">
    <w:name w:val="toc 4"/>
    <w:basedOn w:val="30"/>
    <w:next w:val="afb"/>
    <w:semiHidden/>
    <w:qFormat/>
  </w:style>
  <w:style w:type="paragraph" w:styleId="30">
    <w:name w:val="toc 3"/>
    <w:basedOn w:val="20"/>
    <w:next w:val="afb"/>
    <w:uiPriority w:val="39"/>
    <w:qFormat/>
  </w:style>
  <w:style w:type="paragraph" w:styleId="20">
    <w:name w:val="toc 2"/>
    <w:basedOn w:val="10"/>
    <w:next w:val="afb"/>
    <w:uiPriority w:val="39"/>
    <w:qFormat/>
  </w:style>
  <w:style w:type="paragraph" w:styleId="10">
    <w:name w:val="toc 1"/>
    <w:basedOn w:val="afb"/>
    <w:next w:val="afb"/>
    <w:uiPriority w:val="39"/>
    <w:qFormat/>
    <w:rPr>
      <w:rFonts w:ascii="宋体" w:cs="Times New Roman"/>
      <w:kern w:val="0"/>
      <w:szCs w:val="20"/>
    </w:rPr>
  </w:style>
  <w:style w:type="paragraph" w:styleId="aff">
    <w:name w:val="Document Map"/>
    <w:basedOn w:val="afb"/>
    <w:link w:val="Char"/>
    <w:unhideWhenUsed/>
    <w:qFormat/>
    <w:rPr>
      <w:rFonts w:ascii="宋体"/>
      <w:sz w:val="18"/>
      <w:szCs w:val="18"/>
    </w:rPr>
  </w:style>
  <w:style w:type="paragraph" w:styleId="aff0">
    <w:name w:val="annotation text"/>
    <w:basedOn w:val="afb"/>
    <w:link w:val="Char0"/>
    <w:semiHidden/>
    <w:unhideWhenUsed/>
    <w:qFormat/>
    <w:pPr>
      <w:jc w:val="left"/>
    </w:pPr>
  </w:style>
  <w:style w:type="paragraph" w:styleId="HTML">
    <w:name w:val="HTML Address"/>
    <w:basedOn w:val="afb"/>
    <w:link w:val="HTMLChar"/>
    <w:qFormat/>
    <w:rPr>
      <w:rFonts w:cs="Times New Roman"/>
      <w:i/>
      <w:iCs/>
      <w:szCs w:val="24"/>
    </w:rPr>
  </w:style>
  <w:style w:type="paragraph" w:styleId="80">
    <w:name w:val="toc 8"/>
    <w:basedOn w:val="70"/>
    <w:next w:val="afb"/>
    <w:semiHidden/>
    <w:qFormat/>
  </w:style>
  <w:style w:type="paragraph" w:styleId="aff1">
    <w:name w:val="Balloon Text"/>
    <w:basedOn w:val="afb"/>
    <w:link w:val="Char1"/>
    <w:semiHidden/>
    <w:unhideWhenUsed/>
    <w:qFormat/>
    <w:rPr>
      <w:sz w:val="18"/>
      <w:szCs w:val="18"/>
    </w:rPr>
  </w:style>
  <w:style w:type="paragraph" w:styleId="aff2">
    <w:name w:val="footer"/>
    <w:basedOn w:val="afb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f3">
    <w:name w:val="header"/>
    <w:basedOn w:val="afb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4">
    <w:name w:val="footnote text"/>
    <w:basedOn w:val="afb"/>
    <w:link w:val="Char4"/>
    <w:semiHidden/>
    <w:qFormat/>
    <w:pPr>
      <w:snapToGrid w:val="0"/>
      <w:jc w:val="left"/>
    </w:pPr>
    <w:rPr>
      <w:rFonts w:cs="Times New Roman"/>
      <w:sz w:val="18"/>
      <w:szCs w:val="18"/>
    </w:rPr>
  </w:style>
  <w:style w:type="paragraph" w:styleId="90">
    <w:name w:val="toc 9"/>
    <w:basedOn w:val="80"/>
    <w:next w:val="afb"/>
    <w:semiHidden/>
    <w:qFormat/>
  </w:style>
  <w:style w:type="paragraph" w:styleId="HTML0">
    <w:name w:val="HTML Preformatted"/>
    <w:basedOn w:val="afb"/>
    <w:link w:val="HTMLChar0"/>
    <w:qFormat/>
    <w:rPr>
      <w:rFonts w:ascii="Courier New" w:hAnsi="Courier New" w:cs="Courier New"/>
      <w:sz w:val="20"/>
      <w:szCs w:val="20"/>
    </w:rPr>
  </w:style>
  <w:style w:type="paragraph" w:styleId="aff5">
    <w:name w:val="Normal (Web)"/>
    <w:basedOn w:val="afb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styleId="aff6">
    <w:name w:val="Title"/>
    <w:basedOn w:val="afb"/>
    <w:link w:val="Char5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7">
    <w:name w:val="annotation subject"/>
    <w:basedOn w:val="aff0"/>
    <w:next w:val="aff0"/>
    <w:link w:val="Char6"/>
    <w:semiHidden/>
    <w:unhideWhenUsed/>
    <w:qFormat/>
    <w:rPr>
      <w:b/>
      <w:bCs/>
    </w:rPr>
  </w:style>
  <w:style w:type="table" w:styleId="aff8">
    <w:name w:val="Table Grid"/>
    <w:basedOn w:val="afd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Strong"/>
    <w:basedOn w:val="afc"/>
    <w:uiPriority w:val="22"/>
    <w:qFormat/>
    <w:rPr>
      <w:b/>
    </w:rPr>
  </w:style>
  <w:style w:type="character" w:styleId="affa">
    <w:name w:val="page number"/>
    <w:basedOn w:val="afc"/>
    <w:qFormat/>
    <w:rPr>
      <w:rFonts w:ascii="Times New Roman" w:eastAsia="宋体" w:hAnsi="Times New Roman"/>
      <w:sz w:val="18"/>
    </w:rPr>
  </w:style>
  <w:style w:type="character" w:styleId="HTML1">
    <w:name w:val="HTML Definition"/>
    <w:basedOn w:val="afc"/>
    <w:qFormat/>
    <w:rPr>
      <w:i/>
      <w:iCs/>
    </w:rPr>
  </w:style>
  <w:style w:type="character" w:styleId="HTML2">
    <w:name w:val="HTML Typewriter"/>
    <w:basedOn w:val="afc"/>
    <w:qFormat/>
    <w:rPr>
      <w:rFonts w:ascii="Courier New" w:hAnsi="Courier New"/>
      <w:sz w:val="20"/>
      <w:szCs w:val="20"/>
    </w:rPr>
  </w:style>
  <w:style w:type="character" w:styleId="HTML3">
    <w:name w:val="HTML Acronym"/>
    <w:basedOn w:val="afc"/>
    <w:qFormat/>
  </w:style>
  <w:style w:type="character" w:styleId="HTML4">
    <w:name w:val="HTML Variable"/>
    <w:basedOn w:val="afc"/>
    <w:qFormat/>
    <w:rPr>
      <w:i/>
      <w:iCs/>
    </w:rPr>
  </w:style>
  <w:style w:type="character" w:styleId="affb">
    <w:name w:val="Hyperlink"/>
    <w:uiPriority w:val="99"/>
    <w:qFormat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basedOn w:val="afc"/>
    <w:qFormat/>
    <w:rPr>
      <w:rFonts w:ascii="Courier New" w:hAnsi="Courier New"/>
      <w:sz w:val="20"/>
      <w:szCs w:val="20"/>
    </w:rPr>
  </w:style>
  <w:style w:type="character" w:styleId="affc">
    <w:name w:val="annotation reference"/>
    <w:basedOn w:val="afc"/>
    <w:semiHidden/>
    <w:unhideWhenUsed/>
    <w:qFormat/>
    <w:rPr>
      <w:sz w:val="21"/>
      <w:szCs w:val="21"/>
    </w:rPr>
  </w:style>
  <w:style w:type="character" w:styleId="HTML6">
    <w:name w:val="HTML Cite"/>
    <w:basedOn w:val="afc"/>
    <w:qFormat/>
    <w:rPr>
      <w:i/>
      <w:iCs/>
    </w:rPr>
  </w:style>
  <w:style w:type="character" w:styleId="affd">
    <w:name w:val="footnote reference"/>
    <w:basedOn w:val="afc"/>
    <w:semiHidden/>
    <w:qFormat/>
    <w:rPr>
      <w:vertAlign w:val="superscript"/>
    </w:rPr>
  </w:style>
  <w:style w:type="character" w:styleId="HTML7">
    <w:name w:val="HTML Keyboard"/>
    <w:basedOn w:val="afc"/>
    <w:qFormat/>
    <w:rPr>
      <w:rFonts w:ascii="Courier New" w:hAnsi="Courier New"/>
      <w:sz w:val="20"/>
      <w:szCs w:val="20"/>
    </w:rPr>
  </w:style>
  <w:style w:type="character" w:styleId="HTML8">
    <w:name w:val="HTML Sample"/>
    <w:basedOn w:val="afc"/>
    <w:qFormat/>
    <w:rPr>
      <w:rFonts w:ascii="Courier New" w:hAnsi="Courier New"/>
    </w:rPr>
  </w:style>
  <w:style w:type="character" w:customStyle="1" w:styleId="Char3">
    <w:name w:val="页眉 Char"/>
    <w:basedOn w:val="afc"/>
    <w:link w:val="aff3"/>
    <w:uiPriority w:val="99"/>
    <w:qFormat/>
    <w:rPr>
      <w:sz w:val="18"/>
      <w:szCs w:val="18"/>
    </w:rPr>
  </w:style>
  <w:style w:type="character" w:customStyle="1" w:styleId="Char2">
    <w:name w:val="页脚 Char"/>
    <w:basedOn w:val="afc"/>
    <w:link w:val="aff2"/>
    <w:uiPriority w:val="99"/>
    <w:qFormat/>
    <w:rPr>
      <w:sz w:val="18"/>
      <w:szCs w:val="18"/>
    </w:rPr>
  </w:style>
  <w:style w:type="character" w:customStyle="1" w:styleId="Char1">
    <w:name w:val="批注框文本 Char"/>
    <w:basedOn w:val="afc"/>
    <w:link w:val="aff1"/>
    <w:uiPriority w:val="99"/>
    <w:semiHidden/>
    <w:qFormat/>
    <w:rPr>
      <w:sz w:val="18"/>
      <w:szCs w:val="18"/>
    </w:rPr>
  </w:style>
  <w:style w:type="paragraph" w:customStyle="1" w:styleId="ParaCharCharCharCharCharCharCharCharChar1CharCharCharCharCharCharChar">
    <w:name w:val="默认段落字体 Para Char Char Char Char Char Char Char Char Char1 Char Char Char Char Char Char Char"/>
    <w:basedOn w:val="aff2"/>
    <w:qFormat/>
    <w:pPr>
      <w:shd w:val="clear" w:color="auto" w:fill="000080"/>
      <w:tabs>
        <w:tab w:val="clear" w:pos="4153"/>
        <w:tab w:val="clear" w:pos="8306"/>
      </w:tabs>
      <w:snapToGrid/>
      <w:ind w:leftChars="200" w:left="200"/>
      <w:jc w:val="both"/>
    </w:pPr>
    <w:rPr>
      <w:rFonts w:cs="Times New Roman"/>
      <w:sz w:val="24"/>
      <w:szCs w:val="20"/>
    </w:rPr>
  </w:style>
  <w:style w:type="character" w:customStyle="1" w:styleId="Char">
    <w:name w:val="文档结构图 Char"/>
    <w:basedOn w:val="afc"/>
    <w:link w:val="aff"/>
    <w:uiPriority w:val="99"/>
    <w:qFormat/>
    <w:rPr>
      <w:rFonts w:ascii="宋体" w:eastAsia="宋体"/>
      <w:sz w:val="18"/>
      <w:szCs w:val="18"/>
    </w:rPr>
  </w:style>
  <w:style w:type="character" w:customStyle="1" w:styleId="fontstyle01">
    <w:name w:val="fontstyle01"/>
    <w:basedOn w:val="afc"/>
    <w:qFormat/>
    <w:rPr>
      <w:rFonts w:ascii="楷体" w:hAnsi="楷体" w:hint="default"/>
      <w:color w:val="000000"/>
      <w:sz w:val="24"/>
      <w:szCs w:val="24"/>
    </w:rPr>
  </w:style>
  <w:style w:type="character" w:customStyle="1" w:styleId="Char0">
    <w:name w:val="批注文字 Char"/>
    <w:basedOn w:val="afc"/>
    <w:link w:val="aff0"/>
    <w:uiPriority w:val="99"/>
    <w:semiHidden/>
    <w:qFormat/>
  </w:style>
  <w:style w:type="character" w:customStyle="1" w:styleId="Char6">
    <w:name w:val="批注主题 Char"/>
    <w:basedOn w:val="Char0"/>
    <w:link w:val="aff7"/>
    <w:uiPriority w:val="99"/>
    <w:semiHidden/>
    <w:qFormat/>
    <w:rPr>
      <w:b/>
      <w:bCs/>
    </w:rPr>
  </w:style>
  <w:style w:type="character" w:customStyle="1" w:styleId="1Char">
    <w:name w:val="标题 1 Char"/>
    <w:basedOn w:val="afc"/>
    <w:link w:val="1"/>
    <w:qFormat/>
    <w:rPr>
      <w:rFonts w:eastAsia="黑体"/>
      <w:bCs/>
      <w:kern w:val="44"/>
      <w:sz w:val="24"/>
      <w:szCs w:val="44"/>
    </w:rPr>
  </w:style>
  <w:style w:type="character" w:customStyle="1" w:styleId="2Char">
    <w:name w:val="标题 2 Char"/>
    <w:basedOn w:val="afc"/>
    <w:link w:val="2"/>
    <w:qFormat/>
    <w:rPr>
      <w:bCs/>
      <w:kern w:val="2"/>
      <w:sz w:val="24"/>
      <w:szCs w:val="32"/>
    </w:rPr>
  </w:style>
  <w:style w:type="character" w:customStyle="1" w:styleId="3Char">
    <w:name w:val="标题 3 Char"/>
    <w:basedOn w:val="afc"/>
    <w:link w:val="3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fc"/>
    <w:link w:val="4"/>
    <w:qFormat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fc"/>
    <w:link w:val="5"/>
    <w:qFormat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fc"/>
    <w:link w:val="6"/>
    <w:qFormat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fc"/>
    <w:link w:val="7"/>
    <w:qFormat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fc"/>
    <w:link w:val="8"/>
    <w:qFormat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fc"/>
    <w:link w:val="9"/>
    <w:qFormat/>
    <w:rPr>
      <w:rFonts w:ascii="Arial" w:eastAsia="黑体" w:hAnsi="Arial" w:cs="Times New Roman"/>
      <w:szCs w:val="21"/>
    </w:rPr>
  </w:style>
  <w:style w:type="character" w:customStyle="1" w:styleId="HTMLChar">
    <w:name w:val="HTML 地址 Char"/>
    <w:basedOn w:val="afc"/>
    <w:link w:val="HTML"/>
    <w:qFormat/>
    <w:rPr>
      <w:rFonts w:ascii="Times New Roman" w:eastAsia="宋体" w:hAnsi="Times New Roman" w:cs="Times New Roman"/>
      <w:i/>
      <w:iCs/>
      <w:szCs w:val="24"/>
    </w:rPr>
  </w:style>
  <w:style w:type="character" w:customStyle="1" w:styleId="HTMLChar0">
    <w:name w:val="HTML 预设格式 Char"/>
    <w:basedOn w:val="afc"/>
    <w:link w:val="HTML0"/>
    <w:qFormat/>
    <w:rPr>
      <w:rFonts w:ascii="Courier New" w:eastAsia="宋体" w:hAnsi="Courier New" w:cs="Courier New"/>
      <w:sz w:val="20"/>
      <w:szCs w:val="20"/>
    </w:rPr>
  </w:style>
  <w:style w:type="character" w:customStyle="1" w:styleId="Char5">
    <w:name w:val="标题 Char"/>
    <w:basedOn w:val="afc"/>
    <w:link w:val="aff6"/>
    <w:qFormat/>
    <w:rPr>
      <w:rFonts w:ascii="Arial" w:eastAsia="宋体" w:hAnsi="Arial" w:cs="Arial"/>
      <w:b/>
      <w:bCs/>
      <w:sz w:val="32"/>
      <w:szCs w:val="32"/>
    </w:rPr>
  </w:style>
  <w:style w:type="paragraph" w:customStyle="1" w:styleId="affe">
    <w:name w:val="标准标志"/>
    <w:next w:val="afb"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">
    <w:name w:val="标准称谓"/>
    <w:next w:val="afb"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f0">
    <w:name w:val="标准书脚_偶数页"/>
    <w:qFormat/>
    <w:pPr>
      <w:spacing w:before="120"/>
    </w:pPr>
    <w:rPr>
      <w:sz w:val="18"/>
    </w:rPr>
  </w:style>
  <w:style w:type="paragraph" w:customStyle="1" w:styleId="afff1">
    <w:name w:val="标准书脚_奇数页"/>
    <w:qFormat/>
    <w:pPr>
      <w:spacing w:before="120"/>
      <w:jc w:val="right"/>
    </w:pPr>
    <w:rPr>
      <w:sz w:val="18"/>
    </w:rPr>
  </w:style>
  <w:style w:type="paragraph" w:customStyle="1" w:styleId="afff2">
    <w:name w:val="标准书眉_奇数页"/>
    <w:next w:val="afb"/>
    <w:qFormat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fff3">
    <w:name w:val="标准书眉_偶数页"/>
    <w:basedOn w:val="afff2"/>
    <w:next w:val="afb"/>
    <w:qFormat/>
  </w:style>
  <w:style w:type="paragraph" w:customStyle="1" w:styleId="afff4">
    <w:name w:val="标准书眉一"/>
    <w:qFormat/>
    <w:pPr>
      <w:jc w:val="both"/>
    </w:pPr>
  </w:style>
  <w:style w:type="paragraph" w:customStyle="1" w:styleId="af2">
    <w:name w:val="前言、引言标题"/>
    <w:next w:val="afb"/>
    <w:qFormat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5">
    <w:name w:val="参考文献、索引标题"/>
    <w:basedOn w:val="af2"/>
    <w:next w:val="afb"/>
    <w:qFormat/>
    <w:pPr>
      <w:numPr>
        <w:numId w:val="0"/>
      </w:numPr>
      <w:spacing w:after="200"/>
    </w:pPr>
    <w:rPr>
      <w:sz w:val="21"/>
    </w:rPr>
  </w:style>
  <w:style w:type="paragraph" w:customStyle="1" w:styleId="afff6">
    <w:name w:val="段"/>
    <w:link w:val="Char7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3">
    <w:name w:val="章标题"/>
    <w:next w:val="afff6"/>
    <w:qFormat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4">
    <w:name w:val="一级条标题"/>
    <w:basedOn w:val="af3"/>
    <w:next w:val="afff6"/>
    <w:link w:val="Char8"/>
    <w:qFormat/>
    <w:pPr>
      <w:numPr>
        <w:ilvl w:val="2"/>
      </w:numPr>
      <w:spacing w:beforeLines="0" w:afterLines="0"/>
      <w:outlineLvl w:val="2"/>
    </w:pPr>
  </w:style>
  <w:style w:type="paragraph" w:customStyle="1" w:styleId="af5">
    <w:name w:val="二级条标题"/>
    <w:basedOn w:val="af4"/>
    <w:next w:val="afff6"/>
    <w:link w:val="Char9"/>
    <w:qFormat/>
    <w:pPr>
      <w:numPr>
        <w:ilvl w:val="3"/>
      </w:numPr>
      <w:outlineLvl w:val="3"/>
    </w:pPr>
  </w:style>
  <w:style w:type="paragraph" w:customStyle="1" w:styleId="a0">
    <w:name w:val="二级无标题条"/>
    <w:basedOn w:val="afb"/>
    <w:qFormat/>
    <w:pPr>
      <w:numPr>
        <w:ilvl w:val="3"/>
        <w:numId w:val="2"/>
      </w:numPr>
    </w:pPr>
    <w:rPr>
      <w:rFonts w:cs="Times New Roman"/>
      <w:szCs w:val="24"/>
    </w:rPr>
  </w:style>
  <w:style w:type="character" w:customStyle="1" w:styleId="afff7">
    <w:name w:val="发布"/>
    <w:basedOn w:val="afc"/>
    <w:qFormat/>
    <w:rPr>
      <w:rFonts w:ascii="黑体" w:eastAsia="黑体"/>
      <w:spacing w:val="22"/>
      <w:w w:val="100"/>
      <w:position w:val="3"/>
      <w:sz w:val="28"/>
    </w:rPr>
  </w:style>
  <w:style w:type="paragraph" w:customStyle="1" w:styleId="afff8">
    <w:name w:val="发布部门"/>
    <w:next w:val="afff6"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f9">
    <w:name w:val="发布日期"/>
    <w:qFormat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1">
    <w:name w:val="封面标准号2"/>
    <w:basedOn w:val="11"/>
    <w:qFormat/>
    <w:pPr>
      <w:framePr w:w="9138" w:h="1244" w:hRule="exact" w:wrap="around" w:vAnchor="page" w:hAnchor="margin" w:y="2908"/>
      <w:adjustRightInd w:val="0"/>
      <w:spacing w:before="357" w:line="280" w:lineRule="exact"/>
    </w:pPr>
  </w:style>
  <w:style w:type="paragraph" w:customStyle="1" w:styleId="afffa">
    <w:name w:val="封面标准代替信息"/>
    <w:basedOn w:val="21"/>
    <w:qFormat/>
    <w:pPr>
      <w:framePr w:wrap="around"/>
      <w:spacing w:before="57"/>
    </w:pPr>
    <w:rPr>
      <w:rFonts w:ascii="宋体"/>
      <w:sz w:val="21"/>
    </w:rPr>
  </w:style>
  <w:style w:type="paragraph" w:customStyle="1" w:styleId="afffb">
    <w:name w:val="封面标准名称"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c">
    <w:name w:val="封面标准文稿编辑信息"/>
    <w:qFormat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d">
    <w:name w:val="封面标准文稿类别"/>
    <w:qFormat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e">
    <w:name w:val="封面标准英文名称"/>
    <w:qFormat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">
    <w:name w:val="封面一致性程度标识"/>
    <w:qFormat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0">
    <w:name w:val="封面正文"/>
    <w:qFormat/>
    <w:pPr>
      <w:jc w:val="both"/>
    </w:pPr>
  </w:style>
  <w:style w:type="paragraph" w:customStyle="1" w:styleId="ab">
    <w:name w:val="附录标识"/>
    <w:basedOn w:val="af2"/>
    <w:qFormat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1">
    <w:name w:val="附录表标题"/>
    <w:next w:val="afb"/>
    <w:qFormat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c">
    <w:name w:val="附录章标题"/>
    <w:next w:val="afff6"/>
    <w:qFormat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d">
    <w:name w:val="附录一级条标题"/>
    <w:basedOn w:val="ac"/>
    <w:next w:val="afff6"/>
    <w:qFormat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e">
    <w:name w:val="附录二级条标题"/>
    <w:basedOn w:val="ad"/>
    <w:next w:val="afff6"/>
    <w:qFormat/>
    <w:pPr>
      <w:numPr>
        <w:ilvl w:val="3"/>
      </w:numPr>
      <w:outlineLvl w:val="3"/>
    </w:pPr>
  </w:style>
  <w:style w:type="paragraph" w:customStyle="1" w:styleId="af">
    <w:name w:val="附录三级条标题"/>
    <w:basedOn w:val="ae"/>
    <w:next w:val="afff6"/>
    <w:qFormat/>
    <w:pPr>
      <w:numPr>
        <w:ilvl w:val="4"/>
      </w:numPr>
      <w:outlineLvl w:val="4"/>
    </w:pPr>
  </w:style>
  <w:style w:type="paragraph" w:customStyle="1" w:styleId="af0">
    <w:name w:val="附录四级条标题"/>
    <w:basedOn w:val="af"/>
    <w:next w:val="afff6"/>
    <w:qFormat/>
    <w:pPr>
      <w:numPr>
        <w:ilvl w:val="5"/>
      </w:numPr>
      <w:outlineLvl w:val="5"/>
    </w:pPr>
  </w:style>
  <w:style w:type="paragraph" w:customStyle="1" w:styleId="affff2">
    <w:name w:val="附录图标题"/>
    <w:next w:val="afff6"/>
    <w:qFormat/>
    <w:pPr>
      <w:jc w:val="center"/>
    </w:pPr>
    <w:rPr>
      <w:rFonts w:ascii="黑体" w:eastAsia="黑体"/>
      <w:sz w:val="21"/>
    </w:rPr>
  </w:style>
  <w:style w:type="paragraph" w:customStyle="1" w:styleId="af1">
    <w:name w:val="附录五级条标题"/>
    <w:basedOn w:val="af0"/>
    <w:next w:val="afff6"/>
    <w:qFormat/>
    <w:pPr>
      <w:numPr>
        <w:ilvl w:val="6"/>
      </w:numPr>
      <w:outlineLvl w:val="6"/>
    </w:pPr>
  </w:style>
  <w:style w:type="character" w:customStyle="1" w:styleId="EmailStyle911">
    <w:name w:val="EmailStyle911"/>
    <w:basedOn w:val="afc"/>
    <w:qFormat/>
    <w:rPr>
      <w:rFonts w:ascii="Arial" w:eastAsia="宋体" w:hAnsi="Arial" w:cs="Arial"/>
      <w:color w:val="auto"/>
      <w:sz w:val="20"/>
    </w:rPr>
  </w:style>
  <w:style w:type="character" w:customStyle="1" w:styleId="EmailStyle921">
    <w:name w:val="EmailStyle921"/>
    <w:basedOn w:val="afc"/>
    <w:qFormat/>
    <w:rPr>
      <w:rFonts w:ascii="Arial" w:eastAsia="宋体" w:hAnsi="Arial" w:cs="Arial"/>
      <w:color w:val="auto"/>
      <w:sz w:val="20"/>
    </w:rPr>
  </w:style>
  <w:style w:type="character" w:customStyle="1" w:styleId="Char4">
    <w:name w:val="脚注文本 Char"/>
    <w:basedOn w:val="afc"/>
    <w:link w:val="aff4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afa">
    <w:name w:val="列项——"/>
    <w:qFormat/>
    <w:pPr>
      <w:widowControl w:val="0"/>
      <w:numPr>
        <w:numId w:val="4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8">
    <w:name w:val="列项·"/>
    <w:qFormat/>
    <w:pPr>
      <w:numPr>
        <w:numId w:val="5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3">
    <w:name w:val="目次、标准名称标题"/>
    <w:basedOn w:val="af2"/>
    <w:next w:val="afff6"/>
    <w:qFormat/>
    <w:pPr>
      <w:numPr>
        <w:numId w:val="0"/>
      </w:numPr>
      <w:spacing w:line="460" w:lineRule="exact"/>
    </w:pPr>
  </w:style>
  <w:style w:type="paragraph" w:customStyle="1" w:styleId="affff4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5">
    <w:name w:val="其他标准称谓"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6">
    <w:name w:val="其他发布部门"/>
    <w:basedOn w:val="afff8"/>
    <w:qFormat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6">
    <w:name w:val="三级条标题"/>
    <w:basedOn w:val="af5"/>
    <w:next w:val="afff6"/>
    <w:qFormat/>
    <w:pPr>
      <w:numPr>
        <w:ilvl w:val="4"/>
      </w:numPr>
      <w:tabs>
        <w:tab w:val="left" w:pos="360"/>
      </w:tabs>
      <w:outlineLvl w:val="4"/>
    </w:pPr>
  </w:style>
  <w:style w:type="paragraph" w:customStyle="1" w:styleId="a1">
    <w:name w:val="三级无标题条"/>
    <w:basedOn w:val="afb"/>
    <w:qFormat/>
    <w:pPr>
      <w:numPr>
        <w:ilvl w:val="4"/>
        <w:numId w:val="2"/>
      </w:numPr>
    </w:pPr>
    <w:rPr>
      <w:rFonts w:cs="Times New Roman"/>
      <w:szCs w:val="24"/>
    </w:rPr>
  </w:style>
  <w:style w:type="paragraph" w:customStyle="1" w:styleId="affff7">
    <w:name w:val="实施日期"/>
    <w:basedOn w:val="afff9"/>
    <w:qFormat/>
    <w:pPr>
      <w:framePr w:hSpace="0" w:wrap="around" w:xAlign="right"/>
      <w:jc w:val="right"/>
    </w:pPr>
  </w:style>
  <w:style w:type="paragraph" w:customStyle="1" w:styleId="a4">
    <w:name w:val="示例"/>
    <w:next w:val="afff6"/>
    <w:qFormat/>
    <w:pPr>
      <w:numPr>
        <w:numId w:val="6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f8">
    <w:name w:val="数字编号列项（二级）"/>
    <w:qFormat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7">
    <w:name w:val="四级条标题"/>
    <w:basedOn w:val="af6"/>
    <w:next w:val="afff6"/>
    <w:qFormat/>
    <w:pPr>
      <w:numPr>
        <w:ilvl w:val="5"/>
      </w:numPr>
      <w:outlineLvl w:val="5"/>
    </w:pPr>
  </w:style>
  <w:style w:type="paragraph" w:customStyle="1" w:styleId="a2">
    <w:name w:val="四级无标题条"/>
    <w:basedOn w:val="afb"/>
    <w:qFormat/>
    <w:pPr>
      <w:numPr>
        <w:ilvl w:val="5"/>
        <w:numId w:val="2"/>
      </w:numPr>
    </w:pPr>
    <w:rPr>
      <w:rFonts w:cs="Times New Roman"/>
      <w:szCs w:val="24"/>
    </w:rPr>
  </w:style>
  <w:style w:type="paragraph" w:customStyle="1" w:styleId="affff9">
    <w:name w:val="条文脚注"/>
    <w:basedOn w:val="aff4"/>
    <w:qFormat/>
    <w:pPr>
      <w:ind w:leftChars="200" w:left="780" w:hangingChars="200" w:hanging="360"/>
      <w:jc w:val="both"/>
    </w:pPr>
    <w:rPr>
      <w:rFonts w:ascii="宋体"/>
    </w:rPr>
  </w:style>
  <w:style w:type="paragraph" w:customStyle="1" w:styleId="affffa">
    <w:name w:val="图表脚注"/>
    <w:next w:val="afff6"/>
    <w:qFormat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b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c">
    <w:name w:val="无标题条"/>
    <w:next w:val="afff6"/>
    <w:qFormat/>
    <w:pPr>
      <w:jc w:val="both"/>
    </w:pPr>
    <w:rPr>
      <w:sz w:val="21"/>
    </w:rPr>
  </w:style>
  <w:style w:type="paragraph" w:customStyle="1" w:styleId="af8">
    <w:name w:val="五级条标题"/>
    <w:basedOn w:val="af7"/>
    <w:next w:val="afff6"/>
    <w:qFormat/>
    <w:pPr>
      <w:numPr>
        <w:ilvl w:val="6"/>
      </w:numPr>
      <w:outlineLvl w:val="6"/>
    </w:pPr>
  </w:style>
  <w:style w:type="paragraph" w:customStyle="1" w:styleId="a3">
    <w:name w:val="五级无标题条"/>
    <w:basedOn w:val="afb"/>
    <w:qFormat/>
    <w:pPr>
      <w:numPr>
        <w:ilvl w:val="6"/>
        <w:numId w:val="2"/>
      </w:numPr>
    </w:pPr>
    <w:rPr>
      <w:rFonts w:cs="Times New Roman"/>
      <w:szCs w:val="24"/>
    </w:rPr>
  </w:style>
  <w:style w:type="paragraph" w:customStyle="1" w:styleId="a">
    <w:name w:val="一级无标题条"/>
    <w:basedOn w:val="afb"/>
    <w:qFormat/>
    <w:pPr>
      <w:numPr>
        <w:ilvl w:val="2"/>
        <w:numId w:val="2"/>
      </w:numPr>
    </w:pPr>
    <w:rPr>
      <w:rFonts w:cs="Times New Roman"/>
      <w:szCs w:val="24"/>
    </w:rPr>
  </w:style>
  <w:style w:type="paragraph" w:customStyle="1" w:styleId="affffd">
    <w:name w:val="正文表标题"/>
    <w:next w:val="afff6"/>
    <w:uiPriority w:val="99"/>
    <w:qFormat/>
    <w:pPr>
      <w:jc w:val="center"/>
    </w:pPr>
    <w:rPr>
      <w:rFonts w:ascii="黑体" w:eastAsia="黑体"/>
      <w:sz w:val="21"/>
    </w:rPr>
  </w:style>
  <w:style w:type="paragraph" w:customStyle="1" w:styleId="aa">
    <w:name w:val="正文图标题"/>
    <w:next w:val="afff6"/>
    <w:qFormat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f9">
    <w:name w:val="注："/>
    <w:next w:val="afff6"/>
    <w:qFormat/>
    <w:pPr>
      <w:widowControl w:val="0"/>
      <w:numPr>
        <w:numId w:val="8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9">
    <w:name w:val="注×："/>
    <w:qFormat/>
    <w:pPr>
      <w:widowControl w:val="0"/>
      <w:numPr>
        <w:numId w:val="9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e">
    <w:name w:val="字母编号列项（一级）"/>
    <w:qFormat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pic-info">
    <w:name w:val="pic-info"/>
    <w:basedOn w:val="afb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character" w:customStyle="1" w:styleId="Char7">
    <w:name w:val="段 Char"/>
    <w:link w:val="afff6"/>
    <w:qFormat/>
    <w:rPr>
      <w:rFonts w:ascii="宋体" w:eastAsia="宋体" w:hAnsi="Times New Roman" w:cs="Times New Roman"/>
      <w:kern w:val="0"/>
      <w:szCs w:val="20"/>
    </w:rPr>
  </w:style>
  <w:style w:type="character" w:customStyle="1" w:styleId="Char8">
    <w:name w:val="一级条标题 Char"/>
    <w:link w:val="af4"/>
    <w:qFormat/>
    <w:rPr>
      <w:rFonts w:ascii="黑体" w:eastAsia="黑体" w:hAnsi="Times New Roman" w:cs="Times New Roman"/>
      <w:kern w:val="0"/>
      <w:szCs w:val="20"/>
    </w:rPr>
  </w:style>
  <w:style w:type="character" w:customStyle="1" w:styleId="22">
    <w:name w:val="正文文本 (2)_"/>
    <w:basedOn w:val="afc"/>
    <w:link w:val="23"/>
    <w:qFormat/>
    <w:rPr>
      <w:rFonts w:ascii="Adobe Heiti Std R" w:eastAsia="Adobe Heiti Std R" w:hAnsi="Adobe Heiti Std R" w:cs="Adobe Heiti Std R"/>
      <w:shd w:val="clear" w:color="auto" w:fill="FFFFFF"/>
    </w:rPr>
  </w:style>
  <w:style w:type="paragraph" w:customStyle="1" w:styleId="23">
    <w:name w:val="正文文本 (2)"/>
    <w:basedOn w:val="afb"/>
    <w:link w:val="22"/>
    <w:qFormat/>
    <w:pPr>
      <w:shd w:val="clear" w:color="auto" w:fill="FFFFFF"/>
      <w:spacing w:before="60" w:line="312" w:lineRule="exact"/>
      <w:ind w:hanging="320"/>
      <w:jc w:val="distribute"/>
    </w:pPr>
    <w:rPr>
      <w:rFonts w:ascii="Adobe Heiti Std R" w:eastAsia="Adobe Heiti Std R" w:hAnsi="Adobe Heiti Std R" w:cs="Adobe Heiti Std R"/>
    </w:rPr>
  </w:style>
  <w:style w:type="character" w:customStyle="1" w:styleId="Char9">
    <w:name w:val="二级条标题 Char"/>
    <w:link w:val="af5"/>
    <w:qFormat/>
    <w:rPr>
      <w:rFonts w:ascii="黑体" w:eastAsia="黑体" w:hAnsi="Times New Roman" w:cs="Times New Roman"/>
      <w:kern w:val="0"/>
      <w:szCs w:val="20"/>
    </w:rPr>
  </w:style>
  <w:style w:type="paragraph" w:customStyle="1" w:styleId="a5">
    <w:name w:val="列项——（一级）"/>
    <w:qFormat/>
    <w:pPr>
      <w:widowControl w:val="0"/>
      <w:numPr>
        <w:numId w:val="10"/>
      </w:numPr>
      <w:jc w:val="both"/>
    </w:pPr>
    <w:rPr>
      <w:rFonts w:ascii="宋体"/>
      <w:sz w:val="21"/>
    </w:rPr>
  </w:style>
  <w:style w:type="paragraph" w:customStyle="1" w:styleId="a6">
    <w:name w:val="列项●（二级）"/>
    <w:qFormat/>
    <w:pPr>
      <w:numPr>
        <w:ilvl w:val="1"/>
        <w:numId w:val="10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7">
    <w:name w:val="列项◆（三级）"/>
    <w:basedOn w:val="afb"/>
    <w:qFormat/>
    <w:pPr>
      <w:numPr>
        <w:ilvl w:val="2"/>
        <w:numId w:val="10"/>
      </w:numPr>
    </w:pPr>
    <w:rPr>
      <w:rFonts w:ascii="宋体" w:cs="Times New Roman"/>
      <w:szCs w:val="21"/>
    </w:rPr>
  </w:style>
  <w:style w:type="paragraph" w:customStyle="1" w:styleId="TOC1">
    <w:name w:val="TOC 标题1"/>
    <w:basedOn w:val="1"/>
    <w:next w:val="afb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2">
    <w:name w:val="修订1"/>
    <w:hidden/>
    <w:uiPriority w:val="99"/>
    <w:semiHidden/>
    <w:qFormat/>
    <w:rPr>
      <w:kern w:val="2"/>
      <w:sz w:val="21"/>
      <w:szCs w:val="24"/>
    </w:rPr>
  </w:style>
  <w:style w:type="paragraph" w:styleId="afffff">
    <w:name w:val="List Paragraph"/>
    <w:basedOn w:val="afb"/>
    <w:uiPriority w:val="34"/>
    <w:qFormat/>
    <w:pPr>
      <w:ind w:firstLineChars="200" w:firstLine="420"/>
    </w:pPr>
    <w:rPr>
      <w:rFonts w:ascii="Calibri" w:hAnsi="Calibri" w:cs="Times New Roman"/>
    </w:rPr>
  </w:style>
  <w:style w:type="character" w:customStyle="1" w:styleId="Style6">
    <w:name w:val="_Style 6"/>
    <w:uiPriority w:val="19"/>
    <w:qFormat/>
    <w:rPr>
      <w:i/>
      <w:iCs/>
      <w:color w:val="404040"/>
    </w:rPr>
  </w:style>
  <w:style w:type="paragraph" w:customStyle="1" w:styleId="TOC2">
    <w:name w:val="TOC 标题2"/>
    <w:basedOn w:val="1"/>
    <w:next w:val="afb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kern w:val="0"/>
      <w:sz w:val="32"/>
      <w:szCs w:val="32"/>
    </w:rPr>
  </w:style>
  <w:style w:type="character" w:styleId="afffff0">
    <w:name w:val="FollowedHyperlink"/>
    <w:basedOn w:val="afc"/>
    <w:uiPriority w:val="99"/>
    <w:semiHidden/>
    <w:unhideWhenUsed/>
    <w:rsid w:val="00DD066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4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0.bin"/><Relationship Id="rId21" Type="http://schemas.openxmlformats.org/officeDocument/2006/relationships/image" Target="media/image4.wmf"/><Relationship Id="rId63" Type="http://schemas.openxmlformats.org/officeDocument/2006/relationships/image" Target="media/image26.wmf"/><Relationship Id="rId159" Type="http://schemas.openxmlformats.org/officeDocument/2006/relationships/oleObject" Target="embeddings/oleObject73.bin"/><Relationship Id="rId170" Type="http://schemas.openxmlformats.org/officeDocument/2006/relationships/oleObject" Target="embeddings/oleObject80.bin"/><Relationship Id="rId191" Type="http://schemas.openxmlformats.org/officeDocument/2006/relationships/oleObject" Target="embeddings/oleObject94.bin"/><Relationship Id="rId205" Type="http://schemas.openxmlformats.org/officeDocument/2006/relationships/image" Target="media/image88.wmf"/><Relationship Id="rId226" Type="http://schemas.openxmlformats.org/officeDocument/2006/relationships/oleObject" Target="embeddings/oleObject112.bin"/><Relationship Id="rId247" Type="http://schemas.openxmlformats.org/officeDocument/2006/relationships/image" Target="media/image107.wmf"/><Relationship Id="rId107" Type="http://schemas.openxmlformats.org/officeDocument/2006/relationships/image" Target="media/image48.wmf"/><Relationship Id="rId11" Type="http://schemas.openxmlformats.org/officeDocument/2006/relationships/footer" Target="footer1.xml"/><Relationship Id="rId32" Type="http://schemas.openxmlformats.org/officeDocument/2006/relationships/oleObject" Target="embeddings/oleObject7.bin"/><Relationship Id="rId53" Type="http://schemas.openxmlformats.org/officeDocument/2006/relationships/oleObject" Target="embeddings/oleObject17.bin"/><Relationship Id="rId74" Type="http://schemas.openxmlformats.org/officeDocument/2006/relationships/oleObject" Target="embeddings/oleObject27.bin"/><Relationship Id="rId128" Type="http://schemas.openxmlformats.org/officeDocument/2006/relationships/image" Target="media/image55.wmf"/><Relationship Id="rId149" Type="http://schemas.openxmlformats.org/officeDocument/2006/relationships/oleObject" Target="embeddings/oleObject68.bin"/><Relationship Id="rId5" Type="http://schemas.openxmlformats.org/officeDocument/2006/relationships/webSettings" Target="webSettings.xml"/><Relationship Id="rId95" Type="http://schemas.openxmlformats.org/officeDocument/2006/relationships/image" Target="media/image42.wmf"/><Relationship Id="rId160" Type="http://schemas.openxmlformats.org/officeDocument/2006/relationships/image" Target="media/image71.wmf"/><Relationship Id="rId181" Type="http://schemas.openxmlformats.org/officeDocument/2006/relationships/oleObject" Target="embeddings/oleObject86.bin"/><Relationship Id="rId216" Type="http://schemas.openxmlformats.org/officeDocument/2006/relationships/oleObject" Target="embeddings/oleObject107.bin"/><Relationship Id="rId237" Type="http://schemas.openxmlformats.org/officeDocument/2006/relationships/image" Target="media/image104.wmf"/><Relationship Id="rId258" Type="http://schemas.openxmlformats.org/officeDocument/2006/relationships/oleObject" Target="embeddings/oleObject133.bin"/><Relationship Id="rId22" Type="http://schemas.openxmlformats.org/officeDocument/2006/relationships/oleObject" Target="embeddings/oleObject2.bin"/><Relationship Id="rId43" Type="http://schemas.openxmlformats.org/officeDocument/2006/relationships/image" Target="media/image15.wmf"/><Relationship Id="rId64" Type="http://schemas.openxmlformats.org/officeDocument/2006/relationships/oleObject" Target="embeddings/oleObject22.bin"/><Relationship Id="rId118" Type="http://schemas.openxmlformats.org/officeDocument/2006/relationships/oleObject" Target="embeddings/oleObject51.bin"/><Relationship Id="rId139" Type="http://schemas.openxmlformats.org/officeDocument/2006/relationships/oleObject" Target="embeddings/oleObject63.bin"/><Relationship Id="rId85" Type="http://schemas.openxmlformats.org/officeDocument/2006/relationships/image" Target="media/image37.wmf"/><Relationship Id="rId150" Type="http://schemas.openxmlformats.org/officeDocument/2006/relationships/image" Target="media/image66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82.wmf"/><Relationship Id="rId206" Type="http://schemas.openxmlformats.org/officeDocument/2006/relationships/oleObject" Target="embeddings/oleObject102.bin"/><Relationship Id="rId227" Type="http://schemas.openxmlformats.org/officeDocument/2006/relationships/image" Target="media/image99.wmf"/><Relationship Id="rId248" Type="http://schemas.openxmlformats.org/officeDocument/2006/relationships/oleObject" Target="embeddings/oleObject125.bin"/><Relationship Id="rId12" Type="http://schemas.openxmlformats.org/officeDocument/2006/relationships/header" Target="header3.xml"/><Relationship Id="rId33" Type="http://schemas.openxmlformats.org/officeDocument/2006/relationships/image" Target="media/image10.wmf"/><Relationship Id="rId108" Type="http://schemas.openxmlformats.org/officeDocument/2006/relationships/oleObject" Target="embeddings/oleObject44.bin"/><Relationship Id="rId129" Type="http://schemas.openxmlformats.org/officeDocument/2006/relationships/oleObject" Target="embeddings/oleObject58.bin"/><Relationship Id="rId54" Type="http://schemas.openxmlformats.org/officeDocument/2006/relationships/image" Target="media/image21.wmf"/><Relationship Id="rId75" Type="http://schemas.openxmlformats.org/officeDocument/2006/relationships/image" Target="media/image32.wmf"/><Relationship Id="rId96" Type="http://schemas.openxmlformats.org/officeDocument/2006/relationships/oleObject" Target="embeddings/oleObject38.bin"/><Relationship Id="rId140" Type="http://schemas.openxmlformats.org/officeDocument/2006/relationships/image" Target="media/image61.wmf"/><Relationship Id="rId161" Type="http://schemas.openxmlformats.org/officeDocument/2006/relationships/oleObject" Target="embeddings/oleObject74.bin"/><Relationship Id="rId182" Type="http://schemas.openxmlformats.org/officeDocument/2006/relationships/image" Target="media/image80.wmf"/><Relationship Id="rId217" Type="http://schemas.openxmlformats.org/officeDocument/2006/relationships/image" Target="media/image94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8.bin"/><Relationship Id="rId259" Type="http://schemas.openxmlformats.org/officeDocument/2006/relationships/footer" Target="footer4.xml"/><Relationship Id="rId23" Type="http://schemas.openxmlformats.org/officeDocument/2006/relationships/image" Target="media/image5.wmf"/><Relationship Id="rId119" Type="http://schemas.openxmlformats.org/officeDocument/2006/relationships/oleObject" Target="embeddings/oleObject52.bin"/><Relationship Id="rId44" Type="http://schemas.openxmlformats.org/officeDocument/2006/relationships/oleObject" Target="embeddings/oleObject13.bin"/><Relationship Id="rId65" Type="http://schemas.openxmlformats.org/officeDocument/2006/relationships/image" Target="media/image27.wmf"/><Relationship Id="rId86" Type="http://schemas.openxmlformats.org/officeDocument/2006/relationships/oleObject" Target="embeddings/oleObject33.bin"/><Relationship Id="rId130" Type="http://schemas.openxmlformats.org/officeDocument/2006/relationships/image" Target="media/image56.wmf"/><Relationship Id="rId151" Type="http://schemas.openxmlformats.org/officeDocument/2006/relationships/oleObject" Target="embeddings/oleObject69.bin"/><Relationship Id="rId172" Type="http://schemas.openxmlformats.org/officeDocument/2006/relationships/image" Target="media/image75.wmf"/><Relationship Id="rId193" Type="http://schemas.openxmlformats.org/officeDocument/2006/relationships/oleObject" Target="embeddings/oleObject95.bin"/><Relationship Id="rId207" Type="http://schemas.openxmlformats.org/officeDocument/2006/relationships/image" Target="media/image89.wmf"/><Relationship Id="rId228" Type="http://schemas.openxmlformats.org/officeDocument/2006/relationships/oleObject" Target="embeddings/oleObject113.bin"/><Relationship Id="rId249" Type="http://schemas.openxmlformats.org/officeDocument/2006/relationships/oleObject" Target="embeddings/oleObject126.bin"/><Relationship Id="rId13" Type="http://schemas.openxmlformats.org/officeDocument/2006/relationships/header" Target="header4.xml"/><Relationship Id="rId109" Type="http://schemas.openxmlformats.org/officeDocument/2006/relationships/image" Target="media/image49.wmf"/><Relationship Id="rId260" Type="http://schemas.openxmlformats.org/officeDocument/2006/relationships/footer" Target="footer5.xml"/><Relationship Id="rId34" Type="http://schemas.openxmlformats.org/officeDocument/2006/relationships/oleObject" Target="embeddings/oleObject8.bin"/><Relationship Id="rId55" Type="http://schemas.openxmlformats.org/officeDocument/2006/relationships/oleObject" Target="embeddings/oleObject18.bin"/><Relationship Id="rId76" Type="http://schemas.openxmlformats.org/officeDocument/2006/relationships/oleObject" Target="embeddings/oleObject28.bin"/><Relationship Id="rId97" Type="http://schemas.openxmlformats.org/officeDocument/2006/relationships/image" Target="media/image43.wmf"/><Relationship Id="rId120" Type="http://schemas.openxmlformats.org/officeDocument/2006/relationships/oleObject" Target="embeddings/oleObject53.bin"/><Relationship Id="rId141" Type="http://schemas.openxmlformats.org/officeDocument/2006/relationships/oleObject" Target="embeddings/oleObject64.bin"/><Relationship Id="rId7" Type="http://schemas.openxmlformats.org/officeDocument/2006/relationships/endnotes" Target="endnotes.xml"/><Relationship Id="rId162" Type="http://schemas.openxmlformats.org/officeDocument/2006/relationships/image" Target="media/image72.wmf"/><Relationship Id="rId183" Type="http://schemas.openxmlformats.org/officeDocument/2006/relationships/oleObject" Target="embeddings/oleObject87.bin"/><Relationship Id="rId218" Type="http://schemas.openxmlformats.org/officeDocument/2006/relationships/oleObject" Target="embeddings/oleObject108.bin"/><Relationship Id="rId239" Type="http://schemas.openxmlformats.org/officeDocument/2006/relationships/image" Target="media/image105.wmf"/><Relationship Id="rId250" Type="http://schemas.openxmlformats.org/officeDocument/2006/relationships/oleObject" Target="embeddings/oleObject127.bin"/><Relationship Id="rId24" Type="http://schemas.openxmlformats.org/officeDocument/2006/relationships/oleObject" Target="embeddings/oleObject3.bin"/><Relationship Id="rId45" Type="http://schemas.openxmlformats.org/officeDocument/2006/relationships/image" Target="media/image16.wmf"/><Relationship Id="rId66" Type="http://schemas.openxmlformats.org/officeDocument/2006/relationships/oleObject" Target="embeddings/oleObject23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45.bin"/><Relationship Id="rId131" Type="http://schemas.openxmlformats.org/officeDocument/2006/relationships/oleObject" Target="embeddings/oleObject59.bin"/><Relationship Id="rId152" Type="http://schemas.openxmlformats.org/officeDocument/2006/relationships/image" Target="media/image67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83.wmf"/><Relationship Id="rId208" Type="http://schemas.openxmlformats.org/officeDocument/2006/relationships/oleObject" Target="embeddings/oleObject103.bin"/><Relationship Id="rId229" Type="http://schemas.openxmlformats.org/officeDocument/2006/relationships/image" Target="media/image100.wmf"/><Relationship Id="rId240" Type="http://schemas.openxmlformats.org/officeDocument/2006/relationships/oleObject" Target="embeddings/oleObject119.bin"/><Relationship Id="rId261" Type="http://schemas.openxmlformats.org/officeDocument/2006/relationships/footer" Target="footer6.xml"/><Relationship Id="rId14" Type="http://schemas.openxmlformats.org/officeDocument/2006/relationships/header" Target="header5.xml"/><Relationship Id="rId35" Type="http://schemas.openxmlformats.org/officeDocument/2006/relationships/image" Target="media/image11.wmf"/><Relationship Id="rId56" Type="http://schemas.openxmlformats.org/officeDocument/2006/relationships/image" Target="media/image22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40.bin"/><Relationship Id="rId8" Type="http://schemas.openxmlformats.org/officeDocument/2006/relationships/image" Target="media/image1.png"/><Relationship Id="rId98" Type="http://schemas.openxmlformats.org/officeDocument/2006/relationships/oleObject" Target="embeddings/oleObject39.bin"/><Relationship Id="rId121" Type="http://schemas.openxmlformats.org/officeDocument/2006/relationships/oleObject" Target="embeddings/oleObject54.bin"/><Relationship Id="rId142" Type="http://schemas.openxmlformats.org/officeDocument/2006/relationships/image" Target="media/image62.wmf"/><Relationship Id="rId163" Type="http://schemas.openxmlformats.org/officeDocument/2006/relationships/oleObject" Target="embeddings/oleObject75.bin"/><Relationship Id="rId184" Type="http://schemas.openxmlformats.org/officeDocument/2006/relationships/oleObject" Target="embeddings/oleObject88.bin"/><Relationship Id="rId219" Type="http://schemas.openxmlformats.org/officeDocument/2006/relationships/image" Target="media/image95.wmf"/><Relationship Id="rId230" Type="http://schemas.openxmlformats.org/officeDocument/2006/relationships/oleObject" Target="embeddings/oleObject114.bin"/><Relationship Id="rId251" Type="http://schemas.openxmlformats.org/officeDocument/2006/relationships/oleObject" Target="embeddings/oleObject128.bin"/><Relationship Id="rId25" Type="http://schemas.openxmlformats.org/officeDocument/2006/relationships/image" Target="media/image6.wmf"/><Relationship Id="rId46" Type="http://schemas.openxmlformats.org/officeDocument/2006/relationships/oleObject" Target="embeddings/oleObject14.bin"/><Relationship Id="rId67" Type="http://schemas.openxmlformats.org/officeDocument/2006/relationships/image" Target="media/image28.wmf"/><Relationship Id="rId88" Type="http://schemas.openxmlformats.org/officeDocument/2006/relationships/oleObject" Target="embeddings/oleObject34.bin"/><Relationship Id="rId111" Type="http://schemas.openxmlformats.org/officeDocument/2006/relationships/oleObject" Target="embeddings/oleObject46.bin"/><Relationship Id="rId132" Type="http://schemas.openxmlformats.org/officeDocument/2006/relationships/image" Target="media/image57.wmf"/><Relationship Id="rId153" Type="http://schemas.openxmlformats.org/officeDocument/2006/relationships/oleObject" Target="embeddings/oleObject70.bin"/><Relationship Id="rId174" Type="http://schemas.openxmlformats.org/officeDocument/2006/relationships/image" Target="media/image76.wmf"/><Relationship Id="rId195" Type="http://schemas.openxmlformats.org/officeDocument/2006/relationships/oleObject" Target="embeddings/oleObject96.bin"/><Relationship Id="rId209" Type="http://schemas.openxmlformats.org/officeDocument/2006/relationships/image" Target="media/image90.wmf"/><Relationship Id="rId220" Type="http://schemas.openxmlformats.org/officeDocument/2006/relationships/oleObject" Target="embeddings/oleObject109.bin"/><Relationship Id="rId241" Type="http://schemas.openxmlformats.org/officeDocument/2006/relationships/image" Target="media/image106.wmf"/><Relationship Id="rId15" Type="http://schemas.openxmlformats.org/officeDocument/2006/relationships/footer" Target="footer2.xml"/><Relationship Id="rId36" Type="http://schemas.openxmlformats.org/officeDocument/2006/relationships/oleObject" Target="embeddings/oleObject9.bin"/><Relationship Id="rId57" Type="http://schemas.openxmlformats.org/officeDocument/2006/relationships/oleObject" Target="embeddings/oleObject19.bin"/><Relationship Id="rId262" Type="http://schemas.openxmlformats.org/officeDocument/2006/relationships/fontTable" Target="fontTable.xml"/><Relationship Id="rId78" Type="http://schemas.openxmlformats.org/officeDocument/2006/relationships/oleObject" Target="embeddings/oleObject29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2.wmf"/><Relationship Id="rId143" Type="http://schemas.openxmlformats.org/officeDocument/2006/relationships/oleObject" Target="embeddings/oleObject65.bin"/><Relationship Id="rId164" Type="http://schemas.openxmlformats.org/officeDocument/2006/relationships/image" Target="media/image73.wmf"/><Relationship Id="rId185" Type="http://schemas.openxmlformats.org/officeDocument/2006/relationships/oleObject" Target="embeddings/oleObject89.bin"/><Relationship Id="rId9" Type="http://schemas.openxmlformats.org/officeDocument/2006/relationships/header" Target="header1.xml"/><Relationship Id="rId210" Type="http://schemas.openxmlformats.org/officeDocument/2006/relationships/oleObject" Target="embeddings/oleObject104.bin"/><Relationship Id="rId26" Type="http://schemas.openxmlformats.org/officeDocument/2006/relationships/oleObject" Target="embeddings/oleObject4.bin"/><Relationship Id="rId231" Type="http://schemas.openxmlformats.org/officeDocument/2006/relationships/image" Target="media/image101.wmf"/><Relationship Id="rId252" Type="http://schemas.openxmlformats.org/officeDocument/2006/relationships/oleObject" Target="embeddings/oleObject129.bin"/><Relationship Id="rId47" Type="http://schemas.openxmlformats.org/officeDocument/2006/relationships/image" Target="media/image17.wmf"/><Relationship Id="rId68" Type="http://schemas.openxmlformats.org/officeDocument/2006/relationships/oleObject" Target="embeddings/oleObject24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47.bin"/><Relationship Id="rId133" Type="http://schemas.openxmlformats.org/officeDocument/2006/relationships/oleObject" Target="embeddings/oleObject60.bin"/><Relationship Id="rId154" Type="http://schemas.openxmlformats.org/officeDocument/2006/relationships/image" Target="media/image68.wmf"/><Relationship Id="rId175" Type="http://schemas.openxmlformats.org/officeDocument/2006/relationships/oleObject" Target="embeddings/oleObject83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footer" Target="footer3.xml"/><Relationship Id="rId221" Type="http://schemas.openxmlformats.org/officeDocument/2006/relationships/image" Target="media/image96.wmf"/><Relationship Id="rId242" Type="http://schemas.openxmlformats.org/officeDocument/2006/relationships/oleObject" Target="embeddings/oleObject120.bin"/><Relationship Id="rId263" Type="http://schemas.openxmlformats.org/officeDocument/2006/relationships/glossaryDocument" Target="glossary/document.xml"/><Relationship Id="rId37" Type="http://schemas.openxmlformats.org/officeDocument/2006/relationships/image" Target="media/image12.wmf"/><Relationship Id="rId58" Type="http://schemas.openxmlformats.org/officeDocument/2006/relationships/image" Target="media/image23.png"/><Relationship Id="rId79" Type="http://schemas.openxmlformats.org/officeDocument/2006/relationships/image" Target="media/image34.wmf"/><Relationship Id="rId102" Type="http://schemas.openxmlformats.org/officeDocument/2006/relationships/oleObject" Target="embeddings/oleObject41.bin"/><Relationship Id="rId123" Type="http://schemas.openxmlformats.org/officeDocument/2006/relationships/oleObject" Target="embeddings/oleObject55.bin"/><Relationship Id="rId144" Type="http://schemas.openxmlformats.org/officeDocument/2006/relationships/image" Target="media/image63.wmf"/><Relationship Id="rId90" Type="http://schemas.openxmlformats.org/officeDocument/2006/relationships/oleObject" Target="embeddings/oleObject35.bin"/><Relationship Id="rId165" Type="http://schemas.openxmlformats.org/officeDocument/2006/relationships/oleObject" Target="embeddings/oleObject76.bin"/><Relationship Id="rId186" Type="http://schemas.openxmlformats.org/officeDocument/2006/relationships/oleObject" Target="embeddings/oleObject90.bin"/><Relationship Id="rId211" Type="http://schemas.openxmlformats.org/officeDocument/2006/relationships/image" Target="media/image91.wmf"/><Relationship Id="rId232" Type="http://schemas.openxmlformats.org/officeDocument/2006/relationships/oleObject" Target="embeddings/oleObject115.bin"/><Relationship Id="rId253" Type="http://schemas.openxmlformats.org/officeDocument/2006/relationships/oleObject" Target="embeddings/oleObject130.bin"/><Relationship Id="rId27" Type="http://schemas.openxmlformats.org/officeDocument/2006/relationships/image" Target="media/image7.wmf"/><Relationship Id="rId48" Type="http://schemas.openxmlformats.org/officeDocument/2006/relationships/oleObject" Target="embeddings/oleObject15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48.bin"/><Relationship Id="rId134" Type="http://schemas.openxmlformats.org/officeDocument/2006/relationships/image" Target="media/image58.wmf"/><Relationship Id="rId80" Type="http://schemas.openxmlformats.org/officeDocument/2006/relationships/oleObject" Target="embeddings/oleObject30.bin"/><Relationship Id="rId155" Type="http://schemas.openxmlformats.org/officeDocument/2006/relationships/oleObject" Target="embeddings/oleObject71.bin"/><Relationship Id="rId176" Type="http://schemas.openxmlformats.org/officeDocument/2006/relationships/image" Target="media/image77.wmf"/><Relationship Id="rId197" Type="http://schemas.openxmlformats.org/officeDocument/2006/relationships/image" Target="media/image84.wmf"/><Relationship Id="rId201" Type="http://schemas.openxmlformats.org/officeDocument/2006/relationships/image" Target="media/image86.wmf"/><Relationship Id="rId222" Type="http://schemas.openxmlformats.org/officeDocument/2006/relationships/oleObject" Target="embeddings/oleObject110.bin"/><Relationship Id="rId243" Type="http://schemas.openxmlformats.org/officeDocument/2006/relationships/oleObject" Target="embeddings/oleObject121.bin"/><Relationship Id="rId264" Type="http://schemas.openxmlformats.org/officeDocument/2006/relationships/theme" Target="theme/theme1.xml"/><Relationship Id="rId17" Type="http://schemas.openxmlformats.org/officeDocument/2006/relationships/hyperlink" Target="https://so.csdn.net/so/search?q=%E5%8C%97%E6%96%97%E5%8D%AB%E6%98%9F&amp;spm=1001.2101.3001.7020" TargetMode="External"/><Relationship Id="rId38" Type="http://schemas.openxmlformats.org/officeDocument/2006/relationships/oleObject" Target="embeddings/oleObject10.bin"/><Relationship Id="rId59" Type="http://schemas.openxmlformats.org/officeDocument/2006/relationships/image" Target="media/image24.wmf"/><Relationship Id="rId103" Type="http://schemas.openxmlformats.org/officeDocument/2006/relationships/image" Target="media/image46.wmf"/><Relationship Id="rId124" Type="http://schemas.openxmlformats.org/officeDocument/2006/relationships/image" Target="media/image53.wmf"/><Relationship Id="rId70" Type="http://schemas.openxmlformats.org/officeDocument/2006/relationships/oleObject" Target="embeddings/oleObject25.bin"/><Relationship Id="rId91" Type="http://schemas.openxmlformats.org/officeDocument/2006/relationships/image" Target="media/image40.wmf"/><Relationship Id="rId145" Type="http://schemas.openxmlformats.org/officeDocument/2006/relationships/oleObject" Target="embeddings/oleObject66.bin"/><Relationship Id="rId166" Type="http://schemas.openxmlformats.org/officeDocument/2006/relationships/image" Target="media/image74.wmf"/><Relationship Id="rId187" Type="http://schemas.openxmlformats.org/officeDocument/2006/relationships/oleObject" Target="embeddings/oleObject91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5.bin"/><Relationship Id="rId233" Type="http://schemas.openxmlformats.org/officeDocument/2006/relationships/image" Target="media/image102.wmf"/><Relationship Id="rId254" Type="http://schemas.openxmlformats.org/officeDocument/2006/relationships/oleObject" Target="embeddings/oleObject131.bin"/><Relationship Id="rId28" Type="http://schemas.openxmlformats.org/officeDocument/2006/relationships/oleObject" Target="embeddings/oleObject5.bin"/><Relationship Id="rId49" Type="http://schemas.openxmlformats.org/officeDocument/2006/relationships/image" Target="media/image18.png"/><Relationship Id="rId114" Type="http://schemas.openxmlformats.org/officeDocument/2006/relationships/image" Target="media/image50.wmf"/><Relationship Id="rId60" Type="http://schemas.openxmlformats.org/officeDocument/2006/relationships/oleObject" Target="embeddings/oleObject20.bin"/><Relationship Id="rId81" Type="http://schemas.openxmlformats.org/officeDocument/2006/relationships/image" Target="media/image35.wmf"/><Relationship Id="rId135" Type="http://schemas.openxmlformats.org/officeDocument/2006/relationships/oleObject" Target="embeddings/oleObject61.bin"/><Relationship Id="rId156" Type="http://schemas.openxmlformats.org/officeDocument/2006/relationships/image" Target="media/image69.wmf"/><Relationship Id="rId177" Type="http://schemas.openxmlformats.org/officeDocument/2006/relationships/oleObject" Target="embeddings/oleObject84.bin"/><Relationship Id="rId198" Type="http://schemas.openxmlformats.org/officeDocument/2006/relationships/oleObject" Target="embeddings/oleObject98.bin"/><Relationship Id="rId202" Type="http://schemas.openxmlformats.org/officeDocument/2006/relationships/oleObject" Target="embeddings/oleObject100.bin"/><Relationship Id="rId223" Type="http://schemas.openxmlformats.org/officeDocument/2006/relationships/image" Target="media/image97.wmf"/><Relationship Id="rId244" Type="http://schemas.openxmlformats.org/officeDocument/2006/relationships/oleObject" Target="embeddings/oleObject122.bin"/><Relationship Id="rId18" Type="http://schemas.openxmlformats.org/officeDocument/2006/relationships/image" Target="media/image2.png"/><Relationship Id="rId39" Type="http://schemas.openxmlformats.org/officeDocument/2006/relationships/image" Target="media/image13.wmf"/><Relationship Id="rId50" Type="http://schemas.openxmlformats.org/officeDocument/2006/relationships/image" Target="media/image19.wmf"/><Relationship Id="rId104" Type="http://schemas.openxmlformats.org/officeDocument/2006/relationships/oleObject" Target="embeddings/oleObject42.bin"/><Relationship Id="rId125" Type="http://schemas.openxmlformats.org/officeDocument/2006/relationships/oleObject" Target="embeddings/oleObject56.bin"/><Relationship Id="rId146" Type="http://schemas.openxmlformats.org/officeDocument/2006/relationships/image" Target="media/image64.wmf"/><Relationship Id="rId167" Type="http://schemas.openxmlformats.org/officeDocument/2006/relationships/oleObject" Target="embeddings/oleObject77.bin"/><Relationship Id="rId188" Type="http://schemas.openxmlformats.org/officeDocument/2006/relationships/oleObject" Target="embeddings/oleObject92.bin"/><Relationship Id="rId71" Type="http://schemas.openxmlformats.org/officeDocument/2006/relationships/image" Target="media/image30.png"/><Relationship Id="rId92" Type="http://schemas.openxmlformats.org/officeDocument/2006/relationships/oleObject" Target="embeddings/oleObject36.bin"/><Relationship Id="rId213" Type="http://schemas.openxmlformats.org/officeDocument/2006/relationships/image" Target="media/image92.wmf"/><Relationship Id="rId234" Type="http://schemas.openxmlformats.org/officeDocument/2006/relationships/oleObject" Target="embeddings/oleObject116.bin"/><Relationship Id="rId2" Type="http://schemas.openxmlformats.org/officeDocument/2006/relationships/numbering" Target="numbering.xml"/><Relationship Id="rId29" Type="http://schemas.openxmlformats.org/officeDocument/2006/relationships/image" Target="media/image8.wmf"/><Relationship Id="rId255" Type="http://schemas.openxmlformats.org/officeDocument/2006/relationships/image" Target="media/image108.wmf"/><Relationship Id="rId40" Type="http://schemas.openxmlformats.org/officeDocument/2006/relationships/oleObject" Target="embeddings/oleObject11.bin"/><Relationship Id="rId115" Type="http://schemas.openxmlformats.org/officeDocument/2006/relationships/oleObject" Target="embeddings/oleObject49.bin"/><Relationship Id="rId136" Type="http://schemas.openxmlformats.org/officeDocument/2006/relationships/image" Target="media/image59.wmf"/><Relationship Id="rId157" Type="http://schemas.openxmlformats.org/officeDocument/2006/relationships/oleObject" Target="embeddings/oleObject72.bin"/><Relationship Id="rId178" Type="http://schemas.openxmlformats.org/officeDocument/2006/relationships/image" Target="media/image78.wmf"/><Relationship Id="rId61" Type="http://schemas.openxmlformats.org/officeDocument/2006/relationships/image" Target="media/image25.wmf"/><Relationship Id="rId82" Type="http://schemas.openxmlformats.org/officeDocument/2006/relationships/oleObject" Target="embeddings/oleObject31.bin"/><Relationship Id="rId199" Type="http://schemas.openxmlformats.org/officeDocument/2006/relationships/image" Target="media/image85.wmf"/><Relationship Id="rId203" Type="http://schemas.openxmlformats.org/officeDocument/2006/relationships/image" Target="media/image87.wmf"/><Relationship Id="rId19" Type="http://schemas.openxmlformats.org/officeDocument/2006/relationships/image" Target="media/image3.wmf"/><Relationship Id="rId224" Type="http://schemas.openxmlformats.org/officeDocument/2006/relationships/oleObject" Target="embeddings/oleObject111.bin"/><Relationship Id="rId245" Type="http://schemas.openxmlformats.org/officeDocument/2006/relationships/oleObject" Target="embeddings/oleObject123.bin"/><Relationship Id="rId30" Type="http://schemas.openxmlformats.org/officeDocument/2006/relationships/oleObject" Target="embeddings/oleObject6.bin"/><Relationship Id="rId105" Type="http://schemas.openxmlformats.org/officeDocument/2006/relationships/image" Target="media/image47.wmf"/><Relationship Id="rId126" Type="http://schemas.openxmlformats.org/officeDocument/2006/relationships/image" Target="media/image54.wmf"/><Relationship Id="rId147" Type="http://schemas.openxmlformats.org/officeDocument/2006/relationships/oleObject" Target="embeddings/oleObject67.bin"/><Relationship Id="rId168" Type="http://schemas.openxmlformats.org/officeDocument/2006/relationships/oleObject" Target="embeddings/oleObject78.bin"/><Relationship Id="rId51" Type="http://schemas.openxmlformats.org/officeDocument/2006/relationships/oleObject" Target="embeddings/oleObject16.bin"/><Relationship Id="rId72" Type="http://schemas.openxmlformats.org/officeDocument/2006/relationships/image" Target="media/image31.wmf"/><Relationship Id="rId93" Type="http://schemas.openxmlformats.org/officeDocument/2006/relationships/image" Target="media/image41.wmf"/><Relationship Id="rId189" Type="http://schemas.openxmlformats.org/officeDocument/2006/relationships/oleObject" Target="embeddings/oleObject93.bin"/><Relationship Id="rId3" Type="http://schemas.openxmlformats.org/officeDocument/2006/relationships/styles" Target="styles.xml"/><Relationship Id="rId214" Type="http://schemas.openxmlformats.org/officeDocument/2006/relationships/oleObject" Target="embeddings/oleObject106.bin"/><Relationship Id="rId235" Type="http://schemas.openxmlformats.org/officeDocument/2006/relationships/image" Target="media/image103.wmf"/><Relationship Id="rId256" Type="http://schemas.openxmlformats.org/officeDocument/2006/relationships/oleObject" Target="embeddings/oleObject132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70.wmf"/><Relationship Id="rId20" Type="http://schemas.openxmlformats.org/officeDocument/2006/relationships/oleObject" Target="embeddings/oleObject1.bin"/><Relationship Id="rId41" Type="http://schemas.openxmlformats.org/officeDocument/2006/relationships/image" Target="media/image14.wmf"/><Relationship Id="rId62" Type="http://schemas.openxmlformats.org/officeDocument/2006/relationships/oleObject" Target="embeddings/oleObject21.bin"/><Relationship Id="rId83" Type="http://schemas.openxmlformats.org/officeDocument/2006/relationships/image" Target="media/image36.wmf"/><Relationship Id="rId179" Type="http://schemas.openxmlformats.org/officeDocument/2006/relationships/oleObject" Target="embeddings/oleObject85.bin"/><Relationship Id="rId190" Type="http://schemas.openxmlformats.org/officeDocument/2006/relationships/image" Target="media/image81.wmf"/><Relationship Id="rId204" Type="http://schemas.openxmlformats.org/officeDocument/2006/relationships/oleObject" Target="embeddings/oleObject101.bin"/><Relationship Id="rId225" Type="http://schemas.openxmlformats.org/officeDocument/2006/relationships/image" Target="media/image98.wmf"/><Relationship Id="rId246" Type="http://schemas.openxmlformats.org/officeDocument/2006/relationships/oleObject" Target="embeddings/oleObject124.bin"/><Relationship Id="rId106" Type="http://schemas.openxmlformats.org/officeDocument/2006/relationships/oleObject" Target="embeddings/oleObject43.bin"/><Relationship Id="rId127" Type="http://schemas.openxmlformats.org/officeDocument/2006/relationships/oleObject" Target="embeddings/oleObject57.bin"/><Relationship Id="rId10" Type="http://schemas.openxmlformats.org/officeDocument/2006/relationships/header" Target="header2.xml"/><Relationship Id="rId31" Type="http://schemas.openxmlformats.org/officeDocument/2006/relationships/image" Target="media/image9.wmf"/><Relationship Id="rId52" Type="http://schemas.openxmlformats.org/officeDocument/2006/relationships/image" Target="media/image20.wmf"/><Relationship Id="rId73" Type="http://schemas.openxmlformats.org/officeDocument/2006/relationships/oleObject" Target="embeddings/oleObject26.bin"/><Relationship Id="rId94" Type="http://schemas.openxmlformats.org/officeDocument/2006/relationships/oleObject" Target="embeddings/oleObject37.bin"/><Relationship Id="rId148" Type="http://schemas.openxmlformats.org/officeDocument/2006/relationships/image" Target="media/image65.wmf"/><Relationship Id="rId169" Type="http://schemas.openxmlformats.org/officeDocument/2006/relationships/oleObject" Target="embeddings/oleObject79.bin"/><Relationship Id="rId4" Type="http://schemas.openxmlformats.org/officeDocument/2006/relationships/settings" Target="settings.xml"/><Relationship Id="rId180" Type="http://schemas.openxmlformats.org/officeDocument/2006/relationships/image" Target="media/image79.wmf"/><Relationship Id="rId215" Type="http://schemas.openxmlformats.org/officeDocument/2006/relationships/image" Target="media/image93.wmf"/><Relationship Id="rId236" Type="http://schemas.openxmlformats.org/officeDocument/2006/relationships/oleObject" Target="embeddings/oleObject117.bin"/><Relationship Id="rId257" Type="http://schemas.openxmlformats.org/officeDocument/2006/relationships/image" Target="media/image109.wmf"/><Relationship Id="rId42" Type="http://schemas.openxmlformats.org/officeDocument/2006/relationships/oleObject" Target="embeddings/oleObject12.bin"/><Relationship Id="rId84" Type="http://schemas.openxmlformats.org/officeDocument/2006/relationships/oleObject" Target="embeddings/oleObject32.bin"/><Relationship Id="rId138" Type="http://schemas.openxmlformats.org/officeDocument/2006/relationships/image" Target="media/image60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69AC9146EFC4F01B5DDA6BD2AA11A4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BEA0175-8B97-4561-885F-25E92007743C}"/>
      </w:docPartPr>
      <w:docPartBody>
        <w:p w:rsidR="00F62C78" w:rsidRDefault="00290669">
          <w:pPr>
            <w:pStyle w:val="369AC9146EFC4F01B5DDA6BD2AA11A46"/>
          </w:pPr>
          <w:r>
            <w:rPr>
              <w:lang w:val="zh-CN"/>
            </w:rPr>
            <w:t>[</w:t>
          </w:r>
          <w:r>
            <w:rPr>
              <w:lang w:val="zh-CN"/>
            </w:rPr>
            <w:t>在此处键入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Heiti Std 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5AE"/>
    <w:rsid w:val="000B292C"/>
    <w:rsid w:val="000B7BB9"/>
    <w:rsid w:val="00144D5B"/>
    <w:rsid w:val="00146DC7"/>
    <w:rsid w:val="00192DA2"/>
    <w:rsid w:val="001A3332"/>
    <w:rsid w:val="00290669"/>
    <w:rsid w:val="002D3C8E"/>
    <w:rsid w:val="00303C1A"/>
    <w:rsid w:val="00356FD5"/>
    <w:rsid w:val="0036278F"/>
    <w:rsid w:val="003B3EEB"/>
    <w:rsid w:val="003D6AEA"/>
    <w:rsid w:val="00445FEB"/>
    <w:rsid w:val="004D3484"/>
    <w:rsid w:val="004F0179"/>
    <w:rsid w:val="004F05F9"/>
    <w:rsid w:val="005632A9"/>
    <w:rsid w:val="00590E04"/>
    <w:rsid w:val="00625CB8"/>
    <w:rsid w:val="006335AE"/>
    <w:rsid w:val="00651A20"/>
    <w:rsid w:val="006B70CB"/>
    <w:rsid w:val="0070181E"/>
    <w:rsid w:val="00720BF6"/>
    <w:rsid w:val="007440D8"/>
    <w:rsid w:val="007D5F97"/>
    <w:rsid w:val="007D79E9"/>
    <w:rsid w:val="007E0B86"/>
    <w:rsid w:val="008F6286"/>
    <w:rsid w:val="0092014B"/>
    <w:rsid w:val="00AB6226"/>
    <w:rsid w:val="00B85089"/>
    <w:rsid w:val="00BA4666"/>
    <w:rsid w:val="00C0300B"/>
    <w:rsid w:val="00C060AA"/>
    <w:rsid w:val="00C55FF2"/>
    <w:rsid w:val="00C77A7F"/>
    <w:rsid w:val="00D71436"/>
    <w:rsid w:val="00DF1886"/>
    <w:rsid w:val="00F00009"/>
    <w:rsid w:val="00F62C78"/>
    <w:rsid w:val="00F72C1C"/>
    <w:rsid w:val="00F84D6E"/>
    <w:rsid w:val="00FB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4C1DC2BF31A45679F45709069AB160C">
    <w:name w:val="74C1DC2BF31A45679F45709069AB160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66F71F8A8044A1BA96EB0AA04F52F0E">
    <w:name w:val="F66F71F8A8044A1BA96EB0AA04F52F0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4CC86D63A714C33A683AA72052F62CA">
    <w:name w:val="A4CC86D63A714C33A683AA72052F62C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9F44CC0DE914EAAB37B5FC444E2B91A">
    <w:name w:val="59F44CC0DE914EAAB37B5FC444E2B91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69AC9146EFC4F01B5DDA6BD2AA11A46">
    <w:name w:val="369AC9146EFC4F01B5DDA6BD2AA11A4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4EDB483DD014CB2B63B93E473D1E373">
    <w:name w:val="54EDB483DD014CB2B63B93E473D1E373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C6EB3EA79B042369163583DD4EA619D">
    <w:name w:val="AC6EB3EA79B042369163583DD4EA619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EE193865378542C79EE1BD3C6680565B">
    <w:name w:val="EE193865378542C79EE1BD3C6680565B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4880A8E1309414885C7BEC89E4969D8">
    <w:name w:val="C4880A8E1309414885C7BEC89E4969D8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3706</TotalTime>
  <Pages>31</Pages>
  <Words>2372</Words>
  <Characters>13521</Characters>
  <Application>Microsoft Office Word</Application>
  <DocSecurity>0</DocSecurity>
  <Lines>112</Lines>
  <Paragraphs>31</Paragraphs>
  <ScaleCrop>false</ScaleCrop>
  <Company/>
  <LinksUpToDate>false</LinksUpToDate>
  <CharactersWithSpaces>15862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syjlz</dc:creator>
  <cp:lastModifiedBy>张明敏</cp:lastModifiedBy>
  <cp:revision>386</cp:revision>
  <cp:lastPrinted>2026-05-12T10:20:00Z</cp:lastPrinted>
  <dcterms:created xsi:type="dcterms:W3CDTF">2018-05-07T02:27:00Z</dcterms:created>
  <dcterms:modified xsi:type="dcterms:W3CDTF">2026-05-19T13:43:00Z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E34F322DA81B4598AF61DFE8D6C87C7C</vt:lpwstr>
  </property>
  <property fmtid="{D5CDD505-2E9C-101B-9397-08002B2CF9AE}" pid="4" name="KSOTemplateDocerSaveRecord">
    <vt:lpwstr>eyJoZGlkIjoiZDk4MTZjZDY2ZTk3ZDhlY2I1OWRiYjI2NDJiMjUwYjQiLCJ1c2VySWQiOiIxMDQ0ODg0OTIxIn0=</vt:lpwstr>
  </property>
</Properties>
</file>