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EFE61" w14:textId="77777777" w:rsidR="000A0F09" w:rsidRDefault="000A0F09">
      <w:pPr>
        <w:widowControl/>
        <w:jc w:val="left"/>
        <w:rPr>
          <w:sz w:val="28"/>
          <w:szCs w:val="28"/>
        </w:rPr>
      </w:pPr>
      <w:bookmarkStart w:id="0" w:name="SectionMark1"/>
    </w:p>
    <w:p w14:paraId="2431B3B8" w14:textId="77777777" w:rsidR="000A0F09" w:rsidRDefault="00000000">
      <w:pPr>
        <w:pStyle w:val="afffff"/>
        <w:ind w:left="6100" w:hangingChars="3050" w:hanging="6100"/>
      </w:pPr>
      <w:r>
        <w:rPr>
          <w:noProof/>
        </w:rPr>
        <w:drawing>
          <wp:anchor distT="0" distB="0" distL="114300" distR="114300" simplePos="0" relativeHeight="251670528" behindDoc="0" locked="0" layoutInCell="1" allowOverlap="1" wp14:anchorId="51B617DF" wp14:editId="51BE998E">
            <wp:simplePos x="0" y="0"/>
            <wp:positionH relativeFrom="column">
              <wp:posOffset>3618230</wp:posOffset>
            </wp:positionH>
            <wp:positionV relativeFrom="topMargin">
              <wp:posOffset>446405</wp:posOffset>
            </wp:positionV>
            <wp:extent cx="1871980" cy="741680"/>
            <wp:effectExtent l="0" t="0" r="0" b="1905"/>
            <wp:wrapNone/>
            <wp:docPr id="1919721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721110" name="Picture 1"/>
                    <pic:cNvPicPr>
                      <a:picLocks noChangeAspect="1" noChangeArrowheads="1"/>
                    </pic:cNvPicPr>
                  </pic:nvPicPr>
                  <pic:blipFill>
                    <a:blip r:embed="rId9">
                      <a:extLst>
                        <a:ext uri="{28A0092B-C50C-407E-A947-70E740481C1C}">
                          <a14:useLocalDpi xmlns:a14="http://schemas.microsoft.com/office/drawing/2010/main" val="0"/>
                        </a:ext>
                      </a:extLst>
                    </a:blip>
                    <a:srcRect l="1472" t="2890" r="1455" b="3476"/>
                    <a:stretch>
                      <a:fillRect/>
                    </a:stretch>
                  </pic:blipFill>
                  <pic:spPr>
                    <a:xfrm>
                      <a:off x="0" y="0"/>
                      <a:ext cx="1872000" cy="741600"/>
                    </a:xfrm>
                    <a:prstGeom prst="rect">
                      <a:avLst/>
                    </a:prstGeom>
                    <a:noFill/>
                    <a:ln>
                      <a:noFill/>
                    </a:ln>
                  </pic:spPr>
                </pic:pic>
              </a:graphicData>
            </a:graphic>
          </wp:anchor>
        </w:drawing>
      </w:r>
      <w:r>
        <w:rPr>
          <w:noProof/>
        </w:rPr>
        <mc:AlternateContent>
          <mc:Choice Requires="wps">
            <w:drawing>
              <wp:anchor distT="0" distB="0" distL="114300" distR="114300" simplePos="0" relativeHeight="251668480" behindDoc="0" locked="1" layoutInCell="1" allowOverlap="1" wp14:anchorId="1815CABC" wp14:editId="170F423A">
                <wp:simplePos x="0" y="0"/>
                <wp:positionH relativeFrom="margin">
                  <wp:posOffset>1043940</wp:posOffset>
                </wp:positionH>
                <wp:positionV relativeFrom="topMargin">
                  <wp:posOffset>9613265</wp:posOffset>
                </wp:positionV>
                <wp:extent cx="3239770" cy="215900"/>
                <wp:effectExtent l="0" t="0" r="0" b="0"/>
                <wp:wrapNone/>
                <wp:docPr id="1005377004"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0000" cy="216000"/>
                        </a:xfrm>
                        <a:prstGeom prst="rect">
                          <a:avLst/>
                        </a:prstGeom>
                        <a:solidFill>
                          <a:srgbClr val="FFFFFF"/>
                        </a:solidFill>
                        <a:ln>
                          <a:noFill/>
                        </a:ln>
                      </wps:spPr>
                      <wps:txbx>
                        <w:txbxContent>
                          <w:p w14:paraId="73B830B5" w14:textId="77777777" w:rsidR="000A0F09" w:rsidRDefault="00000000">
                            <w:pPr>
                              <w:pStyle w:val="affff"/>
                              <w:spacing w:line="360" w:lineRule="exact"/>
                              <w:jc w:val="distribute"/>
                              <w:rPr>
                                <w:rFonts w:ascii="励字小标宋简" w:eastAsia="励字小标宋简" w:hAnsi="励字小标宋简"/>
                                <w:b w:val="0"/>
                                <w:bCs/>
                                <w:spacing w:val="0"/>
                                <w:w w:val="120"/>
                                <w:sz w:val="32"/>
                                <w:szCs w:val="40"/>
                              </w:rPr>
                            </w:pPr>
                            <w:r>
                              <w:rPr>
                                <w:rFonts w:ascii="励字小标宋简" w:eastAsia="励字小标宋简" w:hAnsi="励字小标宋简" w:hint="eastAsia"/>
                                <w:b w:val="0"/>
                                <w:bCs/>
                                <w:spacing w:val="0"/>
                                <w:w w:val="120"/>
                                <w:sz w:val="32"/>
                                <w:szCs w:val="40"/>
                              </w:rPr>
                              <w:t>国家市场监督管理总局</w:t>
                            </w:r>
                          </w:p>
                          <w:p w14:paraId="7C318D08" w14:textId="77777777" w:rsidR="000A0F09" w:rsidRDefault="000A0F09">
                            <w:pPr>
                              <w:rPr>
                                <w:rFonts w:ascii="励字小标宋简" w:eastAsia="励字小标宋简" w:hAnsi="励字小标宋简"/>
                                <w:bCs/>
                                <w:sz w:val="18"/>
                                <w:szCs w:val="21"/>
                              </w:rPr>
                            </w:pPr>
                          </w:p>
                          <w:p w14:paraId="13FC60B9" w14:textId="77777777" w:rsidR="000A0F09" w:rsidRDefault="000A0F09">
                            <w:pPr>
                              <w:rPr>
                                <w:rFonts w:ascii="励字小标宋简" w:eastAsia="励字小标宋简" w:hAnsi="励字小标宋简"/>
                                <w:bCs/>
                                <w:sz w:val="18"/>
                                <w:szCs w:val="21"/>
                              </w:rPr>
                            </w:pPr>
                          </w:p>
                          <w:p w14:paraId="54175393" w14:textId="77777777" w:rsidR="000A0F09" w:rsidRDefault="000A0F09">
                            <w:pPr>
                              <w:rPr>
                                <w:rFonts w:ascii="励字小标宋简" w:eastAsia="励字小标宋简" w:hAnsi="励字小标宋简"/>
                                <w:bCs/>
                                <w:sz w:val="18"/>
                                <w:szCs w:val="21"/>
                              </w:rPr>
                            </w:pPr>
                          </w:p>
                          <w:p w14:paraId="1DEE1B5A" w14:textId="77777777" w:rsidR="000A0F09" w:rsidRDefault="000A0F09">
                            <w:pPr>
                              <w:rPr>
                                <w:bCs/>
                              </w:rPr>
                            </w:pPr>
                          </w:p>
                          <w:p w14:paraId="529C0337" w14:textId="77777777" w:rsidR="000A0F09" w:rsidRDefault="000A0F09">
                            <w:pPr>
                              <w:rPr>
                                <w:bCs/>
                              </w:rPr>
                            </w:pPr>
                          </w:p>
                          <w:p w14:paraId="463445AC" w14:textId="77777777" w:rsidR="000A0F09" w:rsidRDefault="000A0F09">
                            <w:pPr>
                              <w:rPr>
                                <w:bCs/>
                              </w:rPr>
                            </w:pPr>
                          </w:p>
                          <w:p w14:paraId="5E61B884" w14:textId="77777777" w:rsidR="000A0F09" w:rsidRDefault="000A0F09">
                            <w:pPr>
                              <w:rPr>
                                <w:bCs/>
                              </w:rPr>
                            </w:pPr>
                          </w:p>
                          <w:p w14:paraId="65F08268" w14:textId="77777777" w:rsidR="000A0F09" w:rsidRDefault="000A0F09">
                            <w:pPr>
                              <w:rPr>
                                <w:bCs/>
                              </w:rPr>
                            </w:pPr>
                          </w:p>
                          <w:p w14:paraId="56C7C38B" w14:textId="77777777" w:rsidR="000A0F09" w:rsidRDefault="000A0F09">
                            <w:pPr>
                              <w:rPr>
                                <w:bCs/>
                              </w:rPr>
                            </w:pPr>
                          </w:p>
                          <w:p w14:paraId="48A59DB0" w14:textId="77777777" w:rsidR="000A0F09" w:rsidRDefault="000A0F09">
                            <w:pPr>
                              <w:rPr>
                                <w:bCs/>
                              </w:rPr>
                            </w:pPr>
                          </w:p>
                          <w:p w14:paraId="149F3BE3" w14:textId="77777777" w:rsidR="000A0F09" w:rsidRDefault="000A0F09">
                            <w:pPr>
                              <w:rPr>
                                <w:bCs/>
                              </w:rPr>
                            </w:pPr>
                          </w:p>
                          <w:p w14:paraId="3BC929DD" w14:textId="77777777" w:rsidR="000A0F09" w:rsidRDefault="000A0F09">
                            <w:pPr>
                              <w:rPr>
                                <w:bCs/>
                              </w:rPr>
                            </w:pPr>
                          </w:p>
                          <w:p w14:paraId="2F57D82E" w14:textId="77777777" w:rsidR="000A0F09" w:rsidRDefault="000A0F09">
                            <w:pPr>
                              <w:rPr>
                                <w:bCs/>
                              </w:rPr>
                            </w:pPr>
                          </w:p>
                          <w:p w14:paraId="580D2ED5" w14:textId="77777777" w:rsidR="000A0F09" w:rsidRDefault="000A0F09">
                            <w:pPr>
                              <w:rPr>
                                <w:bCs/>
                              </w:rPr>
                            </w:pPr>
                          </w:p>
                          <w:p w14:paraId="0CCA7E38" w14:textId="77777777" w:rsidR="000A0F09" w:rsidRDefault="000A0F09">
                            <w:pPr>
                              <w:rPr>
                                <w:bCs/>
                              </w:rPr>
                            </w:pPr>
                          </w:p>
                          <w:p w14:paraId="4F58DFD8" w14:textId="77777777" w:rsidR="000A0F09" w:rsidRDefault="000A0F09">
                            <w:pPr>
                              <w:rPr>
                                <w:bCs/>
                              </w:rPr>
                            </w:pPr>
                          </w:p>
                          <w:p w14:paraId="1F902F79" w14:textId="77777777" w:rsidR="000A0F09" w:rsidRDefault="000A0F09">
                            <w:pPr>
                              <w:rPr>
                                <w:bCs/>
                              </w:rPr>
                            </w:pPr>
                          </w:p>
                          <w:p w14:paraId="7979EBCD" w14:textId="77777777" w:rsidR="000A0F09" w:rsidRDefault="000A0F09">
                            <w:pPr>
                              <w:rPr>
                                <w:bCs/>
                              </w:rPr>
                            </w:pPr>
                          </w:p>
                          <w:p w14:paraId="5558162D" w14:textId="77777777" w:rsidR="000A0F09" w:rsidRDefault="000A0F09">
                            <w:pPr>
                              <w:rPr>
                                <w:bCs/>
                              </w:rPr>
                            </w:pPr>
                          </w:p>
                          <w:p w14:paraId="2F579C2F" w14:textId="77777777" w:rsidR="000A0F09" w:rsidRDefault="000A0F09">
                            <w:pPr>
                              <w:rPr>
                                <w:bCs/>
                              </w:rPr>
                            </w:pPr>
                          </w:p>
                          <w:p w14:paraId="4F0F76C3" w14:textId="77777777" w:rsidR="000A0F09" w:rsidRDefault="000A0F09">
                            <w:pPr>
                              <w:rPr>
                                <w:bCs/>
                              </w:rPr>
                            </w:pPr>
                          </w:p>
                          <w:p w14:paraId="1F4BFFD1" w14:textId="77777777" w:rsidR="000A0F09" w:rsidRDefault="000A0F09">
                            <w:pPr>
                              <w:rPr>
                                <w:bCs/>
                              </w:rPr>
                            </w:pPr>
                          </w:p>
                          <w:p w14:paraId="41A1BAC2" w14:textId="77777777" w:rsidR="000A0F09" w:rsidRDefault="000A0F09">
                            <w:pPr>
                              <w:rPr>
                                <w:bCs/>
                              </w:rPr>
                            </w:pPr>
                          </w:p>
                          <w:p w14:paraId="74868967" w14:textId="77777777" w:rsidR="000A0F09" w:rsidRDefault="000A0F09">
                            <w:pPr>
                              <w:rPr>
                                <w:bCs/>
                              </w:rPr>
                            </w:pPr>
                          </w:p>
                          <w:p w14:paraId="685227F5" w14:textId="77777777" w:rsidR="000A0F09" w:rsidRDefault="000A0F09">
                            <w:pPr>
                              <w:rPr>
                                <w:bCs/>
                              </w:rPr>
                            </w:pPr>
                          </w:p>
                          <w:p w14:paraId="32D3BF71" w14:textId="77777777" w:rsidR="000A0F09" w:rsidRDefault="000A0F09">
                            <w:pPr>
                              <w:rPr>
                                <w:bCs/>
                              </w:rPr>
                            </w:pPr>
                          </w:p>
                          <w:p w14:paraId="006418F0" w14:textId="77777777" w:rsidR="000A0F09" w:rsidRDefault="000A0F09">
                            <w:pPr>
                              <w:rPr>
                                <w:bCs/>
                              </w:rPr>
                            </w:pPr>
                          </w:p>
                          <w:p w14:paraId="1B1D5C39" w14:textId="77777777" w:rsidR="000A0F09" w:rsidRDefault="000A0F09">
                            <w:pPr>
                              <w:rPr>
                                <w:bCs/>
                              </w:rPr>
                            </w:pPr>
                          </w:p>
                          <w:p w14:paraId="5067B08D" w14:textId="77777777" w:rsidR="000A0F09" w:rsidRDefault="000A0F09">
                            <w:pPr>
                              <w:rPr>
                                <w:bCs/>
                              </w:rPr>
                            </w:pPr>
                          </w:p>
                          <w:p w14:paraId="34ED0224" w14:textId="77777777" w:rsidR="000A0F09" w:rsidRDefault="000A0F09">
                            <w:pPr>
                              <w:rPr>
                                <w:bCs/>
                              </w:rPr>
                            </w:pPr>
                          </w:p>
                          <w:p w14:paraId="0377EEA8" w14:textId="77777777" w:rsidR="000A0F09" w:rsidRDefault="000A0F09">
                            <w:pPr>
                              <w:rPr>
                                <w:bCs/>
                              </w:rPr>
                            </w:pPr>
                          </w:p>
                        </w:txbxContent>
                      </wps:txbx>
                      <wps:bodyPr rot="0" vert="horz" wrap="square" lIns="0" tIns="0" rIns="0" bIns="0" anchor="t" anchorCtr="0" upright="1">
                        <a:noAutofit/>
                      </wps:bodyPr>
                    </wps:wsp>
                  </a:graphicData>
                </a:graphic>
              </wp:anchor>
            </w:drawing>
          </mc:Choice>
          <mc:Fallback>
            <w:pict>
              <v:shapetype w14:anchorId="1815CABC" id="_x0000_t202" coordsize="21600,21600" o:spt="202" path="m,l,21600r21600,l21600,xe">
                <v:stroke joinstyle="miter"/>
                <v:path gradientshapeok="t" o:connecttype="rect"/>
              </v:shapetype>
              <v:shape id="文本框 10" o:spid="_x0000_s1026" type="#_x0000_t202" style="position:absolute;left:0;text-align:left;margin-left:82.2pt;margin-top:756.95pt;width:255.1pt;height:17pt;z-index:251668480;visibility:visible;mso-wrap-style:square;mso-wrap-distance-left:9pt;mso-wrap-distance-top:0;mso-wrap-distance-right:9pt;mso-wrap-distance-bottom:0;mso-position-horizontal:absolute;mso-position-horizontal-relative:margin;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" stroked="f">
                <v:textbox inset="0,0,0,0">
                  <w:txbxContent>
                    <w:p w14:paraId="73B830B5" w14:textId="77777777" w:rsidR="000A0F09" w:rsidRDefault="00000000">
                      <w:pPr>
                        <w:pStyle w:val="affff"/>
                        <w:spacing w:line="360" w:lineRule="exact"/>
                        <w:jc w:val="distribute"/>
                        <w:rPr>
                          <w:rFonts w:ascii="励字小标宋简" w:eastAsia="励字小标宋简" w:hAnsi="励字小标宋简"/>
                          <w:b w:val="0"/>
                          <w:bCs/>
                          <w:spacing w:val="0"/>
                          <w:w w:val="120"/>
                          <w:sz w:val="32"/>
                          <w:szCs w:val="40"/>
                        </w:rPr>
                      </w:pPr>
                      <w:r>
                        <w:rPr>
                          <w:rFonts w:ascii="励字小标宋简" w:eastAsia="励字小标宋简" w:hAnsi="励字小标宋简" w:hint="eastAsia"/>
                          <w:b w:val="0"/>
                          <w:bCs/>
                          <w:spacing w:val="0"/>
                          <w:w w:val="120"/>
                          <w:sz w:val="32"/>
                          <w:szCs w:val="40"/>
                        </w:rPr>
                        <w:t>国家市场监督管理总局</w:t>
                      </w:r>
                    </w:p>
                    <w:p w14:paraId="7C318D08" w14:textId="77777777" w:rsidR="000A0F09" w:rsidRDefault="000A0F09">
                      <w:pPr>
                        <w:rPr>
                          <w:rFonts w:ascii="励字小标宋简" w:eastAsia="励字小标宋简" w:hAnsi="励字小标宋简"/>
                          <w:bCs/>
                          <w:sz w:val="18"/>
                          <w:szCs w:val="21"/>
                        </w:rPr>
                      </w:pPr>
                    </w:p>
                    <w:p w14:paraId="13FC60B9" w14:textId="77777777" w:rsidR="000A0F09" w:rsidRDefault="000A0F09">
                      <w:pPr>
                        <w:rPr>
                          <w:rFonts w:ascii="励字小标宋简" w:eastAsia="励字小标宋简" w:hAnsi="励字小标宋简"/>
                          <w:bCs/>
                          <w:sz w:val="18"/>
                          <w:szCs w:val="21"/>
                        </w:rPr>
                      </w:pPr>
                    </w:p>
                    <w:p w14:paraId="54175393" w14:textId="77777777" w:rsidR="000A0F09" w:rsidRDefault="000A0F09">
                      <w:pPr>
                        <w:rPr>
                          <w:rFonts w:ascii="励字小标宋简" w:eastAsia="励字小标宋简" w:hAnsi="励字小标宋简"/>
                          <w:bCs/>
                          <w:sz w:val="18"/>
                          <w:szCs w:val="21"/>
                        </w:rPr>
                      </w:pPr>
                    </w:p>
                    <w:p w14:paraId="1DEE1B5A" w14:textId="77777777" w:rsidR="000A0F09" w:rsidRDefault="000A0F09">
                      <w:pPr>
                        <w:rPr>
                          <w:bCs/>
                        </w:rPr>
                      </w:pPr>
                    </w:p>
                    <w:p w14:paraId="529C0337" w14:textId="77777777" w:rsidR="000A0F09" w:rsidRDefault="000A0F09">
                      <w:pPr>
                        <w:rPr>
                          <w:bCs/>
                        </w:rPr>
                      </w:pPr>
                    </w:p>
                    <w:p w14:paraId="463445AC" w14:textId="77777777" w:rsidR="000A0F09" w:rsidRDefault="000A0F09">
                      <w:pPr>
                        <w:rPr>
                          <w:bCs/>
                        </w:rPr>
                      </w:pPr>
                    </w:p>
                    <w:p w14:paraId="5E61B884" w14:textId="77777777" w:rsidR="000A0F09" w:rsidRDefault="000A0F09">
                      <w:pPr>
                        <w:rPr>
                          <w:bCs/>
                        </w:rPr>
                      </w:pPr>
                    </w:p>
                    <w:p w14:paraId="65F08268" w14:textId="77777777" w:rsidR="000A0F09" w:rsidRDefault="000A0F09">
                      <w:pPr>
                        <w:rPr>
                          <w:bCs/>
                        </w:rPr>
                      </w:pPr>
                    </w:p>
                    <w:p w14:paraId="56C7C38B" w14:textId="77777777" w:rsidR="000A0F09" w:rsidRDefault="000A0F09">
                      <w:pPr>
                        <w:rPr>
                          <w:bCs/>
                        </w:rPr>
                      </w:pPr>
                    </w:p>
                    <w:p w14:paraId="48A59DB0" w14:textId="77777777" w:rsidR="000A0F09" w:rsidRDefault="000A0F09">
                      <w:pPr>
                        <w:rPr>
                          <w:bCs/>
                        </w:rPr>
                      </w:pPr>
                    </w:p>
                    <w:p w14:paraId="149F3BE3" w14:textId="77777777" w:rsidR="000A0F09" w:rsidRDefault="000A0F09">
                      <w:pPr>
                        <w:rPr>
                          <w:bCs/>
                        </w:rPr>
                      </w:pPr>
                    </w:p>
                    <w:p w14:paraId="3BC929DD" w14:textId="77777777" w:rsidR="000A0F09" w:rsidRDefault="000A0F09">
                      <w:pPr>
                        <w:rPr>
                          <w:bCs/>
                        </w:rPr>
                      </w:pPr>
                    </w:p>
                    <w:p w14:paraId="2F57D82E" w14:textId="77777777" w:rsidR="000A0F09" w:rsidRDefault="000A0F09">
                      <w:pPr>
                        <w:rPr>
                          <w:bCs/>
                        </w:rPr>
                      </w:pPr>
                    </w:p>
                    <w:p w14:paraId="580D2ED5" w14:textId="77777777" w:rsidR="000A0F09" w:rsidRDefault="000A0F09">
                      <w:pPr>
                        <w:rPr>
                          <w:bCs/>
                        </w:rPr>
                      </w:pPr>
                    </w:p>
                    <w:p w14:paraId="0CCA7E38" w14:textId="77777777" w:rsidR="000A0F09" w:rsidRDefault="000A0F09">
                      <w:pPr>
                        <w:rPr>
                          <w:bCs/>
                        </w:rPr>
                      </w:pPr>
                    </w:p>
                    <w:p w14:paraId="4F58DFD8" w14:textId="77777777" w:rsidR="000A0F09" w:rsidRDefault="000A0F09">
                      <w:pPr>
                        <w:rPr>
                          <w:bCs/>
                        </w:rPr>
                      </w:pPr>
                    </w:p>
                    <w:p w14:paraId="1F902F79" w14:textId="77777777" w:rsidR="000A0F09" w:rsidRDefault="000A0F09">
                      <w:pPr>
                        <w:rPr>
                          <w:bCs/>
                        </w:rPr>
                      </w:pPr>
                    </w:p>
                    <w:p w14:paraId="7979EBCD" w14:textId="77777777" w:rsidR="000A0F09" w:rsidRDefault="000A0F09">
                      <w:pPr>
                        <w:rPr>
                          <w:bCs/>
                        </w:rPr>
                      </w:pPr>
                    </w:p>
                    <w:p w14:paraId="5558162D" w14:textId="77777777" w:rsidR="000A0F09" w:rsidRDefault="000A0F09">
                      <w:pPr>
                        <w:rPr>
                          <w:bCs/>
                        </w:rPr>
                      </w:pPr>
                    </w:p>
                    <w:p w14:paraId="2F579C2F" w14:textId="77777777" w:rsidR="000A0F09" w:rsidRDefault="000A0F09">
                      <w:pPr>
                        <w:rPr>
                          <w:bCs/>
                        </w:rPr>
                      </w:pPr>
                    </w:p>
                    <w:p w14:paraId="4F0F76C3" w14:textId="77777777" w:rsidR="000A0F09" w:rsidRDefault="000A0F09">
                      <w:pPr>
                        <w:rPr>
                          <w:bCs/>
                        </w:rPr>
                      </w:pPr>
                    </w:p>
                    <w:p w14:paraId="1F4BFFD1" w14:textId="77777777" w:rsidR="000A0F09" w:rsidRDefault="000A0F09">
                      <w:pPr>
                        <w:rPr>
                          <w:bCs/>
                        </w:rPr>
                      </w:pPr>
                    </w:p>
                    <w:p w14:paraId="41A1BAC2" w14:textId="77777777" w:rsidR="000A0F09" w:rsidRDefault="000A0F09">
                      <w:pPr>
                        <w:rPr>
                          <w:bCs/>
                        </w:rPr>
                      </w:pPr>
                    </w:p>
                    <w:p w14:paraId="74868967" w14:textId="77777777" w:rsidR="000A0F09" w:rsidRDefault="000A0F09">
                      <w:pPr>
                        <w:rPr>
                          <w:bCs/>
                        </w:rPr>
                      </w:pPr>
                    </w:p>
                    <w:p w14:paraId="685227F5" w14:textId="77777777" w:rsidR="000A0F09" w:rsidRDefault="000A0F09">
                      <w:pPr>
                        <w:rPr>
                          <w:bCs/>
                        </w:rPr>
                      </w:pPr>
                    </w:p>
                    <w:p w14:paraId="32D3BF71" w14:textId="77777777" w:rsidR="000A0F09" w:rsidRDefault="000A0F09">
                      <w:pPr>
                        <w:rPr>
                          <w:bCs/>
                        </w:rPr>
                      </w:pPr>
                    </w:p>
                    <w:p w14:paraId="006418F0" w14:textId="77777777" w:rsidR="000A0F09" w:rsidRDefault="000A0F09">
                      <w:pPr>
                        <w:rPr>
                          <w:bCs/>
                        </w:rPr>
                      </w:pPr>
                    </w:p>
                    <w:p w14:paraId="1B1D5C39" w14:textId="77777777" w:rsidR="000A0F09" w:rsidRDefault="000A0F09">
                      <w:pPr>
                        <w:rPr>
                          <w:bCs/>
                        </w:rPr>
                      </w:pPr>
                    </w:p>
                    <w:p w14:paraId="5067B08D" w14:textId="77777777" w:rsidR="000A0F09" w:rsidRDefault="000A0F09">
                      <w:pPr>
                        <w:rPr>
                          <w:bCs/>
                        </w:rPr>
                      </w:pPr>
                    </w:p>
                    <w:p w14:paraId="34ED0224" w14:textId="77777777" w:rsidR="000A0F09" w:rsidRDefault="000A0F09">
                      <w:pPr>
                        <w:rPr>
                          <w:bCs/>
                        </w:rPr>
                      </w:pPr>
                    </w:p>
                    <w:p w14:paraId="0377EEA8" w14:textId="77777777" w:rsidR="000A0F09" w:rsidRDefault="000A0F09">
                      <w:pPr>
                        <w:rPr>
                          <w:bCs/>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7456" behindDoc="0" locked="0" layoutInCell="1" allowOverlap="1" wp14:anchorId="3F6C59D3" wp14:editId="3ABEDAAE">
                <wp:simplePos x="0" y="0"/>
                <wp:positionH relativeFrom="column">
                  <wp:align>left</wp:align>
                </wp:positionH>
                <wp:positionV relativeFrom="topMargin">
                  <wp:posOffset>9253220</wp:posOffset>
                </wp:positionV>
                <wp:extent cx="5939790" cy="0"/>
                <wp:effectExtent l="0" t="0" r="0" b="0"/>
                <wp:wrapNone/>
                <wp:docPr id="1920274690"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cei="http://schemas.microsoft.com/office/word/2026/wordml/cei">
            <w:pict>
              <v:line id="直接连接符 9" o:spid="_x0000_s1026" o:spt="20" style="position:absolute;left:0pt;margin-left:375.9pt;margin-top:728.6pt;height:0pt;width:467.7pt;mso-position-horizontal-relative:page;mso-position-vertical-relative:page;z-index:251667456;mso-width-relative:page;mso-height-relative:page;" filled="f" stroked="t" coordsize="21600,21600" o:gfxdata="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V80eH1wAAAAoBAAAPAAAAAAAAAAEAIAAA&#10;ACIAAABkcnMvZG93bnJldi54bWxQSwECFAAUAAAACACHTuJAVw1ZoQ0CAAD7AwAADgAAAAAAAAAB&#10;ACAAAAAmAQAAZHJzL2Uyb0RvYy54bWxQSwUGAAAAAAYABgBZAQAApQUAAAAA&#10;">
                <v:fill on="f" focussize="0,0"/>
                <v:stroke weight="1pt" color="#000000 [3200]" miterlimit="8" joinstyle="miter"/>
                <v:imagedata o:title=""/>
                <o:lock v:ext="edit" aspectratio="f"/>
              </v:line>
            </w:pict>
          </mc:Fallback>
        </mc:AlternateContent>
      </w:r>
      <w:r>
        <w:rPr>
          <w:noProof/>
        </w:rPr>
        <mc:AlternateContent>
          <mc:Choice Requires="wps">
            <w:drawing>
              <wp:anchor distT="0" distB="0" distL="114300" distR="114300" simplePos="0" relativeHeight="251666432" behindDoc="0" locked="0" layoutInCell="1" allowOverlap="1" wp14:anchorId="46D815AF" wp14:editId="6AC4B78F">
                <wp:simplePos x="0" y="0"/>
                <wp:positionH relativeFrom="margin">
                  <wp:align>left</wp:align>
                </wp:positionH>
                <wp:positionV relativeFrom="topMargin">
                  <wp:posOffset>2700655</wp:posOffset>
                </wp:positionV>
                <wp:extent cx="5939790" cy="0"/>
                <wp:effectExtent l="0" t="0" r="0" b="0"/>
                <wp:wrapNone/>
                <wp:docPr id="587691137"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cei="http://schemas.microsoft.com/office/word/2026/wordml/cei">
            <w:pict>
              <v:line id="直接连接符 8" o:spid="_x0000_s1026" o:spt="20" style="position:absolute;left:0pt;margin-left:70.9pt;margin-top:212.65pt;height:0pt;width:467.7pt;mso-position-horizontal-relative:page;mso-position-vertical-relative:page;z-index:251666432;mso-width-relative:page;mso-height-relative:page;" filled="f" stroked="t" coordsize="21600,21600" o:gfxdata="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5Kf8F1wAAAAgBAAAPAAAAAAAAAAEAIAAA&#10;ACIAAABkcnMvZG93bnJldi54bWxQSwECFAAUAAAACACHTuJAahW2lw0CAAD6AwAADgAAAAAAAAAB&#10;ACAAAAAmAQAAZHJzL2Uyb0RvYy54bWxQSwUGAAAAAAYABgBZAQAApQUAAAAA&#10;">
                <v:fill on="f" focussize="0,0"/>
                <v:stroke weight="1pt" color="#000000 [3200]" miterlimit="8" joinstyle="miter"/>
                <v:imagedata o:title=""/>
                <o:lock v:ext="edit" aspectratio="f"/>
              </v:line>
            </w:pict>
          </mc:Fallback>
        </mc:AlternateContent>
      </w:r>
      <w:r>
        <w:rPr>
          <w:noProof/>
        </w:rPr>
        <mc:AlternateContent>
          <mc:Choice Requires="wps">
            <w:drawing>
              <wp:anchor distT="0" distB="0" distL="114300" distR="114300" simplePos="0" relativeHeight="251665408" behindDoc="0" locked="1" layoutInCell="1" allowOverlap="1" wp14:anchorId="17C2D2C0" wp14:editId="281BD583">
                <wp:simplePos x="0" y="0"/>
                <wp:positionH relativeFrom="margin">
                  <wp:posOffset>3546475</wp:posOffset>
                </wp:positionH>
                <wp:positionV relativeFrom="margin">
                  <wp:posOffset>8568690</wp:posOffset>
                </wp:positionV>
                <wp:extent cx="2019300" cy="313055"/>
                <wp:effectExtent l="0" t="0" r="0" b="0"/>
                <wp:wrapNone/>
                <wp:docPr id="910706375"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3055"/>
                        </a:xfrm>
                        <a:prstGeom prst="rect">
                          <a:avLst/>
                        </a:prstGeom>
                        <a:solidFill>
                          <a:srgbClr val="FFFFFF"/>
                        </a:solidFill>
                        <a:ln>
                          <a:noFill/>
                        </a:ln>
                      </wps:spPr>
                      <wps:txbx>
                        <w:txbxContent>
                          <w:p w14:paraId="6C72D15D" w14:textId="77777777" w:rsidR="000A0F09" w:rsidRDefault="00000000">
                            <w:pPr>
                              <w:pStyle w:val="affff0"/>
                            </w:pPr>
                            <w:r>
                              <w:rPr>
                                <w:rFonts w:hint="eastAsia"/>
                              </w:rPr>
                              <w:t>20</w:t>
                            </w:r>
                            <w:r>
                              <w:rPr>
                                <w:rFonts w:hint="eastAsia"/>
                              </w:rPr>
                              <w:t>××</w:t>
                            </w:r>
                            <w:r>
                              <w:rPr>
                                <w:rFonts w:hint="eastAsia"/>
                              </w:rPr>
                              <w:t>-</w:t>
                            </w:r>
                            <w:r>
                              <w:rPr>
                                <w:rFonts w:hint="eastAsia"/>
                              </w:rPr>
                              <w:t>××</w:t>
                            </w:r>
                            <w:r>
                              <w:rPr>
                                <w:rFonts w:hint="eastAsia"/>
                              </w:rPr>
                              <w:t>-</w:t>
                            </w:r>
                            <w:r>
                              <w:rPr>
                                <w:rFonts w:hint="eastAsia"/>
                              </w:rPr>
                              <w:t>××实施</w:t>
                            </w:r>
                          </w:p>
                          <w:p w14:paraId="0BD6C46A" w14:textId="77777777" w:rsidR="000A0F09" w:rsidRDefault="000A0F09"/>
                          <w:p w14:paraId="4939D213" w14:textId="77777777" w:rsidR="000A0F09" w:rsidRDefault="000A0F09"/>
                          <w:p w14:paraId="4A3D0C40" w14:textId="77777777" w:rsidR="000A0F09" w:rsidRDefault="000A0F09"/>
                          <w:p w14:paraId="230BDBED" w14:textId="77777777" w:rsidR="000A0F09" w:rsidRDefault="000A0F09"/>
                          <w:p w14:paraId="1900E36C" w14:textId="77777777" w:rsidR="000A0F09" w:rsidRDefault="000A0F09"/>
                          <w:p w14:paraId="52217548" w14:textId="77777777" w:rsidR="000A0F09" w:rsidRDefault="000A0F09"/>
                          <w:p w14:paraId="689D3D32" w14:textId="77777777" w:rsidR="000A0F09" w:rsidRDefault="000A0F09"/>
                          <w:p w14:paraId="73419289" w14:textId="77777777" w:rsidR="000A0F09" w:rsidRDefault="000A0F09"/>
                          <w:p w14:paraId="359F76C6" w14:textId="77777777" w:rsidR="000A0F09" w:rsidRDefault="000A0F09"/>
                          <w:p w14:paraId="419C5E13" w14:textId="77777777" w:rsidR="000A0F09" w:rsidRDefault="000A0F09"/>
                          <w:p w14:paraId="26D1D812" w14:textId="77777777" w:rsidR="000A0F09" w:rsidRDefault="000A0F09"/>
                          <w:p w14:paraId="5B5AE3DC" w14:textId="77777777" w:rsidR="000A0F09" w:rsidRDefault="000A0F09"/>
                          <w:p w14:paraId="48E4470A" w14:textId="77777777" w:rsidR="000A0F09" w:rsidRDefault="000A0F09"/>
                          <w:p w14:paraId="7886157C" w14:textId="77777777" w:rsidR="000A0F09" w:rsidRDefault="000A0F09"/>
                          <w:p w14:paraId="4AF3217E" w14:textId="77777777" w:rsidR="000A0F09" w:rsidRDefault="000A0F09"/>
                          <w:p w14:paraId="6C58CAE5" w14:textId="77777777" w:rsidR="000A0F09" w:rsidRDefault="000A0F09"/>
                          <w:p w14:paraId="256C9127" w14:textId="77777777" w:rsidR="000A0F09" w:rsidRDefault="000A0F09"/>
                          <w:p w14:paraId="5109569D" w14:textId="77777777" w:rsidR="000A0F09" w:rsidRDefault="000A0F09"/>
                          <w:p w14:paraId="6E4CAFE1" w14:textId="77777777" w:rsidR="000A0F09" w:rsidRDefault="000A0F09"/>
                          <w:p w14:paraId="0F044BB1" w14:textId="77777777" w:rsidR="000A0F09" w:rsidRDefault="000A0F09"/>
                          <w:p w14:paraId="32D89001" w14:textId="77777777" w:rsidR="000A0F09" w:rsidRDefault="000A0F09"/>
                          <w:p w14:paraId="391953E0" w14:textId="77777777" w:rsidR="000A0F09" w:rsidRDefault="000A0F09"/>
                          <w:p w14:paraId="1BB3863A" w14:textId="77777777" w:rsidR="000A0F09" w:rsidRDefault="000A0F09"/>
                          <w:p w14:paraId="51312E58" w14:textId="77777777" w:rsidR="000A0F09" w:rsidRDefault="000A0F09"/>
                          <w:p w14:paraId="66CBC68D" w14:textId="77777777" w:rsidR="000A0F09" w:rsidRDefault="000A0F09"/>
                          <w:p w14:paraId="328CEE3C" w14:textId="77777777" w:rsidR="000A0F09" w:rsidRDefault="000A0F09"/>
                          <w:p w14:paraId="639C338F" w14:textId="77777777" w:rsidR="000A0F09" w:rsidRDefault="000A0F09"/>
                          <w:p w14:paraId="7A72E4E4" w14:textId="77777777" w:rsidR="000A0F09" w:rsidRDefault="000A0F09"/>
                          <w:p w14:paraId="24C3E6E8" w14:textId="77777777" w:rsidR="000A0F09" w:rsidRDefault="000A0F09"/>
                          <w:p w14:paraId="0A7E114D" w14:textId="77777777" w:rsidR="000A0F09" w:rsidRDefault="000A0F09"/>
                          <w:p w14:paraId="216A613C" w14:textId="77777777" w:rsidR="000A0F09" w:rsidRDefault="000A0F09"/>
                        </w:txbxContent>
                      </wps:txbx>
                      <wps:bodyPr rot="0" vert="horz" wrap="square" lIns="0" tIns="0" rIns="0" bIns="0" anchor="t" anchorCtr="0" upright="1">
                        <a:noAutofit/>
                      </wps:bodyPr>
                    </wps:wsp>
                  </a:graphicData>
                </a:graphic>
              </wp:anchor>
            </w:drawing>
          </mc:Choice>
          <mc:Fallback>
            <w:pict>
              <v:shape w14:anchorId="17C2D2C0" id="文本框 6" o:spid="_x0000_s1027" type="#_x0000_t202" style="position:absolute;left:0;text-align:left;margin-left:279.25pt;margin-top:674.7pt;width:159pt;height:24.65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" stroked="f">
                <v:textbox inset="0,0,0,0">
                  <w:txbxContent>
                    <w:p w14:paraId="6C72D15D" w14:textId="77777777" w:rsidR="000A0F09" w:rsidRDefault="00000000">
                      <w:pPr>
                        <w:pStyle w:val="affff0"/>
                      </w:pPr>
                      <w:r>
                        <w:rPr>
                          <w:rFonts w:hint="eastAsia"/>
                        </w:rPr>
                        <w:t>20</w:t>
                      </w:r>
                      <w:r>
                        <w:rPr>
                          <w:rFonts w:hint="eastAsia"/>
                        </w:rPr>
                        <w:t>××</w:t>
                      </w:r>
                      <w:r>
                        <w:rPr>
                          <w:rFonts w:hint="eastAsia"/>
                        </w:rPr>
                        <w:t>-</w:t>
                      </w:r>
                      <w:r>
                        <w:rPr>
                          <w:rFonts w:hint="eastAsia"/>
                        </w:rPr>
                        <w:t>××</w:t>
                      </w:r>
                      <w:r>
                        <w:rPr>
                          <w:rFonts w:hint="eastAsia"/>
                        </w:rPr>
                        <w:t>-</w:t>
                      </w:r>
                      <w:r>
                        <w:rPr>
                          <w:rFonts w:hint="eastAsia"/>
                        </w:rPr>
                        <w:t>××实施</w:t>
                      </w:r>
                    </w:p>
                    <w:p w14:paraId="0BD6C46A" w14:textId="77777777" w:rsidR="000A0F09" w:rsidRDefault="000A0F09"/>
                    <w:p w14:paraId="4939D213" w14:textId="77777777" w:rsidR="000A0F09" w:rsidRDefault="000A0F09"/>
                    <w:p w14:paraId="4A3D0C40" w14:textId="77777777" w:rsidR="000A0F09" w:rsidRDefault="000A0F09"/>
                    <w:p w14:paraId="230BDBED" w14:textId="77777777" w:rsidR="000A0F09" w:rsidRDefault="000A0F09"/>
                    <w:p w14:paraId="1900E36C" w14:textId="77777777" w:rsidR="000A0F09" w:rsidRDefault="000A0F09"/>
                    <w:p w14:paraId="52217548" w14:textId="77777777" w:rsidR="000A0F09" w:rsidRDefault="000A0F09"/>
                    <w:p w14:paraId="689D3D32" w14:textId="77777777" w:rsidR="000A0F09" w:rsidRDefault="000A0F09"/>
                    <w:p w14:paraId="73419289" w14:textId="77777777" w:rsidR="000A0F09" w:rsidRDefault="000A0F09"/>
                    <w:p w14:paraId="359F76C6" w14:textId="77777777" w:rsidR="000A0F09" w:rsidRDefault="000A0F09"/>
                    <w:p w14:paraId="419C5E13" w14:textId="77777777" w:rsidR="000A0F09" w:rsidRDefault="000A0F09"/>
                    <w:p w14:paraId="26D1D812" w14:textId="77777777" w:rsidR="000A0F09" w:rsidRDefault="000A0F09"/>
                    <w:p w14:paraId="5B5AE3DC" w14:textId="77777777" w:rsidR="000A0F09" w:rsidRDefault="000A0F09"/>
                    <w:p w14:paraId="48E4470A" w14:textId="77777777" w:rsidR="000A0F09" w:rsidRDefault="000A0F09"/>
                    <w:p w14:paraId="7886157C" w14:textId="77777777" w:rsidR="000A0F09" w:rsidRDefault="000A0F09"/>
                    <w:p w14:paraId="4AF3217E" w14:textId="77777777" w:rsidR="000A0F09" w:rsidRDefault="000A0F09"/>
                    <w:p w14:paraId="6C58CAE5" w14:textId="77777777" w:rsidR="000A0F09" w:rsidRDefault="000A0F09"/>
                    <w:p w14:paraId="256C9127" w14:textId="77777777" w:rsidR="000A0F09" w:rsidRDefault="000A0F09"/>
                    <w:p w14:paraId="5109569D" w14:textId="77777777" w:rsidR="000A0F09" w:rsidRDefault="000A0F09"/>
                    <w:p w14:paraId="6E4CAFE1" w14:textId="77777777" w:rsidR="000A0F09" w:rsidRDefault="000A0F09"/>
                    <w:p w14:paraId="0F044BB1" w14:textId="77777777" w:rsidR="000A0F09" w:rsidRDefault="000A0F09"/>
                    <w:p w14:paraId="32D89001" w14:textId="77777777" w:rsidR="000A0F09" w:rsidRDefault="000A0F09"/>
                    <w:p w14:paraId="391953E0" w14:textId="77777777" w:rsidR="000A0F09" w:rsidRDefault="000A0F09"/>
                    <w:p w14:paraId="1BB3863A" w14:textId="77777777" w:rsidR="000A0F09" w:rsidRDefault="000A0F09"/>
                    <w:p w14:paraId="51312E58" w14:textId="77777777" w:rsidR="000A0F09" w:rsidRDefault="000A0F09"/>
                    <w:p w14:paraId="66CBC68D" w14:textId="77777777" w:rsidR="000A0F09" w:rsidRDefault="000A0F09"/>
                    <w:p w14:paraId="328CEE3C" w14:textId="77777777" w:rsidR="000A0F09" w:rsidRDefault="000A0F09"/>
                    <w:p w14:paraId="639C338F" w14:textId="77777777" w:rsidR="000A0F09" w:rsidRDefault="000A0F09"/>
                    <w:p w14:paraId="7A72E4E4" w14:textId="77777777" w:rsidR="000A0F09" w:rsidRDefault="000A0F09"/>
                    <w:p w14:paraId="24C3E6E8" w14:textId="77777777" w:rsidR="000A0F09" w:rsidRDefault="000A0F09"/>
                    <w:p w14:paraId="0A7E114D" w14:textId="77777777" w:rsidR="000A0F09" w:rsidRDefault="000A0F09"/>
                    <w:p w14:paraId="216A613C" w14:textId="77777777" w:rsidR="000A0F09" w:rsidRDefault="000A0F09"/>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4EDABA30" wp14:editId="382594BC">
                <wp:simplePos x="0" y="0"/>
                <wp:positionH relativeFrom="margin">
                  <wp:posOffset>360045</wp:posOffset>
                </wp:positionH>
                <wp:positionV relativeFrom="margin">
                  <wp:posOffset>8577580</wp:posOffset>
                </wp:positionV>
                <wp:extent cx="2019300" cy="313055"/>
                <wp:effectExtent l="0" t="0" r="0" b="0"/>
                <wp:wrapNone/>
                <wp:docPr id="1310898690"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3055"/>
                        </a:xfrm>
                        <a:prstGeom prst="rect">
                          <a:avLst/>
                        </a:prstGeom>
                        <a:solidFill>
                          <a:srgbClr val="FFFFFF"/>
                        </a:solidFill>
                        <a:ln>
                          <a:noFill/>
                        </a:ln>
                      </wps:spPr>
                      <wps:txbx>
                        <w:txbxContent>
                          <w:p w14:paraId="51F1279D" w14:textId="77777777" w:rsidR="000A0F09" w:rsidRDefault="00000000">
                            <w:pPr>
                              <w:pStyle w:val="affff1"/>
                            </w:pPr>
                            <w:r>
                              <w:rPr>
                                <w:rFonts w:hint="eastAsia"/>
                              </w:rPr>
                              <w:t>20</w:t>
                            </w:r>
                            <w:r>
                              <w:rPr>
                                <w:rFonts w:hint="eastAsia"/>
                              </w:rPr>
                              <w:t>××</w:t>
                            </w:r>
                            <w:r>
                              <w:rPr>
                                <w:rFonts w:hint="eastAsia"/>
                              </w:rPr>
                              <w:t>-</w:t>
                            </w:r>
                            <w:r>
                              <w:rPr>
                                <w:rFonts w:hint="eastAsia"/>
                              </w:rPr>
                              <w:t>××</w:t>
                            </w:r>
                            <w:r>
                              <w:rPr>
                                <w:rFonts w:hint="eastAsia"/>
                              </w:rPr>
                              <w:t>-</w:t>
                            </w:r>
                            <w:r>
                              <w:rPr>
                                <w:rFonts w:hint="eastAsia"/>
                              </w:rPr>
                              <w:t>××发布</w:t>
                            </w:r>
                          </w:p>
                          <w:p w14:paraId="2B899EE8" w14:textId="77777777" w:rsidR="000A0F09" w:rsidRDefault="000A0F09"/>
                          <w:p w14:paraId="59A20132" w14:textId="77777777" w:rsidR="000A0F09" w:rsidRDefault="000A0F09"/>
                          <w:p w14:paraId="3714CFFA" w14:textId="77777777" w:rsidR="000A0F09" w:rsidRDefault="000A0F09"/>
                          <w:p w14:paraId="347B8A7B" w14:textId="77777777" w:rsidR="000A0F09" w:rsidRDefault="000A0F09"/>
                          <w:p w14:paraId="027C504D" w14:textId="77777777" w:rsidR="000A0F09" w:rsidRDefault="000A0F09"/>
                          <w:p w14:paraId="7621559D" w14:textId="77777777" w:rsidR="000A0F09" w:rsidRDefault="000A0F09"/>
                          <w:p w14:paraId="77DE585A" w14:textId="77777777" w:rsidR="000A0F09" w:rsidRDefault="000A0F09"/>
                          <w:p w14:paraId="27F07041" w14:textId="77777777" w:rsidR="000A0F09" w:rsidRDefault="000A0F09"/>
                          <w:p w14:paraId="4E0F3552" w14:textId="77777777" w:rsidR="000A0F09" w:rsidRDefault="000A0F09"/>
                          <w:p w14:paraId="387D5E1C" w14:textId="77777777" w:rsidR="000A0F09" w:rsidRDefault="000A0F09"/>
                          <w:p w14:paraId="3C903169" w14:textId="77777777" w:rsidR="000A0F09" w:rsidRDefault="000A0F09"/>
                          <w:p w14:paraId="02C46FCD" w14:textId="77777777" w:rsidR="000A0F09" w:rsidRDefault="000A0F09"/>
                          <w:p w14:paraId="4501B91B" w14:textId="77777777" w:rsidR="000A0F09" w:rsidRDefault="000A0F09"/>
                          <w:p w14:paraId="6E270C09" w14:textId="77777777" w:rsidR="000A0F09" w:rsidRDefault="000A0F09"/>
                          <w:p w14:paraId="6B05B432" w14:textId="77777777" w:rsidR="000A0F09" w:rsidRDefault="000A0F09"/>
                          <w:p w14:paraId="54DED6FA" w14:textId="77777777" w:rsidR="000A0F09" w:rsidRDefault="000A0F09"/>
                          <w:p w14:paraId="03EA158F" w14:textId="77777777" w:rsidR="000A0F09" w:rsidRDefault="000A0F09"/>
                          <w:p w14:paraId="4649AF2B" w14:textId="77777777" w:rsidR="000A0F09" w:rsidRDefault="000A0F09"/>
                          <w:p w14:paraId="13D1E282" w14:textId="77777777" w:rsidR="000A0F09" w:rsidRDefault="000A0F09"/>
                          <w:p w14:paraId="75EB5F8D" w14:textId="77777777" w:rsidR="000A0F09" w:rsidRDefault="000A0F09"/>
                          <w:p w14:paraId="61BDAB9E" w14:textId="77777777" w:rsidR="000A0F09" w:rsidRDefault="000A0F09"/>
                          <w:p w14:paraId="446DAEEE" w14:textId="77777777" w:rsidR="000A0F09" w:rsidRDefault="000A0F09"/>
                          <w:p w14:paraId="3EDCB4D5" w14:textId="77777777" w:rsidR="000A0F09" w:rsidRDefault="000A0F09"/>
                          <w:p w14:paraId="34121716" w14:textId="77777777" w:rsidR="000A0F09" w:rsidRDefault="000A0F09"/>
                          <w:p w14:paraId="350C7A50" w14:textId="77777777" w:rsidR="000A0F09" w:rsidRDefault="000A0F09"/>
                          <w:p w14:paraId="3ABD284E" w14:textId="77777777" w:rsidR="000A0F09" w:rsidRDefault="000A0F09"/>
                          <w:p w14:paraId="05BFF8A1" w14:textId="77777777" w:rsidR="000A0F09" w:rsidRDefault="000A0F09"/>
                          <w:p w14:paraId="30B1E61F" w14:textId="77777777" w:rsidR="000A0F09" w:rsidRDefault="000A0F09"/>
                          <w:p w14:paraId="33D5FE7E" w14:textId="77777777" w:rsidR="000A0F09" w:rsidRDefault="000A0F09"/>
                          <w:p w14:paraId="3390E956" w14:textId="77777777" w:rsidR="000A0F09" w:rsidRDefault="000A0F09"/>
                          <w:p w14:paraId="59545F9B" w14:textId="77777777" w:rsidR="000A0F09" w:rsidRDefault="000A0F09"/>
                        </w:txbxContent>
                      </wps:txbx>
                      <wps:bodyPr rot="0" vert="horz" wrap="square" lIns="0" tIns="0" rIns="0" bIns="0" anchor="t" anchorCtr="0" upright="1">
                        <a:noAutofit/>
                      </wps:bodyPr>
                    </wps:wsp>
                  </a:graphicData>
                </a:graphic>
              </wp:anchor>
            </w:drawing>
          </mc:Choice>
          <mc:Fallback>
            <w:pict>
              <v:shape w14:anchorId="4EDABA30" id="文本框 5" o:spid="_x0000_s1028" type="#_x0000_t202" style="position:absolute;left:0;text-align:left;margin-left:28.35pt;margin-top:675.4pt;width:159pt;height:24.65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" stroked="f">
                <v:textbox inset="0,0,0,0">
                  <w:txbxContent>
                    <w:p w14:paraId="51F1279D" w14:textId="77777777" w:rsidR="000A0F09" w:rsidRDefault="00000000">
                      <w:pPr>
                        <w:pStyle w:val="affff1"/>
                      </w:pPr>
                      <w:r>
                        <w:rPr>
                          <w:rFonts w:hint="eastAsia"/>
                        </w:rPr>
                        <w:t>20</w:t>
                      </w:r>
                      <w:r>
                        <w:rPr>
                          <w:rFonts w:hint="eastAsia"/>
                        </w:rPr>
                        <w:t>××</w:t>
                      </w:r>
                      <w:r>
                        <w:rPr>
                          <w:rFonts w:hint="eastAsia"/>
                        </w:rPr>
                        <w:t>-</w:t>
                      </w:r>
                      <w:r>
                        <w:rPr>
                          <w:rFonts w:hint="eastAsia"/>
                        </w:rPr>
                        <w:t>××</w:t>
                      </w:r>
                      <w:r>
                        <w:rPr>
                          <w:rFonts w:hint="eastAsia"/>
                        </w:rPr>
                        <w:t>-</w:t>
                      </w:r>
                      <w:r>
                        <w:rPr>
                          <w:rFonts w:hint="eastAsia"/>
                        </w:rPr>
                        <w:t>××发布</w:t>
                      </w:r>
                    </w:p>
                    <w:p w14:paraId="2B899EE8" w14:textId="77777777" w:rsidR="000A0F09" w:rsidRDefault="000A0F09"/>
                    <w:p w14:paraId="59A20132" w14:textId="77777777" w:rsidR="000A0F09" w:rsidRDefault="000A0F09"/>
                    <w:p w14:paraId="3714CFFA" w14:textId="77777777" w:rsidR="000A0F09" w:rsidRDefault="000A0F09"/>
                    <w:p w14:paraId="347B8A7B" w14:textId="77777777" w:rsidR="000A0F09" w:rsidRDefault="000A0F09"/>
                    <w:p w14:paraId="027C504D" w14:textId="77777777" w:rsidR="000A0F09" w:rsidRDefault="000A0F09"/>
                    <w:p w14:paraId="7621559D" w14:textId="77777777" w:rsidR="000A0F09" w:rsidRDefault="000A0F09"/>
                    <w:p w14:paraId="77DE585A" w14:textId="77777777" w:rsidR="000A0F09" w:rsidRDefault="000A0F09"/>
                    <w:p w14:paraId="27F07041" w14:textId="77777777" w:rsidR="000A0F09" w:rsidRDefault="000A0F09"/>
                    <w:p w14:paraId="4E0F3552" w14:textId="77777777" w:rsidR="000A0F09" w:rsidRDefault="000A0F09"/>
                    <w:p w14:paraId="387D5E1C" w14:textId="77777777" w:rsidR="000A0F09" w:rsidRDefault="000A0F09"/>
                    <w:p w14:paraId="3C903169" w14:textId="77777777" w:rsidR="000A0F09" w:rsidRDefault="000A0F09"/>
                    <w:p w14:paraId="02C46FCD" w14:textId="77777777" w:rsidR="000A0F09" w:rsidRDefault="000A0F09"/>
                    <w:p w14:paraId="4501B91B" w14:textId="77777777" w:rsidR="000A0F09" w:rsidRDefault="000A0F09"/>
                    <w:p w14:paraId="6E270C09" w14:textId="77777777" w:rsidR="000A0F09" w:rsidRDefault="000A0F09"/>
                    <w:p w14:paraId="6B05B432" w14:textId="77777777" w:rsidR="000A0F09" w:rsidRDefault="000A0F09"/>
                    <w:p w14:paraId="54DED6FA" w14:textId="77777777" w:rsidR="000A0F09" w:rsidRDefault="000A0F09"/>
                    <w:p w14:paraId="03EA158F" w14:textId="77777777" w:rsidR="000A0F09" w:rsidRDefault="000A0F09"/>
                    <w:p w14:paraId="4649AF2B" w14:textId="77777777" w:rsidR="000A0F09" w:rsidRDefault="000A0F09"/>
                    <w:p w14:paraId="13D1E282" w14:textId="77777777" w:rsidR="000A0F09" w:rsidRDefault="000A0F09"/>
                    <w:p w14:paraId="75EB5F8D" w14:textId="77777777" w:rsidR="000A0F09" w:rsidRDefault="000A0F09"/>
                    <w:p w14:paraId="61BDAB9E" w14:textId="77777777" w:rsidR="000A0F09" w:rsidRDefault="000A0F09"/>
                    <w:p w14:paraId="446DAEEE" w14:textId="77777777" w:rsidR="000A0F09" w:rsidRDefault="000A0F09"/>
                    <w:p w14:paraId="3EDCB4D5" w14:textId="77777777" w:rsidR="000A0F09" w:rsidRDefault="000A0F09"/>
                    <w:p w14:paraId="34121716" w14:textId="77777777" w:rsidR="000A0F09" w:rsidRDefault="000A0F09"/>
                    <w:p w14:paraId="350C7A50" w14:textId="77777777" w:rsidR="000A0F09" w:rsidRDefault="000A0F09"/>
                    <w:p w14:paraId="3ABD284E" w14:textId="77777777" w:rsidR="000A0F09" w:rsidRDefault="000A0F09"/>
                    <w:p w14:paraId="05BFF8A1" w14:textId="77777777" w:rsidR="000A0F09" w:rsidRDefault="000A0F09"/>
                    <w:p w14:paraId="30B1E61F" w14:textId="77777777" w:rsidR="000A0F09" w:rsidRDefault="000A0F09"/>
                    <w:p w14:paraId="33D5FE7E" w14:textId="77777777" w:rsidR="000A0F09" w:rsidRDefault="000A0F09"/>
                    <w:p w14:paraId="3390E956" w14:textId="77777777" w:rsidR="000A0F09" w:rsidRDefault="000A0F09"/>
                    <w:p w14:paraId="59545F9B" w14:textId="77777777" w:rsidR="000A0F09" w:rsidRDefault="000A0F09"/>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14C7CD36" wp14:editId="50184D15">
                <wp:simplePos x="0" y="0"/>
                <wp:positionH relativeFrom="margin">
                  <wp:posOffset>0</wp:posOffset>
                </wp:positionH>
                <wp:positionV relativeFrom="topMargin">
                  <wp:posOffset>4140835</wp:posOffset>
                </wp:positionV>
                <wp:extent cx="5939790" cy="4679950"/>
                <wp:effectExtent l="0" t="0" r="3810" b="6350"/>
                <wp:wrapNone/>
                <wp:docPr id="2007286385"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000" cy="4680000"/>
                        </a:xfrm>
                        <a:prstGeom prst="rect">
                          <a:avLst/>
                        </a:prstGeom>
                        <a:solidFill>
                          <a:srgbClr val="FFFFFF"/>
                        </a:solidFill>
                        <a:ln>
                          <a:noFill/>
                        </a:ln>
                      </wps:spPr>
                      <wps:txbx>
                        <w:txbxContent>
                          <w:p w14:paraId="251669F9" w14:textId="77777777" w:rsidR="000A0F09" w:rsidRDefault="00000000">
                            <w:pPr>
                              <w:pStyle w:val="afffff5"/>
                            </w:pPr>
                            <w:r>
                              <w:t>平原河网地区农业灌溉用水量计量监测</w:t>
                            </w:r>
                          </w:p>
                          <w:p w14:paraId="67EC3751" w14:textId="77777777" w:rsidR="000A0F09" w:rsidRDefault="00000000">
                            <w:pPr>
                              <w:pStyle w:val="afffff5"/>
                              <w:rPr>
                                <w:bCs/>
                                <w:szCs w:val="52"/>
                                <w:lang w:val="de-DE"/>
                              </w:rPr>
                            </w:pPr>
                            <w:r>
                              <w:rPr>
                                <w:bCs/>
                                <w:szCs w:val="52"/>
                                <w:lang w:val="de-DE"/>
                              </w:rPr>
                              <w:t>技术规范</w:t>
                            </w:r>
                          </w:p>
                          <w:p w14:paraId="6C1311AA" w14:textId="77777777" w:rsidR="000A0F09" w:rsidRDefault="00000000">
                            <w:pPr>
                              <w:pStyle w:val="afffd"/>
                              <w:spacing w:before="240" w:line="480" w:lineRule="exact"/>
                              <w:rPr>
                                <w:rFonts w:ascii="Times New Roman" w:eastAsia="黑体"/>
                                <w:b/>
                                <w:bCs/>
                                <w:sz w:val="28"/>
                              </w:rPr>
                            </w:pPr>
                            <w:r>
                              <w:rPr>
                                <w:rFonts w:ascii="Times New Roman" w:eastAsia="黑体"/>
                                <w:b/>
                                <w:bCs/>
                                <w:sz w:val="28"/>
                              </w:rPr>
                              <w:t>Measurement and Monitoring of Agricultural Irrigation Water Consumption in Plain River Network Areas</w:t>
                            </w:r>
                          </w:p>
                          <w:p w14:paraId="32998E89" w14:textId="77777777" w:rsidR="000A0F09" w:rsidRDefault="00000000">
                            <w:pPr>
                              <w:pStyle w:val="afffd"/>
                              <w:spacing w:before="240" w:line="480" w:lineRule="exact"/>
                              <w:rPr>
                                <w:rFonts w:ascii="Times New Roman" w:eastAsia="黑体"/>
                                <w:b/>
                                <w:bCs/>
                                <w:sz w:val="24"/>
                                <w:szCs w:val="24"/>
                                <w:lang w:val="de-DE"/>
                              </w:rPr>
                            </w:pPr>
                            <w:r>
                              <w:rPr>
                                <w:rFonts w:ascii="Times New Roman" w:eastAsia="黑体"/>
                                <w:b/>
                                <w:bCs/>
                                <w:sz w:val="28"/>
                              </w:rPr>
                              <w:t>Technical Specifications</w:t>
                            </w:r>
                          </w:p>
                          <w:p w14:paraId="47FDE746" w14:textId="77777777" w:rsidR="000A0F09" w:rsidRDefault="000A0F09">
                            <w:pPr>
                              <w:pStyle w:val="afffd"/>
                              <w:spacing w:before="156" w:after="156" w:line="240" w:lineRule="auto"/>
                              <w:rPr>
                                <w:rFonts w:ascii="Times New Roman"/>
                                <w:b/>
                                <w:sz w:val="28"/>
                                <w:lang w:val="de-DE"/>
                              </w:rPr>
                            </w:pPr>
                          </w:p>
                          <w:p w14:paraId="729E4989" w14:textId="77777777" w:rsidR="000A0F09" w:rsidRDefault="00000000">
                            <w:pPr>
                              <w:pStyle w:val="afffd"/>
                              <w:spacing w:before="156" w:after="156" w:line="240" w:lineRule="auto"/>
                              <w:rPr>
                                <w:rFonts w:ascii="Times New Roman"/>
                                <w:b/>
                                <w:sz w:val="28"/>
                                <w:lang w:val="de-DE"/>
                              </w:rPr>
                            </w:pPr>
                            <w:r>
                              <w:rPr>
                                <w:rFonts w:ascii="Times New Roman" w:hint="eastAsia"/>
                                <w:b/>
                                <w:sz w:val="28"/>
                                <w:lang w:val="de-DE"/>
                              </w:rPr>
                              <w:t>（征求意见稿）</w:t>
                            </w:r>
                          </w:p>
                          <w:p w14:paraId="3D77F632" w14:textId="77777777" w:rsidR="000A0F09" w:rsidRDefault="000A0F09">
                            <w:pPr>
                              <w:rPr>
                                <w:lang w:val="de-DE"/>
                              </w:rPr>
                            </w:pPr>
                          </w:p>
                          <w:p w14:paraId="3E2CA585" w14:textId="77777777" w:rsidR="000A0F09" w:rsidRDefault="000A0F09"/>
                          <w:p w14:paraId="51D6B27C" w14:textId="77777777" w:rsidR="000A0F09" w:rsidRDefault="000A0F09">
                            <w:pPr>
                              <w:rPr>
                                <w:lang w:val="de-DE"/>
                              </w:rPr>
                            </w:pPr>
                          </w:p>
                          <w:p w14:paraId="348A30B7" w14:textId="77777777" w:rsidR="000A0F09" w:rsidRDefault="000A0F09"/>
                          <w:p w14:paraId="347BA503" w14:textId="77777777" w:rsidR="000A0F09" w:rsidRDefault="000A0F09">
                            <w:pPr>
                              <w:rPr>
                                <w:lang w:val="de-DE"/>
                              </w:rPr>
                            </w:pPr>
                          </w:p>
                          <w:p w14:paraId="06763757" w14:textId="77777777" w:rsidR="000A0F09" w:rsidRDefault="000A0F09"/>
                          <w:p w14:paraId="0035B085" w14:textId="77777777" w:rsidR="000A0F09" w:rsidRDefault="000A0F09">
                            <w:pPr>
                              <w:rPr>
                                <w:lang w:val="de-DE"/>
                              </w:rPr>
                            </w:pPr>
                          </w:p>
                          <w:p w14:paraId="26C17C5D" w14:textId="77777777" w:rsidR="000A0F09" w:rsidRDefault="000A0F09"/>
                          <w:p w14:paraId="67CCCF68" w14:textId="77777777" w:rsidR="000A0F09" w:rsidRDefault="000A0F09">
                            <w:pPr>
                              <w:rPr>
                                <w:lang w:val="de-DE"/>
                              </w:rPr>
                            </w:pPr>
                          </w:p>
                          <w:p w14:paraId="373DA5EB" w14:textId="77777777" w:rsidR="000A0F09" w:rsidRDefault="000A0F09"/>
                          <w:p w14:paraId="5312F9BE" w14:textId="77777777" w:rsidR="000A0F09" w:rsidRDefault="000A0F09">
                            <w:pPr>
                              <w:rPr>
                                <w:lang w:val="de-DE"/>
                              </w:rPr>
                            </w:pPr>
                          </w:p>
                          <w:p w14:paraId="1A03D1E8" w14:textId="77777777" w:rsidR="000A0F09" w:rsidRDefault="000A0F09"/>
                          <w:p w14:paraId="1F9869A1" w14:textId="77777777" w:rsidR="000A0F09" w:rsidRDefault="000A0F09">
                            <w:pPr>
                              <w:rPr>
                                <w:lang w:val="de-DE"/>
                              </w:rPr>
                            </w:pPr>
                          </w:p>
                          <w:p w14:paraId="35190FBE" w14:textId="77777777" w:rsidR="000A0F09" w:rsidRDefault="000A0F09"/>
                          <w:p w14:paraId="1D7DC617" w14:textId="77777777" w:rsidR="000A0F09" w:rsidRDefault="000A0F09">
                            <w:pPr>
                              <w:rPr>
                                <w:lang w:val="de-DE"/>
                              </w:rPr>
                            </w:pPr>
                          </w:p>
                          <w:p w14:paraId="7D252091" w14:textId="77777777" w:rsidR="000A0F09" w:rsidRDefault="000A0F09"/>
                          <w:p w14:paraId="145F4E11" w14:textId="77777777" w:rsidR="000A0F09" w:rsidRDefault="000A0F09">
                            <w:pPr>
                              <w:rPr>
                                <w:lang w:val="de-DE"/>
                              </w:rPr>
                            </w:pPr>
                          </w:p>
                          <w:p w14:paraId="2742B187" w14:textId="77777777" w:rsidR="000A0F09" w:rsidRDefault="000A0F09"/>
                          <w:p w14:paraId="44A1493B" w14:textId="77777777" w:rsidR="000A0F09" w:rsidRDefault="000A0F09">
                            <w:pPr>
                              <w:rPr>
                                <w:lang w:val="de-DE"/>
                              </w:rPr>
                            </w:pPr>
                          </w:p>
                          <w:p w14:paraId="7A833752" w14:textId="77777777" w:rsidR="000A0F09" w:rsidRDefault="000A0F09"/>
                          <w:p w14:paraId="16EE2B4B" w14:textId="77777777" w:rsidR="000A0F09" w:rsidRDefault="000A0F09">
                            <w:pPr>
                              <w:rPr>
                                <w:lang w:val="de-DE"/>
                              </w:rPr>
                            </w:pPr>
                          </w:p>
                          <w:p w14:paraId="49FFA24E" w14:textId="77777777" w:rsidR="000A0F09" w:rsidRDefault="000A0F09"/>
                          <w:p w14:paraId="6F025DCE" w14:textId="77777777" w:rsidR="000A0F09" w:rsidRDefault="000A0F09">
                            <w:pPr>
                              <w:rPr>
                                <w:lang w:val="de-DE"/>
                              </w:rPr>
                            </w:pPr>
                          </w:p>
                          <w:p w14:paraId="48D58F03" w14:textId="77777777" w:rsidR="000A0F09" w:rsidRDefault="000A0F09"/>
                          <w:p w14:paraId="43DC4493" w14:textId="77777777" w:rsidR="000A0F09" w:rsidRDefault="000A0F09">
                            <w:pPr>
                              <w:rPr>
                                <w:lang w:val="de-DE"/>
                              </w:rPr>
                            </w:pPr>
                          </w:p>
                          <w:p w14:paraId="743F971D" w14:textId="77777777" w:rsidR="000A0F09" w:rsidRDefault="000A0F09"/>
                          <w:p w14:paraId="469519F6" w14:textId="77777777" w:rsidR="000A0F09" w:rsidRDefault="000A0F09">
                            <w:pPr>
                              <w:rPr>
                                <w:lang w:val="de-DE"/>
                              </w:rPr>
                            </w:pPr>
                          </w:p>
                          <w:p w14:paraId="6111D7E5" w14:textId="77777777" w:rsidR="000A0F09" w:rsidRDefault="000A0F09"/>
                          <w:p w14:paraId="04944AC1" w14:textId="77777777" w:rsidR="000A0F09" w:rsidRDefault="000A0F09">
                            <w:pPr>
                              <w:rPr>
                                <w:lang w:val="de-DE"/>
                              </w:rPr>
                            </w:pPr>
                          </w:p>
                          <w:p w14:paraId="48048A6E" w14:textId="77777777" w:rsidR="000A0F09" w:rsidRDefault="000A0F09"/>
                          <w:p w14:paraId="713F8044" w14:textId="77777777" w:rsidR="000A0F09" w:rsidRDefault="000A0F09">
                            <w:pPr>
                              <w:rPr>
                                <w:lang w:val="de-DE"/>
                              </w:rPr>
                            </w:pPr>
                          </w:p>
                          <w:p w14:paraId="2C289688" w14:textId="77777777" w:rsidR="000A0F09" w:rsidRDefault="000A0F09"/>
                          <w:p w14:paraId="2C23B38D" w14:textId="77777777" w:rsidR="000A0F09" w:rsidRDefault="000A0F09">
                            <w:pPr>
                              <w:rPr>
                                <w:lang w:val="de-DE"/>
                              </w:rPr>
                            </w:pPr>
                          </w:p>
                          <w:p w14:paraId="70AC0162" w14:textId="77777777" w:rsidR="000A0F09" w:rsidRDefault="000A0F09"/>
                          <w:p w14:paraId="11BE12A7" w14:textId="77777777" w:rsidR="000A0F09" w:rsidRDefault="000A0F09">
                            <w:pPr>
                              <w:rPr>
                                <w:lang w:val="de-DE"/>
                              </w:rPr>
                            </w:pPr>
                          </w:p>
                          <w:p w14:paraId="43DE427F" w14:textId="77777777" w:rsidR="000A0F09" w:rsidRDefault="000A0F09"/>
                          <w:p w14:paraId="40A9D3F5" w14:textId="77777777" w:rsidR="000A0F09" w:rsidRDefault="000A0F09">
                            <w:pPr>
                              <w:rPr>
                                <w:lang w:val="de-DE"/>
                              </w:rPr>
                            </w:pPr>
                          </w:p>
                          <w:p w14:paraId="4E354554" w14:textId="77777777" w:rsidR="000A0F09" w:rsidRDefault="000A0F09"/>
                          <w:p w14:paraId="6CB193DC" w14:textId="77777777" w:rsidR="000A0F09" w:rsidRDefault="000A0F09">
                            <w:pPr>
                              <w:rPr>
                                <w:lang w:val="de-DE"/>
                              </w:rPr>
                            </w:pPr>
                          </w:p>
                          <w:p w14:paraId="738251C9" w14:textId="77777777" w:rsidR="000A0F09" w:rsidRDefault="000A0F09"/>
                          <w:p w14:paraId="69887764" w14:textId="77777777" w:rsidR="000A0F09" w:rsidRDefault="000A0F09">
                            <w:pPr>
                              <w:rPr>
                                <w:lang w:val="de-DE"/>
                              </w:rPr>
                            </w:pPr>
                          </w:p>
                          <w:p w14:paraId="33591C68" w14:textId="77777777" w:rsidR="000A0F09" w:rsidRDefault="000A0F09"/>
                          <w:p w14:paraId="7CA39CE4" w14:textId="77777777" w:rsidR="000A0F09" w:rsidRDefault="000A0F09">
                            <w:pPr>
                              <w:rPr>
                                <w:lang w:val="de-DE"/>
                              </w:rPr>
                            </w:pPr>
                          </w:p>
                          <w:p w14:paraId="2BC6D23D" w14:textId="77777777" w:rsidR="000A0F09" w:rsidRDefault="000A0F09"/>
                          <w:p w14:paraId="057C27EF" w14:textId="77777777" w:rsidR="000A0F09" w:rsidRDefault="000A0F09">
                            <w:pPr>
                              <w:rPr>
                                <w:lang w:val="de-DE"/>
                              </w:rPr>
                            </w:pPr>
                          </w:p>
                          <w:p w14:paraId="0714B107" w14:textId="77777777" w:rsidR="000A0F09" w:rsidRDefault="000A0F09"/>
                          <w:p w14:paraId="3FD80BAC" w14:textId="77777777" w:rsidR="000A0F09" w:rsidRDefault="000A0F09">
                            <w:pPr>
                              <w:rPr>
                                <w:lang w:val="de-DE"/>
                              </w:rPr>
                            </w:pPr>
                          </w:p>
                          <w:p w14:paraId="5E448CD1" w14:textId="77777777" w:rsidR="000A0F09" w:rsidRDefault="000A0F09"/>
                          <w:p w14:paraId="06DB04C6" w14:textId="77777777" w:rsidR="000A0F09" w:rsidRDefault="000A0F09">
                            <w:pPr>
                              <w:rPr>
                                <w:lang w:val="de-DE"/>
                              </w:rPr>
                            </w:pPr>
                          </w:p>
                          <w:p w14:paraId="1B52C10D" w14:textId="77777777" w:rsidR="000A0F09" w:rsidRDefault="000A0F09"/>
                          <w:p w14:paraId="50C4CE23" w14:textId="77777777" w:rsidR="000A0F09" w:rsidRDefault="000A0F09">
                            <w:pPr>
                              <w:rPr>
                                <w:lang w:val="de-DE"/>
                              </w:rPr>
                            </w:pPr>
                          </w:p>
                          <w:p w14:paraId="2924FA52" w14:textId="77777777" w:rsidR="000A0F09" w:rsidRDefault="000A0F09"/>
                          <w:p w14:paraId="0AA3DAF5" w14:textId="77777777" w:rsidR="000A0F09" w:rsidRDefault="000A0F09">
                            <w:pPr>
                              <w:rPr>
                                <w:lang w:val="de-DE"/>
                              </w:rPr>
                            </w:pPr>
                          </w:p>
                          <w:p w14:paraId="4B13A133" w14:textId="77777777" w:rsidR="000A0F09" w:rsidRDefault="000A0F09"/>
                          <w:p w14:paraId="4B1C0435" w14:textId="77777777" w:rsidR="000A0F09" w:rsidRDefault="000A0F09">
                            <w:pPr>
                              <w:rPr>
                                <w:lang w:val="de-DE"/>
                              </w:rPr>
                            </w:pPr>
                          </w:p>
                          <w:p w14:paraId="0CDA4790" w14:textId="77777777" w:rsidR="000A0F09" w:rsidRDefault="000A0F09"/>
                          <w:p w14:paraId="2CF81EC7" w14:textId="77777777" w:rsidR="000A0F09" w:rsidRDefault="000A0F09">
                            <w:pPr>
                              <w:rPr>
                                <w:lang w:val="de-DE"/>
                              </w:rPr>
                            </w:pPr>
                          </w:p>
                          <w:p w14:paraId="45C18C5D" w14:textId="77777777" w:rsidR="000A0F09" w:rsidRDefault="000A0F09"/>
                          <w:p w14:paraId="2D329DFC" w14:textId="77777777" w:rsidR="000A0F09" w:rsidRDefault="000A0F09">
                            <w:pPr>
                              <w:rPr>
                                <w:lang w:val="de-DE"/>
                              </w:rPr>
                            </w:pPr>
                          </w:p>
                          <w:p w14:paraId="09E389FE" w14:textId="77777777" w:rsidR="000A0F09" w:rsidRDefault="000A0F09"/>
                          <w:p w14:paraId="793186A6" w14:textId="77777777" w:rsidR="000A0F09" w:rsidRDefault="000A0F09">
                            <w:pPr>
                              <w:rPr>
                                <w:lang w:val="de-DE"/>
                              </w:rPr>
                            </w:pPr>
                          </w:p>
                          <w:p w14:paraId="7C07830A" w14:textId="77777777" w:rsidR="000A0F09" w:rsidRDefault="000A0F09"/>
                          <w:p w14:paraId="473B16D6" w14:textId="77777777" w:rsidR="000A0F09" w:rsidRDefault="000A0F09">
                            <w:pPr>
                              <w:rPr>
                                <w:lang w:val="de-DE"/>
                              </w:rPr>
                            </w:pPr>
                          </w:p>
                        </w:txbxContent>
                      </wps:txbx>
                      <wps:bodyPr rot="0" vert="horz" wrap="square" lIns="0" tIns="0" rIns="0" bIns="0" anchor="t" anchorCtr="0" upright="1">
                        <a:noAutofit/>
                      </wps:bodyPr>
                    </wps:wsp>
                  </a:graphicData>
                </a:graphic>
              </wp:anchor>
            </w:drawing>
          </mc:Choice>
          <mc:Fallback>
            <w:pict>
              <v:shape w14:anchorId="14C7CD36" id="文本框 4" o:spid="_x0000_s1029" type="#_x0000_t202" style="position:absolute;left:0;text-align:left;margin-left:0;margin-top:326.05pt;width:467.7pt;height:368.5pt;z-index:251663360;visibility:visible;mso-wrap-style:square;mso-wrap-distance-left:9pt;mso-wrap-distance-top:0;mso-wrap-distance-right:9pt;mso-wrap-distance-bottom:0;mso-position-horizontal:absolute;mso-position-horizontal-relative:margin;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" stroked="f">
                <v:textbox inset="0,0,0,0">
                  <w:txbxContent>
                    <w:p w14:paraId="251669F9" w14:textId="77777777" w:rsidR="000A0F09" w:rsidRDefault="00000000">
                      <w:pPr>
                        <w:pStyle w:val="afffff5"/>
                      </w:pPr>
                      <w:r>
                        <w:t>平原河网地区农业灌溉用水量计量监测</w:t>
                      </w:r>
                    </w:p>
                    <w:p w14:paraId="67EC3751" w14:textId="77777777" w:rsidR="000A0F09" w:rsidRDefault="00000000">
                      <w:pPr>
                        <w:pStyle w:val="afffff5"/>
                        <w:rPr>
                          <w:bCs/>
                          <w:szCs w:val="52"/>
                          <w:lang w:val="de-DE"/>
                        </w:rPr>
                      </w:pPr>
                      <w:r>
                        <w:rPr>
                          <w:bCs/>
                          <w:szCs w:val="52"/>
                          <w:lang w:val="de-DE"/>
                        </w:rPr>
                        <w:t>技术规范</w:t>
                      </w:r>
                    </w:p>
                    <w:p w14:paraId="6C1311AA" w14:textId="77777777" w:rsidR="000A0F09" w:rsidRDefault="00000000">
                      <w:pPr>
                        <w:pStyle w:val="afffd"/>
                        <w:spacing w:before="240" w:line="480" w:lineRule="exact"/>
                        <w:rPr>
                          <w:rFonts w:ascii="Times New Roman" w:eastAsia="黑体"/>
                          <w:b/>
                          <w:bCs/>
                          <w:sz w:val="28"/>
                        </w:rPr>
                      </w:pPr>
                      <w:r>
                        <w:rPr>
                          <w:rFonts w:ascii="Times New Roman" w:eastAsia="黑体"/>
                          <w:b/>
                          <w:bCs/>
                          <w:sz w:val="28"/>
                        </w:rPr>
                        <w:t>Measurement and Monitoring of Agricultural Irrigation Water Consumption in Plain River Network Areas</w:t>
                      </w:r>
                    </w:p>
                    <w:p w14:paraId="32998E89" w14:textId="77777777" w:rsidR="000A0F09" w:rsidRDefault="00000000">
                      <w:pPr>
                        <w:pStyle w:val="afffd"/>
                        <w:spacing w:before="240" w:line="480" w:lineRule="exact"/>
                        <w:rPr>
                          <w:rFonts w:ascii="Times New Roman" w:eastAsia="黑体"/>
                          <w:b/>
                          <w:bCs/>
                          <w:sz w:val="24"/>
                          <w:szCs w:val="24"/>
                          <w:lang w:val="de-DE"/>
                        </w:rPr>
                      </w:pPr>
                      <w:r>
                        <w:rPr>
                          <w:rFonts w:ascii="Times New Roman" w:eastAsia="黑体"/>
                          <w:b/>
                          <w:bCs/>
                          <w:sz w:val="28"/>
                        </w:rPr>
                        <w:t>Technical Specifications</w:t>
                      </w:r>
                    </w:p>
                    <w:p w14:paraId="47FDE746" w14:textId="77777777" w:rsidR="000A0F09" w:rsidRDefault="000A0F09">
                      <w:pPr>
                        <w:pStyle w:val="afffd"/>
                        <w:spacing w:before="156" w:after="156" w:line="240" w:lineRule="auto"/>
                        <w:rPr>
                          <w:rFonts w:ascii="Times New Roman"/>
                          <w:b/>
                          <w:sz w:val="28"/>
                          <w:lang w:val="de-DE"/>
                        </w:rPr>
                      </w:pPr>
                    </w:p>
                    <w:p w14:paraId="729E4989" w14:textId="77777777" w:rsidR="000A0F09" w:rsidRDefault="00000000">
                      <w:pPr>
                        <w:pStyle w:val="afffd"/>
                        <w:spacing w:before="156" w:after="156" w:line="240" w:lineRule="auto"/>
                        <w:rPr>
                          <w:rFonts w:ascii="Times New Roman"/>
                          <w:b/>
                          <w:sz w:val="28"/>
                          <w:lang w:val="de-DE"/>
                        </w:rPr>
                      </w:pPr>
                      <w:r>
                        <w:rPr>
                          <w:rFonts w:ascii="Times New Roman" w:hint="eastAsia"/>
                          <w:b/>
                          <w:sz w:val="28"/>
                          <w:lang w:val="de-DE"/>
                        </w:rPr>
                        <w:t>（征求意见稿）</w:t>
                      </w:r>
                    </w:p>
                    <w:p w14:paraId="3D77F632" w14:textId="77777777" w:rsidR="000A0F09" w:rsidRDefault="000A0F09">
                      <w:pPr>
                        <w:rPr>
                          <w:lang w:val="de-DE"/>
                        </w:rPr>
                      </w:pPr>
                    </w:p>
                    <w:p w14:paraId="3E2CA585" w14:textId="77777777" w:rsidR="000A0F09" w:rsidRDefault="000A0F09"/>
                    <w:p w14:paraId="51D6B27C" w14:textId="77777777" w:rsidR="000A0F09" w:rsidRDefault="000A0F09">
                      <w:pPr>
                        <w:rPr>
                          <w:lang w:val="de-DE"/>
                        </w:rPr>
                      </w:pPr>
                    </w:p>
                    <w:p w14:paraId="348A30B7" w14:textId="77777777" w:rsidR="000A0F09" w:rsidRDefault="000A0F09"/>
                    <w:p w14:paraId="347BA503" w14:textId="77777777" w:rsidR="000A0F09" w:rsidRDefault="000A0F09">
                      <w:pPr>
                        <w:rPr>
                          <w:lang w:val="de-DE"/>
                        </w:rPr>
                      </w:pPr>
                    </w:p>
                    <w:p w14:paraId="06763757" w14:textId="77777777" w:rsidR="000A0F09" w:rsidRDefault="000A0F09"/>
                    <w:p w14:paraId="0035B085" w14:textId="77777777" w:rsidR="000A0F09" w:rsidRDefault="000A0F09">
                      <w:pPr>
                        <w:rPr>
                          <w:lang w:val="de-DE"/>
                        </w:rPr>
                      </w:pPr>
                    </w:p>
                    <w:p w14:paraId="26C17C5D" w14:textId="77777777" w:rsidR="000A0F09" w:rsidRDefault="000A0F09"/>
                    <w:p w14:paraId="67CCCF68" w14:textId="77777777" w:rsidR="000A0F09" w:rsidRDefault="000A0F09">
                      <w:pPr>
                        <w:rPr>
                          <w:lang w:val="de-DE"/>
                        </w:rPr>
                      </w:pPr>
                    </w:p>
                    <w:p w14:paraId="373DA5EB" w14:textId="77777777" w:rsidR="000A0F09" w:rsidRDefault="000A0F09"/>
                    <w:p w14:paraId="5312F9BE" w14:textId="77777777" w:rsidR="000A0F09" w:rsidRDefault="000A0F09">
                      <w:pPr>
                        <w:rPr>
                          <w:lang w:val="de-DE"/>
                        </w:rPr>
                      </w:pPr>
                    </w:p>
                    <w:p w14:paraId="1A03D1E8" w14:textId="77777777" w:rsidR="000A0F09" w:rsidRDefault="000A0F09"/>
                    <w:p w14:paraId="1F9869A1" w14:textId="77777777" w:rsidR="000A0F09" w:rsidRDefault="000A0F09">
                      <w:pPr>
                        <w:rPr>
                          <w:lang w:val="de-DE"/>
                        </w:rPr>
                      </w:pPr>
                    </w:p>
                    <w:p w14:paraId="35190FBE" w14:textId="77777777" w:rsidR="000A0F09" w:rsidRDefault="000A0F09"/>
                    <w:p w14:paraId="1D7DC617" w14:textId="77777777" w:rsidR="000A0F09" w:rsidRDefault="000A0F09">
                      <w:pPr>
                        <w:rPr>
                          <w:lang w:val="de-DE"/>
                        </w:rPr>
                      </w:pPr>
                    </w:p>
                    <w:p w14:paraId="7D252091" w14:textId="77777777" w:rsidR="000A0F09" w:rsidRDefault="000A0F09"/>
                    <w:p w14:paraId="145F4E11" w14:textId="77777777" w:rsidR="000A0F09" w:rsidRDefault="000A0F09">
                      <w:pPr>
                        <w:rPr>
                          <w:lang w:val="de-DE"/>
                        </w:rPr>
                      </w:pPr>
                    </w:p>
                    <w:p w14:paraId="2742B187" w14:textId="77777777" w:rsidR="000A0F09" w:rsidRDefault="000A0F09"/>
                    <w:p w14:paraId="44A1493B" w14:textId="77777777" w:rsidR="000A0F09" w:rsidRDefault="000A0F09">
                      <w:pPr>
                        <w:rPr>
                          <w:lang w:val="de-DE"/>
                        </w:rPr>
                      </w:pPr>
                    </w:p>
                    <w:p w14:paraId="7A833752" w14:textId="77777777" w:rsidR="000A0F09" w:rsidRDefault="000A0F09"/>
                    <w:p w14:paraId="16EE2B4B" w14:textId="77777777" w:rsidR="000A0F09" w:rsidRDefault="000A0F09">
                      <w:pPr>
                        <w:rPr>
                          <w:lang w:val="de-DE"/>
                        </w:rPr>
                      </w:pPr>
                    </w:p>
                    <w:p w14:paraId="49FFA24E" w14:textId="77777777" w:rsidR="000A0F09" w:rsidRDefault="000A0F09"/>
                    <w:p w14:paraId="6F025DCE" w14:textId="77777777" w:rsidR="000A0F09" w:rsidRDefault="000A0F09">
                      <w:pPr>
                        <w:rPr>
                          <w:lang w:val="de-DE"/>
                        </w:rPr>
                      </w:pPr>
                    </w:p>
                    <w:p w14:paraId="48D58F03" w14:textId="77777777" w:rsidR="000A0F09" w:rsidRDefault="000A0F09"/>
                    <w:p w14:paraId="43DC4493" w14:textId="77777777" w:rsidR="000A0F09" w:rsidRDefault="000A0F09">
                      <w:pPr>
                        <w:rPr>
                          <w:lang w:val="de-DE"/>
                        </w:rPr>
                      </w:pPr>
                    </w:p>
                    <w:p w14:paraId="743F971D" w14:textId="77777777" w:rsidR="000A0F09" w:rsidRDefault="000A0F09"/>
                    <w:p w14:paraId="469519F6" w14:textId="77777777" w:rsidR="000A0F09" w:rsidRDefault="000A0F09">
                      <w:pPr>
                        <w:rPr>
                          <w:lang w:val="de-DE"/>
                        </w:rPr>
                      </w:pPr>
                    </w:p>
                    <w:p w14:paraId="6111D7E5" w14:textId="77777777" w:rsidR="000A0F09" w:rsidRDefault="000A0F09"/>
                    <w:p w14:paraId="04944AC1" w14:textId="77777777" w:rsidR="000A0F09" w:rsidRDefault="000A0F09">
                      <w:pPr>
                        <w:rPr>
                          <w:lang w:val="de-DE"/>
                        </w:rPr>
                      </w:pPr>
                    </w:p>
                    <w:p w14:paraId="48048A6E" w14:textId="77777777" w:rsidR="000A0F09" w:rsidRDefault="000A0F09"/>
                    <w:p w14:paraId="713F8044" w14:textId="77777777" w:rsidR="000A0F09" w:rsidRDefault="000A0F09">
                      <w:pPr>
                        <w:rPr>
                          <w:lang w:val="de-DE"/>
                        </w:rPr>
                      </w:pPr>
                    </w:p>
                    <w:p w14:paraId="2C289688" w14:textId="77777777" w:rsidR="000A0F09" w:rsidRDefault="000A0F09"/>
                    <w:p w14:paraId="2C23B38D" w14:textId="77777777" w:rsidR="000A0F09" w:rsidRDefault="000A0F09">
                      <w:pPr>
                        <w:rPr>
                          <w:lang w:val="de-DE"/>
                        </w:rPr>
                      </w:pPr>
                    </w:p>
                    <w:p w14:paraId="70AC0162" w14:textId="77777777" w:rsidR="000A0F09" w:rsidRDefault="000A0F09"/>
                    <w:p w14:paraId="11BE12A7" w14:textId="77777777" w:rsidR="000A0F09" w:rsidRDefault="000A0F09">
                      <w:pPr>
                        <w:rPr>
                          <w:lang w:val="de-DE"/>
                        </w:rPr>
                      </w:pPr>
                    </w:p>
                    <w:p w14:paraId="43DE427F" w14:textId="77777777" w:rsidR="000A0F09" w:rsidRDefault="000A0F09"/>
                    <w:p w14:paraId="40A9D3F5" w14:textId="77777777" w:rsidR="000A0F09" w:rsidRDefault="000A0F09">
                      <w:pPr>
                        <w:rPr>
                          <w:lang w:val="de-DE"/>
                        </w:rPr>
                      </w:pPr>
                    </w:p>
                    <w:p w14:paraId="4E354554" w14:textId="77777777" w:rsidR="000A0F09" w:rsidRDefault="000A0F09"/>
                    <w:p w14:paraId="6CB193DC" w14:textId="77777777" w:rsidR="000A0F09" w:rsidRDefault="000A0F09">
                      <w:pPr>
                        <w:rPr>
                          <w:lang w:val="de-DE"/>
                        </w:rPr>
                      </w:pPr>
                    </w:p>
                    <w:p w14:paraId="738251C9" w14:textId="77777777" w:rsidR="000A0F09" w:rsidRDefault="000A0F09"/>
                    <w:p w14:paraId="69887764" w14:textId="77777777" w:rsidR="000A0F09" w:rsidRDefault="000A0F09">
                      <w:pPr>
                        <w:rPr>
                          <w:lang w:val="de-DE"/>
                        </w:rPr>
                      </w:pPr>
                    </w:p>
                    <w:p w14:paraId="33591C68" w14:textId="77777777" w:rsidR="000A0F09" w:rsidRDefault="000A0F09"/>
                    <w:p w14:paraId="7CA39CE4" w14:textId="77777777" w:rsidR="000A0F09" w:rsidRDefault="000A0F09">
                      <w:pPr>
                        <w:rPr>
                          <w:lang w:val="de-DE"/>
                        </w:rPr>
                      </w:pPr>
                    </w:p>
                    <w:p w14:paraId="2BC6D23D" w14:textId="77777777" w:rsidR="000A0F09" w:rsidRDefault="000A0F09"/>
                    <w:p w14:paraId="057C27EF" w14:textId="77777777" w:rsidR="000A0F09" w:rsidRDefault="000A0F09">
                      <w:pPr>
                        <w:rPr>
                          <w:lang w:val="de-DE"/>
                        </w:rPr>
                      </w:pPr>
                    </w:p>
                    <w:p w14:paraId="0714B107" w14:textId="77777777" w:rsidR="000A0F09" w:rsidRDefault="000A0F09"/>
                    <w:p w14:paraId="3FD80BAC" w14:textId="77777777" w:rsidR="000A0F09" w:rsidRDefault="000A0F09">
                      <w:pPr>
                        <w:rPr>
                          <w:lang w:val="de-DE"/>
                        </w:rPr>
                      </w:pPr>
                    </w:p>
                    <w:p w14:paraId="5E448CD1" w14:textId="77777777" w:rsidR="000A0F09" w:rsidRDefault="000A0F09"/>
                    <w:p w14:paraId="06DB04C6" w14:textId="77777777" w:rsidR="000A0F09" w:rsidRDefault="000A0F09">
                      <w:pPr>
                        <w:rPr>
                          <w:lang w:val="de-DE"/>
                        </w:rPr>
                      </w:pPr>
                    </w:p>
                    <w:p w14:paraId="1B52C10D" w14:textId="77777777" w:rsidR="000A0F09" w:rsidRDefault="000A0F09"/>
                    <w:p w14:paraId="50C4CE23" w14:textId="77777777" w:rsidR="000A0F09" w:rsidRDefault="000A0F09">
                      <w:pPr>
                        <w:rPr>
                          <w:lang w:val="de-DE"/>
                        </w:rPr>
                      </w:pPr>
                    </w:p>
                    <w:p w14:paraId="2924FA52" w14:textId="77777777" w:rsidR="000A0F09" w:rsidRDefault="000A0F09"/>
                    <w:p w14:paraId="0AA3DAF5" w14:textId="77777777" w:rsidR="000A0F09" w:rsidRDefault="000A0F09">
                      <w:pPr>
                        <w:rPr>
                          <w:lang w:val="de-DE"/>
                        </w:rPr>
                      </w:pPr>
                    </w:p>
                    <w:p w14:paraId="4B13A133" w14:textId="77777777" w:rsidR="000A0F09" w:rsidRDefault="000A0F09"/>
                    <w:p w14:paraId="4B1C0435" w14:textId="77777777" w:rsidR="000A0F09" w:rsidRDefault="000A0F09">
                      <w:pPr>
                        <w:rPr>
                          <w:lang w:val="de-DE"/>
                        </w:rPr>
                      </w:pPr>
                    </w:p>
                    <w:p w14:paraId="0CDA4790" w14:textId="77777777" w:rsidR="000A0F09" w:rsidRDefault="000A0F09"/>
                    <w:p w14:paraId="2CF81EC7" w14:textId="77777777" w:rsidR="000A0F09" w:rsidRDefault="000A0F09">
                      <w:pPr>
                        <w:rPr>
                          <w:lang w:val="de-DE"/>
                        </w:rPr>
                      </w:pPr>
                    </w:p>
                    <w:p w14:paraId="45C18C5D" w14:textId="77777777" w:rsidR="000A0F09" w:rsidRDefault="000A0F09"/>
                    <w:p w14:paraId="2D329DFC" w14:textId="77777777" w:rsidR="000A0F09" w:rsidRDefault="000A0F09">
                      <w:pPr>
                        <w:rPr>
                          <w:lang w:val="de-DE"/>
                        </w:rPr>
                      </w:pPr>
                    </w:p>
                    <w:p w14:paraId="09E389FE" w14:textId="77777777" w:rsidR="000A0F09" w:rsidRDefault="000A0F09"/>
                    <w:p w14:paraId="793186A6" w14:textId="77777777" w:rsidR="000A0F09" w:rsidRDefault="000A0F09">
                      <w:pPr>
                        <w:rPr>
                          <w:lang w:val="de-DE"/>
                        </w:rPr>
                      </w:pPr>
                    </w:p>
                    <w:p w14:paraId="7C07830A" w14:textId="77777777" w:rsidR="000A0F09" w:rsidRDefault="000A0F09"/>
                    <w:p w14:paraId="473B16D6" w14:textId="77777777" w:rsidR="000A0F09" w:rsidRDefault="000A0F09">
                      <w:pPr>
                        <w:rPr>
                          <w:lang w:val="de-DE"/>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4F520EDF" wp14:editId="1A115E9A">
                <wp:simplePos x="0" y="0"/>
                <wp:positionH relativeFrom="leftMargin">
                  <wp:posOffset>900430</wp:posOffset>
                </wp:positionH>
                <wp:positionV relativeFrom="topMargin">
                  <wp:posOffset>2196465</wp:posOffset>
                </wp:positionV>
                <wp:extent cx="5219700" cy="144145"/>
                <wp:effectExtent l="0" t="0" r="0" b="8890"/>
                <wp:wrapNone/>
                <wp:docPr id="94361793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0000" cy="144000"/>
                        </a:xfrm>
                        <a:prstGeom prst="rect">
                          <a:avLst/>
                        </a:prstGeom>
                        <a:solidFill>
                          <a:srgbClr val="FFFFFF"/>
                        </a:solidFill>
                        <a:ln>
                          <a:noFill/>
                        </a:ln>
                      </wps:spPr>
                      <wps:txbx>
                        <w:txbxContent>
                          <w:p w14:paraId="1AC258C5" w14:textId="77777777" w:rsidR="000A0F09" w:rsidRDefault="00000000">
                            <w:pPr>
                              <w:pStyle w:val="22"/>
                              <w:spacing w:before="0" w:line="220" w:lineRule="exact"/>
                              <w:rPr>
                                <w:b/>
                                <w:lang w:val="de-DE"/>
                              </w:rPr>
                            </w:pPr>
                            <w:r>
                              <w:rPr>
                                <w:b/>
                                <w:lang w:val="de-DE"/>
                              </w:rPr>
                              <w:t>JJF XXXX—20XX</w:t>
                            </w:r>
                          </w:p>
                          <w:p w14:paraId="2CD447AC" w14:textId="77777777" w:rsidR="000A0F09" w:rsidRDefault="000A0F09">
                            <w:pPr>
                              <w:pStyle w:val="afffc"/>
                              <w:spacing w:before="156" w:after="156" w:line="240" w:lineRule="atLeast"/>
                              <w:rPr>
                                <w:lang w:val="de-DE"/>
                              </w:rPr>
                            </w:pPr>
                          </w:p>
                          <w:p w14:paraId="66CE5D9C" w14:textId="77777777" w:rsidR="000A0F09" w:rsidRDefault="000A0F09">
                            <w:pPr>
                              <w:spacing w:line="240" w:lineRule="atLeast"/>
                            </w:pPr>
                          </w:p>
                          <w:p w14:paraId="15EA187E" w14:textId="77777777" w:rsidR="000A0F09" w:rsidRDefault="000A0F09">
                            <w:pPr>
                              <w:spacing w:line="240" w:lineRule="atLeast"/>
                            </w:pPr>
                          </w:p>
                          <w:p w14:paraId="50BA660D" w14:textId="77777777" w:rsidR="000A0F09" w:rsidRDefault="000A0F09">
                            <w:pPr>
                              <w:spacing w:line="240" w:lineRule="atLeast"/>
                            </w:pPr>
                          </w:p>
                          <w:p w14:paraId="19E9D71E" w14:textId="77777777" w:rsidR="000A0F09" w:rsidRDefault="000A0F09"/>
                          <w:p w14:paraId="3AEE5DEF" w14:textId="77777777" w:rsidR="000A0F09" w:rsidRDefault="000A0F09"/>
                          <w:p w14:paraId="659670F7" w14:textId="77777777" w:rsidR="000A0F09" w:rsidRDefault="000A0F09"/>
                          <w:p w14:paraId="57789716" w14:textId="77777777" w:rsidR="000A0F09" w:rsidRDefault="000A0F09"/>
                          <w:p w14:paraId="4848FB49" w14:textId="77777777" w:rsidR="000A0F09" w:rsidRDefault="000A0F09"/>
                          <w:p w14:paraId="32DD069F" w14:textId="77777777" w:rsidR="000A0F09" w:rsidRDefault="000A0F09"/>
                          <w:p w14:paraId="6453D933" w14:textId="77777777" w:rsidR="000A0F09" w:rsidRDefault="000A0F09"/>
                          <w:p w14:paraId="7FC078C1" w14:textId="77777777" w:rsidR="000A0F09" w:rsidRDefault="000A0F09"/>
                          <w:p w14:paraId="15E56E4A" w14:textId="77777777" w:rsidR="000A0F09" w:rsidRDefault="000A0F09"/>
                          <w:p w14:paraId="1DC4CF32" w14:textId="77777777" w:rsidR="000A0F09" w:rsidRDefault="000A0F09"/>
                          <w:p w14:paraId="224D817D" w14:textId="77777777" w:rsidR="000A0F09" w:rsidRDefault="000A0F09"/>
                          <w:p w14:paraId="126D6776" w14:textId="77777777" w:rsidR="000A0F09" w:rsidRDefault="000A0F09"/>
                          <w:p w14:paraId="0A26E58C" w14:textId="77777777" w:rsidR="000A0F09" w:rsidRDefault="000A0F09"/>
                          <w:p w14:paraId="1140F0DF" w14:textId="77777777" w:rsidR="000A0F09" w:rsidRDefault="000A0F09"/>
                          <w:p w14:paraId="036559A8" w14:textId="77777777" w:rsidR="000A0F09" w:rsidRDefault="000A0F09"/>
                          <w:p w14:paraId="622D2FD0" w14:textId="77777777" w:rsidR="000A0F09" w:rsidRDefault="000A0F09"/>
                          <w:p w14:paraId="7A9017B9" w14:textId="77777777" w:rsidR="000A0F09" w:rsidRDefault="000A0F09"/>
                          <w:p w14:paraId="04EB1A42" w14:textId="77777777" w:rsidR="000A0F09" w:rsidRDefault="000A0F09"/>
                          <w:p w14:paraId="4A5B07CE" w14:textId="77777777" w:rsidR="000A0F09" w:rsidRDefault="000A0F09"/>
                          <w:p w14:paraId="21473BA9" w14:textId="77777777" w:rsidR="000A0F09" w:rsidRDefault="000A0F09"/>
                          <w:p w14:paraId="44C8835B" w14:textId="77777777" w:rsidR="000A0F09" w:rsidRDefault="000A0F09"/>
                          <w:p w14:paraId="5B642667" w14:textId="77777777" w:rsidR="000A0F09" w:rsidRDefault="000A0F09"/>
                          <w:p w14:paraId="2C223049" w14:textId="77777777" w:rsidR="000A0F09" w:rsidRDefault="000A0F09"/>
                          <w:p w14:paraId="36A32574" w14:textId="77777777" w:rsidR="000A0F09" w:rsidRDefault="000A0F09"/>
                          <w:p w14:paraId="2BE0B12D" w14:textId="77777777" w:rsidR="000A0F09" w:rsidRDefault="000A0F09"/>
                          <w:p w14:paraId="65F9E39C" w14:textId="77777777" w:rsidR="000A0F09" w:rsidRDefault="000A0F09"/>
                          <w:p w14:paraId="3E9DD6D3" w14:textId="77777777" w:rsidR="000A0F09" w:rsidRDefault="000A0F09"/>
                          <w:p w14:paraId="48473FDB" w14:textId="77777777" w:rsidR="000A0F09" w:rsidRDefault="000A0F09"/>
                        </w:txbxContent>
                      </wps:txbx>
                      <wps:bodyPr rot="0" vert="horz" wrap="square" lIns="0" tIns="0" rIns="0" bIns="0" anchor="t" anchorCtr="0" upright="1">
                        <a:noAutofit/>
                      </wps:bodyPr>
                    </wps:wsp>
                  </a:graphicData>
                </a:graphic>
              </wp:anchor>
            </w:drawing>
          </mc:Choice>
          <mc:Fallback>
            <w:pict>
              <v:shape w14:anchorId="4F520EDF" id="文本框 3" o:spid="_x0000_s1030" type="#_x0000_t202" style="position:absolute;left:0;text-align:left;margin-left:70.9pt;margin-top:172.95pt;width:411pt;height:11.35pt;z-index:251662336;visibility:visible;mso-wrap-style:square;mso-wrap-distance-left:9pt;mso-wrap-distance-top:0;mso-wrap-distance-right:9pt;mso-wrap-distance-bottom:0;mso-position-horizontal:absolute;mso-position-horizontal-relative:left-margin-area;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" stroked="f">
                <v:textbox inset="0,0,0,0">
                  <w:txbxContent>
                    <w:p w14:paraId="1AC258C5" w14:textId="77777777" w:rsidR="000A0F09" w:rsidRDefault="00000000">
                      <w:pPr>
                        <w:pStyle w:val="22"/>
                        <w:spacing w:before="0" w:line="220" w:lineRule="exact"/>
                        <w:rPr>
                          <w:b/>
                          <w:lang w:val="de-DE"/>
                        </w:rPr>
                      </w:pPr>
                      <w:r>
                        <w:rPr>
                          <w:b/>
                          <w:lang w:val="de-DE"/>
                        </w:rPr>
                        <w:t>JJF XXXX—20XX</w:t>
                      </w:r>
                    </w:p>
                    <w:p w14:paraId="2CD447AC" w14:textId="77777777" w:rsidR="000A0F09" w:rsidRDefault="000A0F09">
                      <w:pPr>
                        <w:pStyle w:val="afffc"/>
                        <w:spacing w:before="156" w:after="156" w:line="240" w:lineRule="atLeast"/>
                        <w:rPr>
                          <w:lang w:val="de-DE"/>
                        </w:rPr>
                      </w:pPr>
                    </w:p>
                    <w:p w14:paraId="66CE5D9C" w14:textId="77777777" w:rsidR="000A0F09" w:rsidRDefault="000A0F09">
                      <w:pPr>
                        <w:spacing w:line="240" w:lineRule="atLeast"/>
                      </w:pPr>
                    </w:p>
                    <w:p w14:paraId="15EA187E" w14:textId="77777777" w:rsidR="000A0F09" w:rsidRDefault="000A0F09">
                      <w:pPr>
                        <w:spacing w:line="240" w:lineRule="atLeast"/>
                      </w:pPr>
                    </w:p>
                    <w:p w14:paraId="50BA660D" w14:textId="77777777" w:rsidR="000A0F09" w:rsidRDefault="000A0F09">
                      <w:pPr>
                        <w:spacing w:line="240" w:lineRule="atLeast"/>
                      </w:pPr>
                    </w:p>
                    <w:p w14:paraId="19E9D71E" w14:textId="77777777" w:rsidR="000A0F09" w:rsidRDefault="000A0F09"/>
                    <w:p w14:paraId="3AEE5DEF" w14:textId="77777777" w:rsidR="000A0F09" w:rsidRDefault="000A0F09"/>
                    <w:p w14:paraId="659670F7" w14:textId="77777777" w:rsidR="000A0F09" w:rsidRDefault="000A0F09"/>
                    <w:p w14:paraId="57789716" w14:textId="77777777" w:rsidR="000A0F09" w:rsidRDefault="000A0F09"/>
                    <w:p w14:paraId="4848FB49" w14:textId="77777777" w:rsidR="000A0F09" w:rsidRDefault="000A0F09"/>
                    <w:p w14:paraId="32DD069F" w14:textId="77777777" w:rsidR="000A0F09" w:rsidRDefault="000A0F09"/>
                    <w:p w14:paraId="6453D933" w14:textId="77777777" w:rsidR="000A0F09" w:rsidRDefault="000A0F09"/>
                    <w:p w14:paraId="7FC078C1" w14:textId="77777777" w:rsidR="000A0F09" w:rsidRDefault="000A0F09"/>
                    <w:p w14:paraId="15E56E4A" w14:textId="77777777" w:rsidR="000A0F09" w:rsidRDefault="000A0F09"/>
                    <w:p w14:paraId="1DC4CF32" w14:textId="77777777" w:rsidR="000A0F09" w:rsidRDefault="000A0F09"/>
                    <w:p w14:paraId="224D817D" w14:textId="77777777" w:rsidR="000A0F09" w:rsidRDefault="000A0F09"/>
                    <w:p w14:paraId="126D6776" w14:textId="77777777" w:rsidR="000A0F09" w:rsidRDefault="000A0F09"/>
                    <w:p w14:paraId="0A26E58C" w14:textId="77777777" w:rsidR="000A0F09" w:rsidRDefault="000A0F09"/>
                    <w:p w14:paraId="1140F0DF" w14:textId="77777777" w:rsidR="000A0F09" w:rsidRDefault="000A0F09"/>
                    <w:p w14:paraId="036559A8" w14:textId="77777777" w:rsidR="000A0F09" w:rsidRDefault="000A0F09"/>
                    <w:p w14:paraId="622D2FD0" w14:textId="77777777" w:rsidR="000A0F09" w:rsidRDefault="000A0F09"/>
                    <w:p w14:paraId="7A9017B9" w14:textId="77777777" w:rsidR="000A0F09" w:rsidRDefault="000A0F09"/>
                    <w:p w14:paraId="04EB1A42" w14:textId="77777777" w:rsidR="000A0F09" w:rsidRDefault="000A0F09"/>
                    <w:p w14:paraId="4A5B07CE" w14:textId="77777777" w:rsidR="000A0F09" w:rsidRDefault="000A0F09"/>
                    <w:p w14:paraId="21473BA9" w14:textId="77777777" w:rsidR="000A0F09" w:rsidRDefault="000A0F09"/>
                    <w:p w14:paraId="44C8835B" w14:textId="77777777" w:rsidR="000A0F09" w:rsidRDefault="000A0F09"/>
                    <w:p w14:paraId="5B642667" w14:textId="77777777" w:rsidR="000A0F09" w:rsidRDefault="000A0F09"/>
                    <w:p w14:paraId="2C223049" w14:textId="77777777" w:rsidR="000A0F09" w:rsidRDefault="000A0F09"/>
                    <w:p w14:paraId="36A32574" w14:textId="77777777" w:rsidR="000A0F09" w:rsidRDefault="000A0F09"/>
                    <w:p w14:paraId="2BE0B12D" w14:textId="77777777" w:rsidR="000A0F09" w:rsidRDefault="000A0F09"/>
                    <w:p w14:paraId="65F9E39C" w14:textId="77777777" w:rsidR="000A0F09" w:rsidRDefault="000A0F09"/>
                    <w:p w14:paraId="3E9DD6D3" w14:textId="77777777" w:rsidR="000A0F09" w:rsidRDefault="000A0F09"/>
                    <w:p w14:paraId="48473FDB" w14:textId="77777777" w:rsidR="000A0F09" w:rsidRDefault="000A0F09"/>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2766E867" wp14:editId="31EE8292">
                <wp:simplePos x="0" y="0"/>
                <wp:positionH relativeFrom="margin">
                  <wp:posOffset>0</wp:posOffset>
                </wp:positionH>
                <wp:positionV relativeFrom="topMargin">
                  <wp:posOffset>1511935</wp:posOffset>
                </wp:positionV>
                <wp:extent cx="5939790" cy="323850"/>
                <wp:effectExtent l="0" t="0" r="3810" b="0"/>
                <wp:wrapNone/>
                <wp:docPr id="200965120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000" cy="324000"/>
                        </a:xfrm>
                        <a:prstGeom prst="rect">
                          <a:avLst/>
                        </a:prstGeom>
                        <a:solidFill>
                          <a:srgbClr val="FFFFFF"/>
                        </a:solidFill>
                        <a:ln>
                          <a:noFill/>
                        </a:ln>
                      </wps:spPr>
                      <wps:txbx>
                        <w:txbxContent>
                          <w:p w14:paraId="1F5D1024" w14:textId="77777777" w:rsidR="000A0F09" w:rsidRDefault="00000000">
                            <w:pPr>
                              <w:pStyle w:val="affff7"/>
                              <w:spacing w:line="560" w:lineRule="exact"/>
                              <w:rPr>
                                <w:rFonts w:ascii="励字小标宋简" w:eastAsia="励字小标宋简" w:hAnsi="励字小标宋简"/>
                                <w:b w:val="0"/>
                                <w:bCs w:val="0"/>
                                <w:spacing w:val="0"/>
                                <w:w w:val="118"/>
                                <w:szCs w:val="56"/>
                              </w:rPr>
                            </w:pPr>
                            <w:r>
                              <w:rPr>
                                <w:rFonts w:ascii="励字小标宋简" w:eastAsia="励字小标宋简" w:hAnsi="励字小标宋简" w:hint="eastAsia"/>
                                <w:b w:val="0"/>
                                <w:bCs w:val="0"/>
                                <w:spacing w:val="0"/>
                                <w:w w:val="118"/>
                                <w:szCs w:val="56"/>
                              </w:rPr>
                              <w:t>中华人民共和国国家计量技术规范</w:t>
                            </w:r>
                          </w:p>
                          <w:p w14:paraId="5040E58E" w14:textId="77777777" w:rsidR="000A0F09" w:rsidRDefault="000A0F09">
                            <w:pPr>
                              <w:rPr>
                                <w:rFonts w:ascii="励字小标宋简" w:eastAsia="励字小标宋简" w:hAnsi="励字小标宋简"/>
                              </w:rPr>
                            </w:pPr>
                          </w:p>
                          <w:p w14:paraId="64B3666E" w14:textId="77777777" w:rsidR="000A0F09" w:rsidRDefault="000A0F09">
                            <w:pPr>
                              <w:rPr>
                                <w:rFonts w:ascii="励字小标宋简" w:eastAsia="励字小标宋简" w:hAnsi="励字小标宋简"/>
                              </w:rPr>
                            </w:pPr>
                          </w:p>
                          <w:p w14:paraId="516D6EBD" w14:textId="77777777" w:rsidR="000A0F09" w:rsidRDefault="000A0F09">
                            <w:pPr>
                              <w:rPr>
                                <w:rFonts w:ascii="励字小标宋简" w:eastAsia="励字小标宋简" w:hAnsi="励字小标宋简"/>
                              </w:rPr>
                            </w:pPr>
                          </w:p>
                          <w:p w14:paraId="6E3E2E43" w14:textId="77777777" w:rsidR="000A0F09" w:rsidRDefault="000A0F09"/>
                          <w:p w14:paraId="6281A5DE" w14:textId="77777777" w:rsidR="000A0F09" w:rsidRDefault="000A0F09"/>
                          <w:p w14:paraId="22C51449" w14:textId="77777777" w:rsidR="000A0F09" w:rsidRDefault="000A0F09"/>
                          <w:p w14:paraId="7DA7F7CD" w14:textId="77777777" w:rsidR="000A0F09" w:rsidRDefault="000A0F09"/>
                          <w:p w14:paraId="2FDA7806" w14:textId="77777777" w:rsidR="000A0F09" w:rsidRDefault="000A0F09"/>
                          <w:p w14:paraId="6B3B3E17" w14:textId="77777777" w:rsidR="000A0F09" w:rsidRDefault="000A0F09"/>
                          <w:p w14:paraId="5AC9F63C" w14:textId="77777777" w:rsidR="000A0F09" w:rsidRDefault="000A0F09"/>
                          <w:p w14:paraId="10F83BA2" w14:textId="77777777" w:rsidR="000A0F09" w:rsidRDefault="000A0F09"/>
                          <w:p w14:paraId="1E14758B" w14:textId="77777777" w:rsidR="000A0F09" w:rsidRDefault="000A0F09"/>
                          <w:p w14:paraId="11EE181C" w14:textId="77777777" w:rsidR="000A0F09" w:rsidRDefault="000A0F09"/>
                          <w:p w14:paraId="761FB001" w14:textId="77777777" w:rsidR="000A0F09" w:rsidRDefault="000A0F09"/>
                          <w:p w14:paraId="38AFFB4B" w14:textId="77777777" w:rsidR="000A0F09" w:rsidRDefault="000A0F09"/>
                          <w:p w14:paraId="5248397F" w14:textId="77777777" w:rsidR="000A0F09" w:rsidRDefault="000A0F09"/>
                          <w:p w14:paraId="37D2A164" w14:textId="77777777" w:rsidR="000A0F09" w:rsidRDefault="000A0F09"/>
                          <w:p w14:paraId="26865485" w14:textId="77777777" w:rsidR="000A0F09" w:rsidRDefault="000A0F09"/>
                          <w:p w14:paraId="0A6527F8" w14:textId="77777777" w:rsidR="000A0F09" w:rsidRDefault="000A0F09"/>
                          <w:p w14:paraId="65BB0AAA" w14:textId="77777777" w:rsidR="000A0F09" w:rsidRDefault="000A0F09"/>
                          <w:p w14:paraId="53951717" w14:textId="77777777" w:rsidR="000A0F09" w:rsidRDefault="000A0F09"/>
                          <w:p w14:paraId="19A3A673" w14:textId="77777777" w:rsidR="000A0F09" w:rsidRDefault="000A0F09"/>
                          <w:p w14:paraId="36353C21" w14:textId="77777777" w:rsidR="000A0F09" w:rsidRDefault="000A0F09"/>
                          <w:p w14:paraId="33509A3A" w14:textId="77777777" w:rsidR="000A0F09" w:rsidRDefault="000A0F09"/>
                          <w:p w14:paraId="36396D8D" w14:textId="77777777" w:rsidR="000A0F09" w:rsidRDefault="000A0F09"/>
                          <w:p w14:paraId="542C82D4" w14:textId="77777777" w:rsidR="000A0F09" w:rsidRDefault="000A0F09"/>
                          <w:p w14:paraId="4AA3D93B" w14:textId="77777777" w:rsidR="000A0F09" w:rsidRDefault="000A0F09"/>
                          <w:p w14:paraId="0AD17A96" w14:textId="77777777" w:rsidR="000A0F09" w:rsidRDefault="000A0F09"/>
                          <w:p w14:paraId="21589147" w14:textId="77777777" w:rsidR="000A0F09" w:rsidRDefault="000A0F09"/>
                          <w:p w14:paraId="5DCA20E4" w14:textId="77777777" w:rsidR="000A0F09" w:rsidRDefault="000A0F09"/>
                          <w:p w14:paraId="2E5CAB56" w14:textId="77777777" w:rsidR="000A0F09" w:rsidRDefault="000A0F09"/>
                        </w:txbxContent>
                      </wps:txbx>
                      <wps:bodyPr rot="0" vert="horz" wrap="square" lIns="0" tIns="0" rIns="0" bIns="0" anchor="t" anchorCtr="0" upright="1">
                        <a:noAutofit/>
                      </wps:bodyPr>
                    </wps:wsp>
                  </a:graphicData>
                </a:graphic>
              </wp:anchor>
            </w:drawing>
          </mc:Choice>
          <mc:Fallback>
            <w:pict>
              <v:shape w14:anchorId="2766E867" id="文本框 2" o:spid="_x0000_s1031" type="#_x0000_t202" style="position:absolute;left:0;text-align:left;margin-left:0;margin-top:119.05pt;width:467.7pt;height:25.5pt;z-index:251661312;visibility:visible;mso-wrap-style:square;mso-wrap-distance-left:9pt;mso-wrap-distance-top:0;mso-wrap-distance-right:9pt;mso-wrap-distance-bottom:0;mso-position-horizontal:absolute;mso-position-horizontal-relative:margin;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" stroked="f">
                <v:textbox inset="0,0,0,0">
                  <w:txbxContent>
                    <w:p w14:paraId="1F5D1024" w14:textId="77777777" w:rsidR="000A0F09" w:rsidRDefault="00000000">
                      <w:pPr>
                        <w:pStyle w:val="affff7"/>
                        <w:spacing w:line="560" w:lineRule="exact"/>
                        <w:rPr>
                          <w:rFonts w:ascii="励字小标宋简" w:eastAsia="励字小标宋简" w:hAnsi="励字小标宋简"/>
                          <w:b w:val="0"/>
                          <w:bCs w:val="0"/>
                          <w:spacing w:val="0"/>
                          <w:w w:val="118"/>
                          <w:szCs w:val="56"/>
                        </w:rPr>
                      </w:pPr>
                      <w:r>
                        <w:rPr>
                          <w:rFonts w:ascii="励字小标宋简" w:eastAsia="励字小标宋简" w:hAnsi="励字小标宋简" w:hint="eastAsia"/>
                          <w:b w:val="0"/>
                          <w:bCs w:val="0"/>
                          <w:spacing w:val="0"/>
                          <w:w w:val="118"/>
                          <w:szCs w:val="56"/>
                        </w:rPr>
                        <w:t>中华人民共和国国家计量技术规范</w:t>
                      </w:r>
                    </w:p>
                    <w:p w14:paraId="5040E58E" w14:textId="77777777" w:rsidR="000A0F09" w:rsidRDefault="000A0F09">
                      <w:pPr>
                        <w:rPr>
                          <w:rFonts w:ascii="励字小标宋简" w:eastAsia="励字小标宋简" w:hAnsi="励字小标宋简"/>
                        </w:rPr>
                      </w:pPr>
                    </w:p>
                    <w:p w14:paraId="64B3666E" w14:textId="77777777" w:rsidR="000A0F09" w:rsidRDefault="000A0F09">
                      <w:pPr>
                        <w:rPr>
                          <w:rFonts w:ascii="励字小标宋简" w:eastAsia="励字小标宋简" w:hAnsi="励字小标宋简"/>
                        </w:rPr>
                      </w:pPr>
                    </w:p>
                    <w:p w14:paraId="516D6EBD" w14:textId="77777777" w:rsidR="000A0F09" w:rsidRDefault="000A0F09">
                      <w:pPr>
                        <w:rPr>
                          <w:rFonts w:ascii="励字小标宋简" w:eastAsia="励字小标宋简" w:hAnsi="励字小标宋简"/>
                        </w:rPr>
                      </w:pPr>
                    </w:p>
                    <w:p w14:paraId="6E3E2E43" w14:textId="77777777" w:rsidR="000A0F09" w:rsidRDefault="000A0F09"/>
                    <w:p w14:paraId="6281A5DE" w14:textId="77777777" w:rsidR="000A0F09" w:rsidRDefault="000A0F09"/>
                    <w:p w14:paraId="22C51449" w14:textId="77777777" w:rsidR="000A0F09" w:rsidRDefault="000A0F09"/>
                    <w:p w14:paraId="7DA7F7CD" w14:textId="77777777" w:rsidR="000A0F09" w:rsidRDefault="000A0F09"/>
                    <w:p w14:paraId="2FDA7806" w14:textId="77777777" w:rsidR="000A0F09" w:rsidRDefault="000A0F09"/>
                    <w:p w14:paraId="6B3B3E17" w14:textId="77777777" w:rsidR="000A0F09" w:rsidRDefault="000A0F09"/>
                    <w:p w14:paraId="5AC9F63C" w14:textId="77777777" w:rsidR="000A0F09" w:rsidRDefault="000A0F09"/>
                    <w:p w14:paraId="10F83BA2" w14:textId="77777777" w:rsidR="000A0F09" w:rsidRDefault="000A0F09"/>
                    <w:p w14:paraId="1E14758B" w14:textId="77777777" w:rsidR="000A0F09" w:rsidRDefault="000A0F09"/>
                    <w:p w14:paraId="11EE181C" w14:textId="77777777" w:rsidR="000A0F09" w:rsidRDefault="000A0F09"/>
                    <w:p w14:paraId="761FB001" w14:textId="77777777" w:rsidR="000A0F09" w:rsidRDefault="000A0F09"/>
                    <w:p w14:paraId="38AFFB4B" w14:textId="77777777" w:rsidR="000A0F09" w:rsidRDefault="000A0F09"/>
                    <w:p w14:paraId="5248397F" w14:textId="77777777" w:rsidR="000A0F09" w:rsidRDefault="000A0F09"/>
                    <w:p w14:paraId="37D2A164" w14:textId="77777777" w:rsidR="000A0F09" w:rsidRDefault="000A0F09"/>
                    <w:p w14:paraId="26865485" w14:textId="77777777" w:rsidR="000A0F09" w:rsidRDefault="000A0F09"/>
                    <w:p w14:paraId="0A6527F8" w14:textId="77777777" w:rsidR="000A0F09" w:rsidRDefault="000A0F09"/>
                    <w:p w14:paraId="65BB0AAA" w14:textId="77777777" w:rsidR="000A0F09" w:rsidRDefault="000A0F09"/>
                    <w:p w14:paraId="53951717" w14:textId="77777777" w:rsidR="000A0F09" w:rsidRDefault="000A0F09"/>
                    <w:p w14:paraId="19A3A673" w14:textId="77777777" w:rsidR="000A0F09" w:rsidRDefault="000A0F09"/>
                    <w:p w14:paraId="36353C21" w14:textId="77777777" w:rsidR="000A0F09" w:rsidRDefault="000A0F09"/>
                    <w:p w14:paraId="33509A3A" w14:textId="77777777" w:rsidR="000A0F09" w:rsidRDefault="000A0F09"/>
                    <w:p w14:paraId="36396D8D" w14:textId="77777777" w:rsidR="000A0F09" w:rsidRDefault="000A0F09"/>
                    <w:p w14:paraId="542C82D4" w14:textId="77777777" w:rsidR="000A0F09" w:rsidRDefault="000A0F09"/>
                    <w:p w14:paraId="4AA3D93B" w14:textId="77777777" w:rsidR="000A0F09" w:rsidRDefault="000A0F09"/>
                    <w:p w14:paraId="0AD17A96" w14:textId="77777777" w:rsidR="000A0F09" w:rsidRDefault="000A0F09"/>
                    <w:p w14:paraId="21589147" w14:textId="77777777" w:rsidR="000A0F09" w:rsidRDefault="000A0F09"/>
                    <w:p w14:paraId="5DCA20E4" w14:textId="77777777" w:rsidR="000A0F09" w:rsidRDefault="000A0F09"/>
                    <w:p w14:paraId="2E5CAB56" w14:textId="77777777" w:rsidR="000A0F09" w:rsidRDefault="000A0F09"/>
                  </w:txbxContent>
                </v:textbox>
                <w10:wrap anchorx="margin" anchory="margin"/>
                <w10:anchorlock/>
              </v:shape>
            </w:pict>
          </mc:Fallback>
        </mc:AlternateContent>
      </w:r>
      <w:r>
        <w:t xml:space="preserve">                               </w:t>
      </w:r>
    </w:p>
    <w:p w14:paraId="21C863A6" w14:textId="77777777" w:rsidR="000A0F09" w:rsidRDefault="00000000">
      <w:pPr>
        <w:pStyle w:val="afffff"/>
        <w:ind w:left="6100" w:hangingChars="3050" w:hanging="6100"/>
        <w:sectPr w:rsidR="000A0F09">
          <w:headerReference w:type="even" r:id="rId10"/>
          <w:headerReference w:type="default" r:id="rId11"/>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71552" behindDoc="0" locked="1" layoutInCell="1" allowOverlap="1" wp14:anchorId="2613FC00" wp14:editId="67B7411F">
                <wp:simplePos x="0" y="0"/>
                <wp:positionH relativeFrom="margin">
                  <wp:posOffset>4536440</wp:posOffset>
                </wp:positionH>
                <wp:positionV relativeFrom="topMargin">
                  <wp:posOffset>9649460</wp:posOffset>
                </wp:positionV>
                <wp:extent cx="601345" cy="179705"/>
                <wp:effectExtent l="0" t="0" r="8890" b="0"/>
                <wp:wrapNone/>
                <wp:docPr id="1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 cy="180000"/>
                        </a:xfrm>
                        <a:prstGeom prst="rect">
                          <a:avLst/>
                        </a:prstGeom>
                        <a:solidFill>
                          <a:srgbClr val="FFFFFF"/>
                        </a:solidFill>
                        <a:ln>
                          <a:noFill/>
                        </a:ln>
                      </wps:spPr>
                      <wps:txbx>
                        <w:txbxContent>
                          <w:p w14:paraId="2B33E668" w14:textId="77777777" w:rsidR="000A0F09" w:rsidRDefault="00000000">
                            <w:pPr>
                              <w:pStyle w:val="affff"/>
                              <w:spacing w:line="320" w:lineRule="exact"/>
                              <w:jc w:val="both"/>
                              <w:rPr>
                                <w:b w:val="0"/>
                                <w:spacing w:val="60"/>
                                <w:szCs w:val="28"/>
                              </w:rPr>
                            </w:pPr>
                            <w:r>
                              <w:rPr>
                                <w:rStyle w:val="afff3"/>
                                <w:rFonts w:hint="eastAsia"/>
                                <w:b w:val="0"/>
                                <w:spacing w:val="60"/>
                              </w:rPr>
                              <w:t>发布</w:t>
                            </w:r>
                          </w:p>
                          <w:p w14:paraId="011AECFE" w14:textId="77777777" w:rsidR="000A0F09" w:rsidRDefault="000A0F09"/>
                          <w:p w14:paraId="01026B26" w14:textId="77777777" w:rsidR="000A0F09" w:rsidRDefault="000A0F09"/>
                          <w:p w14:paraId="54D53DFD" w14:textId="77777777" w:rsidR="000A0F09" w:rsidRDefault="000A0F09"/>
                          <w:p w14:paraId="13B7E632" w14:textId="77777777" w:rsidR="000A0F09" w:rsidRDefault="000A0F09"/>
                          <w:p w14:paraId="1106B7C7" w14:textId="77777777" w:rsidR="000A0F09" w:rsidRDefault="000A0F09"/>
                          <w:p w14:paraId="49C4F5D4" w14:textId="77777777" w:rsidR="000A0F09" w:rsidRDefault="000A0F09"/>
                          <w:p w14:paraId="2417AA1F" w14:textId="77777777" w:rsidR="000A0F09" w:rsidRDefault="000A0F09"/>
                        </w:txbxContent>
                      </wps:txbx>
                      <wps:bodyPr rot="0" vert="horz" wrap="square" lIns="0" tIns="0" rIns="0" bIns="0" anchor="t" anchorCtr="0" upright="1">
                        <a:noAutofit/>
                      </wps:bodyPr>
                    </wps:wsp>
                  </a:graphicData>
                </a:graphic>
              </wp:anchor>
            </w:drawing>
          </mc:Choice>
          <mc:Fallback>
            <w:pict>
              <v:shape w14:anchorId="2613FC00" id="fmFrame7" o:spid="_x0000_s1032" type="#_x0000_t202" style="position:absolute;left:0;text-align:left;margin-left:357.2pt;margin-top:759.8pt;width:47.35pt;height:14.15pt;z-index:251671552;visibility:visible;mso-wrap-style:square;mso-wrap-distance-left:9pt;mso-wrap-distance-top:0;mso-wrap-distance-right:9pt;mso-wrap-distance-bottom:0;mso-position-horizontal:absolute;mso-position-horizontal-relative:margin;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" stroked="f">
                <v:textbox inset="0,0,0,0">
                  <w:txbxContent>
                    <w:p w14:paraId="2B33E668" w14:textId="77777777" w:rsidR="000A0F09" w:rsidRDefault="00000000">
                      <w:pPr>
                        <w:pStyle w:val="affff"/>
                        <w:spacing w:line="320" w:lineRule="exact"/>
                        <w:jc w:val="both"/>
                        <w:rPr>
                          <w:b w:val="0"/>
                          <w:spacing w:val="60"/>
                          <w:szCs w:val="28"/>
                        </w:rPr>
                      </w:pPr>
                      <w:r>
                        <w:rPr>
                          <w:rStyle w:val="afff3"/>
                          <w:rFonts w:hint="eastAsia"/>
                          <w:b w:val="0"/>
                          <w:spacing w:val="60"/>
                        </w:rPr>
                        <w:t>发布</w:t>
                      </w:r>
                    </w:p>
                    <w:p w14:paraId="011AECFE" w14:textId="77777777" w:rsidR="000A0F09" w:rsidRDefault="000A0F09"/>
                    <w:p w14:paraId="01026B26" w14:textId="77777777" w:rsidR="000A0F09" w:rsidRDefault="000A0F09"/>
                    <w:p w14:paraId="54D53DFD" w14:textId="77777777" w:rsidR="000A0F09" w:rsidRDefault="000A0F09"/>
                    <w:p w14:paraId="13B7E632" w14:textId="77777777" w:rsidR="000A0F09" w:rsidRDefault="000A0F09"/>
                    <w:p w14:paraId="1106B7C7" w14:textId="77777777" w:rsidR="000A0F09" w:rsidRDefault="000A0F09"/>
                    <w:p w14:paraId="49C4F5D4" w14:textId="77777777" w:rsidR="000A0F09" w:rsidRDefault="000A0F09"/>
                    <w:p w14:paraId="2417AA1F" w14:textId="77777777" w:rsidR="000A0F09" w:rsidRDefault="000A0F09"/>
                  </w:txbxContent>
                </v:textbox>
                <w10:wrap anchorx="margin" anchory="margin"/>
                <w10:anchorlock/>
              </v:shape>
            </w:pict>
          </mc:Fallback>
        </mc:AlternateContent>
      </w:r>
    </w:p>
    <w:tbl>
      <w:tblPr>
        <w:tblStyle w:val="affb"/>
        <w:tblpPr w:leftFromText="180" w:rightFromText="180" w:vertAnchor="text" w:horzAnchor="page" w:tblpXSpec="center" w:tblpY="200"/>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4"/>
        <w:gridCol w:w="2758"/>
      </w:tblGrid>
      <w:tr w:rsidR="000A0F09" w14:paraId="6359A409" w14:textId="77777777">
        <w:trPr>
          <w:jc w:val="center"/>
        </w:trPr>
        <w:tc>
          <w:tcPr>
            <w:tcW w:w="5974" w:type="dxa"/>
          </w:tcPr>
          <w:p w14:paraId="1FA3ADED" w14:textId="77777777" w:rsidR="000A0F09" w:rsidRDefault="00000000">
            <w:pPr>
              <w:jc w:val="center"/>
            </w:pPr>
            <w:r>
              <w:rPr>
                <w:noProof/>
              </w:rPr>
              <w:lastRenderedPageBreak/>
              <mc:AlternateContent>
                <mc:Choice Requires="wps">
                  <w:drawing>
                    <wp:anchor distT="0" distB="0" distL="114300" distR="114300" simplePos="0" relativeHeight="251660288" behindDoc="0" locked="1" layoutInCell="1" allowOverlap="1" wp14:anchorId="7C4A3A25" wp14:editId="46A58F42">
                      <wp:simplePos x="0" y="0"/>
                      <wp:positionH relativeFrom="margin">
                        <wp:posOffset>5786755</wp:posOffset>
                      </wp:positionH>
                      <wp:positionV relativeFrom="margin">
                        <wp:posOffset>9824085</wp:posOffset>
                      </wp:positionV>
                      <wp:extent cx="733425" cy="297180"/>
                      <wp:effectExtent l="24765" t="84455" r="34290" b="90805"/>
                      <wp:wrapNone/>
                      <wp:docPr id="51244686" name="文本框 51244686"/>
                      <wp:cNvGraphicFramePr/>
                      <a:graphic xmlns:a="http://schemas.openxmlformats.org/drawingml/2006/main">
                        <a:graphicData uri="http://schemas.microsoft.com/office/word/2010/wordprocessingShape">
                          <wps:wsp>
                            <wps:cNvSpPr txBox="1"/>
                            <wps:spPr>
                              <a:xfrm rot="20760000">
                                <a:off x="0" y="0"/>
                                <a:ext cx="733425" cy="297180"/>
                              </a:xfrm>
                              <a:prstGeom prst="rect">
                                <a:avLst/>
                              </a:prstGeom>
                              <a:solidFill>
                                <a:srgbClr val="FFFFFF"/>
                              </a:solidFill>
                              <a:ln>
                                <a:noFill/>
                              </a:ln>
                            </wps:spPr>
                            <wps:txbx>
                              <w:txbxContent>
                                <w:p w14:paraId="2C7969D8" w14:textId="77777777" w:rsidR="000A0F09" w:rsidRDefault="00000000">
                                  <w:pPr>
                                    <w:rPr>
                                      <w:rFonts w:ascii="宋体"/>
                                      <w:spacing w:val="20"/>
                                      <w:w w:val="135"/>
                                      <w:sz w:val="24"/>
                                    </w:rPr>
                                  </w:pPr>
                                  <w:r>
                                    <w:rPr>
                                      <w:rStyle w:val="afff3"/>
                                      <w:rFonts w:hint="eastAsia"/>
                                      <w:sz w:val="24"/>
                                    </w:rPr>
                                    <w:t>发 布</w:t>
                                  </w:r>
                                </w:p>
                              </w:txbxContent>
                            </wps:txbx>
                            <wps:bodyPr lIns="0" tIns="0" rIns="0" bIns="0" upright="1"/>
                          </wps:wsp>
                        </a:graphicData>
                      </a:graphic>
                    </wp:anchor>
                  </w:drawing>
                </mc:Choice>
                <mc:Fallback>
                  <w:pict>
                    <v:shape w14:anchorId="7C4A3A25" id="文本框 51244686" o:spid="_x0000_s1033" type="#_x0000_t202" style="position:absolute;left:0;text-align:left;margin-left:455.65pt;margin-top:773.55pt;width:57.75pt;height:23.4pt;rotation:-14;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" stroked="f">
                      <v:textbox inset="0,0,0,0">
                        <w:txbxContent>
                          <w:p w14:paraId="2C7969D8" w14:textId="77777777" w:rsidR="000A0F09" w:rsidRDefault="00000000">
                            <w:pPr>
                              <w:rPr>
                                <w:rFonts w:ascii="宋体"/>
                                <w:spacing w:val="20"/>
                                <w:w w:val="135"/>
                                <w:sz w:val="24"/>
                              </w:rPr>
                            </w:pPr>
                            <w:r>
                              <w:rPr>
                                <w:rStyle w:val="afff3"/>
                                <w:rFonts w:hint="eastAsia"/>
                                <w:sz w:val="24"/>
                              </w:rPr>
                              <w:t>发 布</w:t>
                            </w:r>
                          </w:p>
                        </w:txbxContent>
                      </v:textbox>
                      <w10:wrap anchorx="margin" anchory="margin"/>
                      <w10:anchorlock/>
                    </v:shape>
                  </w:pict>
                </mc:Fallback>
              </mc:AlternateContent>
            </w:r>
            <w:r>
              <w:br w:type="page"/>
            </w:r>
          </w:p>
          <w:p w14:paraId="65540FAC" w14:textId="77777777" w:rsidR="000A0F09" w:rsidRDefault="00000000">
            <w:pPr>
              <w:widowControl/>
              <w:spacing w:line="480" w:lineRule="exact"/>
              <w:jc w:val="center"/>
              <w:rPr>
                <w:rFonts w:ascii="黑体" w:eastAsia="黑体"/>
                <w:sz w:val="44"/>
                <w:szCs w:val="44"/>
              </w:rPr>
            </w:pPr>
            <w:r>
              <w:rPr>
                <w:rFonts w:ascii="黑体" w:eastAsia="黑体" w:hint="eastAsia"/>
                <w:sz w:val="44"/>
                <w:szCs w:val="44"/>
              </w:rPr>
              <w:t>平原河网地区农业灌溉用水量计量监测技术规范</w:t>
            </w:r>
          </w:p>
          <w:p w14:paraId="64EA2AA0" w14:textId="77777777" w:rsidR="000A0F09" w:rsidRDefault="00000000">
            <w:pPr>
              <w:widowControl/>
              <w:spacing w:line="480" w:lineRule="exact"/>
              <w:jc w:val="center"/>
            </w:pPr>
            <w:r>
              <w:rPr>
                <w:b/>
                <w:bCs/>
                <w:sz w:val="28"/>
                <w:szCs w:val="28"/>
              </w:rPr>
              <w:t>Measurement and Monitoring of Agricultural Irrigation Water Consumption in Plain River Network Areas</w:t>
            </w:r>
            <w:r>
              <w:rPr>
                <w:rFonts w:hint="eastAsia"/>
                <w:b/>
                <w:bCs/>
                <w:sz w:val="28"/>
                <w:szCs w:val="28"/>
              </w:rPr>
              <w:t xml:space="preserve"> </w:t>
            </w:r>
            <w:r>
              <w:rPr>
                <w:b/>
                <w:bCs/>
                <w:sz w:val="28"/>
                <w:szCs w:val="28"/>
              </w:rPr>
              <w:t>Technical Specifications</w:t>
            </w:r>
          </w:p>
        </w:tc>
        <w:tc>
          <w:tcPr>
            <w:tcW w:w="2758" w:type="dxa"/>
          </w:tcPr>
          <w:p w14:paraId="0672209C" w14:textId="77777777" w:rsidR="000A0F09" w:rsidRDefault="00000000">
            <w:pPr>
              <w:widowControl/>
              <w:jc w:val="left"/>
            </w:pPr>
            <w:r>
              <w:rPr>
                <w:noProof/>
              </w:rPr>
              <mc:AlternateContent>
                <mc:Choice Requires="wpg">
                  <w:drawing>
                    <wp:anchor distT="0" distB="0" distL="114300" distR="114300" simplePos="0" relativeHeight="251669504" behindDoc="0" locked="0" layoutInCell="1" allowOverlap="1" wp14:anchorId="5875AD84" wp14:editId="358E994A">
                      <wp:simplePos x="0" y="0"/>
                      <wp:positionH relativeFrom="column">
                        <wp:posOffset>53340</wp:posOffset>
                      </wp:positionH>
                      <wp:positionV relativeFrom="paragraph">
                        <wp:posOffset>662305</wp:posOffset>
                      </wp:positionV>
                      <wp:extent cx="1640840" cy="791845"/>
                      <wp:effectExtent l="0" t="0" r="0" b="8255"/>
                      <wp:wrapNone/>
                      <wp:docPr id="1026407708" name="组合 4"/>
                      <wp:cNvGraphicFramePr/>
                      <a:graphic xmlns:a="http://schemas.openxmlformats.org/drawingml/2006/main">
                        <a:graphicData uri="http://schemas.microsoft.com/office/word/2010/wordprocessingGroup">
                          <wpg:wgp>
                            <wpg:cNvGrpSpPr/>
                            <wpg:grpSpPr>
                              <a:xfrm>
                                <a:off x="0" y="0"/>
                                <a:ext cx="1640840" cy="791845"/>
                                <a:chOff x="0" y="0"/>
                                <a:chExt cx="1641051" cy="791845"/>
                              </a:xfrm>
                            </wpg:grpSpPr>
                            <pic:pic xmlns:pic="http://schemas.openxmlformats.org/drawingml/2006/picture">
                              <pic:nvPicPr>
                                <pic:cNvPr id="724765253" name="图片 1"/>
                                <pic:cNvPicPr/>
                              </pic:nvPicPr>
                              <pic:blipFill>
                                <a:blip r:embed="rId12"/>
                                <a:srcRect/>
                                <a:stretch>
                                  <a:fillRect/>
                                </a:stretch>
                              </pic:blipFill>
                              <pic:spPr>
                                <a:xfrm>
                                  <a:off x="21166" y="0"/>
                                  <a:ext cx="1619885" cy="791845"/>
                                </a:xfrm>
                                <a:prstGeom prst="rect">
                                  <a:avLst/>
                                </a:prstGeom>
                                <a:noFill/>
                                <a:ln>
                                  <a:noFill/>
                                </a:ln>
                              </pic:spPr>
                            </pic:pic>
                            <wps:wsp>
                              <wps:cNvPr id="958164186" name="文本框 2"/>
                              <wps:cNvSpPr txBox="1">
                                <a:spLocks noChangeArrowheads="1"/>
                              </wps:cNvSpPr>
                              <wps:spPr bwMode="auto">
                                <a:xfrm>
                                  <a:off x="0" y="131233"/>
                                  <a:ext cx="1636395" cy="528955"/>
                                </a:xfrm>
                                <a:prstGeom prst="rect">
                                  <a:avLst/>
                                </a:prstGeom>
                                <a:noFill/>
                                <a:ln w="9525">
                                  <a:noFill/>
                                  <a:miter lim="800000"/>
                                </a:ln>
                              </wps:spPr>
                              <wps:txbx>
                                <w:txbxContent>
                                  <w:p w14:paraId="15E22F0C" w14:textId="77777777" w:rsidR="000A0F09" w:rsidRDefault="00000000">
                                    <w:pPr>
                                      <w:jc w:val="center"/>
                                    </w:pPr>
                                    <w:r>
                                      <w:rPr>
                                        <w:rFonts w:eastAsia="黑体"/>
                                        <w:b/>
                                        <w:bCs/>
                                        <w:sz w:val="28"/>
                                      </w:rPr>
                                      <w:t>JJF</w:t>
                                    </w:r>
                                    <w:r>
                                      <w:rPr>
                                        <w:rFonts w:ascii="黑体" w:eastAsia="黑体" w:hAnsi="黑体" w:hint="eastAsia"/>
                                        <w:sz w:val="28"/>
                                      </w:rPr>
                                      <w:t xml:space="preserve"> </w:t>
                                    </w:r>
                                    <w:r>
                                      <w:rPr>
                                        <w:rFonts w:ascii="黑体" w:eastAsia="黑体" w:hAnsi="黑体"/>
                                        <w:sz w:val="28"/>
                                      </w:rPr>
                                      <w:t>X</w:t>
                                    </w:r>
                                    <w:r>
                                      <w:rPr>
                                        <w:rFonts w:ascii="黑体" w:eastAsia="黑体" w:hAnsi="黑体" w:hint="eastAsia"/>
                                        <w:sz w:val="28"/>
                                      </w:rPr>
                                      <w:t>XX</w:t>
                                    </w:r>
                                    <w:r>
                                      <w:rPr>
                                        <w:rFonts w:ascii="黑体" w:eastAsia="黑体" w:hAnsi="黑体"/>
                                        <w:sz w:val="28"/>
                                      </w:rPr>
                                      <w:t>X—</w:t>
                                    </w:r>
                                    <w:r>
                                      <w:rPr>
                                        <w:rFonts w:ascii="黑体" w:eastAsia="黑体" w:hAnsi="黑体" w:hint="eastAsia"/>
                                        <w:sz w:val="28"/>
                                      </w:rPr>
                                      <w:t>20X</w:t>
                                    </w:r>
                                    <w:r>
                                      <w:rPr>
                                        <w:rFonts w:ascii="黑体" w:eastAsia="黑体" w:hAnsi="黑体"/>
                                        <w:sz w:val="28"/>
                                      </w:rPr>
                                      <w:t>X</w:t>
                                    </w:r>
                                  </w:p>
                                </w:txbxContent>
                              </wps:txbx>
                              <wps:bodyPr rot="0" vert="horz" wrap="square" lIns="91440" tIns="45720" rIns="91440" bIns="45720" anchor="ctr" anchorCtr="0">
                                <a:noAutofit/>
                              </wps:bodyPr>
                            </wps:wsp>
                          </wpg:wgp>
                        </a:graphicData>
                      </a:graphic>
                    </wp:anchor>
                  </w:drawing>
                </mc:Choice>
                <mc:Fallback>
                  <w:pict>
                    <v:group w14:anchorId="5875AD84" id="组合 4" o:spid="_x0000_s1034" style="position:absolute;margin-left:4.2pt;margin-top:52.15pt;width:129.2pt;height:62.35pt;z-index:251669504" coordsize="16410,791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35" type="#_x0000_t75" style="position:absolute;left:211;width:16199;height:7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">
                        <v:imagedata r:id="rId13" o:title=""/>
                      </v:shape>
                      <v:shape id="_x0000_s1036" type="#_x0000_t202" style="position:absolute;top:1312;width:16363;height:5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" filled="f" stroked="f">
                        <v:textbox>
                          <w:txbxContent>
                            <w:p w14:paraId="15E22F0C" w14:textId="77777777" w:rsidR="000A0F09" w:rsidRDefault="00000000">
                              <w:pPr>
                                <w:jc w:val="center"/>
                              </w:pPr>
                              <w:r>
                                <w:rPr>
                                  <w:rFonts w:eastAsia="黑体"/>
                                  <w:b/>
                                  <w:bCs/>
                                  <w:sz w:val="28"/>
                                </w:rPr>
                                <w:t>JJF</w:t>
                              </w:r>
                              <w:r>
                                <w:rPr>
                                  <w:rFonts w:ascii="黑体" w:eastAsia="黑体" w:hAnsi="黑体" w:hint="eastAsia"/>
                                  <w:sz w:val="28"/>
                                </w:rPr>
                                <w:t xml:space="preserve"> </w:t>
                              </w:r>
                              <w:r>
                                <w:rPr>
                                  <w:rFonts w:ascii="黑体" w:eastAsia="黑体" w:hAnsi="黑体"/>
                                  <w:sz w:val="28"/>
                                </w:rPr>
                                <w:t>X</w:t>
                              </w:r>
                              <w:r>
                                <w:rPr>
                                  <w:rFonts w:ascii="黑体" w:eastAsia="黑体" w:hAnsi="黑体" w:hint="eastAsia"/>
                                  <w:sz w:val="28"/>
                                </w:rPr>
                                <w:t>XX</w:t>
                              </w:r>
                              <w:r>
                                <w:rPr>
                                  <w:rFonts w:ascii="黑体" w:eastAsia="黑体" w:hAnsi="黑体"/>
                                  <w:sz w:val="28"/>
                                </w:rPr>
                                <w:t>X—</w:t>
                              </w:r>
                              <w:r>
                                <w:rPr>
                                  <w:rFonts w:ascii="黑体" w:eastAsia="黑体" w:hAnsi="黑体" w:hint="eastAsia"/>
                                  <w:sz w:val="28"/>
                                </w:rPr>
                                <w:t>20X</w:t>
                              </w:r>
                              <w:r>
                                <w:rPr>
                                  <w:rFonts w:ascii="黑体" w:eastAsia="黑体" w:hAnsi="黑体"/>
                                  <w:sz w:val="28"/>
                                </w:rPr>
                                <w:t>X</w:t>
                              </w:r>
                            </w:p>
                          </w:txbxContent>
                        </v:textbox>
                      </v:shape>
                    </v:group>
                  </w:pict>
                </mc:Fallback>
              </mc:AlternateContent>
            </w:r>
          </w:p>
        </w:tc>
      </w:tr>
    </w:tbl>
    <w:p w14:paraId="00F6E349" w14:textId="77777777" w:rsidR="000A0F09" w:rsidRDefault="00000000">
      <w:pPr>
        <w:widowControl/>
        <w:jc w:val="left"/>
      </w:pPr>
      <w:r>
        <w:rPr>
          <w:noProof/>
        </w:rPr>
        <mc:AlternateContent>
          <mc:Choice Requires="wps">
            <w:drawing>
              <wp:anchor distT="0" distB="0" distL="114300" distR="114300" simplePos="0" relativeHeight="251659264" behindDoc="0" locked="0" layoutInCell="1" allowOverlap="1" wp14:anchorId="3A9B7AC8" wp14:editId="79C22EC2">
                <wp:simplePos x="0" y="0"/>
                <wp:positionH relativeFrom="page">
                  <wp:posOffset>875665</wp:posOffset>
                </wp:positionH>
                <wp:positionV relativeFrom="topMargin">
                  <wp:posOffset>3230880</wp:posOffset>
                </wp:positionV>
                <wp:extent cx="5904230" cy="0"/>
                <wp:effectExtent l="0" t="0" r="0" b="0"/>
                <wp:wrapNone/>
                <wp:docPr id="10" name="直接连接符 10"/>
                <wp:cNvGraphicFramePr/>
                <a:graphic xmlns:a="http://schemas.openxmlformats.org/drawingml/2006/main">
                  <a:graphicData uri="http://schemas.microsoft.com/office/word/2010/wordprocessingShape">
                    <wps:wsp>
                      <wps:cNvCnPr/>
                      <wps:spPr>
                        <a:xfrm flipV="1">
                          <a:off x="0" y="0"/>
                          <a:ext cx="5904230" cy="0"/>
                        </a:xfrm>
                        <a:prstGeom prst="line">
                          <a:avLst/>
                        </a:prstGeom>
                        <a:noFill/>
                        <a:ln w="6350" cap="flat" cmpd="sng" algn="ctr">
                          <a:solidFill>
                            <a:sysClr val="windowText" lastClr="000000"/>
                          </a:solidFill>
                          <a:prstDash val="solid"/>
                          <a:miter lim="800000"/>
                        </a:ln>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cei="http://schemas.microsoft.com/office/word/2026/wordml/cei">
            <w:pict>
              <v:line id="_x0000_s1026" o:spid="_x0000_s1026" o:spt="20" style="position:absolute;left:0pt;flip:y;margin-left:68.95pt;margin-top:254.4pt;height:0pt;width:464.9pt;mso-position-horizontal-relative:page;mso-position-vertical-relative:page;z-index:251659264;mso-width-relative:page;mso-height-relative:page;" filled="f" stroked="t" coordsize="21600,21600" o:gfxdata="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LthMl1wAAAAwBAAAPAAAAAAAAAAEAIAAAACIAAABkcnMvZG93bnJldi54&#10;bWxQSwECFAAUAAAACACHTuJAMey97/sBAADfAwAADgAAAAAAAAABACAAAAAmAQAAZHJzL2Uyb0Rv&#10;Yy54bWxQSwUGAAAAAAYABgBZAQAAkwUAAAAA&#10;">
                <v:fill on="f" focussize="0,0"/>
                <v:stroke weight="0.5pt" color="#000000 [3200]" miterlimit="8" joinstyle="miter"/>
                <v:imagedata o:title=""/>
                <o:lock v:ext="edit" aspectratio="f"/>
              </v:line>
            </w:pict>
          </mc:Fallback>
        </mc:AlternateContent>
      </w:r>
    </w:p>
    <w:p w14:paraId="1A7A1E38" w14:textId="77777777" w:rsidR="000A0F09" w:rsidRDefault="000A0F09">
      <w:pPr>
        <w:widowControl/>
        <w:jc w:val="left"/>
      </w:pPr>
    </w:p>
    <w:p w14:paraId="59E614BF" w14:textId="77777777" w:rsidR="000A0F09" w:rsidRDefault="000A0F09">
      <w:pPr>
        <w:widowControl/>
        <w:jc w:val="left"/>
      </w:pPr>
    </w:p>
    <w:p w14:paraId="6AB6D6E3" w14:textId="77777777" w:rsidR="000A0F09" w:rsidRDefault="000A0F09">
      <w:pPr>
        <w:widowControl/>
        <w:jc w:val="left"/>
      </w:pPr>
    </w:p>
    <w:p w14:paraId="035EAF6A" w14:textId="77777777" w:rsidR="000A0F09" w:rsidRDefault="000A0F09">
      <w:pPr>
        <w:widowControl/>
        <w:jc w:val="left"/>
      </w:pPr>
    </w:p>
    <w:p w14:paraId="627C2D07" w14:textId="77777777" w:rsidR="000A0F09" w:rsidRDefault="000A0F09">
      <w:pPr>
        <w:widowControl/>
        <w:jc w:val="left"/>
      </w:pPr>
    </w:p>
    <w:p w14:paraId="50D8563C" w14:textId="77777777" w:rsidR="000A0F09" w:rsidRDefault="00000000">
      <w:pPr>
        <w:ind w:leftChars="270" w:left="3535" w:hangingChars="1060" w:hanging="2968"/>
        <w:rPr>
          <w:rFonts w:eastAsia="黑体"/>
          <w:sz w:val="28"/>
        </w:rPr>
      </w:pPr>
      <w:r>
        <w:rPr>
          <w:rFonts w:eastAsia="黑体"/>
          <w:sz w:val="28"/>
        </w:rPr>
        <w:t>归</w:t>
      </w:r>
      <w:r>
        <w:rPr>
          <w:rFonts w:eastAsia="黑体"/>
          <w:sz w:val="28"/>
        </w:rPr>
        <w:t xml:space="preserve"> </w:t>
      </w:r>
      <w:r>
        <w:rPr>
          <w:rFonts w:eastAsia="黑体"/>
          <w:sz w:val="28"/>
        </w:rPr>
        <w:t>口</w:t>
      </w:r>
      <w:r>
        <w:rPr>
          <w:rFonts w:eastAsia="黑体"/>
          <w:sz w:val="28"/>
        </w:rPr>
        <w:t xml:space="preserve"> </w:t>
      </w:r>
      <w:r>
        <w:rPr>
          <w:rFonts w:eastAsia="黑体"/>
          <w:sz w:val="28"/>
        </w:rPr>
        <w:t>单</w:t>
      </w:r>
      <w:r>
        <w:rPr>
          <w:rFonts w:eastAsia="黑体"/>
          <w:sz w:val="28"/>
        </w:rPr>
        <w:t xml:space="preserve"> </w:t>
      </w:r>
      <w:r>
        <w:rPr>
          <w:rFonts w:eastAsia="黑体"/>
          <w:sz w:val="28"/>
        </w:rPr>
        <w:t>位</w:t>
      </w:r>
      <w:r>
        <w:rPr>
          <w:rFonts w:eastAsia="黑体"/>
          <w:sz w:val="28"/>
        </w:rPr>
        <w:t xml:space="preserve"> </w:t>
      </w:r>
      <w:r>
        <w:rPr>
          <w:rFonts w:eastAsia="黑体"/>
          <w:sz w:val="28"/>
        </w:rPr>
        <w:t>：</w:t>
      </w:r>
      <w:r>
        <w:rPr>
          <w:rFonts w:hAnsi="宋体"/>
          <w:sz w:val="28"/>
          <w:szCs w:val="32"/>
        </w:rPr>
        <w:t>全国能源资源计量技术委员会水资源计量分技术委员会</w:t>
      </w:r>
    </w:p>
    <w:p w14:paraId="16711CD5" w14:textId="77777777" w:rsidR="000A0F09" w:rsidRDefault="00000000">
      <w:pPr>
        <w:ind w:leftChars="270" w:left="3535" w:hangingChars="1060" w:hanging="2968"/>
        <w:rPr>
          <w:sz w:val="28"/>
        </w:rPr>
      </w:pPr>
      <w:r>
        <w:rPr>
          <w:rFonts w:eastAsia="黑体"/>
          <w:sz w:val="28"/>
        </w:rPr>
        <w:t>主要起草单位：</w:t>
      </w:r>
      <w:r>
        <w:rPr>
          <w:sz w:val="28"/>
        </w:rPr>
        <w:t>江苏省水利厅</w:t>
      </w:r>
    </w:p>
    <w:p w14:paraId="0C6BD37A" w14:textId="77777777" w:rsidR="000A0F09" w:rsidRDefault="00000000">
      <w:pPr>
        <w:ind w:leftChars="1215" w:left="3534" w:hangingChars="351" w:hanging="983"/>
        <w:rPr>
          <w:sz w:val="28"/>
        </w:rPr>
      </w:pPr>
      <w:r>
        <w:rPr>
          <w:sz w:val="28"/>
        </w:rPr>
        <w:t>江苏省水资源服务中心</w:t>
      </w:r>
    </w:p>
    <w:p w14:paraId="1F9C965C" w14:textId="77777777" w:rsidR="000A0F09" w:rsidRDefault="00000000">
      <w:pPr>
        <w:ind w:leftChars="1215" w:left="3534" w:hangingChars="351" w:hanging="983"/>
        <w:rPr>
          <w:sz w:val="28"/>
        </w:rPr>
      </w:pPr>
      <w:r>
        <w:rPr>
          <w:sz w:val="28"/>
        </w:rPr>
        <w:t>太湖流域管理局水利发展研究中心</w:t>
      </w:r>
    </w:p>
    <w:p w14:paraId="55411340" w14:textId="77777777" w:rsidR="000A0F09" w:rsidRDefault="00000000">
      <w:pPr>
        <w:ind w:leftChars="270" w:left="3535" w:hangingChars="1060" w:hanging="2968"/>
        <w:rPr>
          <w:sz w:val="28"/>
          <w:szCs w:val="28"/>
        </w:rPr>
      </w:pPr>
      <w:r>
        <w:rPr>
          <w:rFonts w:eastAsia="黑体"/>
          <w:sz w:val="28"/>
          <w:szCs w:val="28"/>
        </w:rPr>
        <w:t>参加</w:t>
      </w:r>
      <w:r>
        <w:rPr>
          <w:rFonts w:eastAsia="黑体"/>
          <w:sz w:val="28"/>
        </w:rPr>
        <w:t>起草</w:t>
      </w:r>
      <w:r>
        <w:rPr>
          <w:rFonts w:eastAsia="黑体"/>
          <w:sz w:val="28"/>
          <w:szCs w:val="28"/>
        </w:rPr>
        <w:t>单位：</w:t>
      </w:r>
      <w:r>
        <w:rPr>
          <w:sz w:val="28"/>
          <w:szCs w:val="28"/>
        </w:rPr>
        <w:t>水利部水文仪器及岩土工程仪器质量监督检验测试中心</w:t>
      </w:r>
    </w:p>
    <w:p w14:paraId="3C8C5132" w14:textId="77777777" w:rsidR="000A0F09" w:rsidRDefault="000A0F09">
      <w:pPr>
        <w:ind w:firstLineChars="1215" w:firstLine="3402"/>
        <w:rPr>
          <w:sz w:val="28"/>
          <w:szCs w:val="28"/>
        </w:rPr>
      </w:pPr>
    </w:p>
    <w:p w14:paraId="6E13C7EC" w14:textId="77777777" w:rsidR="000A0F09" w:rsidRDefault="000A0F09">
      <w:pPr>
        <w:ind w:firstLineChars="1215" w:firstLine="3402"/>
        <w:rPr>
          <w:sz w:val="28"/>
          <w:szCs w:val="28"/>
        </w:rPr>
      </w:pPr>
    </w:p>
    <w:p w14:paraId="07E9A3FF" w14:textId="77777777" w:rsidR="000A0F09" w:rsidRDefault="000A0F09">
      <w:pPr>
        <w:ind w:firstLineChars="1215" w:firstLine="3402"/>
        <w:rPr>
          <w:sz w:val="28"/>
          <w:szCs w:val="28"/>
        </w:rPr>
      </w:pPr>
    </w:p>
    <w:p w14:paraId="29451979" w14:textId="77777777" w:rsidR="000A0F09" w:rsidRDefault="000A0F09">
      <w:pPr>
        <w:widowControl/>
        <w:ind w:left="2100" w:firstLineChars="100" w:firstLine="280"/>
        <w:jc w:val="left"/>
        <w:rPr>
          <w:sz w:val="28"/>
          <w:szCs w:val="28"/>
        </w:rPr>
      </w:pPr>
    </w:p>
    <w:p w14:paraId="5AEEF466" w14:textId="77777777" w:rsidR="000A0F09" w:rsidRDefault="000A0F09">
      <w:pPr>
        <w:widowControl/>
        <w:jc w:val="left"/>
        <w:rPr>
          <w:sz w:val="28"/>
          <w:szCs w:val="28"/>
        </w:rPr>
      </w:pPr>
    </w:p>
    <w:p w14:paraId="1C22C4CC" w14:textId="77777777" w:rsidR="000A0F09" w:rsidRDefault="000A0F09">
      <w:pPr>
        <w:widowControl/>
        <w:jc w:val="left"/>
        <w:rPr>
          <w:sz w:val="28"/>
          <w:szCs w:val="28"/>
        </w:rPr>
      </w:pPr>
    </w:p>
    <w:p w14:paraId="7CE4947B" w14:textId="77777777" w:rsidR="000A0F09" w:rsidRDefault="000A0F09">
      <w:pPr>
        <w:widowControl/>
        <w:jc w:val="left"/>
        <w:rPr>
          <w:sz w:val="28"/>
          <w:szCs w:val="28"/>
        </w:rPr>
      </w:pPr>
    </w:p>
    <w:p w14:paraId="682132BC" w14:textId="77777777" w:rsidR="000A0F09" w:rsidRDefault="000A0F09">
      <w:pPr>
        <w:tabs>
          <w:tab w:val="left" w:pos="4252"/>
        </w:tabs>
        <w:jc w:val="left"/>
      </w:pPr>
    </w:p>
    <w:p w14:paraId="5CA44078" w14:textId="77777777" w:rsidR="000A0F09" w:rsidRDefault="000A0F09">
      <w:pPr>
        <w:tabs>
          <w:tab w:val="left" w:pos="4252"/>
        </w:tabs>
        <w:jc w:val="left"/>
      </w:pPr>
    </w:p>
    <w:p w14:paraId="244A2432" w14:textId="77777777" w:rsidR="000A0F09" w:rsidRDefault="00000000">
      <w:pPr>
        <w:tabs>
          <w:tab w:val="left" w:pos="4252"/>
        </w:tabs>
        <w:jc w:val="left"/>
      </w:pPr>
      <w:r>
        <w:rPr>
          <w:noProof/>
        </w:rPr>
        <mc:AlternateContent>
          <mc:Choice Requires="wps">
            <w:drawing>
              <wp:anchor distT="0" distB="0" distL="114300" distR="114300" simplePos="0" relativeHeight="251672576" behindDoc="0" locked="0" layoutInCell="1" allowOverlap="1" wp14:anchorId="2988BC18" wp14:editId="7DA4A2AE">
                <wp:simplePos x="0" y="0"/>
                <wp:positionH relativeFrom="margin">
                  <wp:align>right</wp:align>
                </wp:positionH>
                <wp:positionV relativeFrom="topMargin">
                  <wp:posOffset>9381490</wp:posOffset>
                </wp:positionV>
                <wp:extent cx="5904230" cy="689610"/>
                <wp:effectExtent l="0" t="0" r="0" b="0"/>
                <wp:wrapNone/>
                <wp:docPr id="2" name="矩形 2"/>
                <wp:cNvGraphicFramePr/>
                <a:graphic xmlns:a="http://schemas.openxmlformats.org/drawingml/2006/main">
                  <a:graphicData uri="http://schemas.microsoft.com/office/word/2010/wordprocessingShape">
                    <wps:wsp>
                      <wps:cNvSpPr/>
                      <wps:spPr>
                        <a:xfrm>
                          <a:off x="0" y="0"/>
                          <a:ext cx="5904230" cy="689610"/>
                        </a:xfrm>
                        <a:prstGeom prst="rect">
                          <a:avLst/>
                        </a:prstGeom>
                        <a:noFill/>
                        <a:ln w="12700" cap="flat" cmpd="sng" algn="ctr">
                          <a:noFill/>
                          <a:prstDash val="solid"/>
                          <a:miter lim="800000"/>
                        </a:ln>
                        <a:effectLst/>
                      </wps:spPr>
                      <wps:txbx>
                        <w:txbxContent>
                          <w:p w14:paraId="52E569CB" w14:textId="77777777" w:rsidR="000A0F09" w:rsidRDefault="00000000">
                            <w:pPr>
                              <w:spacing w:line="400" w:lineRule="exact"/>
                              <w:ind w:leftChars="-50" w:left="-105" w:rightChars="-50" w:right="-105" w:firstLineChars="200" w:firstLine="560"/>
                            </w:pPr>
                            <w:r>
                              <w:rPr>
                                <w:rFonts w:ascii="宋体" w:hAnsi="宋体"/>
                                <w:sz w:val="28"/>
                              </w:rPr>
                              <w:t>本规范委托全国</w:t>
                            </w:r>
                            <w:r>
                              <w:rPr>
                                <w:rFonts w:ascii="宋体" w:hAnsi="宋体" w:hint="eastAsia"/>
                                <w:sz w:val="28"/>
                              </w:rPr>
                              <w:t>能源资源计量技术委员会水资源计量</w:t>
                            </w:r>
                            <w:r>
                              <w:rPr>
                                <w:rFonts w:ascii="宋体" w:hAnsi="宋体"/>
                                <w:sz w:val="28"/>
                              </w:rPr>
                              <w:t>分技术委员会负责解释</w:t>
                            </w:r>
                          </w:p>
                          <w:p w14:paraId="461869D6" w14:textId="77777777" w:rsidR="000A0F09" w:rsidRDefault="000A0F09"/>
                          <w:p w14:paraId="31A10F75" w14:textId="77777777" w:rsidR="000A0F09" w:rsidRDefault="000A0F09"/>
                          <w:p w14:paraId="0ADAD7BF" w14:textId="77777777" w:rsidR="000A0F09" w:rsidRDefault="000A0F09"/>
                          <w:p w14:paraId="08935E82" w14:textId="77777777" w:rsidR="000A0F09" w:rsidRDefault="000A0F09"/>
                          <w:p w14:paraId="189D4379" w14:textId="77777777" w:rsidR="000A0F09" w:rsidRDefault="000A0F09"/>
                          <w:p w14:paraId="64322CCE" w14:textId="77777777" w:rsidR="000A0F09" w:rsidRDefault="000A0F09"/>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988BC18" id="矩形 2" o:spid="_x0000_s1037" style="position:absolute;margin-left:413.7pt;margin-top:738.7pt;width:464.9pt;height:54.3pt;z-index:251672576;visibility:visible;mso-wrap-style:square;mso-wrap-distance-left:9pt;mso-wrap-distance-top:0;mso-wrap-distance-right:9pt;mso-wrap-distance-bottom:0;mso-position-horizontal:right;mso-position-horizontal-relative:margin;mso-position-vertical:absolute;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" filled="f" stroked="f" strokeweight="1pt">
                <v:textbox>
                  <w:txbxContent>
                    <w:p w14:paraId="52E569CB" w14:textId="77777777" w:rsidR="000A0F09" w:rsidRDefault="00000000">
                      <w:pPr>
                        <w:spacing w:line="400" w:lineRule="exact"/>
                        <w:ind w:leftChars="-50" w:left="-105" w:rightChars="-50" w:right="-105" w:firstLineChars="200" w:firstLine="560"/>
                      </w:pPr>
                      <w:r>
                        <w:rPr>
                          <w:rFonts w:ascii="宋体" w:hAnsi="宋体"/>
                          <w:sz w:val="28"/>
                        </w:rPr>
                        <w:t>本规范委托全国</w:t>
                      </w:r>
                      <w:r>
                        <w:rPr>
                          <w:rFonts w:ascii="宋体" w:hAnsi="宋体" w:hint="eastAsia"/>
                          <w:sz w:val="28"/>
                        </w:rPr>
                        <w:t>能源资源计量技术委员会水资源计量</w:t>
                      </w:r>
                      <w:r>
                        <w:rPr>
                          <w:rFonts w:ascii="宋体" w:hAnsi="宋体"/>
                          <w:sz w:val="28"/>
                        </w:rPr>
                        <w:t>分技术委员会负责解释</w:t>
                      </w:r>
                    </w:p>
                    <w:p w14:paraId="461869D6" w14:textId="77777777" w:rsidR="000A0F09" w:rsidRDefault="000A0F09"/>
                    <w:p w14:paraId="31A10F75" w14:textId="77777777" w:rsidR="000A0F09" w:rsidRDefault="000A0F09"/>
                    <w:p w14:paraId="0ADAD7BF" w14:textId="77777777" w:rsidR="000A0F09" w:rsidRDefault="000A0F09"/>
                    <w:p w14:paraId="08935E82" w14:textId="77777777" w:rsidR="000A0F09" w:rsidRDefault="000A0F09"/>
                    <w:p w14:paraId="189D4379" w14:textId="77777777" w:rsidR="000A0F09" w:rsidRDefault="000A0F09"/>
                    <w:p w14:paraId="64322CCE" w14:textId="77777777" w:rsidR="000A0F09" w:rsidRDefault="000A0F09"/>
                  </w:txbxContent>
                </v:textbox>
                <w10:wrap anchorx="margin" anchory="margin"/>
              </v:rect>
            </w:pict>
          </mc:Fallback>
        </mc:AlternateContent>
      </w:r>
    </w:p>
    <w:p w14:paraId="4B5B5B85" w14:textId="77777777" w:rsidR="000A0F09" w:rsidRDefault="000A0F09">
      <w:pPr>
        <w:tabs>
          <w:tab w:val="left" w:pos="4252"/>
        </w:tabs>
        <w:jc w:val="left"/>
      </w:pPr>
    </w:p>
    <w:p w14:paraId="0AD2D07E" w14:textId="77777777" w:rsidR="000A0F09" w:rsidRDefault="000A0F09">
      <w:pPr>
        <w:tabs>
          <w:tab w:val="left" w:pos="4252"/>
        </w:tabs>
        <w:jc w:val="left"/>
      </w:pPr>
    </w:p>
    <w:p w14:paraId="549516B6" w14:textId="77777777" w:rsidR="000A0F09" w:rsidRDefault="000A0F09">
      <w:pPr>
        <w:tabs>
          <w:tab w:val="left" w:pos="4252"/>
        </w:tabs>
        <w:jc w:val="left"/>
      </w:pPr>
    </w:p>
    <w:p w14:paraId="76953302" w14:textId="77777777" w:rsidR="000A0F09" w:rsidRDefault="000A0F09">
      <w:pPr>
        <w:tabs>
          <w:tab w:val="left" w:pos="4252"/>
        </w:tabs>
        <w:jc w:val="center"/>
      </w:pPr>
    </w:p>
    <w:p w14:paraId="54D2CD56" w14:textId="77777777" w:rsidR="000A0F09" w:rsidRDefault="000A0F09">
      <w:pPr>
        <w:tabs>
          <w:tab w:val="left" w:pos="4252"/>
        </w:tabs>
        <w:jc w:val="center"/>
      </w:pPr>
    </w:p>
    <w:p w14:paraId="361C2E97" w14:textId="77777777" w:rsidR="000A0F09" w:rsidRDefault="000A0F09">
      <w:pPr>
        <w:tabs>
          <w:tab w:val="left" w:pos="4252"/>
        </w:tabs>
        <w:jc w:val="left"/>
        <w:rPr>
          <w:sz w:val="28"/>
          <w:szCs w:val="28"/>
        </w:rPr>
      </w:pPr>
    </w:p>
    <w:p w14:paraId="7234223B" w14:textId="77777777" w:rsidR="000A0F09" w:rsidRDefault="00000000">
      <w:pPr>
        <w:ind w:leftChars="270" w:left="4098" w:hangingChars="1261" w:hanging="3531"/>
        <w:rPr>
          <w:sz w:val="28"/>
        </w:rPr>
      </w:pPr>
      <w:r>
        <w:rPr>
          <w:rFonts w:ascii="黑体" w:eastAsia="黑体" w:hAnsi="黑体"/>
          <w:sz w:val="28"/>
        </w:rPr>
        <w:t>本规范主要起草人</w:t>
      </w:r>
      <w:r>
        <w:rPr>
          <w:rFonts w:ascii="黑体" w:eastAsia="黑体" w:hAnsi="黑体"/>
          <w:sz w:val="28"/>
          <w:szCs w:val="28"/>
        </w:rPr>
        <w:t>：</w:t>
      </w:r>
      <w:r>
        <w:rPr>
          <w:sz w:val="28"/>
        </w:rPr>
        <w:t>李春华（江苏省水利厅）</w:t>
      </w:r>
    </w:p>
    <w:p w14:paraId="5512274B" w14:textId="77777777" w:rsidR="000A0F09" w:rsidRDefault="00000000">
      <w:pPr>
        <w:ind w:leftChars="270" w:left="567" w:firstLineChars="900" w:firstLine="2520"/>
        <w:rPr>
          <w:sz w:val="28"/>
        </w:rPr>
      </w:pPr>
      <w:r>
        <w:rPr>
          <w:sz w:val="28"/>
        </w:rPr>
        <w:t>王</w:t>
      </w:r>
      <w:r>
        <w:rPr>
          <w:sz w:val="28"/>
        </w:rPr>
        <w:t xml:space="preserve">  </w:t>
      </w:r>
      <w:r>
        <w:rPr>
          <w:sz w:val="28"/>
        </w:rPr>
        <w:t>菊（江苏省水资源服务中心）</w:t>
      </w:r>
    </w:p>
    <w:p w14:paraId="347A5DCF" w14:textId="77777777" w:rsidR="000A0F09" w:rsidRDefault="00000000">
      <w:pPr>
        <w:ind w:leftChars="270" w:left="567" w:firstLineChars="900" w:firstLine="2520"/>
        <w:rPr>
          <w:sz w:val="28"/>
        </w:rPr>
      </w:pPr>
      <w:r>
        <w:rPr>
          <w:sz w:val="28"/>
        </w:rPr>
        <w:t>李</w:t>
      </w:r>
      <w:r>
        <w:rPr>
          <w:sz w:val="28"/>
        </w:rPr>
        <w:t xml:space="preserve">  </w:t>
      </w:r>
      <w:r>
        <w:rPr>
          <w:sz w:val="28"/>
        </w:rPr>
        <w:t>敏（太湖流域管理局水利发展研究中心）</w:t>
      </w:r>
    </w:p>
    <w:p w14:paraId="556DA7D0" w14:textId="77777777" w:rsidR="000A0F09" w:rsidRDefault="00000000">
      <w:pPr>
        <w:ind w:leftChars="270" w:left="567" w:firstLineChars="900" w:firstLine="2520"/>
        <w:rPr>
          <w:sz w:val="28"/>
        </w:rPr>
      </w:pPr>
      <w:r>
        <w:rPr>
          <w:sz w:val="28"/>
        </w:rPr>
        <w:t>贾永志（江苏省水利厅）</w:t>
      </w:r>
    </w:p>
    <w:p w14:paraId="6ACBB9B1" w14:textId="77777777" w:rsidR="000A0F09" w:rsidRDefault="00000000">
      <w:pPr>
        <w:ind w:firstLineChars="504" w:firstLine="1411"/>
        <w:rPr>
          <w:sz w:val="28"/>
        </w:rPr>
      </w:pPr>
      <w:r>
        <w:rPr>
          <w:rFonts w:ascii="黑体" w:eastAsia="黑体" w:hAnsi="黑体"/>
          <w:sz w:val="28"/>
        </w:rPr>
        <w:t>参加起草人</w:t>
      </w:r>
      <w:r>
        <w:rPr>
          <w:rFonts w:ascii="黑体" w:eastAsia="黑体" w:hAnsi="黑体"/>
          <w:sz w:val="28"/>
          <w:szCs w:val="28"/>
        </w:rPr>
        <w:t>：</w:t>
      </w:r>
      <w:proofErr w:type="gramStart"/>
      <w:r>
        <w:rPr>
          <w:sz w:val="28"/>
        </w:rPr>
        <w:t>周川辰</w:t>
      </w:r>
      <w:proofErr w:type="gramEnd"/>
      <w:r>
        <w:rPr>
          <w:sz w:val="28"/>
        </w:rPr>
        <w:t>（水利部水文仪器及岩土工程仪器质量</w:t>
      </w:r>
    </w:p>
    <w:p w14:paraId="249FA10E" w14:textId="77777777" w:rsidR="000A0F09" w:rsidRDefault="00000000">
      <w:pPr>
        <w:ind w:firstLineChars="1490" w:firstLine="4172"/>
        <w:rPr>
          <w:sz w:val="28"/>
        </w:rPr>
      </w:pPr>
      <w:r>
        <w:rPr>
          <w:sz w:val="28"/>
        </w:rPr>
        <w:t>监督检验测试中心）</w:t>
      </w:r>
    </w:p>
    <w:p w14:paraId="1AF26357" w14:textId="77777777" w:rsidR="000A0F09" w:rsidRDefault="00000000">
      <w:pPr>
        <w:ind w:firstLineChars="1113" w:firstLine="3116"/>
        <w:rPr>
          <w:sz w:val="28"/>
        </w:rPr>
      </w:pPr>
      <w:proofErr w:type="gramStart"/>
      <w:r>
        <w:rPr>
          <w:sz w:val="28"/>
        </w:rPr>
        <w:t>陆沈钧</w:t>
      </w:r>
      <w:proofErr w:type="gramEnd"/>
      <w:r>
        <w:rPr>
          <w:sz w:val="28"/>
        </w:rPr>
        <w:t>（太湖流域管理局水利发展研究中心）</w:t>
      </w:r>
    </w:p>
    <w:p w14:paraId="5FD9BE7F" w14:textId="77777777" w:rsidR="000A0F09" w:rsidRDefault="00000000">
      <w:pPr>
        <w:ind w:firstLineChars="1113" w:firstLine="3116"/>
        <w:rPr>
          <w:sz w:val="28"/>
        </w:rPr>
      </w:pPr>
      <w:r>
        <w:rPr>
          <w:sz w:val="28"/>
        </w:rPr>
        <w:t>陈松峰（江苏省水资源服务中心）</w:t>
      </w:r>
    </w:p>
    <w:p w14:paraId="3F6DE953" w14:textId="77777777" w:rsidR="000A0F09" w:rsidRDefault="000A0F09">
      <w:pPr>
        <w:ind w:firstLineChars="1113" w:firstLine="3116"/>
        <w:rPr>
          <w:sz w:val="28"/>
        </w:rPr>
      </w:pPr>
    </w:p>
    <w:p w14:paraId="769CF129" w14:textId="77777777" w:rsidR="000A0F09" w:rsidRDefault="00000000">
      <w:pPr>
        <w:widowControl/>
        <w:jc w:val="left"/>
      </w:pPr>
      <w:r>
        <w:br w:type="page"/>
      </w:r>
    </w:p>
    <w:sdt>
      <w:sdtPr>
        <w:rPr>
          <w:rFonts w:ascii="Times New Roman" w:eastAsia="宋体" w:hAnsi="Times New Roman" w:cs="Times New Roman"/>
          <w:color w:val="auto"/>
          <w:kern w:val="2"/>
          <w:sz w:val="21"/>
          <w:szCs w:val="24"/>
          <w:lang w:val="zh-CN"/>
        </w:rPr>
        <w:id w:val="1234509045"/>
        <w:docPartObj>
          <w:docPartGallery w:val="Table of Contents"/>
          <w:docPartUnique/>
        </w:docPartObj>
      </w:sdtPr>
      <w:sdtContent>
        <w:p w14:paraId="7DDCB431" w14:textId="77777777" w:rsidR="000A0F09" w:rsidRDefault="00000000">
          <w:pPr>
            <w:pStyle w:val="TOC10"/>
            <w:jc w:val="center"/>
            <w:rPr>
              <w:rFonts w:ascii="宋体" w:eastAsia="宋体" w:hAnsi="宋体"/>
              <w:color w:val="auto"/>
              <w:sz w:val="24"/>
              <w:szCs w:val="24"/>
            </w:rPr>
          </w:pPr>
          <w:r>
            <w:rPr>
              <w:rFonts w:ascii="黑体" w:eastAsia="黑体" w:hAnsi="黑体"/>
              <w:color w:val="auto"/>
              <w:sz w:val="44"/>
              <w:szCs w:val="44"/>
              <w:lang w:val="zh-CN"/>
            </w:rPr>
            <w:t>目</w:t>
          </w:r>
          <w:r>
            <w:rPr>
              <w:rFonts w:ascii="黑体" w:eastAsia="黑体" w:hAnsi="黑体" w:hint="eastAsia"/>
              <w:color w:val="auto"/>
              <w:sz w:val="44"/>
              <w:szCs w:val="44"/>
              <w:lang w:val="zh-CN"/>
            </w:rPr>
            <w:t xml:space="preserve">   </w:t>
          </w:r>
          <w:r>
            <w:rPr>
              <w:rFonts w:ascii="黑体" w:eastAsia="黑体" w:hAnsi="黑体"/>
              <w:color w:val="auto"/>
              <w:sz w:val="44"/>
              <w:szCs w:val="44"/>
              <w:lang w:val="zh-CN"/>
            </w:rPr>
            <w:t>录</w:t>
          </w:r>
        </w:p>
        <w:p w14:paraId="5CAF9F13" w14:textId="635E5FD0" w:rsidR="00D36AF9" w:rsidRPr="00D36AF9" w:rsidRDefault="00000000" w:rsidP="00D36AF9">
          <w:pPr>
            <w:pStyle w:val="TOC1"/>
            <w:tabs>
              <w:tab w:val="right" w:leader="dot" w:pos="9287"/>
            </w:tabs>
            <w:spacing w:line="360" w:lineRule="auto"/>
            <w:rPr>
              <w:rFonts w:ascii="宋体" w:hAnsi="宋体" w:cstheme="minorBidi"/>
              <w:noProof/>
              <w:sz w:val="24"/>
              <w14:ligatures w14:val="standardContextual"/>
            </w:rPr>
          </w:pPr>
          <w:r>
            <w:rPr>
              <w:rFonts w:ascii="宋体" w:hAnsi="宋体"/>
              <w:sz w:val="24"/>
            </w:rPr>
            <w:fldChar w:fldCharType="begin"/>
          </w:r>
          <w:r>
            <w:rPr>
              <w:rFonts w:ascii="宋体" w:hAnsi="宋体"/>
              <w:sz w:val="24"/>
            </w:rPr>
            <w:instrText xml:space="preserve"> TOC \o "1-3" \h \z \u </w:instrText>
          </w:r>
          <w:r>
            <w:rPr>
              <w:rFonts w:ascii="宋体" w:hAnsi="宋体"/>
              <w:sz w:val="24"/>
            </w:rPr>
            <w:fldChar w:fldCharType="separate"/>
          </w:r>
          <w:hyperlink w:anchor="_Toc237265618" w:history="1">
            <w:r w:rsidR="00D36AF9" w:rsidRPr="00D36AF9">
              <w:rPr>
                <w:rStyle w:val="affd"/>
                <w:rFonts w:ascii="宋体" w:hAnsi="宋体" w:cstheme="majorBidi"/>
                <w:bCs/>
                <w:noProof/>
                <w:sz w:val="24"/>
              </w:rPr>
              <w:t>引言</w:t>
            </w:r>
            <w:r w:rsidR="00D36AF9" w:rsidRPr="00D36AF9">
              <w:rPr>
                <w:rFonts w:ascii="宋体" w:hAnsi="宋体"/>
                <w:noProof/>
                <w:webHidden/>
                <w:sz w:val="24"/>
              </w:rPr>
              <w:tab/>
            </w:r>
            <w:r w:rsidR="00D36AF9" w:rsidRPr="00D36AF9">
              <w:rPr>
                <w:rFonts w:ascii="宋体" w:hAnsi="宋体"/>
                <w:noProof/>
                <w:webHidden/>
                <w:sz w:val="24"/>
              </w:rPr>
              <w:fldChar w:fldCharType="begin"/>
            </w:r>
            <w:r w:rsidR="00D36AF9" w:rsidRPr="00D36AF9">
              <w:rPr>
                <w:rFonts w:ascii="宋体" w:hAnsi="宋体"/>
                <w:noProof/>
                <w:webHidden/>
                <w:sz w:val="24"/>
              </w:rPr>
              <w:instrText xml:space="preserve"> PAGEREF _Toc237265618 \h </w:instrText>
            </w:r>
            <w:r w:rsidR="00D36AF9" w:rsidRPr="00D36AF9">
              <w:rPr>
                <w:rFonts w:ascii="宋体" w:hAnsi="宋体"/>
                <w:noProof/>
                <w:webHidden/>
                <w:sz w:val="24"/>
              </w:rPr>
            </w:r>
            <w:r w:rsidR="00D36AF9" w:rsidRPr="00D36AF9">
              <w:rPr>
                <w:rFonts w:ascii="宋体" w:hAnsi="宋体"/>
                <w:noProof/>
                <w:webHidden/>
                <w:sz w:val="24"/>
              </w:rPr>
              <w:fldChar w:fldCharType="separate"/>
            </w:r>
            <w:r w:rsidR="00D36AF9" w:rsidRPr="00D36AF9">
              <w:rPr>
                <w:rFonts w:ascii="宋体" w:hAnsi="宋体"/>
                <w:noProof/>
                <w:webHidden/>
                <w:sz w:val="24"/>
              </w:rPr>
              <w:t>4</w:t>
            </w:r>
            <w:r w:rsidR="00D36AF9" w:rsidRPr="00D36AF9">
              <w:rPr>
                <w:rFonts w:ascii="宋体" w:hAnsi="宋体"/>
                <w:noProof/>
                <w:webHidden/>
                <w:sz w:val="24"/>
              </w:rPr>
              <w:fldChar w:fldCharType="end"/>
            </w:r>
          </w:hyperlink>
        </w:p>
        <w:p w14:paraId="58768480" w14:textId="25639F0E"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19" w:history="1">
            <w:r w:rsidRPr="00D36AF9">
              <w:rPr>
                <w:rStyle w:val="affd"/>
                <w:rFonts w:ascii="宋体" w:hAnsi="宋体" w:cstheme="majorBidi"/>
                <w:noProof/>
                <w:sz w:val="24"/>
              </w:rPr>
              <w:t>1  范围</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_Toc237265619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5</w:t>
            </w:r>
            <w:r w:rsidRPr="00D36AF9">
              <w:rPr>
                <w:rFonts w:ascii="宋体" w:hAnsi="宋体"/>
                <w:noProof/>
                <w:webHidden/>
                <w:sz w:val="24"/>
              </w:rPr>
              <w:fldChar w:fldCharType="end"/>
            </w:r>
          </w:hyperlink>
        </w:p>
        <w:p w14:paraId="55C61238" w14:textId="55453FFA"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20" w:history="1">
            <w:r w:rsidRPr="00D36AF9">
              <w:rPr>
                <w:rStyle w:val="affd"/>
                <w:rFonts w:ascii="宋体" w:hAnsi="宋体" w:cstheme="majorBidi"/>
                <w:noProof/>
                <w:sz w:val="24"/>
              </w:rPr>
              <w:t>2  引用文件</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_Toc237265620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5</w:t>
            </w:r>
            <w:r w:rsidRPr="00D36AF9">
              <w:rPr>
                <w:rFonts w:ascii="宋体" w:hAnsi="宋体"/>
                <w:noProof/>
                <w:webHidden/>
                <w:sz w:val="24"/>
              </w:rPr>
              <w:fldChar w:fldCharType="end"/>
            </w:r>
          </w:hyperlink>
        </w:p>
        <w:p w14:paraId="2AB5C184" w14:textId="0EFB3B1F"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21" w:history="1">
            <w:r w:rsidRPr="00D36AF9">
              <w:rPr>
                <w:rStyle w:val="affd"/>
                <w:rFonts w:ascii="宋体" w:hAnsi="宋体" w:cstheme="majorBidi"/>
                <w:noProof/>
                <w:sz w:val="24"/>
              </w:rPr>
              <w:t>3  术语和定义</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_Toc237265621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5</w:t>
            </w:r>
            <w:r w:rsidRPr="00D36AF9">
              <w:rPr>
                <w:rFonts w:ascii="宋体" w:hAnsi="宋体"/>
                <w:noProof/>
                <w:webHidden/>
                <w:sz w:val="24"/>
              </w:rPr>
              <w:fldChar w:fldCharType="end"/>
            </w:r>
          </w:hyperlink>
        </w:p>
        <w:p w14:paraId="19CDB042" w14:textId="6EB0C3F7"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22" w:history="1">
            <w:r w:rsidRPr="00D36AF9">
              <w:rPr>
                <w:rStyle w:val="affd"/>
                <w:rFonts w:ascii="宋体" w:hAnsi="宋体" w:cstheme="majorBidi"/>
                <w:noProof/>
                <w:sz w:val="24"/>
              </w:rPr>
              <w:t>4  基本要求</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_Toc237265622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5</w:t>
            </w:r>
            <w:r w:rsidRPr="00D36AF9">
              <w:rPr>
                <w:rFonts w:ascii="宋体" w:hAnsi="宋体"/>
                <w:noProof/>
                <w:webHidden/>
                <w:sz w:val="24"/>
              </w:rPr>
              <w:fldChar w:fldCharType="end"/>
            </w:r>
          </w:hyperlink>
        </w:p>
        <w:p w14:paraId="02EF9C83" w14:textId="7F92B5E6"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23" w:history="1">
            <w:r w:rsidRPr="00D36AF9">
              <w:rPr>
                <w:rStyle w:val="affd"/>
                <w:rFonts w:ascii="宋体" w:hAnsi="宋体" w:cstheme="majorBidi"/>
                <w:noProof/>
                <w:sz w:val="24"/>
              </w:rPr>
              <w:t>5  监测方法</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_Toc237265623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6</w:t>
            </w:r>
            <w:r w:rsidRPr="00D36AF9">
              <w:rPr>
                <w:rFonts w:ascii="宋体" w:hAnsi="宋体"/>
                <w:noProof/>
                <w:webHidden/>
                <w:sz w:val="24"/>
              </w:rPr>
              <w:fldChar w:fldCharType="end"/>
            </w:r>
          </w:hyperlink>
        </w:p>
        <w:p w14:paraId="3D53FA79" w14:textId="197F4BFB"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24" w:history="1">
            <w:r w:rsidRPr="00D36AF9">
              <w:rPr>
                <w:rStyle w:val="affd"/>
                <w:rFonts w:ascii="宋体" w:hAnsi="宋体"/>
                <w:noProof/>
                <w:sz w:val="24"/>
              </w:rPr>
              <w:t>5.1  器具计量</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_Toc237265624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6</w:t>
            </w:r>
            <w:r w:rsidRPr="00D36AF9">
              <w:rPr>
                <w:rFonts w:ascii="宋体" w:hAnsi="宋体"/>
                <w:noProof/>
                <w:webHidden/>
                <w:sz w:val="24"/>
              </w:rPr>
              <w:fldChar w:fldCharType="end"/>
            </w:r>
          </w:hyperlink>
        </w:p>
        <w:p w14:paraId="59BCC63B" w14:textId="4B40E110"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25" w:history="1">
            <w:r w:rsidRPr="00D36AF9">
              <w:rPr>
                <w:rStyle w:val="affd"/>
                <w:rFonts w:ascii="宋体" w:hAnsi="宋体"/>
                <w:noProof/>
                <w:sz w:val="24"/>
              </w:rPr>
              <w:t>5.2  以电折水计量</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_Toc237265625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6</w:t>
            </w:r>
            <w:r w:rsidRPr="00D36AF9">
              <w:rPr>
                <w:rFonts w:ascii="宋体" w:hAnsi="宋体"/>
                <w:noProof/>
                <w:webHidden/>
                <w:sz w:val="24"/>
              </w:rPr>
              <w:fldChar w:fldCharType="end"/>
            </w:r>
          </w:hyperlink>
        </w:p>
        <w:p w14:paraId="3A0DA0D9" w14:textId="0EA0B375"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26" w:history="1">
            <w:r w:rsidRPr="00D36AF9">
              <w:rPr>
                <w:rStyle w:val="affd"/>
                <w:rFonts w:ascii="宋体" w:hAnsi="宋体" w:cstheme="majorBidi"/>
                <w:noProof/>
                <w:sz w:val="24"/>
              </w:rPr>
              <w:t>6  计量器具配备要求</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_Toc237265626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7</w:t>
            </w:r>
            <w:r w:rsidRPr="00D36AF9">
              <w:rPr>
                <w:rFonts w:ascii="宋体" w:hAnsi="宋体"/>
                <w:noProof/>
                <w:webHidden/>
                <w:sz w:val="24"/>
              </w:rPr>
              <w:fldChar w:fldCharType="end"/>
            </w:r>
          </w:hyperlink>
        </w:p>
        <w:p w14:paraId="37E06F63" w14:textId="7391FC2D"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27" w:history="1">
            <w:r w:rsidRPr="00D36AF9">
              <w:rPr>
                <w:rStyle w:val="affd"/>
                <w:rFonts w:ascii="宋体" w:hAnsi="宋体"/>
                <w:noProof/>
                <w:sz w:val="24"/>
              </w:rPr>
              <w:t>6.1  计量器具配备原则</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_Toc237265627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7</w:t>
            </w:r>
            <w:r w:rsidRPr="00D36AF9">
              <w:rPr>
                <w:rFonts w:ascii="宋体" w:hAnsi="宋体"/>
                <w:noProof/>
                <w:webHidden/>
                <w:sz w:val="24"/>
              </w:rPr>
              <w:fldChar w:fldCharType="end"/>
            </w:r>
          </w:hyperlink>
        </w:p>
        <w:p w14:paraId="381DF88A" w14:textId="192E275E"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28" w:history="1">
            <w:r w:rsidRPr="00D36AF9">
              <w:rPr>
                <w:rStyle w:val="affd"/>
                <w:rFonts w:ascii="宋体" w:hAnsi="宋体"/>
                <w:noProof/>
                <w:sz w:val="24"/>
              </w:rPr>
              <w:t>6.2  计量器具配备选型</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_Toc237265628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7</w:t>
            </w:r>
            <w:r w:rsidRPr="00D36AF9">
              <w:rPr>
                <w:rFonts w:ascii="宋体" w:hAnsi="宋体"/>
                <w:noProof/>
                <w:webHidden/>
                <w:sz w:val="24"/>
              </w:rPr>
              <w:fldChar w:fldCharType="end"/>
            </w:r>
          </w:hyperlink>
        </w:p>
        <w:p w14:paraId="70D49C39" w14:textId="0E53CEBB"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29" w:history="1">
            <w:r w:rsidRPr="00D36AF9">
              <w:rPr>
                <w:rStyle w:val="affd"/>
                <w:rFonts w:ascii="宋体" w:hAnsi="宋体"/>
                <w:noProof/>
                <w:sz w:val="24"/>
              </w:rPr>
              <w:t>7  灌溉用水量计算方法</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_Toc237265629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8</w:t>
            </w:r>
            <w:r w:rsidRPr="00D36AF9">
              <w:rPr>
                <w:rFonts w:ascii="宋体" w:hAnsi="宋体"/>
                <w:noProof/>
                <w:webHidden/>
                <w:sz w:val="24"/>
              </w:rPr>
              <w:fldChar w:fldCharType="end"/>
            </w:r>
          </w:hyperlink>
        </w:p>
        <w:p w14:paraId="277A2B99" w14:textId="59A24F5D"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30" w:history="1">
            <w:r w:rsidRPr="00D36AF9">
              <w:rPr>
                <w:rStyle w:val="affd"/>
                <w:rFonts w:ascii="宋体" w:hAnsi="宋体"/>
                <w:noProof/>
                <w:sz w:val="24"/>
              </w:rPr>
              <w:t>7.1  一般要求</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_Toc237265630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8</w:t>
            </w:r>
            <w:r w:rsidRPr="00D36AF9">
              <w:rPr>
                <w:rFonts w:ascii="宋体" w:hAnsi="宋体"/>
                <w:noProof/>
                <w:webHidden/>
                <w:sz w:val="24"/>
              </w:rPr>
              <w:fldChar w:fldCharType="end"/>
            </w:r>
          </w:hyperlink>
        </w:p>
        <w:p w14:paraId="14E74DD9" w14:textId="587F9DB2"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31" w:history="1">
            <w:r w:rsidRPr="00D36AF9">
              <w:rPr>
                <w:rStyle w:val="affd"/>
                <w:rFonts w:ascii="宋体" w:hAnsi="宋体"/>
                <w:noProof/>
                <w:sz w:val="24"/>
              </w:rPr>
              <w:t>7.2  渠首直接计量法</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_Toc237265631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8</w:t>
            </w:r>
            <w:r w:rsidRPr="00D36AF9">
              <w:rPr>
                <w:rFonts w:ascii="宋体" w:hAnsi="宋体"/>
                <w:noProof/>
                <w:webHidden/>
                <w:sz w:val="24"/>
              </w:rPr>
              <w:fldChar w:fldCharType="end"/>
            </w:r>
          </w:hyperlink>
        </w:p>
        <w:p w14:paraId="08A23954" w14:textId="4FDA3D10"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32" w:history="1">
            <w:r w:rsidRPr="00D36AF9">
              <w:rPr>
                <w:rStyle w:val="affd"/>
                <w:rFonts w:ascii="宋体" w:hAnsi="宋体"/>
                <w:noProof/>
                <w:sz w:val="24"/>
              </w:rPr>
              <w:t>7.3  典型计量推算法</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_Toc237265632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9</w:t>
            </w:r>
            <w:r w:rsidRPr="00D36AF9">
              <w:rPr>
                <w:rFonts w:ascii="宋体" w:hAnsi="宋体"/>
                <w:noProof/>
                <w:webHidden/>
                <w:sz w:val="24"/>
              </w:rPr>
              <w:fldChar w:fldCharType="end"/>
            </w:r>
          </w:hyperlink>
        </w:p>
        <w:p w14:paraId="527E0788" w14:textId="61A87066"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33" w:history="1">
            <w:r w:rsidRPr="00D36AF9">
              <w:rPr>
                <w:rStyle w:val="affd"/>
                <w:rFonts w:ascii="宋体" w:hAnsi="宋体"/>
                <w:noProof/>
                <w:sz w:val="24"/>
              </w:rPr>
              <w:t>7.4  渠首与典型计量综合法</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_Toc237265633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9</w:t>
            </w:r>
            <w:r w:rsidRPr="00D36AF9">
              <w:rPr>
                <w:rFonts w:ascii="宋体" w:hAnsi="宋体"/>
                <w:noProof/>
                <w:webHidden/>
                <w:sz w:val="24"/>
              </w:rPr>
              <w:fldChar w:fldCharType="end"/>
            </w:r>
          </w:hyperlink>
        </w:p>
        <w:p w14:paraId="47F3D934" w14:textId="74E71CE6"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34" w:history="1">
            <w:r w:rsidRPr="00D36AF9">
              <w:rPr>
                <w:rStyle w:val="affd"/>
                <w:rFonts w:ascii="宋体" w:hAnsi="宋体"/>
                <w:noProof/>
                <w:sz w:val="24"/>
              </w:rPr>
              <w:t>7.5  校验机制</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_Toc237265634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10</w:t>
            </w:r>
            <w:r w:rsidRPr="00D36AF9">
              <w:rPr>
                <w:rFonts w:ascii="宋体" w:hAnsi="宋体"/>
                <w:noProof/>
                <w:webHidden/>
                <w:sz w:val="24"/>
              </w:rPr>
              <w:fldChar w:fldCharType="end"/>
            </w:r>
          </w:hyperlink>
        </w:p>
        <w:p w14:paraId="70E06FD6" w14:textId="73172DBA"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35" w:history="1">
            <w:r w:rsidRPr="00D36AF9">
              <w:rPr>
                <w:rStyle w:val="affd"/>
                <w:rFonts w:ascii="宋体" w:hAnsi="宋体" w:cstheme="majorBidi"/>
                <w:noProof/>
                <w:sz w:val="24"/>
              </w:rPr>
              <w:t>8</w:t>
            </w:r>
            <w:r w:rsidRPr="00D36AF9">
              <w:rPr>
                <w:rStyle w:val="affd"/>
                <w:rFonts w:ascii="宋体" w:hAnsi="宋体"/>
                <w:noProof/>
                <w:sz w:val="24"/>
              </w:rPr>
              <w:t xml:space="preserve">  </w:t>
            </w:r>
            <w:r w:rsidRPr="00D36AF9">
              <w:rPr>
                <w:rStyle w:val="affd"/>
                <w:rFonts w:ascii="宋体" w:hAnsi="宋体" w:cstheme="majorBidi"/>
                <w:noProof/>
                <w:sz w:val="24"/>
              </w:rPr>
              <w:t>管理要求</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_Toc237265635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11</w:t>
            </w:r>
            <w:r w:rsidRPr="00D36AF9">
              <w:rPr>
                <w:rFonts w:ascii="宋体" w:hAnsi="宋体"/>
                <w:noProof/>
                <w:webHidden/>
                <w:sz w:val="24"/>
              </w:rPr>
              <w:fldChar w:fldCharType="end"/>
            </w:r>
          </w:hyperlink>
        </w:p>
        <w:p w14:paraId="6D2F5DAD" w14:textId="5986BC2C"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36" w:history="1">
            <w:r w:rsidRPr="00D36AF9">
              <w:rPr>
                <w:rStyle w:val="affd"/>
                <w:rFonts w:ascii="宋体" w:hAnsi="宋体"/>
                <w:noProof/>
                <w:sz w:val="24"/>
              </w:rPr>
              <w:t>8.1  计量器具管理</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_Toc237265636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11</w:t>
            </w:r>
            <w:r w:rsidRPr="00D36AF9">
              <w:rPr>
                <w:rFonts w:ascii="宋体" w:hAnsi="宋体"/>
                <w:noProof/>
                <w:webHidden/>
                <w:sz w:val="24"/>
              </w:rPr>
              <w:fldChar w:fldCharType="end"/>
            </w:r>
          </w:hyperlink>
        </w:p>
        <w:p w14:paraId="4D299648" w14:textId="47600F5D"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37" w:history="1">
            <w:r w:rsidRPr="00D36AF9">
              <w:rPr>
                <w:rStyle w:val="affd"/>
                <w:rFonts w:ascii="宋体" w:hAnsi="宋体"/>
                <w:noProof/>
                <w:sz w:val="24"/>
              </w:rPr>
              <w:t>8.2  数据管理</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_Toc237265637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11</w:t>
            </w:r>
            <w:r w:rsidRPr="00D36AF9">
              <w:rPr>
                <w:rFonts w:ascii="宋体" w:hAnsi="宋体"/>
                <w:noProof/>
                <w:webHidden/>
                <w:sz w:val="24"/>
              </w:rPr>
              <w:fldChar w:fldCharType="end"/>
            </w:r>
          </w:hyperlink>
        </w:p>
        <w:p w14:paraId="4F77194E" w14:textId="7DF50D82" w:rsidR="00D36AF9" w:rsidRPr="00D36AF9" w:rsidRDefault="00D36AF9" w:rsidP="00D36AF9">
          <w:pPr>
            <w:pStyle w:val="TOC2"/>
            <w:tabs>
              <w:tab w:val="right" w:leader="dot" w:pos="9287"/>
            </w:tabs>
            <w:spacing w:line="360" w:lineRule="auto"/>
            <w:rPr>
              <w:rFonts w:ascii="宋体" w:hAnsi="宋体" w:cstheme="minorBidi"/>
              <w:noProof/>
              <w:sz w:val="24"/>
              <w14:ligatures w14:val="standardContextual"/>
            </w:rPr>
          </w:pPr>
          <w:hyperlink w:anchor="_Toc237265638" w:history="1">
            <w:r w:rsidRPr="00D36AF9">
              <w:rPr>
                <w:rStyle w:val="affd"/>
                <w:rFonts w:ascii="宋体" w:hAnsi="宋体"/>
                <w:noProof/>
                <w:sz w:val="24"/>
              </w:rPr>
              <w:t>8.3  档案管理</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_Toc237265638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11</w:t>
            </w:r>
            <w:r w:rsidRPr="00D36AF9">
              <w:rPr>
                <w:rFonts w:ascii="宋体" w:hAnsi="宋体"/>
                <w:noProof/>
                <w:webHidden/>
                <w:sz w:val="24"/>
              </w:rPr>
              <w:fldChar w:fldCharType="end"/>
            </w:r>
          </w:hyperlink>
        </w:p>
        <w:p w14:paraId="0ED085C6" w14:textId="46CC80F9"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39" w:history="1">
            <w:r w:rsidRPr="00D36AF9">
              <w:rPr>
                <w:rStyle w:val="affd"/>
                <w:rFonts w:ascii="宋体" w:hAnsi="宋体" w:cstheme="majorBidi"/>
                <w:noProof/>
                <w:sz w:val="24"/>
              </w:rPr>
              <w:t>附录A</w:t>
            </w:r>
          </w:hyperlink>
          <w:r>
            <w:rPr>
              <w:rStyle w:val="affd"/>
              <w:rFonts w:ascii="宋体" w:hAnsi="宋体"/>
              <w:noProof/>
              <w:sz w:val="24"/>
            </w:rPr>
            <w:t xml:space="preserve">  </w:t>
          </w:r>
          <w:hyperlink w:anchor="_Toc237265640" w:history="1">
            <w:r w:rsidRPr="00D36AF9">
              <w:rPr>
                <w:rStyle w:val="affd"/>
                <w:rFonts w:ascii="宋体" w:hAnsi="宋体" w:cstheme="majorBidi"/>
                <w:noProof/>
                <w:sz w:val="24"/>
              </w:rPr>
              <w:t>电灌站以电折水取水量记录表</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_Toc237265640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12</w:t>
            </w:r>
            <w:r w:rsidRPr="00D36AF9">
              <w:rPr>
                <w:rFonts w:ascii="宋体" w:hAnsi="宋体"/>
                <w:noProof/>
                <w:webHidden/>
                <w:sz w:val="24"/>
              </w:rPr>
              <w:fldChar w:fldCharType="end"/>
            </w:r>
          </w:hyperlink>
        </w:p>
        <w:p w14:paraId="15C31215" w14:textId="28EE91DC" w:rsidR="00D36AF9" w:rsidRPr="00D36AF9" w:rsidRDefault="00D36AF9" w:rsidP="00D36AF9">
          <w:pPr>
            <w:pStyle w:val="TOC1"/>
            <w:tabs>
              <w:tab w:val="right" w:leader="dot" w:pos="9287"/>
            </w:tabs>
            <w:spacing w:line="360" w:lineRule="auto"/>
            <w:rPr>
              <w:rFonts w:ascii="宋体" w:hAnsi="宋体" w:cstheme="minorBidi"/>
              <w:noProof/>
              <w:sz w:val="24"/>
              <w14:ligatures w14:val="standardContextual"/>
            </w:rPr>
          </w:pPr>
          <w:hyperlink w:anchor="_Toc237265641" w:history="1">
            <w:r w:rsidRPr="00D36AF9">
              <w:rPr>
                <w:rStyle w:val="affd"/>
                <w:rFonts w:ascii="宋体" w:hAnsi="宋体" w:cstheme="majorBidi"/>
                <w:noProof/>
                <w:sz w:val="24"/>
              </w:rPr>
              <w:t>附录B</w:t>
            </w:r>
          </w:hyperlink>
          <w:r>
            <w:rPr>
              <w:rStyle w:val="affd"/>
              <w:rFonts w:ascii="宋体" w:hAnsi="宋体"/>
              <w:noProof/>
              <w:sz w:val="24"/>
            </w:rPr>
            <w:t xml:space="preserve">  </w:t>
          </w:r>
          <w:hyperlink w:anchor="_Toc237265642" w:history="1">
            <w:r w:rsidRPr="00D36AF9">
              <w:rPr>
                <w:rStyle w:val="affd"/>
                <w:rFonts w:ascii="宋体" w:hAnsi="宋体" w:cstheme="majorBidi"/>
                <w:noProof/>
                <w:sz w:val="24"/>
              </w:rPr>
              <w:t>灌溉水量典型监测记录表</w:t>
            </w:r>
            <w:r w:rsidRPr="00D36AF9">
              <w:rPr>
                <w:rFonts w:ascii="宋体" w:hAnsi="宋体"/>
                <w:noProof/>
                <w:webHidden/>
                <w:sz w:val="24"/>
              </w:rPr>
              <w:tab/>
            </w:r>
            <w:r w:rsidRPr="00D36AF9">
              <w:rPr>
                <w:rFonts w:ascii="宋体" w:hAnsi="宋体"/>
                <w:noProof/>
                <w:webHidden/>
                <w:sz w:val="24"/>
              </w:rPr>
              <w:fldChar w:fldCharType="begin"/>
            </w:r>
            <w:r w:rsidRPr="00D36AF9">
              <w:rPr>
                <w:rFonts w:ascii="宋体" w:hAnsi="宋体"/>
                <w:noProof/>
                <w:webHidden/>
                <w:sz w:val="24"/>
              </w:rPr>
              <w:instrText xml:space="preserve"> PAGEREF _Toc237265642 \h </w:instrText>
            </w:r>
            <w:r w:rsidRPr="00D36AF9">
              <w:rPr>
                <w:rFonts w:ascii="宋体" w:hAnsi="宋体"/>
                <w:noProof/>
                <w:webHidden/>
                <w:sz w:val="24"/>
              </w:rPr>
            </w:r>
            <w:r w:rsidRPr="00D36AF9">
              <w:rPr>
                <w:rFonts w:ascii="宋体" w:hAnsi="宋体"/>
                <w:noProof/>
                <w:webHidden/>
                <w:sz w:val="24"/>
              </w:rPr>
              <w:fldChar w:fldCharType="separate"/>
            </w:r>
            <w:r w:rsidRPr="00D36AF9">
              <w:rPr>
                <w:rFonts w:ascii="宋体" w:hAnsi="宋体"/>
                <w:noProof/>
                <w:webHidden/>
                <w:sz w:val="24"/>
              </w:rPr>
              <w:t>13</w:t>
            </w:r>
            <w:r w:rsidRPr="00D36AF9">
              <w:rPr>
                <w:rFonts w:ascii="宋体" w:hAnsi="宋体"/>
                <w:noProof/>
                <w:webHidden/>
                <w:sz w:val="24"/>
              </w:rPr>
              <w:fldChar w:fldCharType="end"/>
            </w:r>
          </w:hyperlink>
        </w:p>
        <w:p w14:paraId="136C7447" w14:textId="77996101" w:rsidR="000A0F09" w:rsidRDefault="00000000">
          <w:pPr>
            <w:pStyle w:val="TOC1"/>
            <w:tabs>
              <w:tab w:val="right" w:leader="dot" w:pos="9287"/>
            </w:tabs>
          </w:pPr>
          <w:r>
            <w:rPr>
              <w:rFonts w:ascii="宋体" w:hAnsi="宋体"/>
              <w:sz w:val="24"/>
              <w:lang w:val="zh-CN"/>
            </w:rPr>
            <w:fldChar w:fldCharType="end"/>
          </w:r>
        </w:p>
      </w:sdtContent>
    </w:sdt>
    <w:p w14:paraId="508968C9" w14:textId="77777777" w:rsidR="000A0F09" w:rsidRDefault="00000000">
      <w:pPr>
        <w:widowControl/>
        <w:jc w:val="left"/>
      </w:pPr>
      <w:r>
        <w:br w:type="page"/>
      </w:r>
    </w:p>
    <w:p w14:paraId="4285C3DB" w14:textId="77777777" w:rsidR="000A0F09" w:rsidRDefault="000A0F09">
      <w:pPr>
        <w:ind w:firstLineChars="1113" w:firstLine="2337"/>
        <w:sectPr w:rsidR="000A0F09">
          <w:headerReference w:type="default" r:id="rId14"/>
          <w:pgSz w:w="11906" w:h="16838"/>
          <w:pgMar w:top="1644" w:right="1191" w:bottom="1644" w:left="1418" w:header="1588" w:footer="1134" w:gutter="0"/>
          <w:pgNumType w:fmt="upperRoman" w:start="1"/>
          <w:cols w:space="0"/>
          <w:formProt w:val="0"/>
          <w:docGrid w:type="lines" w:linePitch="312"/>
        </w:sectPr>
      </w:pPr>
    </w:p>
    <w:p w14:paraId="20B7846C" w14:textId="77777777" w:rsidR="000A0F09" w:rsidRDefault="00000000">
      <w:pPr>
        <w:keepNext/>
        <w:keepLines/>
        <w:spacing w:afterLines="50" w:after="156" w:line="360" w:lineRule="auto"/>
        <w:jc w:val="center"/>
        <w:outlineLvl w:val="0"/>
        <w:rPr>
          <w:rFonts w:asciiTheme="majorHAnsi" w:eastAsia="黑体" w:hAnsiTheme="majorHAnsi" w:cstheme="majorBidi"/>
          <w:bCs/>
          <w:sz w:val="52"/>
          <w:szCs w:val="52"/>
          <w14:ligatures w14:val="standardContextual"/>
        </w:rPr>
      </w:pPr>
      <w:bookmarkStart w:id="1" w:name="_Toc229125050"/>
      <w:bookmarkStart w:id="2" w:name="_Toc237265618"/>
      <w:bookmarkEnd w:id="0"/>
      <w:r>
        <w:rPr>
          <w:rFonts w:asciiTheme="majorHAnsi" w:eastAsia="黑体" w:hAnsiTheme="majorHAnsi" w:cstheme="majorBidi"/>
          <w:bCs/>
          <w:sz w:val="52"/>
          <w:szCs w:val="52"/>
          <w14:ligatures w14:val="standardContextual"/>
        </w:rPr>
        <w:lastRenderedPageBreak/>
        <w:t>引</w:t>
      </w:r>
      <w:r>
        <w:rPr>
          <w:rFonts w:asciiTheme="majorHAnsi" w:eastAsia="黑体" w:hAnsiTheme="majorHAnsi" w:cstheme="majorBidi"/>
          <w:bCs/>
          <w:sz w:val="52"/>
          <w:szCs w:val="52"/>
          <w14:ligatures w14:val="standardContextual"/>
        </w:rPr>
        <w:t xml:space="preserve">    </w:t>
      </w:r>
      <w:r>
        <w:rPr>
          <w:rFonts w:asciiTheme="majorHAnsi" w:eastAsia="黑体" w:hAnsiTheme="majorHAnsi" w:cstheme="majorBidi"/>
          <w:bCs/>
          <w:sz w:val="52"/>
          <w:szCs w:val="52"/>
          <w14:ligatures w14:val="standardContextual"/>
        </w:rPr>
        <w:t>言</w:t>
      </w:r>
      <w:bookmarkEnd w:id="1"/>
      <w:bookmarkEnd w:id="2"/>
    </w:p>
    <w:p w14:paraId="3B5FF13C"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本规范针对平原河网地区河网密布、地势</w:t>
      </w:r>
      <w:r>
        <w:rPr>
          <w:rFonts w:ascii="宋体" w:hAnsi="宋体" w:cstheme="minorBidi" w:hint="eastAsia"/>
          <w:sz w:val="24"/>
          <w14:ligatures w14:val="standardContextual"/>
        </w:rPr>
        <w:t>平坦</w:t>
      </w:r>
      <w:r>
        <w:rPr>
          <w:rFonts w:ascii="宋体" w:hAnsi="宋体" w:cstheme="minorBidi"/>
          <w:sz w:val="24"/>
          <w14:ligatures w14:val="standardContextual"/>
        </w:rPr>
        <w:t>、</w:t>
      </w:r>
      <w:r>
        <w:rPr>
          <w:rFonts w:ascii="宋体" w:hAnsi="宋体" w:cstheme="minorBidi" w:hint="eastAsia"/>
          <w:sz w:val="24"/>
          <w14:ligatures w14:val="standardContextual"/>
        </w:rPr>
        <w:t>水力关系复杂、</w:t>
      </w:r>
      <w:r>
        <w:rPr>
          <w:rFonts w:ascii="宋体" w:hAnsi="宋体" w:cstheme="minorBidi"/>
          <w:sz w:val="24"/>
          <w14:ligatures w14:val="standardContextual"/>
        </w:rPr>
        <w:t>农田分布零散等特点，为科学开展农业灌溉用水量计量监测，</w:t>
      </w:r>
      <w:r>
        <w:rPr>
          <w:rFonts w:ascii="宋体" w:hAnsi="宋体" w:cstheme="minorBidi" w:hint="eastAsia"/>
          <w:sz w:val="24"/>
          <w14:ligatures w14:val="standardContextual"/>
        </w:rPr>
        <w:t>更好地服务</w:t>
      </w:r>
      <w:r>
        <w:rPr>
          <w:rFonts w:ascii="宋体" w:hAnsi="宋体" w:cstheme="minorBidi"/>
          <w:sz w:val="24"/>
          <w14:ligatures w14:val="standardContextual"/>
        </w:rPr>
        <w:t>取用水管理</w:t>
      </w:r>
      <w:r>
        <w:rPr>
          <w:rFonts w:ascii="宋体" w:hAnsi="宋体" w:cstheme="minorBidi" w:hint="eastAsia"/>
          <w:sz w:val="24"/>
          <w14:ligatures w14:val="standardContextual"/>
        </w:rPr>
        <w:t>需求</w:t>
      </w:r>
      <w:r>
        <w:rPr>
          <w:rFonts w:ascii="宋体" w:hAnsi="宋体" w:cstheme="minorBidi"/>
          <w:sz w:val="24"/>
          <w14:ligatures w14:val="standardContextual"/>
        </w:rPr>
        <w:t>，促进水资源优化配置与</w:t>
      </w:r>
      <w:r>
        <w:rPr>
          <w:rFonts w:ascii="宋体" w:hAnsi="宋体" w:cstheme="minorBidi" w:hint="eastAsia"/>
          <w:sz w:val="24"/>
          <w14:ligatures w14:val="standardContextual"/>
        </w:rPr>
        <w:t>集约节约</w:t>
      </w:r>
      <w:r>
        <w:rPr>
          <w:rFonts w:ascii="宋体" w:hAnsi="宋体" w:cstheme="minorBidi"/>
          <w:sz w:val="24"/>
          <w14:ligatures w14:val="standardContextual"/>
        </w:rPr>
        <w:t>利用的需要制定。</w:t>
      </w:r>
    </w:p>
    <w:p w14:paraId="6AB66801"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JJF1001《通用计量术语及定义》构成支撑本规范制定工作的基础性系列规范，本规范参考了JJF1071《国家计量校准规范编写规则》相关的技术要求。</w:t>
      </w:r>
    </w:p>
    <w:p w14:paraId="72C0ED10"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本规范为首次发布。</w:t>
      </w:r>
    </w:p>
    <w:p w14:paraId="6E5384EF" w14:textId="77777777" w:rsidR="000A0F09" w:rsidRDefault="00000000">
      <w:pPr>
        <w:widowControl/>
        <w:jc w:val="center"/>
        <w:rPr>
          <w:rFonts w:ascii="黑体" w:eastAsia="黑体" w:hAnsi="黑体" w:cstheme="minorBidi"/>
          <w:sz w:val="32"/>
          <w:szCs w:val="32"/>
          <w14:ligatures w14:val="standardContextual"/>
        </w:rPr>
      </w:pPr>
      <w:r>
        <w:rPr>
          <w:rFonts w:ascii="宋体" w:hAnsi="宋体" w:cstheme="minorBidi" w:hint="eastAsia"/>
          <w:sz w:val="24"/>
          <w14:ligatures w14:val="standardContextual"/>
        </w:rPr>
        <w:br w:type="page"/>
      </w:r>
      <w:r>
        <w:rPr>
          <w:rFonts w:ascii="黑体" w:eastAsia="黑体" w:hAnsi="黑体" w:cstheme="minorBidi"/>
          <w:sz w:val="32"/>
          <w:szCs w:val="32"/>
          <w14:ligatures w14:val="standardContextual"/>
        </w:rPr>
        <w:lastRenderedPageBreak/>
        <w:t>平原河网地区农业灌溉用水量计量监测技术规范</w:t>
      </w:r>
    </w:p>
    <w:p w14:paraId="151FA410" w14:textId="77777777" w:rsidR="000A0F09" w:rsidRDefault="00000000" w:rsidP="0089629F">
      <w:pPr>
        <w:keepNext/>
        <w:keepLines/>
        <w:spacing w:before="160" w:after="80" w:line="360" w:lineRule="auto"/>
        <w:jc w:val="left"/>
        <w:outlineLvl w:val="0"/>
        <w:rPr>
          <w:rFonts w:ascii="黑体" w:eastAsia="黑体" w:hAnsi="黑体" w:cstheme="majorBidi"/>
          <w:sz w:val="24"/>
          <w14:ligatures w14:val="standardContextual"/>
        </w:rPr>
      </w:pPr>
      <w:bookmarkStart w:id="3" w:name="_Toc229125051"/>
      <w:bookmarkStart w:id="4" w:name="_Toc229125052"/>
      <w:bookmarkStart w:id="5" w:name="_Toc237265619"/>
      <w:r>
        <w:rPr>
          <w:rFonts w:ascii="黑体" w:eastAsia="黑体" w:hAnsi="黑体" w:cstheme="majorBidi"/>
          <w:sz w:val="24"/>
          <w14:ligatures w14:val="standardContextual"/>
        </w:rPr>
        <w:t>1  范围</w:t>
      </w:r>
      <w:bookmarkEnd w:id="3"/>
      <w:bookmarkEnd w:id="5"/>
    </w:p>
    <w:p w14:paraId="79E5A831"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本规范规定了平原河网地区农业灌溉用水量计量监测的基本要求、</w:t>
      </w:r>
      <w:r>
        <w:rPr>
          <w:rFonts w:ascii="宋体" w:hAnsi="宋体" w:cstheme="minorBidi" w:hint="eastAsia"/>
          <w:sz w:val="24"/>
          <w14:ligatures w14:val="standardContextual"/>
        </w:rPr>
        <w:t>监测方法</w:t>
      </w:r>
      <w:r>
        <w:rPr>
          <w:rFonts w:ascii="宋体" w:hAnsi="宋体" w:cstheme="minorBidi"/>
          <w:sz w:val="24"/>
          <w14:ligatures w14:val="standardContextual"/>
        </w:rPr>
        <w:t>、计量器具配备要求、灌溉用水量计算方法、管理要求等。</w:t>
      </w:r>
    </w:p>
    <w:p w14:paraId="7A724A58"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本规范适用于平原河网地区农业灌溉用水量计量监测的实施与管理。</w:t>
      </w:r>
    </w:p>
    <w:p w14:paraId="0D9B1D90" w14:textId="77777777" w:rsidR="000A0F09" w:rsidRDefault="00000000" w:rsidP="0089629F">
      <w:pPr>
        <w:keepNext/>
        <w:keepLines/>
        <w:spacing w:before="160" w:after="80" w:line="360" w:lineRule="auto"/>
        <w:jc w:val="left"/>
        <w:outlineLvl w:val="0"/>
        <w:rPr>
          <w:rFonts w:ascii="黑体" w:eastAsia="黑体" w:hAnsi="黑体" w:cstheme="majorBidi"/>
          <w:sz w:val="24"/>
          <w14:ligatures w14:val="standardContextual"/>
        </w:rPr>
      </w:pPr>
      <w:bookmarkStart w:id="6" w:name="_Toc237265620"/>
      <w:r>
        <w:rPr>
          <w:rFonts w:ascii="黑体" w:eastAsia="黑体" w:hAnsi="黑体" w:cstheme="majorBidi"/>
          <w:sz w:val="24"/>
          <w14:ligatures w14:val="standardContextual"/>
        </w:rPr>
        <w:t>2  引用文件</w:t>
      </w:r>
      <w:bookmarkEnd w:id="4"/>
      <w:bookmarkEnd w:id="6"/>
    </w:p>
    <w:p w14:paraId="12C9E014"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本规范引用了下列文件：</w:t>
      </w:r>
    </w:p>
    <w:p w14:paraId="65A60CAC"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JJF 2182 农灌机井取水量计量监测方法</w:t>
      </w:r>
    </w:p>
    <w:p w14:paraId="2E40FF2C"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GB/T 28714 取水计量技术导则</w:t>
      </w:r>
    </w:p>
    <w:p w14:paraId="0E8A08EA"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 xml:space="preserve">GB/T 24789 用水单位水计量器具配备和管理通则 </w:t>
      </w:r>
    </w:p>
    <w:p w14:paraId="6084A8E3"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SL/T 426 水量计量设备基本技术条件</w:t>
      </w:r>
    </w:p>
    <w:p w14:paraId="5C4FE8ED"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凡是注日期的引用文件，仅注日期的版本适用于本规范；凡是不注日期的引用文件，其最新版本（包括所有的修改单）适用于本规范。</w:t>
      </w:r>
    </w:p>
    <w:p w14:paraId="00A7AB7C" w14:textId="77777777" w:rsidR="000A0F09" w:rsidRDefault="00000000" w:rsidP="0089629F">
      <w:pPr>
        <w:keepNext/>
        <w:keepLines/>
        <w:spacing w:before="160" w:after="80" w:line="360" w:lineRule="auto"/>
        <w:jc w:val="left"/>
        <w:outlineLvl w:val="0"/>
        <w:rPr>
          <w:rFonts w:ascii="黑体" w:eastAsia="黑体" w:hAnsi="黑体" w:cstheme="majorBidi"/>
          <w:sz w:val="24"/>
          <w14:ligatures w14:val="standardContextual"/>
        </w:rPr>
      </w:pPr>
      <w:bookmarkStart w:id="7" w:name="_Toc229125053"/>
      <w:bookmarkStart w:id="8" w:name="_Toc237265621"/>
      <w:r>
        <w:rPr>
          <w:rFonts w:ascii="黑体" w:eastAsia="黑体" w:hAnsi="黑体" w:cstheme="majorBidi"/>
          <w:sz w:val="24"/>
          <w14:ligatures w14:val="standardContextual"/>
        </w:rPr>
        <w:t>3  术语和定义</w:t>
      </w:r>
      <w:bookmarkEnd w:id="7"/>
      <w:bookmarkEnd w:id="8"/>
    </w:p>
    <w:p w14:paraId="3B6A704A" w14:textId="77777777" w:rsidR="000A0F09" w:rsidRDefault="00000000">
      <w:pPr>
        <w:spacing w:line="360" w:lineRule="auto"/>
        <w:jc w:val="left"/>
        <w:rPr>
          <w:rFonts w:ascii="宋体" w:hAnsi="宋体" w:cstheme="minorBidi"/>
          <w:sz w:val="24"/>
          <w14:ligatures w14:val="standardContextual"/>
        </w:rPr>
      </w:pPr>
      <w:r>
        <w:rPr>
          <w:rFonts w:ascii="宋体" w:hAnsi="宋体" w:cstheme="minorBidi"/>
          <w:sz w:val="24"/>
          <w14:ligatures w14:val="standardContextual"/>
        </w:rPr>
        <w:t xml:space="preserve">3.1 平原河网地区 </w:t>
      </w:r>
      <w:r>
        <w:rPr>
          <w:sz w:val="24"/>
          <w14:ligatures w14:val="standardContextual"/>
        </w:rPr>
        <w:t>‌</w:t>
      </w:r>
      <w:r>
        <w:rPr>
          <w:rFonts w:ascii="宋体" w:hAnsi="宋体"/>
          <w:sz w:val="24"/>
          <w14:ligatures w14:val="standardContextual"/>
        </w:rPr>
        <w:t>plain river network region</w:t>
      </w:r>
    </w:p>
    <w:p w14:paraId="7D62A238"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地势平坦、河道纵横交错、</w:t>
      </w:r>
      <w:r>
        <w:rPr>
          <w:rFonts w:ascii="宋体" w:hAnsi="宋体" w:cstheme="minorBidi" w:hint="eastAsia"/>
          <w:sz w:val="24"/>
          <w14:ligatures w14:val="standardContextual"/>
        </w:rPr>
        <w:t>水力关系复杂</w:t>
      </w:r>
      <w:r>
        <w:rPr>
          <w:rFonts w:ascii="宋体" w:hAnsi="宋体" w:cstheme="minorBidi"/>
          <w:sz w:val="24"/>
          <w14:ligatures w14:val="standardContextual"/>
        </w:rPr>
        <w:t>的地区。</w:t>
      </w:r>
    </w:p>
    <w:p w14:paraId="4BF633C2" w14:textId="77777777" w:rsidR="000A0F09" w:rsidRDefault="00000000">
      <w:pPr>
        <w:spacing w:line="360" w:lineRule="auto"/>
        <w:jc w:val="left"/>
        <w:rPr>
          <w:rFonts w:ascii="宋体" w:hAnsi="宋体" w:cstheme="minorBidi"/>
          <w:sz w:val="24"/>
          <w14:ligatures w14:val="standardContextual"/>
        </w:rPr>
      </w:pPr>
      <w:r>
        <w:rPr>
          <w:rFonts w:ascii="宋体" w:hAnsi="宋体" w:cstheme="minorBidi"/>
          <w:sz w:val="24"/>
          <w14:ligatures w14:val="standardContextual"/>
        </w:rPr>
        <w:t xml:space="preserve">3.2 农业灌溉用水量 </w:t>
      </w:r>
      <w:r>
        <w:rPr>
          <w:rFonts w:ascii="宋体" w:hAnsi="宋体"/>
          <w:sz w:val="24"/>
          <w14:ligatures w14:val="standardContextual"/>
        </w:rPr>
        <w:t>agricultural irrigation water consumption</w:t>
      </w:r>
    </w:p>
    <w:p w14:paraId="3F2C653B"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农业生产过程中通过各类取水工程和灌溉设施为农作物生长提供的水量，农业灌溉水源主要来自地表河流、湖泊和渠道引水。</w:t>
      </w:r>
    </w:p>
    <w:p w14:paraId="2534546A" w14:textId="77777777" w:rsidR="000A0F09" w:rsidRDefault="00000000">
      <w:pPr>
        <w:spacing w:line="360" w:lineRule="auto"/>
        <w:jc w:val="left"/>
        <w:rPr>
          <w:rFonts w:ascii="宋体" w:hAnsi="宋体" w:cstheme="minorBidi"/>
          <w:sz w:val="24"/>
          <w14:ligatures w14:val="standardContextual"/>
        </w:rPr>
      </w:pPr>
      <w:r>
        <w:rPr>
          <w:rFonts w:ascii="宋体" w:hAnsi="宋体" w:cstheme="minorBidi"/>
          <w:sz w:val="24"/>
          <w14:ligatures w14:val="standardContextual"/>
        </w:rPr>
        <w:t xml:space="preserve">3.3 电灌站 </w:t>
      </w:r>
      <w:r>
        <w:rPr>
          <w:rFonts w:ascii="宋体" w:hAnsi="宋体"/>
          <w:sz w:val="24"/>
          <w14:ligatures w14:val="standardContextual"/>
        </w:rPr>
        <w:t>electric irrigation station</w:t>
      </w:r>
    </w:p>
    <w:p w14:paraId="63972106"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通过水力机械将低处水源提升至高处进行农田灌溉的水利工程设施，一般由进水建筑物、水泵机组、出水建筑物等构成。</w:t>
      </w:r>
    </w:p>
    <w:p w14:paraId="37DADE10" w14:textId="77777777" w:rsidR="000A0F09" w:rsidRDefault="00000000">
      <w:pPr>
        <w:spacing w:line="360" w:lineRule="auto"/>
        <w:jc w:val="left"/>
        <w:rPr>
          <w:rFonts w:ascii="宋体" w:hAnsi="宋体" w:cstheme="minorBidi"/>
          <w:sz w:val="24"/>
          <w14:ligatures w14:val="standardContextual"/>
        </w:rPr>
      </w:pPr>
      <w:r>
        <w:rPr>
          <w:rFonts w:ascii="宋体" w:hAnsi="宋体" w:cstheme="minorBidi"/>
          <w:sz w:val="24"/>
          <w14:ligatures w14:val="standardContextual"/>
        </w:rPr>
        <w:t>3.</w:t>
      </w:r>
      <w:r>
        <w:rPr>
          <w:rFonts w:ascii="宋体" w:hAnsi="宋体" w:cstheme="minorBidi" w:hint="eastAsia"/>
          <w:sz w:val="24"/>
          <w14:ligatures w14:val="standardContextual"/>
        </w:rPr>
        <w:t>4</w:t>
      </w:r>
      <w:r>
        <w:rPr>
          <w:rFonts w:ascii="宋体" w:hAnsi="宋体" w:cstheme="minorBidi"/>
          <w:sz w:val="24"/>
          <w14:ligatures w14:val="standardContextual"/>
        </w:rPr>
        <w:t xml:space="preserve"> </w:t>
      </w:r>
      <w:r>
        <w:rPr>
          <w:rFonts w:ascii="宋体" w:hAnsi="宋体" w:cstheme="minorBidi" w:hint="eastAsia"/>
          <w:sz w:val="24"/>
          <w14:ligatures w14:val="standardContextual"/>
        </w:rPr>
        <w:t>以</w:t>
      </w:r>
      <w:proofErr w:type="gramStart"/>
      <w:r>
        <w:rPr>
          <w:rFonts w:ascii="宋体" w:hAnsi="宋体" w:cstheme="minorBidi" w:hint="eastAsia"/>
          <w:sz w:val="24"/>
          <w14:ligatures w14:val="standardContextual"/>
        </w:rPr>
        <w:t>电折水</w:t>
      </w:r>
      <w:proofErr w:type="gramEnd"/>
      <w:r>
        <w:rPr>
          <w:rFonts w:ascii="宋体" w:hAnsi="宋体" w:cstheme="minorBidi"/>
          <w:sz w:val="24"/>
          <w14:ligatures w14:val="standardContextual"/>
        </w:rPr>
        <w:t xml:space="preserve"> </w:t>
      </w:r>
      <w:r>
        <w:rPr>
          <w:rFonts w:ascii="宋体" w:hAnsi="宋体"/>
          <w:sz w:val="24"/>
          <w14:ligatures w14:val="standardContextual"/>
        </w:rPr>
        <w:t>converting water by electricity</w:t>
      </w:r>
    </w:p>
    <w:p w14:paraId="6285E174"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通过建立</w:t>
      </w:r>
      <w:r>
        <w:rPr>
          <w:rFonts w:ascii="宋体" w:hAnsi="宋体" w:cstheme="minorBidi" w:hint="eastAsia"/>
          <w:sz w:val="24"/>
          <w14:ligatures w14:val="standardContextual"/>
        </w:rPr>
        <w:t>电灌站</w:t>
      </w:r>
      <w:r>
        <w:rPr>
          <w:rFonts w:ascii="宋体" w:hAnsi="宋体" w:cstheme="minorBidi"/>
          <w:sz w:val="24"/>
          <w14:ligatures w14:val="standardContextual"/>
        </w:rPr>
        <w:t>取水量与消耗电量的关系，以农灌用电量为基础，计算泵机取水量的计量方式。</w:t>
      </w:r>
    </w:p>
    <w:p w14:paraId="45271095" w14:textId="77777777" w:rsidR="000A0F09" w:rsidRDefault="00000000" w:rsidP="0089629F">
      <w:pPr>
        <w:keepNext/>
        <w:keepLines/>
        <w:spacing w:before="160" w:after="80" w:line="360" w:lineRule="auto"/>
        <w:jc w:val="left"/>
        <w:outlineLvl w:val="0"/>
        <w:rPr>
          <w:rFonts w:ascii="黑体" w:eastAsia="黑体" w:hAnsi="黑体" w:cstheme="majorBidi"/>
          <w:sz w:val="24"/>
          <w14:ligatures w14:val="standardContextual"/>
        </w:rPr>
      </w:pPr>
      <w:bookmarkStart w:id="9" w:name="_Toc229125054"/>
      <w:bookmarkStart w:id="10" w:name="_Toc237265622"/>
      <w:r>
        <w:rPr>
          <w:rFonts w:ascii="黑体" w:eastAsia="黑体" w:hAnsi="黑体" w:cstheme="majorBidi"/>
          <w:sz w:val="24"/>
          <w14:ligatures w14:val="standardContextual"/>
        </w:rPr>
        <w:t>4  基本要求</w:t>
      </w:r>
      <w:bookmarkEnd w:id="9"/>
      <w:bookmarkEnd w:id="10"/>
    </w:p>
    <w:p w14:paraId="06B3FE1F" w14:textId="7A27563A" w:rsidR="000A0F09" w:rsidRDefault="00000000">
      <w:pPr>
        <w:spacing w:line="360" w:lineRule="auto"/>
        <w:jc w:val="left"/>
        <w:rPr>
          <w:rFonts w:ascii="宋体" w:hAnsi="宋体" w:cstheme="minorBidi"/>
          <w:sz w:val="24"/>
          <w14:ligatures w14:val="standardContextual"/>
        </w:rPr>
      </w:pPr>
      <w:bookmarkStart w:id="11" w:name="_Toc229125061"/>
      <w:r>
        <w:rPr>
          <w:rFonts w:ascii="宋体" w:hAnsi="宋体" w:cstheme="minorBidi" w:hint="eastAsia"/>
          <w:sz w:val="24"/>
          <w14:ligatures w14:val="standardContextual"/>
        </w:rPr>
        <w:t>4.1</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农业灌溉用水量计量监测应遵循“因地制宜、分类施策、数据可靠”的原则，结合</w:t>
      </w:r>
      <w:r>
        <w:rPr>
          <w:rFonts w:ascii="宋体" w:hAnsi="宋体" w:cstheme="minorBidi" w:hint="eastAsia"/>
          <w:sz w:val="24"/>
          <w14:ligatures w14:val="standardContextual"/>
        </w:rPr>
        <w:lastRenderedPageBreak/>
        <w:t>平原河网地区水力特性及灌区现状确定监测方案。</w:t>
      </w:r>
    </w:p>
    <w:p w14:paraId="4228A482" w14:textId="447771FB"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4.2</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监测方式应根据现场安装条件和技术可行性，按下列原则进行确定：具备计量设施安装条件的，应按照GB/T28714等相关标准要求，安装计量器具进行直接计量；不具备直接计量设施安装条件的，应采用折算方式或推算开展用水量计量。</w:t>
      </w:r>
    </w:p>
    <w:p w14:paraId="2C3BE060" w14:textId="3A194227"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4.3</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对于同一灌区存在不同水系、不同取水河湖或工业、生活、生态等非灌溉用途的，应分别计量，且满足水资源调度与用水管理的要求。对于存在往复流、</w:t>
      </w:r>
      <w:proofErr w:type="gramStart"/>
      <w:r>
        <w:rPr>
          <w:rFonts w:ascii="宋体" w:hAnsi="宋体" w:cstheme="minorBidi" w:hint="eastAsia"/>
          <w:sz w:val="24"/>
          <w14:ligatures w14:val="standardContextual"/>
        </w:rPr>
        <w:t>感潮影响</w:t>
      </w:r>
      <w:proofErr w:type="gramEnd"/>
      <w:r>
        <w:rPr>
          <w:rFonts w:ascii="宋体" w:hAnsi="宋体" w:cstheme="minorBidi" w:hint="eastAsia"/>
          <w:sz w:val="24"/>
          <w14:ligatures w14:val="standardContextual"/>
        </w:rPr>
        <w:t xml:space="preserve">或流向不定的口门，计量监测应区分取水与排水，并具备双向计量或流向判别功能，准确监测不同工况下的水量。 </w:t>
      </w:r>
    </w:p>
    <w:p w14:paraId="101B91DA" w14:textId="386DFEED"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4.4</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灌区监测点位布设按以下原则确定：对于有明确且主要用于农业灌溉渠首的，宜在渠首布设监测点；对于渠首为季节性补水或不完全用于农业灌溉的，应在渠首布设监测点，并应在灌区内增设典型田块监测点；对于无明确渠首或多源分散的灌区，应在灌区内选取代表性沟渠或典型田块布设监测点。</w:t>
      </w:r>
    </w:p>
    <w:p w14:paraId="0CB71CE8" w14:textId="6ED99A58"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 xml:space="preserve">4.5 </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灌溉用水量计算应根据灌区条件及计量设施配备情况，选用渠首直接计量法、典型计量推算法或渠首与典型计量综合法。</w:t>
      </w:r>
    </w:p>
    <w:p w14:paraId="67DCB969" w14:textId="69998274"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4.6</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计量监测设施应具备数据自动采集、存储与实时远传功能，满足取用水管理的时效性要求。</w:t>
      </w:r>
    </w:p>
    <w:p w14:paraId="19C1D5C7" w14:textId="77777777" w:rsidR="000A0F09" w:rsidRDefault="00000000" w:rsidP="0089629F">
      <w:pPr>
        <w:keepNext/>
        <w:keepLines/>
        <w:spacing w:before="160" w:after="80" w:line="360" w:lineRule="auto"/>
        <w:jc w:val="left"/>
        <w:outlineLvl w:val="0"/>
        <w:rPr>
          <w:rFonts w:ascii="黑体" w:eastAsia="黑体" w:hAnsi="黑体" w:cstheme="majorBidi"/>
          <w:sz w:val="24"/>
          <w14:ligatures w14:val="standardContextual"/>
        </w:rPr>
      </w:pPr>
      <w:bookmarkStart w:id="12" w:name="_Toc237265623"/>
      <w:r>
        <w:rPr>
          <w:rFonts w:ascii="黑体" w:eastAsia="黑体" w:hAnsi="黑体" w:cstheme="majorBidi" w:hint="eastAsia"/>
          <w:sz w:val="24"/>
          <w14:ligatures w14:val="standardContextual"/>
        </w:rPr>
        <w:t>5  监测方法</w:t>
      </w:r>
      <w:bookmarkEnd w:id="12"/>
    </w:p>
    <w:p w14:paraId="3C32E499" w14:textId="3319DA30" w:rsidR="000A0F09" w:rsidRDefault="00000000" w:rsidP="0089629F">
      <w:pPr>
        <w:spacing w:line="360" w:lineRule="auto"/>
        <w:jc w:val="left"/>
        <w:outlineLvl w:val="1"/>
        <w:rPr>
          <w:rFonts w:ascii="宋体" w:hAnsi="宋体" w:cstheme="minorBidi"/>
          <w:sz w:val="24"/>
          <w14:ligatures w14:val="standardContextual"/>
        </w:rPr>
      </w:pPr>
      <w:bookmarkStart w:id="13" w:name="_Toc237265624"/>
      <w:r>
        <w:rPr>
          <w:rFonts w:ascii="宋体" w:hAnsi="宋体" w:cstheme="minorBidi" w:hint="eastAsia"/>
          <w:sz w:val="24"/>
          <w14:ligatures w14:val="standardContextual"/>
        </w:rPr>
        <w:t>5.1</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器具计量</w:t>
      </w:r>
      <w:bookmarkEnd w:id="13"/>
    </w:p>
    <w:p w14:paraId="077888FE" w14:textId="42D8A5A7"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5.1</w:t>
      </w:r>
      <w:r>
        <w:rPr>
          <w:rFonts w:ascii="宋体" w:hAnsi="宋体" w:cstheme="minorBidi"/>
          <w:sz w:val="24"/>
          <w14:ligatures w14:val="standardContextual"/>
        </w:rPr>
        <w:t>.1</w:t>
      </w:r>
      <w:r w:rsidR="0089629F">
        <w:rPr>
          <w:rFonts w:ascii="宋体" w:hAnsi="宋体" w:cstheme="minorBidi"/>
          <w:sz w:val="24"/>
          <w14:ligatures w14:val="standardContextual"/>
        </w:rPr>
        <w:t xml:space="preserve">  </w:t>
      </w:r>
      <w:r>
        <w:rPr>
          <w:rFonts w:ascii="宋体" w:hAnsi="宋体" w:cstheme="minorBidi"/>
          <w:sz w:val="24"/>
          <w14:ligatures w14:val="standardContextual"/>
        </w:rPr>
        <w:t>具备安装计量器具条件的监测点，应根据取</w:t>
      </w:r>
      <w:r>
        <w:rPr>
          <w:rFonts w:ascii="宋体" w:hAnsi="宋体" w:cstheme="minorBidi" w:hint="eastAsia"/>
          <w:sz w:val="24"/>
          <w14:ligatures w14:val="standardContextual"/>
        </w:rPr>
        <w:t>用</w:t>
      </w:r>
      <w:r>
        <w:rPr>
          <w:rFonts w:ascii="宋体" w:hAnsi="宋体" w:cstheme="minorBidi"/>
          <w:sz w:val="24"/>
          <w14:ligatures w14:val="standardContextual"/>
        </w:rPr>
        <w:t>水方式，选择适用的渠道型或管道型计量方式，并符合GB/</w:t>
      </w:r>
      <w:r>
        <w:rPr>
          <w:rFonts w:ascii="宋体" w:hAnsi="宋体" w:cstheme="minorBidi" w:hint="eastAsia"/>
          <w:sz w:val="24"/>
          <w14:ligatures w14:val="standardContextual"/>
        </w:rPr>
        <w:t xml:space="preserve">T </w:t>
      </w:r>
      <w:r>
        <w:rPr>
          <w:rFonts w:ascii="宋体" w:hAnsi="宋体" w:cstheme="minorBidi"/>
          <w:sz w:val="24"/>
          <w14:ligatures w14:val="standardContextual"/>
        </w:rPr>
        <w:t>28714有关要求。</w:t>
      </w:r>
    </w:p>
    <w:p w14:paraId="362C2FB9" w14:textId="1D640F8E"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5.1.2</w:t>
      </w:r>
      <w:r w:rsidR="0089629F">
        <w:rPr>
          <w:rFonts w:ascii="宋体" w:hAnsi="宋体" w:cstheme="minorBidi"/>
          <w:sz w:val="24"/>
          <w14:ligatures w14:val="standardContextual"/>
        </w:rPr>
        <w:t xml:space="preserve">  </w:t>
      </w:r>
      <w:r>
        <w:rPr>
          <w:rFonts w:ascii="宋体" w:hAnsi="宋体" w:cstheme="minorBidi"/>
          <w:sz w:val="24"/>
          <w14:ligatures w14:val="standardContextual"/>
        </w:rPr>
        <w:t>明渠计量可采用流速面积法、水工建筑物法、水位流量关系法、量水堰和量水槽等。</w:t>
      </w:r>
    </w:p>
    <w:p w14:paraId="582F8F91" w14:textId="26829F85"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5.1.3</w:t>
      </w:r>
      <w:r w:rsidR="0089629F">
        <w:rPr>
          <w:rFonts w:ascii="宋体" w:hAnsi="宋体" w:cstheme="minorBidi"/>
          <w:sz w:val="24"/>
          <w14:ligatures w14:val="standardContextual"/>
        </w:rPr>
        <w:t xml:space="preserve">  </w:t>
      </w:r>
      <w:r>
        <w:rPr>
          <w:rFonts w:ascii="宋体" w:hAnsi="宋体" w:cstheme="minorBidi"/>
          <w:sz w:val="24"/>
          <w14:ligatures w14:val="standardContextual"/>
        </w:rPr>
        <w:t>管道计量器具包括管道流量计及配套设备。</w:t>
      </w:r>
      <w:r>
        <w:rPr>
          <w:rFonts w:ascii="宋体" w:hAnsi="宋体" w:cstheme="minorBidi" w:hint="eastAsia"/>
          <w:sz w:val="24"/>
          <w14:ligatures w14:val="standardContextual"/>
        </w:rPr>
        <w:t>监测</w:t>
      </w:r>
      <w:r>
        <w:rPr>
          <w:rFonts w:ascii="宋体" w:hAnsi="宋体" w:cstheme="minorBidi"/>
          <w:sz w:val="24"/>
          <w14:ligatures w14:val="standardContextual"/>
        </w:rPr>
        <w:t>时应考虑测量介质与工况、管道口径以及直管段长度等因素</w:t>
      </w:r>
      <w:r>
        <w:rPr>
          <w:rFonts w:ascii="宋体" w:hAnsi="宋体" w:cstheme="minorBidi" w:hint="eastAsia"/>
          <w:sz w:val="24"/>
          <w14:ligatures w14:val="standardContextual"/>
        </w:rPr>
        <w:t>。</w:t>
      </w:r>
    </w:p>
    <w:p w14:paraId="33A392D4" w14:textId="1D16B7D0"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5.1.4</w:t>
      </w:r>
      <w:r w:rsidR="0089629F">
        <w:rPr>
          <w:rFonts w:ascii="宋体" w:hAnsi="宋体" w:cstheme="minorBidi"/>
          <w:sz w:val="24"/>
          <w14:ligatures w14:val="standardContextual"/>
        </w:rPr>
        <w:t xml:space="preserve">  </w:t>
      </w:r>
      <w:r>
        <w:rPr>
          <w:rFonts w:ascii="宋体" w:hAnsi="宋体" w:cstheme="minorBidi"/>
          <w:sz w:val="24"/>
          <w14:ligatures w14:val="standardContextual"/>
        </w:rPr>
        <w:t>管道和明渠混合输水时，宜优先采用管道计量方式。</w:t>
      </w:r>
    </w:p>
    <w:p w14:paraId="2544B119" w14:textId="262AD3B7"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5.1.5</w:t>
      </w:r>
      <w:r w:rsidR="0089629F">
        <w:rPr>
          <w:rFonts w:ascii="宋体" w:hAnsi="宋体" w:cstheme="minorBidi"/>
          <w:sz w:val="24"/>
          <w14:ligatures w14:val="standardContextual"/>
        </w:rPr>
        <w:t xml:space="preserve">  </w:t>
      </w:r>
      <w:proofErr w:type="gramStart"/>
      <w:r>
        <w:rPr>
          <w:rFonts w:ascii="宋体" w:hAnsi="宋体" w:cstheme="minorBidi" w:hint="eastAsia"/>
          <w:sz w:val="24"/>
          <w14:ligatures w14:val="standardContextual"/>
        </w:rPr>
        <w:t>非满管</w:t>
      </w:r>
      <w:proofErr w:type="gramEnd"/>
      <w:r>
        <w:rPr>
          <w:rFonts w:ascii="宋体" w:hAnsi="宋体" w:cstheme="minorBidi" w:hint="eastAsia"/>
          <w:sz w:val="24"/>
          <w14:ligatures w14:val="standardContextual"/>
        </w:rPr>
        <w:t>的取用水监测可在管道出口的明渠处安装明渠计量设施，或在管道上选用适用于</w:t>
      </w:r>
      <w:proofErr w:type="gramStart"/>
      <w:r>
        <w:rPr>
          <w:rFonts w:ascii="宋体" w:hAnsi="宋体" w:cstheme="minorBidi" w:hint="eastAsia"/>
          <w:sz w:val="24"/>
          <w14:ligatures w14:val="standardContextual"/>
        </w:rPr>
        <w:t>非满管</w:t>
      </w:r>
      <w:proofErr w:type="gramEnd"/>
      <w:r>
        <w:rPr>
          <w:rFonts w:ascii="宋体" w:hAnsi="宋体" w:cstheme="minorBidi" w:hint="eastAsia"/>
          <w:sz w:val="24"/>
          <w14:ligatures w14:val="standardContextual"/>
        </w:rPr>
        <w:t>的计量器具。</w:t>
      </w:r>
    </w:p>
    <w:p w14:paraId="574ADD01" w14:textId="72661869" w:rsidR="000A0F09" w:rsidRDefault="00000000" w:rsidP="0089629F">
      <w:pPr>
        <w:spacing w:line="360" w:lineRule="auto"/>
        <w:jc w:val="left"/>
        <w:outlineLvl w:val="1"/>
        <w:rPr>
          <w:rFonts w:ascii="宋体" w:hAnsi="宋体" w:cstheme="minorBidi"/>
          <w:sz w:val="24"/>
          <w14:ligatures w14:val="standardContextual"/>
        </w:rPr>
      </w:pPr>
      <w:bookmarkStart w:id="14" w:name="_Toc237265625"/>
      <w:r>
        <w:rPr>
          <w:rFonts w:ascii="宋体" w:hAnsi="宋体" w:cstheme="minorBidi" w:hint="eastAsia"/>
          <w:sz w:val="24"/>
          <w14:ligatures w14:val="standardContextual"/>
        </w:rPr>
        <w:t>5.2</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以</w:t>
      </w:r>
      <w:proofErr w:type="gramStart"/>
      <w:r>
        <w:rPr>
          <w:rFonts w:ascii="宋体" w:hAnsi="宋体" w:cstheme="minorBidi" w:hint="eastAsia"/>
          <w:sz w:val="24"/>
          <w14:ligatures w14:val="standardContextual"/>
        </w:rPr>
        <w:t>电折水</w:t>
      </w:r>
      <w:proofErr w:type="gramEnd"/>
      <w:r>
        <w:rPr>
          <w:rFonts w:ascii="宋体" w:hAnsi="宋体" w:cstheme="minorBidi" w:hint="eastAsia"/>
          <w:sz w:val="24"/>
          <w14:ligatures w14:val="standardContextual"/>
        </w:rPr>
        <w:t>计量</w:t>
      </w:r>
      <w:bookmarkEnd w:id="14"/>
    </w:p>
    <w:p w14:paraId="6E0D4FCB" w14:textId="5178D5E8"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5.2.1</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暂不具备器具计量条件的电灌站，可采用以</w:t>
      </w:r>
      <w:proofErr w:type="gramStart"/>
      <w:r>
        <w:rPr>
          <w:rFonts w:ascii="宋体" w:hAnsi="宋体" w:cstheme="minorBidi" w:hint="eastAsia"/>
          <w:sz w:val="24"/>
          <w14:ligatures w14:val="standardContextual"/>
        </w:rPr>
        <w:t>电折水方式</w:t>
      </w:r>
      <w:proofErr w:type="gramEnd"/>
      <w:r>
        <w:rPr>
          <w:rFonts w:ascii="宋体" w:hAnsi="宋体" w:cstheme="minorBidi" w:hint="eastAsia"/>
          <w:sz w:val="24"/>
          <w14:ligatures w14:val="standardContextual"/>
        </w:rPr>
        <w:t>进行计量。</w:t>
      </w:r>
    </w:p>
    <w:p w14:paraId="0FBB162F" w14:textId="26DDA3D2"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lastRenderedPageBreak/>
        <w:t>5.2.2</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电灌站用电量数据的获取宜选用供电企业直接管理的电能表，供电企业直接管理的电能表计量数据不能满足要求时，可选用其他主体安装的符合规范要求的电能表的计量数据。</w:t>
      </w:r>
    </w:p>
    <w:p w14:paraId="174ED13C" w14:textId="4E8301E1"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5.2.3</w:t>
      </w:r>
      <w:r w:rsidR="0089629F">
        <w:rPr>
          <w:rFonts w:ascii="宋体" w:hAnsi="宋体" w:cstheme="minorBidi"/>
          <w:sz w:val="24"/>
          <w14:ligatures w14:val="standardContextual"/>
        </w:rPr>
        <w:t xml:space="preserve">  </w:t>
      </w:r>
      <w:r>
        <w:rPr>
          <w:rFonts w:ascii="宋体" w:hAnsi="宋体" w:cstheme="minorBidi"/>
          <w:sz w:val="24"/>
          <w14:ligatures w14:val="standardContextual"/>
        </w:rPr>
        <w:t>以</w:t>
      </w:r>
      <w:proofErr w:type="gramStart"/>
      <w:r>
        <w:rPr>
          <w:rFonts w:ascii="宋体" w:hAnsi="宋体" w:cstheme="minorBidi"/>
          <w:sz w:val="24"/>
          <w14:ligatures w14:val="standardContextual"/>
        </w:rPr>
        <w:t>电折水</w:t>
      </w:r>
      <w:proofErr w:type="gramEnd"/>
      <w:r>
        <w:rPr>
          <w:rFonts w:ascii="宋体" w:hAnsi="宋体" w:cstheme="minorBidi"/>
          <w:sz w:val="24"/>
          <w14:ligatures w14:val="standardContextual"/>
        </w:rPr>
        <w:t>系数测算应在区域内主要灌溉时段进行。测算前应记录</w:t>
      </w:r>
      <w:r>
        <w:rPr>
          <w:rFonts w:ascii="宋体" w:hAnsi="宋体" w:cstheme="minorBidi" w:hint="eastAsia"/>
          <w:sz w:val="24"/>
          <w14:ligatures w14:val="standardContextual"/>
        </w:rPr>
        <w:t>的相关信息，并</w:t>
      </w:r>
      <w:proofErr w:type="gramStart"/>
      <w:r>
        <w:rPr>
          <w:rFonts w:ascii="宋体" w:hAnsi="宋体" w:cstheme="minorBidi" w:hint="eastAsia"/>
          <w:sz w:val="24"/>
          <w14:ligatures w14:val="standardContextual"/>
        </w:rPr>
        <w:t>以灌次为</w:t>
      </w:r>
      <w:proofErr w:type="gramEnd"/>
      <w:r>
        <w:rPr>
          <w:rFonts w:ascii="宋体" w:hAnsi="宋体" w:cstheme="minorBidi" w:hint="eastAsia"/>
          <w:sz w:val="24"/>
          <w14:ligatures w14:val="standardContextual"/>
        </w:rPr>
        <w:t>单位进行水量计算和记录，记录格式可参考附录A表A.1。</w:t>
      </w:r>
    </w:p>
    <w:p w14:paraId="45BD9B33" w14:textId="7FCD99B4"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5.2.4</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以</w:t>
      </w:r>
      <w:proofErr w:type="gramStart"/>
      <w:r>
        <w:rPr>
          <w:rFonts w:ascii="宋体" w:hAnsi="宋体" w:cstheme="minorBidi" w:hint="eastAsia"/>
          <w:sz w:val="24"/>
          <w14:ligatures w14:val="standardContextual"/>
        </w:rPr>
        <w:t>电折水</w:t>
      </w:r>
      <w:proofErr w:type="gramEnd"/>
      <w:r>
        <w:rPr>
          <w:rFonts w:ascii="宋体" w:hAnsi="宋体" w:cstheme="minorBidi" w:hint="eastAsia"/>
          <w:sz w:val="24"/>
          <w14:ligatures w14:val="standardContextual"/>
        </w:rPr>
        <w:t>系数测算过程中，应同步观测用水量和用电量。观测时可采用自动或手动的方式进行，应每15min记录一次时段取水量和时段用电量，并确保记录的取水量、用电量为同一时刻的计量值，测量时长应不低于60min。</w:t>
      </w:r>
    </w:p>
    <w:p w14:paraId="15F7DA68" w14:textId="2E522DCD"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5.2.5</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电灌站的实测</w:t>
      </w:r>
      <w:r>
        <w:rPr>
          <w:rFonts w:ascii="宋体" w:hAnsi="宋体" w:cstheme="minorBidi"/>
          <w:sz w:val="24"/>
          <w14:ligatures w14:val="standardContextual"/>
        </w:rPr>
        <w:t>取水量</w:t>
      </w:r>
      <w:r>
        <w:rPr>
          <w:i/>
          <w:iCs/>
          <w:sz w:val="24"/>
          <w14:ligatures w14:val="standardContextual"/>
        </w:rPr>
        <w:t>Q</w:t>
      </w:r>
      <w:r>
        <w:rPr>
          <w:rFonts w:ascii="宋体" w:hAnsi="宋体" w:cstheme="minorBidi" w:hint="eastAsia"/>
          <w:sz w:val="24"/>
          <w14:ligatures w14:val="standardContextual"/>
        </w:rPr>
        <w:t>，实测用电量</w:t>
      </w:r>
      <w:r>
        <w:rPr>
          <w:i/>
          <w:iCs/>
          <w:sz w:val="24"/>
          <w14:ligatures w14:val="standardContextual"/>
        </w:rPr>
        <w:t>A</w:t>
      </w:r>
      <w:r>
        <w:rPr>
          <w:rFonts w:ascii="宋体" w:hAnsi="宋体" w:cstheme="minorBidi" w:hint="eastAsia"/>
          <w:sz w:val="24"/>
          <w14:ligatures w14:val="standardContextual"/>
        </w:rPr>
        <w:t>，按照公式（1）</w:t>
      </w:r>
      <w:r>
        <w:rPr>
          <w:rFonts w:ascii="宋体" w:hAnsi="宋体" w:cstheme="minorBidi"/>
          <w:sz w:val="24"/>
          <w14:ligatures w14:val="standardContextual"/>
        </w:rPr>
        <w:t>计算得到</w:t>
      </w:r>
      <w:r>
        <w:rPr>
          <w:rFonts w:ascii="宋体" w:hAnsi="宋体" w:cstheme="minorBidi" w:hint="eastAsia"/>
          <w:sz w:val="24"/>
          <w14:ligatures w14:val="standardContextual"/>
        </w:rPr>
        <w:t>以</w:t>
      </w:r>
      <w:proofErr w:type="gramStart"/>
      <w:r>
        <w:rPr>
          <w:rFonts w:ascii="宋体" w:hAnsi="宋体" w:cstheme="minorBidi" w:hint="eastAsia"/>
          <w:sz w:val="24"/>
          <w14:ligatures w14:val="standardContextual"/>
        </w:rPr>
        <w:t>电折水</w:t>
      </w:r>
      <w:proofErr w:type="gramEnd"/>
      <w:r>
        <w:rPr>
          <w:rFonts w:ascii="宋体" w:hAnsi="宋体" w:cstheme="minorBidi" w:hint="eastAsia"/>
          <w:sz w:val="24"/>
          <w14:ligatures w14:val="standardContextual"/>
        </w:rPr>
        <w:t>系数</w:t>
      </w:r>
      <w:r>
        <w:rPr>
          <w:i/>
          <w:iCs/>
          <w:sz w:val="24"/>
          <w14:ligatures w14:val="standardContextual"/>
        </w:rPr>
        <w:t>T</w:t>
      </w:r>
      <w:r>
        <w:rPr>
          <w:rFonts w:ascii="宋体" w:hAnsi="宋体" w:cstheme="minorBidi"/>
          <w:sz w:val="24"/>
          <w14:ligatures w14:val="standardContextual"/>
        </w:rPr>
        <w:t>。</w:t>
      </w:r>
    </w:p>
    <w:p w14:paraId="60828A51" w14:textId="77777777" w:rsidR="000A0F09" w:rsidRDefault="00000000" w:rsidP="0089629F">
      <w:pPr>
        <w:tabs>
          <w:tab w:val="center" w:pos="4111"/>
          <w:tab w:val="right" w:pos="8300"/>
        </w:tabs>
        <w:spacing w:line="360" w:lineRule="auto"/>
        <w:jc w:val="right"/>
        <w:rPr>
          <w:rFonts w:ascii="宋体" w:hAnsi="宋体" w:cs="楷体"/>
          <w:sz w:val="24"/>
          <w14:ligatures w14:val="standardContextual"/>
        </w:rPr>
      </w:pPr>
      <w:r>
        <w:rPr>
          <w:rFonts w:ascii="宋体" w:hAnsi="宋体" w:cs="楷体" w:hint="eastAsia"/>
          <w:sz w:val="24"/>
          <w14:ligatures w14:val="standardContextual"/>
        </w:rPr>
        <w:t xml:space="preserve">                            </w:t>
      </w:r>
      <w:r>
        <w:rPr>
          <w:rFonts w:ascii="宋体" w:hAnsi="宋体" w:cs="楷体"/>
          <w:sz w:val="24"/>
          <w14:ligatures w14:val="standardContextual"/>
        </w:rPr>
        <w:object w:dxaOrig="963" w:dyaOrig="327" w14:anchorId="3001F5BB">
          <v:shape id="_x0000_i1073" type="#_x0000_t75" style="width:48pt;height:16.6pt" o:ole="">
            <v:imagedata r:id="rId15" o:title=""/>
          </v:shape>
          <o:OLEObject Type="Embed" ProgID="Equation.DSMT4" ShapeID="_x0000_i1073" DrawAspect="Content" ObjectID="_1847878419" r:id="rId16"/>
        </w:object>
      </w:r>
      <w:r>
        <w:rPr>
          <w:rFonts w:ascii="宋体" w:hAnsi="宋体" w:cs="楷体" w:hint="eastAsia"/>
          <w:sz w:val="24"/>
          <w14:ligatures w14:val="standardContextual"/>
        </w:rPr>
        <w:t xml:space="preserve">                          </w:t>
      </w:r>
      <w:r>
        <w:rPr>
          <w:rFonts w:ascii="宋体" w:hAnsi="宋体" w:cstheme="minorBidi"/>
          <w:sz w:val="24"/>
          <w14:ligatures w14:val="standardContextual"/>
        </w:rPr>
        <w:t>（1）</w:t>
      </w:r>
    </w:p>
    <w:p w14:paraId="0B012AA8" w14:textId="77777777" w:rsidR="000A0F09" w:rsidRDefault="00000000">
      <w:pPr>
        <w:spacing w:line="360" w:lineRule="auto"/>
        <w:ind w:firstLineChars="300" w:firstLine="720"/>
        <w:jc w:val="left"/>
        <w:rPr>
          <w:rFonts w:ascii="宋体" w:hAnsi="宋体" w:cs="宋体"/>
          <w:sz w:val="24"/>
          <w14:ligatures w14:val="standardContextual"/>
        </w:rPr>
      </w:pPr>
      <w:r>
        <w:rPr>
          <w:rFonts w:ascii="宋体" w:hAnsi="宋体" w:cstheme="minorBidi"/>
          <w:sz w:val="24"/>
          <w14:ligatures w14:val="standardContextual"/>
        </w:rPr>
        <w:t>式</w:t>
      </w:r>
      <w:r>
        <w:rPr>
          <w:rFonts w:ascii="宋体" w:hAnsi="宋体" w:cs="宋体"/>
          <w:sz w:val="24"/>
          <w14:ligatures w14:val="standardContextual"/>
        </w:rPr>
        <w:t>中：</w:t>
      </w:r>
    </w:p>
    <w:p w14:paraId="46CE31B8" w14:textId="77777777" w:rsidR="000A0F09" w:rsidRDefault="00000000">
      <w:pPr>
        <w:spacing w:line="360" w:lineRule="auto"/>
        <w:ind w:firstLineChars="300" w:firstLine="720"/>
        <w:jc w:val="left"/>
        <w:rPr>
          <w:rFonts w:ascii="宋体" w:hAnsi="宋体" w:cs="宋体"/>
          <w:sz w:val="24"/>
          <w14:ligatures w14:val="standardContextual"/>
        </w:rPr>
      </w:pPr>
      <w:r>
        <w:rPr>
          <w:i/>
          <w:iCs/>
          <w:sz w:val="24"/>
          <w14:ligatures w14:val="standardContextual"/>
        </w:rPr>
        <w:t>T</w:t>
      </w:r>
      <w:r>
        <w:rPr>
          <w:rFonts w:ascii="宋体" w:hAnsi="宋体" w:cs="宋体"/>
          <w:sz w:val="24"/>
          <w14:ligatures w14:val="standardContextual"/>
        </w:rPr>
        <w:t>——</w:t>
      </w:r>
      <w:r>
        <w:rPr>
          <w:rFonts w:ascii="宋体" w:hAnsi="宋体" w:cs="宋体" w:hint="eastAsia"/>
          <w:sz w:val="24"/>
          <w14:ligatures w14:val="standardContextual"/>
        </w:rPr>
        <w:t>电灌</w:t>
      </w:r>
      <w:r>
        <w:rPr>
          <w:rFonts w:ascii="宋体" w:hAnsi="宋体" w:cs="宋体"/>
          <w:sz w:val="24"/>
          <w14:ligatures w14:val="standardContextual"/>
        </w:rPr>
        <w:t>站的以</w:t>
      </w:r>
      <w:proofErr w:type="gramStart"/>
      <w:r>
        <w:rPr>
          <w:rFonts w:ascii="宋体" w:hAnsi="宋体" w:cs="宋体"/>
          <w:sz w:val="24"/>
          <w14:ligatures w14:val="standardContextual"/>
        </w:rPr>
        <w:t>电折水</w:t>
      </w:r>
      <w:proofErr w:type="gramEnd"/>
      <w:r>
        <w:rPr>
          <w:rFonts w:ascii="宋体" w:hAnsi="宋体" w:cs="宋体"/>
          <w:sz w:val="24"/>
          <w14:ligatures w14:val="standardContextual"/>
        </w:rPr>
        <w:t>系数，</w:t>
      </w:r>
      <w:r>
        <w:rPr>
          <w:sz w:val="24"/>
          <w14:ligatures w14:val="standardContextual"/>
        </w:rPr>
        <w:t>m</w:t>
      </w:r>
      <w:r>
        <w:rPr>
          <w:sz w:val="24"/>
          <w:vertAlign w:val="superscript"/>
          <w14:ligatures w14:val="standardContextual"/>
        </w:rPr>
        <w:t>3</w:t>
      </w:r>
      <w:r>
        <w:rPr>
          <w:sz w:val="24"/>
          <w14:ligatures w14:val="standardContextual"/>
        </w:rPr>
        <w:t>/(</w:t>
      </w:r>
      <w:proofErr w:type="spellStart"/>
      <w:r>
        <w:rPr>
          <w:sz w:val="24"/>
          <w14:ligatures w14:val="standardContextual"/>
        </w:rPr>
        <w:t>kW·h</w:t>
      </w:r>
      <w:proofErr w:type="spellEnd"/>
      <w:r>
        <w:rPr>
          <w:sz w:val="24"/>
          <w14:ligatures w14:val="standardContextual"/>
        </w:rPr>
        <w:t>)</w:t>
      </w:r>
      <w:r>
        <w:rPr>
          <w:rFonts w:ascii="宋体" w:hAnsi="宋体" w:cs="宋体"/>
          <w:sz w:val="24"/>
          <w14:ligatures w14:val="standardContextual"/>
        </w:rPr>
        <w:t>；</w:t>
      </w:r>
    </w:p>
    <w:p w14:paraId="6F562CA5" w14:textId="77777777" w:rsidR="000A0F09" w:rsidRDefault="00000000">
      <w:pPr>
        <w:spacing w:line="360" w:lineRule="auto"/>
        <w:ind w:firstLineChars="300" w:firstLine="720"/>
        <w:jc w:val="left"/>
        <w:rPr>
          <w:rFonts w:ascii="宋体" w:hAnsi="宋体" w:cs="宋体"/>
          <w:sz w:val="24"/>
          <w14:ligatures w14:val="standardContextual"/>
        </w:rPr>
      </w:pPr>
      <w:r>
        <w:rPr>
          <w:i/>
          <w:iCs/>
          <w:sz w:val="24"/>
          <w14:ligatures w14:val="standardContextual"/>
        </w:rPr>
        <w:t>Q</w:t>
      </w:r>
      <w:r>
        <w:rPr>
          <w:rFonts w:ascii="宋体" w:hAnsi="宋体" w:cs="宋体"/>
          <w:sz w:val="24"/>
          <w14:ligatures w14:val="standardContextual"/>
        </w:rPr>
        <w:t>——</w:t>
      </w:r>
      <w:r>
        <w:rPr>
          <w:rFonts w:ascii="宋体" w:hAnsi="宋体" w:cs="宋体" w:hint="eastAsia"/>
          <w:sz w:val="24"/>
          <w14:ligatures w14:val="standardContextual"/>
        </w:rPr>
        <w:t>电灌站的实测</w:t>
      </w:r>
      <w:r>
        <w:rPr>
          <w:rFonts w:ascii="宋体" w:hAnsi="宋体" w:cstheme="minorBidi"/>
          <w:sz w:val="24"/>
          <w14:ligatures w14:val="standardContextual"/>
        </w:rPr>
        <w:t>取水量</w:t>
      </w:r>
      <w:r>
        <w:rPr>
          <w:rFonts w:ascii="宋体" w:hAnsi="宋体" w:cs="宋体"/>
          <w:sz w:val="24"/>
          <w14:ligatures w14:val="standardContextual"/>
        </w:rPr>
        <w:t>，</w:t>
      </w:r>
      <w:r>
        <w:rPr>
          <w:sz w:val="24"/>
          <w14:ligatures w14:val="standardContextual"/>
        </w:rPr>
        <w:t>m</w:t>
      </w:r>
      <w:r>
        <w:rPr>
          <w:sz w:val="24"/>
          <w:vertAlign w:val="superscript"/>
          <w14:ligatures w14:val="standardContextual"/>
        </w:rPr>
        <w:t>3</w:t>
      </w:r>
      <w:r>
        <w:rPr>
          <w:rFonts w:ascii="宋体" w:hAnsi="宋体" w:cs="宋体"/>
          <w:sz w:val="24"/>
          <w14:ligatures w14:val="standardContextual"/>
        </w:rPr>
        <w:t>；</w:t>
      </w:r>
    </w:p>
    <w:p w14:paraId="57FB96BF" w14:textId="77777777" w:rsidR="000A0F09" w:rsidRDefault="00000000">
      <w:pPr>
        <w:spacing w:line="360" w:lineRule="auto"/>
        <w:ind w:firstLineChars="300" w:firstLine="720"/>
        <w:jc w:val="left"/>
        <w:rPr>
          <w:rFonts w:ascii="宋体" w:hAnsi="宋体" w:cstheme="minorBidi"/>
          <w:sz w:val="24"/>
          <w14:ligatures w14:val="standardContextual"/>
        </w:rPr>
      </w:pPr>
      <w:r>
        <w:rPr>
          <w:i/>
          <w:iCs/>
          <w:sz w:val="24"/>
          <w14:ligatures w14:val="standardContextual"/>
        </w:rPr>
        <w:t>A</w:t>
      </w:r>
      <w:r>
        <w:rPr>
          <w:rFonts w:ascii="宋体" w:hAnsi="宋体" w:cs="宋体"/>
          <w:sz w:val="24"/>
          <w14:ligatures w14:val="standardContextual"/>
        </w:rPr>
        <w:t>——</w:t>
      </w:r>
      <w:r>
        <w:rPr>
          <w:rFonts w:ascii="宋体" w:hAnsi="宋体" w:cs="宋体" w:hint="eastAsia"/>
          <w:sz w:val="24"/>
          <w14:ligatures w14:val="standardContextual"/>
        </w:rPr>
        <w:t>电灌站的实测用</w:t>
      </w:r>
      <w:r>
        <w:rPr>
          <w:rFonts w:ascii="宋体" w:hAnsi="宋体" w:cs="宋体"/>
          <w:sz w:val="24"/>
          <w14:ligatures w14:val="standardContextual"/>
        </w:rPr>
        <w:t>电量，</w:t>
      </w:r>
      <w:proofErr w:type="spellStart"/>
      <w:r>
        <w:rPr>
          <w:sz w:val="24"/>
          <w14:ligatures w14:val="standardContextual"/>
        </w:rPr>
        <w:t>kW·h</w:t>
      </w:r>
      <w:proofErr w:type="spellEnd"/>
      <w:r>
        <w:rPr>
          <w:rFonts w:ascii="宋体" w:hAnsi="宋体" w:cs="宋体"/>
          <w:sz w:val="24"/>
          <w14:ligatures w14:val="standardContextual"/>
        </w:rPr>
        <w:t>。</w:t>
      </w:r>
    </w:p>
    <w:p w14:paraId="69D3114C" w14:textId="77777777" w:rsidR="000A0F09" w:rsidRDefault="00000000" w:rsidP="0089629F">
      <w:pPr>
        <w:keepNext/>
        <w:keepLines/>
        <w:spacing w:before="160" w:after="80" w:line="360" w:lineRule="auto"/>
        <w:jc w:val="left"/>
        <w:outlineLvl w:val="0"/>
        <w:rPr>
          <w:rFonts w:ascii="黑体" w:eastAsia="黑体" w:hAnsi="黑体" w:cstheme="majorBidi"/>
          <w:sz w:val="24"/>
          <w14:ligatures w14:val="standardContextual"/>
        </w:rPr>
      </w:pPr>
      <w:bookmarkStart w:id="15" w:name="_Toc237265626"/>
      <w:r>
        <w:rPr>
          <w:rFonts w:ascii="黑体" w:eastAsia="黑体" w:hAnsi="黑体" w:cstheme="majorBidi" w:hint="eastAsia"/>
          <w:sz w:val="24"/>
          <w14:ligatures w14:val="standardContextual"/>
        </w:rPr>
        <w:t>6  计量器具配备要求</w:t>
      </w:r>
      <w:bookmarkEnd w:id="11"/>
      <w:bookmarkEnd w:id="15"/>
    </w:p>
    <w:p w14:paraId="614B90BC" w14:textId="0ED130B6" w:rsidR="000A0F09" w:rsidRDefault="00000000" w:rsidP="0089629F">
      <w:pPr>
        <w:spacing w:line="360" w:lineRule="auto"/>
        <w:jc w:val="left"/>
        <w:outlineLvl w:val="1"/>
        <w:rPr>
          <w:rFonts w:ascii="宋体" w:hAnsi="宋体" w:cstheme="minorBidi"/>
          <w:sz w:val="24"/>
          <w14:ligatures w14:val="standardContextual"/>
        </w:rPr>
      </w:pPr>
      <w:bookmarkStart w:id="16" w:name="_Toc229129574"/>
      <w:bookmarkStart w:id="17" w:name="_Toc228826555"/>
      <w:bookmarkStart w:id="18" w:name="_Toc229125062"/>
      <w:bookmarkStart w:id="19" w:name="_Toc237265627"/>
      <w:r>
        <w:rPr>
          <w:rFonts w:ascii="宋体" w:hAnsi="宋体" w:cstheme="minorBidi" w:hint="eastAsia"/>
          <w:sz w:val="24"/>
          <w14:ligatures w14:val="standardContextual"/>
        </w:rPr>
        <w:t>6.1</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计量器具配备原则</w:t>
      </w:r>
      <w:bookmarkEnd w:id="19"/>
    </w:p>
    <w:p w14:paraId="2AFC6D5E" w14:textId="4C02AA3C" w:rsidR="000A0F09" w:rsidRDefault="00000000">
      <w:pPr>
        <w:spacing w:line="360" w:lineRule="auto"/>
        <w:jc w:val="left"/>
        <w:rPr>
          <w:rFonts w:ascii="宋体" w:hAnsi="宋体" w:cstheme="minorBidi"/>
          <w:sz w:val="24"/>
          <w14:ligatures w14:val="standardContextual"/>
        </w:rPr>
      </w:pPr>
      <w:r>
        <w:rPr>
          <w:rFonts w:ascii="宋体" w:hAnsi="宋体" w:cstheme="minorBidi"/>
          <w:sz w:val="24"/>
          <w14:ligatures w14:val="standardContextual"/>
        </w:rPr>
        <w:t>6.1.1</w:t>
      </w:r>
      <w:r w:rsidR="0089629F">
        <w:rPr>
          <w:rFonts w:ascii="宋体" w:hAnsi="宋体" w:cstheme="minorBidi"/>
          <w:sz w:val="24"/>
          <w14:ligatures w14:val="standardContextual"/>
        </w:rPr>
        <w:t xml:space="preserve">  </w:t>
      </w:r>
      <w:r>
        <w:rPr>
          <w:rFonts w:ascii="宋体" w:hAnsi="宋体" w:cstheme="minorBidi"/>
          <w:sz w:val="24"/>
          <w14:ligatures w14:val="standardContextual"/>
        </w:rPr>
        <w:t>灌区主水源及各类辅助水源取水口应实现计量器具全覆盖</w:t>
      </w:r>
      <w:r>
        <w:rPr>
          <w:rFonts w:ascii="宋体" w:hAnsi="宋体" w:cstheme="minorBidi" w:hint="eastAsia"/>
          <w:sz w:val="24"/>
          <w14:ligatures w14:val="standardContextual"/>
        </w:rPr>
        <w:t>。</w:t>
      </w:r>
    </w:p>
    <w:p w14:paraId="30FC664C" w14:textId="29A3AA64"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6.1.2</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不同类型灌区干、支、斗渠计量器具配备率应满足</w:t>
      </w:r>
      <w:r>
        <w:rPr>
          <w:rFonts w:ascii="宋体" w:hAnsi="宋体" w:cstheme="minorBidi"/>
          <w:sz w:val="24"/>
          <w14:ligatures w14:val="standardContextual"/>
        </w:rPr>
        <w:t>GB/</w:t>
      </w:r>
      <w:r>
        <w:rPr>
          <w:rFonts w:ascii="宋体" w:hAnsi="宋体" w:cstheme="minorBidi" w:hint="eastAsia"/>
          <w:sz w:val="24"/>
          <w14:ligatures w14:val="standardContextual"/>
        </w:rPr>
        <w:t xml:space="preserve">T </w:t>
      </w:r>
      <w:r>
        <w:rPr>
          <w:rFonts w:ascii="宋体" w:hAnsi="宋体" w:cstheme="minorBidi"/>
          <w:sz w:val="24"/>
          <w14:ligatures w14:val="standardContextual"/>
        </w:rPr>
        <w:t>2</w:t>
      </w:r>
      <w:r>
        <w:rPr>
          <w:rFonts w:ascii="宋体" w:hAnsi="宋体" w:cstheme="minorBidi" w:hint="eastAsia"/>
          <w:sz w:val="24"/>
          <w14:ligatures w14:val="standardContextual"/>
        </w:rPr>
        <w:t>4789的</w:t>
      </w:r>
      <w:r>
        <w:rPr>
          <w:rFonts w:ascii="宋体" w:hAnsi="宋体" w:cstheme="minorBidi"/>
          <w:sz w:val="24"/>
          <w14:ligatures w14:val="standardContextual"/>
        </w:rPr>
        <w:t>有关要求</w:t>
      </w:r>
      <w:r>
        <w:rPr>
          <w:rFonts w:ascii="宋体" w:hAnsi="宋体" w:cstheme="minorBidi" w:hint="eastAsia"/>
          <w:sz w:val="24"/>
          <w14:ligatures w14:val="standardContextual"/>
        </w:rPr>
        <w:t>。</w:t>
      </w:r>
    </w:p>
    <w:p w14:paraId="5DED3F75" w14:textId="701F1080"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6.1.3</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典型监测点计量器具的选点与配备应根据作物种植结构、灌溉方式及灌溉分区的差异确定，在取水条件基本一致的前提下，典型监测点宜按照（0.2</w:t>
      </w:r>
      <w:r>
        <w:rPr>
          <w:bCs/>
          <w:sz w:val="24"/>
        </w:rPr>
        <w:t>~</w:t>
      </w:r>
      <w:r>
        <w:rPr>
          <w:rFonts w:ascii="宋体" w:hAnsi="宋体" w:hint="eastAsia"/>
          <w:bCs/>
          <w:sz w:val="24"/>
        </w:rPr>
        <w:t>1）万亩/</w:t>
      </w:r>
      <w:proofErr w:type="gramStart"/>
      <w:r>
        <w:rPr>
          <w:rFonts w:ascii="宋体" w:hAnsi="宋体" w:hint="eastAsia"/>
          <w:bCs/>
          <w:sz w:val="24"/>
        </w:rPr>
        <w:t>个</w:t>
      </w:r>
      <w:proofErr w:type="gramEnd"/>
      <w:r>
        <w:rPr>
          <w:rFonts w:ascii="宋体" w:hAnsi="宋体" w:cstheme="minorBidi" w:hint="eastAsia"/>
          <w:sz w:val="24"/>
          <w14:ligatures w14:val="standardContextual"/>
        </w:rPr>
        <w:t>的密度布设。</w:t>
      </w:r>
    </w:p>
    <w:p w14:paraId="71A86123" w14:textId="72C8EF90" w:rsidR="000A0F09" w:rsidRDefault="00000000" w:rsidP="0089629F">
      <w:pPr>
        <w:spacing w:line="360" w:lineRule="auto"/>
        <w:jc w:val="left"/>
        <w:outlineLvl w:val="1"/>
        <w:rPr>
          <w:rFonts w:ascii="宋体" w:hAnsi="宋体" w:cstheme="minorBidi"/>
          <w:sz w:val="24"/>
          <w14:ligatures w14:val="standardContextual"/>
        </w:rPr>
      </w:pPr>
      <w:bookmarkStart w:id="20" w:name="_Toc229125063"/>
      <w:bookmarkStart w:id="21" w:name="_Toc228826556"/>
      <w:bookmarkStart w:id="22" w:name="_Toc229129575"/>
      <w:bookmarkStart w:id="23" w:name="_Toc237265628"/>
      <w:bookmarkEnd w:id="16"/>
      <w:bookmarkEnd w:id="17"/>
      <w:bookmarkEnd w:id="18"/>
      <w:r>
        <w:rPr>
          <w:rFonts w:ascii="宋体" w:hAnsi="宋体" w:cstheme="minorBidi" w:hint="eastAsia"/>
          <w:sz w:val="24"/>
          <w14:ligatures w14:val="standardContextual"/>
        </w:rPr>
        <w:t>6.2</w:t>
      </w:r>
      <w:r>
        <w:rPr>
          <w:rFonts w:ascii="宋体" w:hAnsi="宋体" w:cstheme="minorBidi"/>
          <w:sz w:val="24"/>
          <w14:ligatures w14:val="standardContextual"/>
        </w:rPr>
        <w:t xml:space="preserve"> </w:t>
      </w:r>
      <w:r w:rsidR="0089629F">
        <w:rPr>
          <w:rFonts w:ascii="宋体" w:hAnsi="宋体" w:cstheme="minorBidi"/>
          <w:sz w:val="24"/>
          <w14:ligatures w14:val="standardContextual"/>
        </w:rPr>
        <w:t xml:space="preserve"> </w:t>
      </w:r>
      <w:r>
        <w:rPr>
          <w:rFonts w:ascii="宋体" w:hAnsi="宋体" w:cstheme="minorBidi"/>
          <w:sz w:val="24"/>
          <w14:ligatures w14:val="standardContextual"/>
        </w:rPr>
        <w:t>计量器具</w:t>
      </w:r>
      <w:r>
        <w:rPr>
          <w:rFonts w:ascii="宋体" w:hAnsi="宋体" w:cstheme="minorBidi" w:hint="eastAsia"/>
          <w:sz w:val="24"/>
          <w14:ligatures w14:val="standardContextual"/>
        </w:rPr>
        <w:t>配备</w:t>
      </w:r>
      <w:r>
        <w:rPr>
          <w:rFonts w:ascii="宋体" w:hAnsi="宋体" w:cstheme="minorBidi"/>
          <w:sz w:val="24"/>
          <w14:ligatures w14:val="standardContextual"/>
        </w:rPr>
        <w:t>选型</w:t>
      </w:r>
      <w:bookmarkEnd w:id="20"/>
      <w:bookmarkEnd w:id="21"/>
      <w:bookmarkEnd w:id="22"/>
      <w:bookmarkEnd w:id="23"/>
    </w:p>
    <w:p w14:paraId="63A382A9" w14:textId="219B6B43"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6.2.1</w:t>
      </w:r>
      <w:r>
        <w:rPr>
          <w:rFonts w:ascii="宋体" w:hAnsi="宋体" w:cstheme="minorBidi"/>
          <w:sz w:val="24"/>
          <w14:ligatures w14:val="standardContextual"/>
        </w:rPr>
        <w:t xml:space="preserve"> </w:t>
      </w:r>
      <w:r w:rsidR="0089629F">
        <w:rPr>
          <w:rFonts w:ascii="宋体" w:hAnsi="宋体" w:cstheme="minorBidi"/>
          <w:sz w:val="24"/>
          <w14:ligatures w14:val="standardContextual"/>
        </w:rPr>
        <w:t xml:space="preserve"> </w:t>
      </w:r>
      <w:r>
        <w:rPr>
          <w:rFonts w:ascii="宋体" w:hAnsi="宋体" w:cstheme="minorBidi"/>
          <w:sz w:val="24"/>
          <w14:ligatures w14:val="standardContextual"/>
        </w:rPr>
        <w:t>选用的计量器具技术指标应符合SL/T 426的相关规定。</w:t>
      </w:r>
    </w:p>
    <w:p w14:paraId="12D86C7B" w14:textId="626EBE3B"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6.2</w:t>
      </w:r>
      <w:r>
        <w:rPr>
          <w:rFonts w:ascii="宋体" w:hAnsi="宋体" w:cstheme="minorBidi"/>
          <w:sz w:val="24"/>
          <w14:ligatures w14:val="standardContextual"/>
        </w:rPr>
        <w:t>.</w:t>
      </w:r>
      <w:r>
        <w:rPr>
          <w:rFonts w:ascii="宋体" w:hAnsi="宋体" w:cstheme="minorBidi" w:hint="eastAsia"/>
          <w:sz w:val="24"/>
          <w14:ligatures w14:val="standardContextual"/>
        </w:rPr>
        <w:t>2</w:t>
      </w:r>
      <w:r>
        <w:rPr>
          <w:rFonts w:ascii="宋体" w:hAnsi="宋体" w:cstheme="minorBidi"/>
          <w:sz w:val="24"/>
          <w14:ligatures w14:val="standardContextual"/>
        </w:rPr>
        <w:t xml:space="preserve"> </w:t>
      </w:r>
      <w:r w:rsidR="0089629F">
        <w:rPr>
          <w:rFonts w:ascii="宋体" w:hAnsi="宋体" w:cstheme="minorBidi"/>
          <w:sz w:val="24"/>
          <w14:ligatures w14:val="standardContextual"/>
        </w:rPr>
        <w:t xml:space="preserve"> </w:t>
      </w:r>
      <w:r>
        <w:rPr>
          <w:rFonts w:ascii="宋体" w:hAnsi="宋体" w:cstheme="minorBidi"/>
          <w:sz w:val="24"/>
          <w14:ligatures w14:val="standardContextual"/>
        </w:rPr>
        <w:t>流速测量仪器可选用声学时差法流速仪、声学多普勒流速剖面仪以及电波（雷达）流速仪。</w:t>
      </w:r>
    </w:p>
    <w:p w14:paraId="13C6716B" w14:textId="7C0F7534"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6.2</w:t>
      </w:r>
      <w:r>
        <w:rPr>
          <w:rFonts w:ascii="宋体" w:hAnsi="宋体" w:cstheme="minorBidi"/>
          <w:sz w:val="24"/>
          <w14:ligatures w14:val="standardContextual"/>
        </w:rPr>
        <w:t>.</w:t>
      </w:r>
      <w:r>
        <w:rPr>
          <w:rFonts w:ascii="宋体" w:hAnsi="宋体" w:cstheme="minorBidi" w:hint="eastAsia"/>
          <w:sz w:val="24"/>
          <w14:ligatures w14:val="standardContextual"/>
        </w:rPr>
        <w:t>3</w:t>
      </w:r>
      <w:r w:rsidR="0089629F">
        <w:rPr>
          <w:rFonts w:ascii="宋体" w:hAnsi="宋体" w:cstheme="minorBidi"/>
          <w:sz w:val="24"/>
          <w14:ligatures w14:val="standardContextual"/>
        </w:rPr>
        <w:t xml:space="preserve">  </w:t>
      </w:r>
      <w:r>
        <w:rPr>
          <w:rFonts w:ascii="宋体" w:hAnsi="宋体" w:cstheme="minorBidi"/>
          <w:sz w:val="24"/>
          <w14:ligatures w14:val="standardContextual"/>
        </w:rPr>
        <w:t>测流</w:t>
      </w:r>
      <w:proofErr w:type="gramStart"/>
      <w:r>
        <w:rPr>
          <w:rFonts w:ascii="宋体" w:hAnsi="宋体" w:cstheme="minorBidi"/>
          <w:sz w:val="24"/>
          <w14:ligatures w14:val="standardContextual"/>
        </w:rPr>
        <w:t>堰</w:t>
      </w:r>
      <w:proofErr w:type="gramEnd"/>
      <w:r>
        <w:rPr>
          <w:rFonts w:ascii="宋体" w:hAnsi="宋体" w:cstheme="minorBidi"/>
          <w:sz w:val="24"/>
          <w14:ligatures w14:val="standardContextual"/>
        </w:rPr>
        <w:t>可选用薄壁堰、</w:t>
      </w:r>
      <w:proofErr w:type="gramStart"/>
      <w:r>
        <w:rPr>
          <w:rFonts w:ascii="宋体" w:hAnsi="宋体" w:cstheme="minorBidi"/>
          <w:sz w:val="24"/>
          <w14:ligatures w14:val="standardContextual"/>
        </w:rPr>
        <w:t>宽顶堰</w:t>
      </w:r>
      <w:proofErr w:type="gramEnd"/>
      <w:r>
        <w:rPr>
          <w:rFonts w:ascii="宋体" w:hAnsi="宋体" w:cstheme="minorBidi"/>
          <w:sz w:val="24"/>
          <w14:ligatures w14:val="standardContextual"/>
        </w:rPr>
        <w:t>、三角剖面</w:t>
      </w:r>
      <w:proofErr w:type="gramStart"/>
      <w:r>
        <w:rPr>
          <w:rFonts w:ascii="宋体" w:hAnsi="宋体" w:cstheme="minorBidi"/>
          <w:sz w:val="24"/>
          <w14:ligatures w14:val="standardContextual"/>
        </w:rPr>
        <w:t>堰</w:t>
      </w:r>
      <w:proofErr w:type="gramEnd"/>
      <w:r>
        <w:rPr>
          <w:rFonts w:ascii="宋体" w:hAnsi="宋体" w:cstheme="minorBidi"/>
          <w:sz w:val="24"/>
          <w14:ligatures w14:val="standardContextual"/>
        </w:rPr>
        <w:t>以及平坦V</w:t>
      </w:r>
      <w:proofErr w:type="gramStart"/>
      <w:r>
        <w:rPr>
          <w:rFonts w:ascii="宋体" w:hAnsi="宋体" w:cstheme="minorBidi"/>
          <w:sz w:val="24"/>
          <w14:ligatures w14:val="standardContextual"/>
        </w:rPr>
        <w:t>型堰等</w:t>
      </w:r>
      <w:proofErr w:type="gramEnd"/>
      <w:r>
        <w:rPr>
          <w:rFonts w:ascii="宋体" w:hAnsi="宋体" w:cstheme="minorBidi"/>
          <w:sz w:val="24"/>
          <w14:ligatures w14:val="standardContextual"/>
        </w:rPr>
        <w:t>。测流时优先选择单一堰型。测流槽可选用长喉道槽和短喉道槽。</w:t>
      </w:r>
    </w:p>
    <w:p w14:paraId="3EF9DB54" w14:textId="78104E1D"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6.2</w:t>
      </w:r>
      <w:r>
        <w:rPr>
          <w:rFonts w:ascii="宋体" w:hAnsi="宋体" w:cstheme="minorBidi"/>
          <w:sz w:val="24"/>
          <w14:ligatures w14:val="standardContextual"/>
        </w:rPr>
        <w:t>.</w:t>
      </w:r>
      <w:r>
        <w:rPr>
          <w:rFonts w:ascii="宋体" w:hAnsi="宋体" w:cstheme="minorBidi" w:hint="eastAsia"/>
          <w:sz w:val="24"/>
          <w14:ligatures w14:val="standardContextual"/>
        </w:rPr>
        <w:t>4</w:t>
      </w:r>
      <w:r>
        <w:rPr>
          <w:rFonts w:ascii="宋体" w:hAnsi="宋体" w:cstheme="minorBidi"/>
          <w:sz w:val="24"/>
          <w14:ligatures w14:val="standardContextual"/>
        </w:rPr>
        <w:t xml:space="preserve"> </w:t>
      </w:r>
      <w:r w:rsidR="0089629F">
        <w:rPr>
          <w:rFonts w:ascii="宋体" w:hAnsi="宋体" w:cstheme="minorBidi"/>
          <w:sz w:val="24"/>
          <w14:ligatures w14:val="standardContextual"/>
        </w:rPr>
        <w:t xml:space="preserve"> </w:t>
      </w:r>
      <w:r>
        <w:rPr>
          <w:rFonts w:ascii="宋体" w:hAnsi="宋体" w:cstheme="minorBidi"/>
          <w:sz w:val="24"/>
          <w14:ligatures w14:val="standardContextual"/>
        </w:rPr>
        <w:t>水位测量仪器可选用浮子式水位计、压力式水位计、雷达水位计</w:t>
      </w:r>
      <w:r>
        <w:rPr>
          <w:rFonts w:ascii="宋体" w:hAnsi="宋体" w:cstheme="minorBidi" w:hint="eastAsia"/>
          <w:sz w:val="24"/>
          <w14:ligatures w14:val="standardContextual"/>
        </w:rPr>
        <w:t>、</w:t>
      </w:r>
      <w:r>
        <w:rPr>
          <w:rFonts w:ascii="宋体" w:hAnsi="宋体" w:cstheme="minorBidi"/>
          <w:sz w:val="24"/>
          <w14:ligatures w14:val="standardContextual"/>
        </w:rPr>
        <w:t>超声波水位计</w:t>
      </w:r>
      <w:r>
        <w:rPr>
          <w:rFonts w:ascii="宋体" w:hAnsi="宋体" w:cstheme="minorBidi"/>
          <w:sz w:val="24"/>
          <w14:ligatures w14:val="standardContextual"/>
        </w:rPr>
        <w:lastRenderedPageBreak/>
        <w:t>以及电子水尺等。</w:t>
      </w:r>
    </w:p>
    <w:p w14:paraId="12600DF8" w14:textId="0228EE96"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6.2</w:t>
      </w:r>
      <w:r>
        <w:rPr>
          <w:rFonts w:ascii="宋体" w:hAnsi="宋体" w:cstheme="minorBidi"/>
          <w:sz w:val="24"/>
          <w14:ligatures w14:val="standardContextual"/>
        </w:rPr>
        <w:t>.</w:t>
      </w:r>
      <w:r>
        <w:rPr>
          <w:rFonts w:ascii="宋体" w:hAnsi="宋体" w:cstheme="minorBidi" w:hint="eastAsia"/>
          <w:sz w:val="24"/>
          <w14:ligatures w14:val="standardContextual"/>
        </w:rPr>
        <w:t>5</w:t>
      </w:r>
      <w:r w:rsidR="0089629F">
        <w:rPr>
          <w:rFonts w:ascii="宋体" w:hAnsi="宋体" w:cstheme="minorBidi"/>
          <w:sz w:val="24"/>
          <w14:ligatures w14:val="standardContextual"/>
        </w:rPr>
        <w:t xml:space="preserve">  </w:t>
      </w:r>
      <w:r>
        <w:rPr>
          <w:rFonts w:ascii="宋体" w:hAnsi="宋体" w:cstheme="minorBidi"/>
          <w:sz w:val="24"/>
          <w14:ligatures w14:val="standardContextual"/>
        </w:rPr>
        <w:t>闸位测量仪器可选用光电式、机电式以及光学式闸位计，编码方式宜选用全量编码式。</w:t>
      </w:r>
    </w:p>
    <w:p w14:paraId="0A049E84" w14:textId="7755A131"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 xml:space="preserve">6.2.6 </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管道计量器具包括管道流量计及配套设备。管道流量计可选用电磁流量计、超声流量计以及水表等。</w:t>
      </w:r>
    </w:p>
    <w:p w14:paraId="6E41E300" w14:textId="2B15D78E"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6.2</w:t>
      </w:r>
      <w:r>
        <w:rPr>
          <w:rFonts w:ascii="宋体" w:hAnsi="宋体" w:cstheme="minorBidi"/>
          <w:sz w:val="24"/>
          <w14:ligatures w14:val="standardContextual"/>
        </w:rPr>
        <w:t>.</w:t>
      </w:r>
      <w:r>
        <w:rPr>
          <w:rFonts w:ascii="宋体" w:hAnsi="宋体" w:cstheme="minorBidi" w:hint="eastAsia"/>
          <w:sz w:val="24"/>
          <w14:ligatures w14:val="standardContextual"/>
        </w:rPr>
        <w:t>7</w:t>
      </w:r>
      <w:r>
        <w:rPr>
          <w:rFonts w:ascii="宋体" w:hAnsi="宋体" w:cstheme="minorBidi"/>
          <w:sz w:val="24"/>
          <w14:ligatures w14:val="standardContextual"/>
        </w:rPr>
        <w:t xml:space="preserve"> </w:t>
      </w:r>
      <w:r w:rsidR="0089629F">
        <w:rPr>
          <w:rFonts w:ascii="宋体" w:hAnsi="宋体" w:cstheme="minorBidi"/>
          <w:sz w:val="24"/>
          <w14:ligatures w14:val="standardContextual"/>
        </w:rPr>
        <w:t xml:space="preserve"> </w:t>
      </w:r>
      <w:r>
        <w:rPr>
          <w:rFonts w:ascii="宋体" w:hAnsi="宋体" w:cstheme="minorBidi"/>
          <w:sz w:val="24"/>
          <w14:ligatures w14:val="standardContextual"/>
        </w:rPr>
        <w:t>计量器具安装完成后，应进行必要的调试，使其现场计量数据的最大允许误差应符合GB/T 28714的规定。</w:t>
      </w:r>
    </w:p>
    <w:p w14:paraId="70AE67EA" w14:textId="77777777" w:rsidR="000A0F09" w:rsidRDefault="00000000" w:rsidP="0089629F">
      <w:pPr>
        <w:keepNext/>
        <w:keepLines/>
        <w:spacing w:before="160" w:after="80" w:line="360" w:lineRule="auto"/>
        <w:jc w:val="left"/>
        <w:outlineLvl w:val="0"/>
        <w:rPr>
          <w:rFonts w:ascii="宋体" w:hAnsi="宋体"/>
          <w:sz w:val="24"/>
          <w14:ligatures w14:val="standardContextual"/>
        </w:rPr>
      </w:pPr>
      <w:bookmarkStart w:id="24" w:name="_Toc229125076"/>
      <w:bookmarkStart w:id="25" w:name="_Toc237265629"/>
      <w:r>
        <w:rPr>
          <w:rFonts w:ascii="黑体" w:eastAsia="黑体" w:hAnsi="黑体" w:hint="eastAsia"/>
          <w:sz w:val="24"/>
          <w14:ligatures w14:val="standardContextual"/>
        </w:rPr>
        <w:t>7  灌溉用水量计算方法</w:t>
      </w:r>
      <w:bookmarkEnd w:id="25"/>
    </w:p>
    <w:p w14:paraId="6DD57204" w14:textId="7FFB2BA3" w:rsidR="000A0F09" w:rsidRDefault="00000000" w:rsidP="0089629F">
      <w:pPr>
        <w:spacing w:line="360" w:lineRule="auto"/>
        <w:jc w:val="left"/>
        <w:outlineLvl w:val="1"/>
        <w:rPr>
          <w:rFonts w:ascii="宋体" w:hAnsi="宋体"/>
          <w:sz w:val="24"/>
          <w14:ligatures w14:val="standardContextual"/>
        </w:rPr>
      </w:pPr>
      <w:bookmarkStart w:id="26" w:name="_Toc237265630"/>
      <w:r>
        <w:rPr>
          <w:rFonts w:ascii="宋体" w:hAnsi="宋体" w:hint="eastAsia"/>
          <w:sz w:val="24"/>
          <w14:ligatures w14:val="standardContextual"/>
        </w:rPr>
        <w:t xml:space="preserve">7.1 </w:t>
      </w:r>
      <w:r w:rsidR="0089629F">
        <w:rPr>
          <w:rFonts w:ascii="宋体" w:hAnsi="宋体"/>
          <w:sz w:val="24"/>
          <w14:ligatures w14:val="standardContextual"/>
        </w:rPr>
        <w:t xml:space="preserve"> </w:t>
      </w:r>
      <w:r>
        <w:rPr>
          <w:rFonts w:ascii="宋体" w:hAnsi="宋体" w:hint="eastAsia"/>
          <w:sz w:val="24"/>
          <w14:ligatures w14:val="standardContextual"/>
        </w:rPr>
        <w:t>一般要求</w:t>
      </w:r>
      <w:bookmarkEnd w:id="26"/>
    </w:p>
    <w:p w14:paraId="308406F4" w14:textId="61C6103D"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7.1.1 </w:t>
      </w:r>
      <w:r w:rsidR="0089629F">
        <w:rPr>
          <w:rFonts w:ascii="宋体" w:hAnsi="宋体"/>
          <w:sz w:val="24"/>
          <w14:ligatures w14:val="standardContextual"/>
        </w:rPr>
        <w:t xml:space="preserve"> </w:t>
      </w:r>
      <w:r>
        <w:rPr>
          <w:rFonts w:ascii="宋体" w:hAnsi="宋体" w:hint="eastAsia"/>
          <w:sz w:val="24"/>
          <w14:ligatures w14:val="standardContextual"/>
        </w:rPr>
        <w:t>灌溉用水量计算应根据灌区类型、计量设施条件、水源条件、灌溉组织方式等实际情况，选用渠首直接计量法、典型计量推算法、渠首与典型计量综合法。方法选用应科学合理、计算结果可复核、可溯源，典型计量站点灌溉水量监测表可参考附录B</w:t>
      </w:r>
      <w:r>
        <w:rPr>
          <w:rFonts w:ascii="宋体" w:hAnsi="宋体" w:cstheme="minorBidi" w:hint="eastAsia"/>
          <w:sz w:val="24"/>
          <w14:ligatures w14:val="standardContextual"/>
        </w:rPr>
        <w:t>表B.1</w:t>
      </w:r>
      <w:r>
        <w:rPr>
          <w:rFonts w:ascii="宋体" w:hAnsi="宋体" w:hint="eastAsia"/>
          <w:sz w:val="24"/>
          <w14:ligatures w14:val="standardContextual"/>
        </w:rPr>
        <w:t>。</w:t>
      </w:r>
    </w:p>
    <w:p w14:paraId="540B9016" w14:textId="0669D01A"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7.1.2 </w:t>
      </w:r>
      <w:r w:rsidR="0089629F">
        <w:rPr>
          <w:rFonts w:ascii="宋体" w:hAnsi="宋体"/>
          <w:sz w:val="24"/>
          <w14:ligatures w14:val="standardContextual"/>
        </w:rPr>
        <w:t xml:space="preserve"> </w:t>
      </w:r>
      <w:r>
        <w:rPr>
          <w:rFonts w:ascii="宋体" w:hAnsi="宋体" w:hint="eastAsia"/>
          <w:sz w:val="24"/>
          <w14:ligatures w14:val="standardContextual"/>
        </w:rPr>
        <w:t>基础资料应真实、完整、连续，计量数据应来自经检定或校准合格的监测设施。</w:t>
      </w:r>
    </w:p>
    <w:p w14:paraId="5AA386D7" w14:textId="2461240D"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7.1.3 </w:t>
      </w:r>
      <w:r w:rsidR="0089629F">
        <w:rPr>
          <w:rFonts w:ascii="宋体" w:hAnsi="宋体"/>
          <w:sz w:val="24"/>
          <w14:ligatures w14:val="standardContextual"/>
        </w:rPr>
        <w:t xml:space="preserve"> </w:t>
      </w:r>
      <w:r>
        <w:rPr>
          <w:rFonts w:ascii="宋体" w:hAnsi="宋体" w:hint="eastAsia"/>
          <w:sz w:val="24"/>
          <w14:ligatures w14:val="standardContextual"/>
        </w:rPr>
        <w:t>当灌区水源条件、工程状况、种植结构、灌溉方式、用水结构发生显著变化时，应重新校核计算参数。</w:t>
      </w:r>
    </w:p>
    <w:p w14:paraId="4E78C0B1" w14:textId="3DB0DFD0" w:rsidR="000A0F09" w:rsidRDefault="00000000" w:rsidP="0089629F">
      <w:pPr>
        <w:spacing w:line="360" w:lineRule="auto"/>
        <w:jc w:val="left"/>
        <w:outlineLvl w:val="1"/>
        <w:rPr>
          <w:rFonts w:ascii="宋体" w:hAnsi="宋体"/>
          <w:sz w:val="24"/>
          <w14:ligatures w14:val="standardContextual"/>
        </w:rPr>
      </w:pPr>
      <w:bookmarkStart w:id="27" w:name="_Toc237265631"/>
      <w:r>
        <w:rPr>
          <w:rFonts w:ascii="宋体" w:hAnsi="宋体" w:hint="eastAsia"/>
          <w:sz w:val="24"/>
          <w14:ligatures w14:val="standardContextual"/>
        </w:rPr>
        <w:t xml:space="preserve">7.2 </w:t>
      </w:r>
      <w:r w:rsidR="0089629F">
        <w:rPr>
          <w:rFonts w:ascii="宋体" w:hAnsi="宋体"/>
          <w:sz w:val="24"/>
          <w14:ligatures w14:val="standardContextual"/>
        </w:rPr>
        <w:t xml:space="preserve"> </w:t>
      </w:r>
      <w:r>
        <w:rPr>
          <w:rFonts w:ascii="宋体" w:hAnsi="宋体" w:hint="eastAsia"/>
          <w:sz w:val="24"/>
          <w14:ligatures w14:val="standardContextual"/>
        </w:rPr>
        <w:t>渠首直接计量法</w:t>
      </w:r>
      <w:bookmarkEnd w:id="27"/>
    </w:p>
    <w:p w14:paraId="0985374C" w14:textId="45870747"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7.2.1 </w:t>
      </w:r>
      <w:r w:rsidR="0089629F">
        <w:rPr>
          <w:rFonts w:ascii="宋体" w:hAnsi="宋体"/>
          <w:sz w:val="24"/>
          <w14:ligatures w14:val="standardContextual"/>
        </w:rPr>
        <w:t xml:space="preserve"> </w:t>
      </w:r>
      <w:r>
        <w:rPr>
          <w:rFonts w:ascii="宋体" w:hAnsi="宋体" w:hint="eastAsia"/>
          <w:sz w:val="24"/>
          <w14:ligatures w14:val="standardContextual"/>
        </w:rPr>
        <w:t>对灌区灌溉范围明确、渠首边界清晰、渠首计量设施完备、运行稳定的，采用渠首直接计量法。</w:t>
      </w:r>
    </w:p>
    <w:p w14:paraId="56A70ECA" w14:textId="682F0B07"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7.2.2 </w:t>
      </w:r>
      <w:r w:rsidR="0089629F">
        <w:rPr>
          <w:rFonts w:ascii="宋体" w:hAnsi="宋体"/>
          <w:sz w:val="24"/>
          <w14:ligatures w14:val="standardContextual"/>
        </w:rPr>
        <w:t xml:space="preserve"> </w:t>
      </w:r>
      <w:r>
        <w:rPr>
          <w:rFonts w:ascii="宋体" w:hAnsi="宋体" w:hint="eastAsia"/>
          <w:sz w:val="24"/>
          <w14:ligatures w14:val="standardContextual"/>
        </w:rPr>
        <w:t>以渠首总计量水量为基础，扣除非灌溉用水量，按公式（2）计算灌区农业灌溉用水量。</w:t>
      </w:r>
    </w:p>
    <w:p w14:paraId="61EF2D5A" w14:textId="77777777" w:rsidR="000A0F09" w:rsidRDefault="00000000">
      <w:pPr>
        <w:spacing w:line="360" w:lineRule="auto"/>
        <w:jc w:val="righ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农</m:t>
            </m:r>
          </m:sub>
        </m:sSub>
        <m:r>
          <m:rPr>
            <m:nor/>
          </m:rPr>
          <w:rPr>
            <w:sz w:val="24"/>
            <w14:ligatures w14:val="standardContextual"/>
          </w:rPr>
          <m:t>=</m:t>
        </m:r>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渠首总</m:t>
            </m:r>
          </m:sub>
        </m:sSub>
        <m:r>
          <m:rPr>
            <m:nor/>
          </m:rPr>
          <w:rPr>
            <w:sz w:val="24"/>
            <w14:ligatures w14:val="standardContextual"/>
          </w:rPr>
          <m:t>-</m:t>
        </m:r>
        <m:sSub>
          <m:sSubPr>
            <m:ctrlPr>
              <w:rPr>
                <w:rFonts w:ascii="Cambria Math" w:hAnsi="Cambria Math"/>
                <w:sz w:val="24"/>
                <w14:ligatures w14:val="standardContextual"/>
              </w:rPr>
            </m:ctrlPr>
          </m:sSubPr>
          <m:e>
            <m:r>
              <m:rPr>
                <m:nor/>
              </m:rPr>
              <w:rPr>
                <w:i/>
                <w:iCs/>
                <w:sz w:val="24"/>
                <w14:ligatures w14:val="standardContextual"/>
              </w:rPr>
              <m:t>Q</m:t>
            </m:r>
          </m:e>
          <m:sub>
            <m:r>
              <m:rPr>
                <m:sty m:val="p"/>
              </m:rPr>
              <w:rPr>
                <w:rFonts w:ascii="Cambria Math" w:hAnsi="Cambria Math"/>
                <w:sz w:val="24"/>
                <w14:ligatures w14:val="standardContextual"/>
              </w:rPr>
              <m:t>非灌溉</m:t>
            </m:r>
          </m:sub>
        </m:sSub>
      </m:oMath>
      <w:r>
        <w:rPr>
          <w:rFonts w:ascii="宋体" w:hAnsi="宋体"/>
          <w:sz w:val="24"/>
          <w14:ligatures w14:val="standardContextual"/>
        </w:rPr>
        <w:t xml:space="preserve">                        （</w:t>
      </w:r>
      <w:r>
        <w:rPr>
          <w:rFonts w:ascii="宋体" w:hAnsi="宋体" w:hint="eastAsia"/>
          <w:sz w:val="24"/>
          <w14:ligatures w14:val="standardContextual"/>
        </w:rPr>
        <w:t>2</w:t>
      </w:r>
      <w:r>
        <w:rPr>
          <w:rFonts w:ascii="宋体" w:hAnsi="宋体"/>
          <w:sz w:val="24"/>
          <w14:ligatures w14:val="standardContextual"/>
        </w:rPr>
        <w:t>）</w:t>
      </w:r>
    </w:p>
    <w:p w14:paraId="2FABCAF6" w14:textId="77777777" w:rsidR="000A0F09" w:rsidRDefault="00000000">
      <w:pPr>
        <w:spacing w:line="360" w:lineRule="auto"/>
        <w:ind w:firstLineChars="300" w:firstLine="720"/>
        <w:jc w:val="left"/>
        <w:rPr>
          <w:rFonts w:ascii="宋体" w:hAnsi="宋体"/>
          <w:sz w:val="24"/>
          <w14:ligatures w14:val="standardContextual"/>
        </w:rPr>
      </w:pPr>
      <w:r>
        <w:rPr>
          <w:rFonts w:ascii="宋体" w:hAnsi="宋体"/>
          <w:sz w:val="24"/>
          <w14:ligatures w14:val="standardContextual"/>
        </w:rPr>
        <w:t>式中：</w:t>
      </w:r>
    </w:p>
    <w:p w14:paraId="6C95FD1B"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rFonts w:ascii="宋体" w:hAnsi="宋体"/>
                <w:sz w:val="24"/>
                <w14:ligatures w14:val="standardContextual"/>
              </w:rPr>
              <m:t>农</m:t>
            </m:r>
          </m:sub>
        </m:sSub>
      </m:oMath>
      <w:r>
        <w:rPr>
          <w:rFonts w:ascii="宋体" w:hAnsi="宋体"/>
          <w:sz w:val="24"/>
          <w14:ligatures w14:val="standardContextual"/>
        </w:rPr>
        <w:t>——灌区农业灌溉用水量</w:t>
      </w:r>
      <w:r>
        <w:rPr>
          <w:rFonts w:ascii="宋体" w:hAnsi="宋体" w:hint="eastAsia"/>
          <w:sz w:val="24"/>
          <w14:ligatures w14:val="standardContextual"/>
        </w:rPr>
        <w:t>，</w:t>
      </w:r>
      <w:r>
        <w:rPr>
          <w:rFonts w:hint="eastAsia"/>
          <w:sz w:val="24"/>
          <w14:ligatures w14:val="standardContextual"/>
        </w:rPr>
        <w:t>1</w:t>
      </w:r>
      <w:r>
        <w:rPr>
          <w:sz w:val="24"/>
          <w14:ligatures w14:val="standardContextual"/>
        </w:rPr>
        <w:t>0</w:t>
      </w:r>
      <w:r>
        <w:rPr>
          <w:sz w:val="24"/>
          <w:vertAlign w:val="superscript"/>
          <w14:ligatures w14:val="standardContextual"/>
        </w:rPr>
        <w:t>4</w:t>
      </w:r>
      <w:r>
        <w:rPr>
          <w:sz w:val="24"/>
          <w14:ligatures w14:val="standardContextual"/>
        </w:rPr>
        <w:t>m³</w:t>
      </w:r>
      <w:r>
        <w:rPr>
          <w:rFonts w:ascii="宋体" w:hAnsi="宋体"/>
          <w:sz w:val="24"/>
          <w14:ligatures w14:val="standardContextual"/>
        </w:rPr>
        <w:t>；</w:t>
      </w:r>
    </w:p>
    <w:p w14:paraId="511BE86C"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rFonts w:ascii="宋体" w:hAnsi="宋体"/>
                <w:sz w:val="24"/>
                <w14:ligatures w14:val="standardContextual"/>
              </w:rPr>
              <m:t>渠首总</m:t>
            </m:r>
          </m:sub>
        </m:sSub>
      </m:oMath>
      <w:r>
        <w:rPr>
          <w:rFonts w:ascii="宋体" w:hAnsi="宋体"/>
          <w:sz w:val="24"/>
          <w14:ligatures w14:val="standardContextual"/>
        </w:rPr>
        <w:t>——渠首总计量水量</w:t>
      </w:r>
      <w:r>
        <w:rPr>
          <w:rFonts w:ascii="宋体" w:hAnsi="宋体" w:hint="eastAsia"/>
          <w:sz w:val="24"/>
          <w14:ligatures w14:val="standardContextual"/>
        </w:rPr>
        <w:t>，</w:t>
      </w:r>
      <w:r>
        <w:rPr>
          <w:rFonts w:hint="eastAsia"/>
          <w:sz w:val="24"/>
          <w14:ligatures w14:val="standardContextual"/>
        </w:rPr>
        <w:t>1</w:t>
      </w:r>
      <w:r>
        <w:rPr>
          <w:sz w:val="24"/>
          <w14:ligatures w14:val="standardContextual"/>
        </w:rPr>
        <w:t>0</w:t>
      </w:r>
      <w:r>
        <w:rPr>
          <w:sz w:val="24"/>
          <w:vertAlign w:val="superscript"/>
          <w14:ligatures w14:val="standardContextual"/>
        </w:rPr>
        <w:t>4</w:t>
      </w:r>
      <w:r>
        <w:rPr>
          <w:rFonts w:ascii="宋体" w:hAnsi="宋体"/>
          <w:sz w:val="24"/>
          <w14:ligatures w14:val="standardContextual"/>
        </w:rPr>
        <w:t>m³；</w:t>
      </w:r>
    </w:p>
    <w:p w14:paraId="36B05B90"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sty m:val="p"/>
              </m:rPr>
              <w:rPr>
                <w:rFonts w:ascii="Cambria Math" w:hAnsi="Cambria Math"/>
                <w:sz w:val="24"/>
                <w14:ligatures w14:val="standardContextual"/>
              </w:rPr>
              <m:t>非灌溉</m:t>
            </m:r>
          </m:sub>
        </m:sSub>
      </m:oMath>
      <w:r>
        <w:rPr>
          <w:rFonts w:ascii="宋体" w:hAnsi="宋体"/>
          <w:sz w:val="24"/>
          <w14:ligatures w14:val="standardContextual"/>
        </w:rPr>
        <w:t>——灌区内部</w:t>
      </w:r>
      <w:r>
        <w:rPr>
          <w:rFonts w:ascii="宋体" w:hAnsi="宋体" w:hint="eastAsia"/>
          <w:sz w:val="24"/>
          <w14:ligatures w14:val="standardContextual"/>
        </w:rPr>
        <w:t>工业、生活</w:t>
      </w:r>
      <w:r>
        <w:rPr>
          <w:rFonts w:ascii="宋体" w:hAnsi="宋体"/>
          <w:sz w:val="24"/>
          <w14:ligatures w14:val="standardContextual"/>
        </w:rPr>
        <w:t>、生态等非灌溉用水量</w:t>
      </w:r>
      <w:r>
        <w:rPr>
          <w:rFonts w:ascii="宋体" w:hAnsi="宋体" w:hint="eastAsia"/>
          <w:sz w:val="24"/>
          <w14:ligatures w14:val="standardContextual"/>
        </w:rPr>
        <w:t>，</w:t>
      </w:r>
      <w:r>
        <w:rPr>
          <w:rFonts w:hint="eastAsia"/>
          <w:sz w:val="24"/>
          <w14:ligatures w14:val="standardContextual"/>
        </w:rPr>
        <w:t>1</w:t>
      </w:r>
      <w:r>
        <w:rPr>
          <w:sz w:val="24"/>
          <w14:ligatures w14:val="standardContextual"/>
        </w:rPr>
        <w:t>0</w:t>
      </w:r>
      <w:r>
        <w:rPr>
          <w:sz w:val="24"/>
          <w:vertAlign w:val="superscript"/>
          <w14:ligatures w14:val="standardContextual"/>
        </w:rPr>
        <w:t>4</w:t>
      </w:r>
      <w:r>
        <w:rPr>
          <w:rFonts w:ascii="宋体" w:hAnsi="宋体"/>
          <w:sz w:val="24"/>
          <w14:ligatures w14:val="standardContextual"/>
        </w:rPr>
        <w:t>m³</w:t>
      </w:r>
      <w:r>
        <w:rPr>
          <w:rFonts w:ascii="宋体" w:hAnsi="宋体" w:hint="eastAsia"/>
          <w:sz w:val="24"/>
          <w14:ligatures w14:val="standardContextual"/>
        </w:rPr>
        <w:t>。</w:t>
      </w:r>
    </w:p>
    <w:p w14:paraId="26B58578" w14:textId="77777777"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7.2.3  灌区非灌溉用水量应逐年/逐时段核定，通常工业、生活用水依托计量数据直接扣除；生态补水、河道航运用水采用调查、比例核算方式扣除；</w:t>
      </w:r>
      <w:proofErr w:type="gramStart"/>
      <w:r>
        <w:rPr>
          <w:rFonts w:ascii="宋体" w:hAnsi="宋体" w:hint="eastAsia"/>
          <w:sz w:val="24"/>
          <w14:ligatures w14:val="standardContextual"/>
        </w:rPr>
        <w:t>河道槽蓄存量</w:t>
      </w:r>
      <w:proofErr w:type="gramEnd"/>
      <w:r>
        <w:rPr>
          <w:rFonts w:ascii="宋体" w:hAnsi="宋体" w:hint="eastAsia"/>
          <w:sz w:val="24"/>
          <w14:ligatures w14:val="standardContextual"/>
        </w:rPr>
        <w:t>不参与水</w:t>
      </w:r>
      <w:r>
        <w:rPr>
          <w:rFonts w:ascii="宋体" w:hAnsi="宋体" w:hint="eastAsia"/>
          <w:sz w:val="24"/>
          <w14:ligatures w14:val="standardContextual"/>
        </w:rPr>
        <w:lastRenderedPageBreak/>
        <w:t>量核算。</w:t>
      </w:r>
    </w:p>
    <w:p w14:paraId="1CCE247D" w14:textId="6FC6FC62" w:rsidR="000A0F09" w:rsidRDefault="00000000" w:rsidP="0089629F">
      <w:pPr>
        <w:spacing w:line="360" w:lineRule="auto"/>
        <w:jc w:val="left"/>
        <w:outlineLvl w:val="1"/>
        <w:rPr>
          <w:rFonts w:ascii="宋体" w:hAnsi="宋体"/>
          <w:sz w:val="24"/>
          <w14:ligatures w14:val="standardContextual"/>
        </w:rPr>
      </w:pPr>
      <w:bookmarkStart w:id="28" w:name="_Toc237265632"/>
      <w:r>
        <w:rPr>
          <w:rFonts w:ascii="宋体" w:hAnsi="宋体" w:hint="eastAsia"/>
          <w:sz w:val="24"/>
          <w14:ligatures w14:val="standardContextual"/>
        </w:rPr>
        <w:t xml:space="preserve">7.3 </w:t>
      </w:r>
      <w:r w:rsidR="0089629F">
        <w:rPr>
          <w:rFonts w:ascii="宋体" w:hAnsi="宋体"/>
          <w:sz w:val="24"/>
          <w14:ligatures w14:val="standardContextual"/>
        </w:rPr>
        <w:t xml:space="preserve"> </w:t>
      </w:r>
      <w:r>
        <w:rPr>
          <w:rFonts w:ascii="宋体" w:hAnsi="宋体" w:hint="eastAsia"/>
          <w:sz w:val="24"/>
          <w14:ligatures w14:val="standardContextual"/>
        </w:rPr>
        <w:t>典型计量推算法</w:t>
      </w:r>
      <w:bookmarkEnd w:id="28"/>
    </w:p>
    <w:p w14:paraId="2B5A855C" w14:textId="3FCD2A92"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7.3.1 </w:t>
      </w:r>
      <w:r w:rsidR="0089629F">
        <w:rPr>
          <w:rFonts w:ascii="宋体" w:hAnsi="宋体"/>
          <w:sz w:val="24"/>
          <w14:ligatures w14:val="standardContextual"/>
        </w:rPr>
        <w:t xml:space="preserve"> </w:t>
      </w:r>
      <w:r>
        <w:rPr>
          <w:rFonts w:ascii="宋体" w:hAnsi="宋体" w:hint="eastAsia"/>
          <w:sz w:val="24"/>
          <w14:ligatures w14:val="standardContextual"/>
        </w:rPr>
        <w:t>对灌区地形或水系复杂、无相对集中水源、灌溉范围分散的，可采用典型计量推算法。</w:t>
      </w:r>
    </w:p>
    <w:p w14:paraId="4ABAEBDE" w14:textId="3CE6FD54"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7.3.2 </w:t>
      </w:r>
      <w:r w:rsidR="0089629F">
        <w:rPr>
          <w:rFonts w:ascii="宋体" w:hAnsi="宋体"/>
          <w:sz w:val="24"/>
          <w14:ligatures w14:val="standardContextual"/>
        </w:rPr>
        <w:t xml:space="preserve"> </w:t>
      </w:r>
      <w:r>
        <w:rPr>
          <w:rFonts w:ascii="宋体" w:hAnsi="宋体" w:hint="eastAsia"/>
          <w:sz w:val="24"/>
          <w14:ligatures w14:val="standardContextual"/>
        </w:rPr>
        <w:t>以典型计量站点监测数据为基础，计算作物亩均灌溉用水量，按不同作物实际灌溉面积加权推算，并考虑渠系水利用系数，按公式（3）进行计算。</w:t>
      </w:r>
    </w:p>
    <w:p w14:paraId="7FF78E7E" w14:textId="77777777" w:rsidR="000A0F09" w:rsidRDefault="00000000">
      <w:pPr>
        <w:spacing w:line="360" w:lineRule="auto"/>
        <w:jc w:val="right"/>
        <w:rPr>
          <w:rFonts w:ascii="宋体" w:hAnsi="宋体"/>
          <w:sz w:val="24"/>
          <w14:ligatures w14:val="standardContextual"/>
        </w:rPr>
      </w:pPr>
      <m:oMath>
        <m:sSub>
          <m:sSubPr>
            <m:ctrlPr>
              <w:rPr>
                <w:rFonts w:ascii="Cambria Math" w:hAnsi="Cambria Math"/>
                <w:sz w:val="24"/>
                <w14:ligatures w14:val="standardContextual"/>
              </w:rPr>
            </m:ctrlPr>
          </m:sSubPr>
          <m:e>
            <m:r>
              <w:rPr>
                <w:rFonts w:ascii="Cambria Math" w:hAnsi="Cambria Math"/>
                <w:sz w:val="24"/>
                <w14:ligatures w14:val="standardContextual"/>
              </w:rPr>
              <m:t>Q</m:t>
            </m:r>
          </m:e>
          <m:sub>
            <m:r>
              <m:rPr>
                <m:sty m:val="p"/>
              </m:rPr>
              <w:rPr>
                <w:rFonts w:ascii="Cambria Math" w:hAnsi="Cambria Math"/>
                <w:sz w:val="24"/>
                <w14:ligatures w14:val="standardContextual"/>
              </w:rPr>
              <m:t>农</m:t>
            </m:r>
          </m:sub>
        </m:sSub>
        <m:r>
          <m:rPr>
            <m:sty m:val="p"/>
          </m:rPr>
          <w:rPr>
            <w:rFonts w:ascii="Cambria Math" w:hAnsi="Cambria Math"/>
            <w:sz w:val="24"/>
            <w14:ligatures w14:val="standardContextual"/>
          </w:rPr>
          <m:t>=</m:t>
        </m:r>
        <m:nary>
          <m:naryPr>
            <m:chr m:val="∑"/>
            <m:limLoc m:val="subSup"/>
            <m:ctrlPr>
              <w:rPr>
                <w:rFonts w:ascii="Cambria Math" w:hAnsi="Cambria Math"/>
                <w:sz w:val="24"/>
                <w14:ligatures w14:val="standardContextual"/>
              </w:rPr>
            </m:ctrlPr>
          </m:naryPr>
          <m:sub>
            <m:r>
              <w:rPr>
                <w:rFonts w:ascii="Cambria Math" w:hAnsi="Cambria Math"/>
                <w:sz w:val="24"/>
                <w14:ligatures w14:val="standardContextual"/>
              </w:rPr>
              <m:t>i</m:t>
            </m:r>
            <m:r>
              <m:rPr>
                <m:sty m:val="p"/>
              </m:rPr>
              <w:rPr>
                <w:rFonts w:ascii="Cambria Math" w:hAnsi="Cambria Math"/>
                <w:sz w:val="24"/>
                <w14:ligatures w14:val="standardContextual"/>
              </w:rPr>
              <m:t>=1</m:t>
            </m:r>
          </m:sub>
          <m:sup>
            <m:r>
              <w:rPr>
                <w:rFonts w:ascii="Cambria Math" w:hAnsi="Cambria Math"/>
                <w:sz w:val="24"/>
                <w14:ligatures w14:val="standardContextual"/>
              </w:rPr>
              <m:t>m</m:t>
            </m:r>
          </m:sup>
          <m:e>
            <m:d>
              <m:dPr>
                <m:ctrlPr>
                  <w:rPr>
                    <w:rFonts w:ascii="Cambria Math" w:hAnsi="Cambria Math"/>
                    <w:sz w:val="24"/>
                    <w14:ligatures w14:val="standardContextual"/>
                  </w:rPr>
                </m:ctrlPr>
              </m:dPr>
              <m:e>
                <m:sSub>
                  <m:sSubPr>
                    <m:ctrlPr>
                      <w:rPr>
                        <w:rFonts w:ascii="Cambria Math" w:hAnsi="Cambria Math"/>
                        <w:i/>
                        <w:sz w:val="24"/>
                        <w14:ligatures w14:val="standardContextual"/>
                      </w:rPr>
                    </m:ctrlPr>
                  </m:sSubPr>
                  <m:e>
                    <m:r>
                      <w:rPr>
                        <w:rFonts w:ascii="Cambria Math" w:hAnsi="Cambria Math"/>
                        <w:sz w:val="24"/>
                        <w14:ligatures w14:val="standardContextual"/>
                      </w:rPr>
                      <m:t>A</m:t>
                    </m:r>
                  </m:e>
                  <m:sub>
                    <m:r>
                      <w:rPr>
                        <w:rFonts w:ascii="Cambria Math" w:hAnsi="Cambria Math"/>
                        <w:sz w:val="24"/>
                        <w14:ligatures w14:val="standardContextual"/>
                      </w:rPr>
                      <m:t>i</m:t>
                    </m:r>
                  </m:sub>
                </m:sSub>
                <m:r>
                  <m:rPr>
                    <m:sty m:val="p"/>
                  </m:rPr>
                  <w:rPr>
                    <w:rFonts w:ascii="Cambria Math" w:hAnsi="Cambria Math"/>
                    <w:sz w:val="24"/>
                    <w14:ligatures w14:val="standardContextual"/>
                  </w:rPr>
                  <m:t>*</m:t>
                </m:r>
                <m:sSub>
                  <m:sSubPr>
                    <m:ctrlPr>
                      <w:rPr>
                        <w:rFonts w:ascii="Cambria Math" w:hAnsi="Cambria Math"/>
                        <w:i/>
                        <w:iCs/>
                        <w:sz w:val="24"/>
                        <w14:ligatures w14:val="standardContextual"/>
                      </w:rPr>
                    </m:ctrlPr>
                  </m:sSubPr>
                  <m:e>
                    <m:r>
                      <w:rPr>
                        <w:rFonts w:ascii="Cambria Math" w:hAnsi="Cambria Math"/>
                        <w:sz w:val="24"/>
                        <w14:ligatures w14:val="standardContextual"/>
                      </w:rPr>
                      <m:t>q</m:t>
                    </m:r>
                  </m:e>
                  <m:sub>
                    <m:r>
                      <w:rPr>
                        <w:rFonts w:ascii="Cambria Math" w:hAnsi="Cambria Math"/>
                        <w:sz w:val="24"/>
                        <w14:ligatures w14:val="standardContextual"/>
                      </w:rPr>
                      <m:t>i</m:t>
                    </m:r>
                  </m:sub>
                </m:sSub>
              </m:e>
            </m:d>
            <m:r>
              <m:rPr>
                <m:sty m:val="p"/>
              </m:rPr>
              <w:rPr>
                <w:rFonts w:ascii="Cambria Math" w:hAnsi="Cambria Math"/>
                <w:sz w:val="24"/>
                <w14:ligatures w14:val="standardContextual"/>
              </w:rPr>
              <m:t>/</m:t>
            </m:r>
            <m:sSub>
              <m:sSubPr>
                <m:ctrlPr>
                  <w:rPr>
                    <w:rFonts w:ascii="Cambria Math" w:hAnsi="Cambria Math"/>
                    <w:sz w:val="24"/>
                    <w14:ligatures w14:val="standardContextual"/>
                  </w:rPr>
                </m:ctrlPr>
              </m:sSubPr>
              <m:e>
                <m:r>
                  <w:rPr>
                    <w:rFonts w:ascii="Cambria Math" w:hAnsi="Cambria Math"/>
                    <w:sz w:val="24"/>
                    <w14:ligatures w14:val="standardContextual"/>
                  </w:rPr>
                  <m:t>η</m:t>
                </m:r>
              </m:e>
              <m:sub>
                <m:r>
                  <m:rPr>
                    <m:sty m:val="p"/>
                  </m:rPr>
                  <w:rPr>
                    <w:rFonts w:ascii="Cambria Math" w:hAnsi="Cambria Math"/>
                    <w:sz w:val="24"/>
                    <w14:ligatures w14:val="standardContextual"/>
                  </w:rPr>
                  <m:t>渠系</m:t>
                </m:r>
              </m:sub>
            </m:sSub>
          </m:e>
        </m:nary>
      </m:oMath>
      <w:r>
        <w:rPr>
          <w:rFonts w:ascii="宋体" w:hAnsi="宋体"/>
          <w:sz w:val="24"/>
          <w14:ligatures w14:val="standardContextual"/>
        </w:rPr>
        <w:t xml:space="preserve">                    （</w:t>
      </w:r>
      <w:r>
        <w:rPr>
          <w:rFonts w:ascii="宋体" w:hAnsi="宋体" w:hint="eastAsia"/>
          <w:sz w:val="24"/>
          <w14:ligatures w14:val="standardContextual"/>
        </w:rPr>
        <w:t>3</w:t>
      </w:r>
      <w:r>
        <w:rPr>
          <w:rFonts w:ascii="宋体" w:hAnsi="宋体"/>
          <w:sz w:val="24"/>
          <w14:ligatures w14:val="standardContextual"/>
        </w:rPr>
        <w:t>）</w:t>
      </w:r>
    </w:p>
    <w:p w14:paraId="572278B9" w14:textId="77777777" w:rsidR="000A0F09" w:rsidRDefault="00000000">
      <w:pPr>
        <w:spacing w:line="360" w:lineRule="auto"/>
        <w:ind w:firstLineChars="300" w:firstLine="720"/>
        <w:jc w:val="left"/>
        <w:rPr>
          <w:rFonts w:ascii="宋体" w:hAnsi="宋体"/>
          <w:sz w:val="24"/>
          <w14:ligatures w14:val="standardContextual"/>
        </w:rPr>
      </w:pPr>
      <w:r>
        <w:rPr>
          <w:rFonts w:ascii="宋体" w:hAnsi="宋体"/>
          <w:sz w:val="24"/>
          <w14:ligatures w14:val="standardContextual"/>
        </w:rPr>
        <w:t>式中：</w:t>
      </w:r>
    </w:p>
    <w:p w14:paraId="607E4246"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w:rPr>
                <w:rFonts w:ascii="Cambria Math" w:hAnsi="Cambria Math"/>
                <w:sz w:val="24"/>
                <w14:ligatures w14:val="standardContextual"/>
              </w:rPr>
              <m:t>Q</m:t>
            </m:r>
          </m:e>
          <m:sub>
            <m:r>
              <m:rPr>
                <m:sty m:val="p"/>
              </m:rPr>
              <w:rPr>
                <w:rFonts w:ascii="Cambria Math" w:hAnsi="Cambria Math"/>
                <w:sz w:val="24"/>
                <w14:ligatures w14:val="standardContextual"/>
              </w:rPr>
              <m:t>农</m:t>
            </m:r>
          </m:sub>
        </m:sSub>
      </m:oMath>
      <w:r>
        <w:rPr>
          <w:rFonts w:ascii="宋体" w:hAnsi="宋体"/>
          <w:sz w:val="24"/>
          <w14:ligatures w14:val="standardContextual"/>
        </w:rPr>
        <w:t>——灌区农业灌溉用水量，</w:t>
      </w:r>
      <w:r>
        <w:rPr>
          <w:rFonts w:eastAsia="Times New Roman"/>
          <w:spacing w:val="-3"/>
          <w:sz w:val="24"/>
        </w:rPr>
        <w:t>10</w:t>
      </w:r>
      <w:r>
        <w:rPr>
          <w:rFonts w:eastAsia="Times New Roman"/>
          <w:spacing w:val="-3"/>
          <w:position w:val="9"/>
          <w:sz w:val="16"/>
          <w:szCs w:val="16"/>
        </w:rPr>
        <w:t>4</w:t>
      </w:r>
      <w:r>
        <w:rPr>
          <w:sz w:val="24"/>
          <w14:ligatures w14:val="standardContextual"/>
        </w:rPr>
        <w:t>m³</w:t>
      </w:r>
      <w:r>
        <w:rPr>
          <w:rFonts w:ascii="宋体" w:hAnsi="宋体"/>
          <w:sz w:val="24"/>
          <w14:ligatures w14:val="standardContextual"/>
        </w:rPr>
        <w:t>；</w:t>
      </w:r>
    </w:p>
    <w:p w14:paraId="66C154F0"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i/>
                <w:iCs/>
                <w:sz w:val="24"/>
                <w14:ligatures w14:val="standardContextual"/>
              </w:rPr>
            </m:ctrlPr>
          </m:sSubPr>
          <m:e>
            <m:r>
              <w:rPr>
                <w:rFonts w:ascii="Cambria Math" w:hAnsi="Cambria Math"/>
                <w:sz w:val="24"/>
                <w14:ligatures w14:val="standardContextual"/>
              </w:rPr>
              <m:t>A</m:t>
            </m:r>
          </m:e>
          <m:sub>
            <m:r>
              <w:rPr>
                <w:rFonts w:ascii="Cambria Math" w:hAnsi="Cambria Math"/>
                <w:sz w:val="24"/>
                <w14:ligatures w14:val="standardContextual"/>
              </w:rPr>
              <m:t>i</m:t>
            </m:r>
          </m:sub>
        </m:sSub>
      </m:oMath>
      <w:r>
        <w:rPr>
          <w:rFonts w:ascii="宋体" w:hAnsi="宋体"/>
          <w:sz w:val="24"/>
          <w14:ligatures w14:val="standardContextual"/>
        </w:rPr>
        <w:t>——第</w:t>
      </w:r>
      <w:proofErr w:type="spellStart"/>
      <w:r>
        <w:rPr>
          <w:i/>
          <w:iCs/>
          <w:sz w:val="24"/>
          <w14:ligatures w14:val="standardContextual"/>
        </w:rPr>
        <w:t>i</w:t>
      </w:r>
      <w:proofErr w:type="spellEnd"/>
      <w:r>
        <w:rPr>
          <w:rFonts w:ascii="宋体" w:hAnsi="宋体"/>
          <w:sz w:val="24"/>
          <w14:ligatures w14:val="standardContextual"/>
        </w:rPr>
        <w:t>种作物实际灌溉面积，亩；</w:t>
      </w:r>
    </w:p>
    <w:p w14:paraId="21E46F67"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i/>
                <w:iCs/>
                <w:sz w:val="24"/>
                <w14:ligatures w14:val="standardContextual"/>
              </w:rPr>
            </m:ctrlPr>
          </m:sSubPr>
          <m:e>
            <m:r>
              <w:rPr>
                <w:rFonts w:ascii="Cambria Math" w:hAnsi="Cambria Math"/>
                <w:sz w:val="24"/>
                <w14:ligatures w14:val="standardContextual"/>
              </w:rPr>
              <m:t>q</m:t>
            </m:r>
          </m:e>
          <m:sub>
            <m:r>
              <w:rPr>
                <w:rFonts w:ascii="Cambria Math" w:hAnsi="Cambria Math"/>
                <w:sz w:val="24"/>
                <w14:ligatures w14:val="standardContextual"/>
              </w:rPr>
              <m:t>i</m:t>
            </m:r>
          </m:sub>
        </m:sSub>
      </m:oMath>
      <w:r>
        <w:rPr>
          <w:rFonts w:ascii="宋体" w:hAnsi="宋体"/>
          <w:sz w:val="24"/>
          <w14:ligatures w14:val="standardContextual"/>
        </w:rPr>
        <w:t>——第</w:t>
      </w:r>
      <w:proofErr w:type="spellStart"/>
      <w:r>
        <w:rPr>
          <w:i/>
          <w:iCs/>
          <w:sz w:val="24"/>
          <w14:ligatures w14:val="standardContextual"/>
        </w:rPr>
        <w:t>i</w:t>
      </w:r>
      <w:proofErr w:type="spellEnd"/>
      <w:r>
        <w:rPr>
          <w:rFonts w:ascii="宋体" w:hAnsi="宋体"/>
          <w:sz w:val="24"/>
          <w14:ligatures w14:val="standardContextual"/>
        </w:rPr>
        <w:t>种作物全生育期亩均灌溉用水量，</w:t>
      </w:r>
      <w:r>
        <w:rPr>
          <w:sz w:val="24"/>
          <w14:ligatures w14:val="standardContextual"/>
        </w:rPr>
        <w:t>m³</w:t>
      </w:r>
      <w:r>
        <w:rPr>
          <w:rFonts w:ascii="宋体" w:hAnsi="宋体"/>
          <w:sz w:val="24"/>
          <w14:ligatures w14:val="standardContextual"/>
        </w:rPr>
        <w:t>/亩；</w:t>
      </w:r>
    </w:p>
    <w:p w14:paraId="539291B1" w14:textId="77777777" w:rsidR="000A0F09" w:rsidRDefault="00000000">
      <w:pPr>
        <w:spacing w:line="360" w:lineRule="auto"/>
        <w:ind w:firstLineChars="300" w:firstLine="720"/>
        <w:jc w:val="left"/>
        <w:rPr>
          <w:rFonts w:ascii="宋体" w:hAnsi="宋体"/>
          <w:sz w:val="24"/>
          <w14:ligatures w14:val="standardContextual"/>
        </w:rPr>
      </w:pPr>
      <w:r>
        <w:rPr>
          <w:i/>
          <w:iCs/>
          <w:sz w:val="24"/>
          <w14:ligatures w14:val="standardContextual"/>
        </w:rPr>
        <w:t>m</w:t>
      </w:r>
      <w:r>
        <w:rPr>
          <w:rFonts w:ascii="宋体" w:hAnsi="宋体"/>
          <w:sz w:val="24"/>
          <w14:ligatures w14:val="standardContextual"/>
        </w:rPr>
        <w:t>——作物种类数；</w:t>
      </w:r>
    </w:p>
    <w:p w14:paraId="38EC13E2"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w:rPr>
                <w:rFonts w:ascii="Cambria Math" w:hAnsi="Cambria Math"/>
                <w:sz w:val="24"/>
                <w14:ligatures w14:val="standardContextual"/>
              </w:rPr>
              <m:t>η</m:t>
            </m:r>
          </m:e>
          <m:sub>
            <m:r>
              <m:rPr>
                <m:sty m:val="p"/>
              </m:rPr>
              <w:rPr>
                <w:rFonts w:ascii="Cambria Math" w:hAnsi="Cambria Math"/>
                <w:sz w:val="24"/>
                <w14:ligatures w14:val="standardContextual"/>
              </w:rPr>
              <m:t>渠系</m:t>
            </m:r>
          </m:sub>
        </m:sSub>
      </m:oMath>
      <w:r>
        <w:rPr>
          <w:rFonts w:ascii="宋体" w:hAnsi="宋体"/>
          <w:sz w:val="24"/>
          <w14:ligatures w14:val="standardContextual"/>
        </w:rPr>
        <w:t>——灌区渠系水利用系数。</w:t>
      </w:r>
    </w:p>
    <w:p w14:paraId="53C3A41C" w14:textId="049154A3"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7.3.3 </w:t>
      </w:r>
      <w:r w:rsidR="0089629F">
        <w:rPr>
          <w:rFonts w:ascii="宋体" w:hAnsi="宋体"/>
          <w:sz w:val="24"/>
          <w14:ligatures w14:val="standardContextual"/>
        </w:rPr>
        <w:t xml:space="preserve"> </w:t>
      </w:r>
      <w:r>
        <w:rPr>
          <w:rFonts w:ascii="宋体" w:hAnsi="宋体" w:hint="eastAsia"/>
          <w:sz w:val="24"/>
          <w14:ligatures w14:val="standardContextual"/>
        </w:rPr>
        <w:t>作物亩均灌溉用水量应根据代表性典型监测站点实测数据按公式（4）计算。</w:t>
      </w:r>
    </w:p>
    <w:p w14:paraId="137BAC4D" w14:textId="77777777" w:rsidR="000A0F09" w:rsidRDefault="00000000">
      <w:pPr>
        <w:spacing w:line="360" w:lineRule="auto"/>
        <w:jc w:val="right"/>
        <w:rPr>
          <w:rFonts w:ascii="宋体" w:hAnsi="宋体"/>
          <w:sz w:val="24"/>
          <w14:ligatures w14:val="standardContextual"/>
        </w:rPr>
      </w:pPr>
      <m:oMath>
        <m:sSub>
          <m:sSubPr>
            <m:ctrlPr>
              <w:rPr>
                <w:rFonts w:ascii="Cambria Math" w:hAnsi="Cambria Math"/>
                <w:i/>
                <w:iCs/>
                <w:sz w:val="24"/>
                <w14:ligatures w14:val="standardContextual"/>
              </w:rPr>
            </m:ctrlPr>
          </m:sSubPr>
          <m:e>
            <m:r>
              <w:rPr>
                <w:rFonts w:ascii="Cambria Math" w:hAnsi="Cambria Math"/>
                <w:sz w:val="24"/>
                <w14:ligatures w14:val="standardContextual"/>
              </w:rPr>
              <m:t>q</m:t>
            </m:r>
          </m:e>
          <m:sub>
            <m:r>
              <w:rPr>
                <w:rFonts w:ascii="Cambria Math" w:hAnsi="Cambria Math"/>
                <w:sz w:val="24"/>
                <w14:ligatures w14:val="standardContextual"/>
              </w:rPr>
              <m:t>i</m:t>
            </m:r>
          </m:sub>
        </m:sSub>
        <m:r>
          <m:rPr>
            <m:sty m:val="p"/>
          </m:rPr>
          <w:rPr>
            <w:rFonts w:ascii="Cambria Math" w:hAnsi="Cambria Math"/>
            <w:sz w:val="24"/>
            <w14:ligatures w14:val="standardContextual"/>
          </w:rPr>
          <m:t>=</m:t>
        </m:r>
        <m:r>
          <m:rPr>
            <m:sty m:val="p"/>
          </m:rPr>
          <w:rPr>
            <w:rFonts w:ascii="Cambria Math" w:hAnsi="Cambria Math"/>
            <w:sz w:val="24"/>
            <w14:ligatures w14:val="standardContextual"/>
          </w:rPr>
          <m:t>（</m:t>
        </m:r>
        <m:nary>
          <m:naryPr>
            <m:chr m:val="∑"/>
            <m:limLoc m:val="subSup"/>
            <m:ctrlPr>
              <w:rPr>
                <w:rFonts w:ascii="Cambria Math" w:hAnsi="Cambria Math"/>
                <w:sz w:val="24"/>
                <w14:ligatures w14:val="standardContextual"/>
              </w:rPr>
            </m:ctrlPr>
          </m:naryPr>
          <m:sub>
            <m:r>
              <w:rPr>
                <w:rFonts w:ascii="Cambria Math" w:hAnsi="Cambria Math"/>
                <w:sz w:val="24"/>
                <w14:ligatures w14:val="standardContextual"/>
              </w:rPr>
              <m:t>i</m:t>
            </m:r>
            <m:r>
              <m:rPr>
                <m:sty m:val="p"/>
              </m:rPr>
              <w:rPr>
                <w:rFonts w:ascii="Cambria Math" w:hAnsi="Cambria Math"/>
                <w:sz w:val="24"/>
                <w14:ligatures w14:val="standardContextual"/>
              </w:rPr>
              <m:t>=1</m:t>
            </m:r>
          </m:sub>
          <m:sup>
            <m:r>
              <w:rPr>
                <w:rFonts w:ascii="Cambria Math" w:hAnsi="Cambria Math"/>
                <w:sz w:val="24"/>
                <w14:ligatures w14:val="standardContextual"/>
              </w:rPr>
              <m:t>n</m:t>
            </m:r>
          </m:sup>
          <m:e>
            <m:f>
              <m:fPr>
                <m:ctrlPr>
                  <w:rPr>
                    <w:rFonts w:ascii="Cambria Math" w:hAnsi="Cambria Math"/>
                    <w:sz w:val="24"/>
                    <w14:ligatures w14:val="standardContextual"/>
                  </w:rPr>
                </m:ctrlPr>
              </m:fPr>
              <m:num>
                <m:sSub>
                  <m:sSubPr>
                    <m:ctrlPr>
                      <w:rPr>
                        <w:rFonts w:ascii="Cambria Math" w:hAnsi="Cambria Math"/>
                        <w:sz w:val="24"/>
                        <w14:ligatures w14:val="standardContextual"/>
                      </w:rPr>
                    </m:ctrlPr>
                  </m:sSubPr>
                  <m:e>
                    <m:r>
                      <w:rPr>
                        <w:rFonts w:ascii="Cambria Math" w:hAnsi="Cambria Math"/>
                        <w:sz w:val="24"/>
                        <w14:ligatures w14:val="standardContextual"/>
                      </w:rPr>
                      <m:t>Q</m:t>
                    </m:r>
                  </m:e>
                  <m:sub>
                    <m:r>
                      <m:rPr>
                        <m:sty m:val="p"/>
                      </m:rPr>
                      <w:rPr>
                        <w:rFonts w:ascii="Cambria Math" w:hAnsi="Cambria Math"/>
                        <w:sz w:val="24"/>
                        <w14:ligatures w14:val="standardContextual"/>
                      </w:rPr>
                      <m:t>典型</m:t>
                    </m:r>
                    <m:r>
                      <w:rPr>
                        <w:rFonts w:ascii="Cambria Math" w:hAnsi="Cambria Math"/>
                        <w:sz w:val="24"/>
                        <w14:ligatures w14:val="standardContextual"/>
                      </w:rPr>
                      <m:t>i</m:t>
                    </m:r>
                  </m:sub>
                </m:sSub>
              </m:num>
              <m:den>
                <m:sSub>
                  <m:sSubPr>
                    <m:ctrlPr>
                      <w:rPr>
                        <w:rFonts w:ascii="Cambria Math" w:hAnsi="Cambria Math"/>
                        <w:sz w:val="24"/>
                        <w14:ligatures w14:val="standardContextual"/>
                      </w:rPr>
                    </m:ctrlPr>
                  </m:sSubPr>
                  <m:e>
                    <m:r>
                      <w:rPr>
                        <w:rFonts w:ascii="Cambria Math" w:hAnsi="Cambria Math"/>
                        <w:sz w:val="24"/>
                        <w14:ligatures w14:val="standardContextual"/>
                      </w:rPr>
                      <m:t>A</m:t>
                    </m:r>
                  </m:e>
                  <m:sub>
                    <m:r>
                      <m:rPr>
                        <m:sty m:val="p"/>
                      </m:rPr>
                      <w:rPr>
                        <w:rFonts w:ascii="Cambria Math" w:hAnsi="Cambria Math"/>
                        <w:sz w:val="24"/>
                        <w14:ligatures w14:val="standardContextual"/>
                      </w:rPr>
                      <m:t>典型</m:t>
                    </m:r>
                    <m:r>
                      <w:rPr>
                        <w:rFonts w:ascii="Cambria Math" w:hAnsi="Cambria Math"/>
                        <w:sz w:val="24"/>
                        <w14:ligatures w14:val="standardContextual"/>
                      </w:rPr>
                      <m:t>i</m:t>
                    </m:r>
                  </m:sub>
                </m:sSub>
              </m:den>
            </m:f>
          </m:e>
        </m:nary>
        <m:r>
          <m:rPr>
            <m:sty m:val="p"/>
          </m:rPr>
          <w:rPr>
            <w:rFonts w:ascii="Cambria Math" w:hAnsi="Cambria Math"/>
            <w:sz w:val="24"/>
            <w14:ligatures w14:val="standardContextual"/>
          </w:rPr>
          <m:t>）</m:t>
        </m:r>
        <m:r>
          <m:rPr>
            <m:sty m:val="p"/>
          </m:rPr>
          <w:rPr>
            <w:rFonts w:ascii="Cambria Math" w:hAnsi="Cambria Math"/>
            <w:sz w:val="24"/>
            <w14:ligatures w14:val="standardContextual"/>
          </w:rPr>
          <m:t>∕</m:t>
        </m:r>
        <m:r>
          <w:rPr>
            <w:rFonts w:ascii="Cambria Math" w:hAnsi="Cambria Math"/>
            <w:sz w:val="24"/>
            <w14:ligatures w14:val="standardContextual"/>
          </w:rPr>
          <m:t>n</m:t>
        </m:r>
      </m:oMath>
      <w:r>
        <w:rPr>
          <w:rFonts w:ascii="宋体" w:hAnsi="宋体"/>
          <w:sz w:val="24"/>
          <w14:ligatures w14:val="standardContextual"/>
        </w:rPr>
        <w:t xml:space="preserve">                      （</w:t>
      </w:r>
      <w:r>
        <w:rPr>
          <w:rFonts w:ascii="宋体" w:hAnsi="宋体" w:hint="eastAsia"/>
          <w:sz w:val="24"/>
          <w14:ligatures w14:val="standardContextual"/>
        </w:rPr>
        <w:t>4</w:t>
      </w:r>
      <w:r>
        <w:rPr>
          <w:rFonts w:ascii="宋体" w:hAnsi="宋体"/>
          <w:sz w:val="24"/>
          <w14:ligatures w14:val="standardContextual"/>
        </w:rPr>
        <w:t>）</w:t>
      </w:r>
    </w:p>
    <w:p w14:paraId="0A8DCF8E" w14:textId="77777777" w:rsidR="000A0F09" w:rsidRDefault="00000000">
      <w:pPr>
        <w:spacing w:line="360" w:lineRule="auto"/>
        <w:ind w:firstLineChars="300" w:firstLine="720"/>
        <w:jc w:val="left"/>
        <w:rPr>
          <w:rFonts w:ascii="宋体" w:hAnsi="宋体"/>
          <w:sz w:val="24"/>
          <w14:ligatures w14:val="standardContextual"/>
        </w:rPr>
      </w:pPr>
      <w:r>
        <w:rPr>
          <w:rFonts w:ascii="宋体" w:hAnsi="宋体"/>
          <w:sz w:val="24"/>
          <w14:ligatures w14:val="standardContextual"/>
        </w:rPr>
        <w:t>式中：</w:t>
      </w:r>
    </w:p>
    <w:p w14:paraId="7D603C4B"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i/>
                <w:iCs/>
                <w:sz w:val="24"/>
                <w14:ligatures w14:val="standardContextual"/>
              </w:rPr>
            </m:ctrlPr>
          </m:sSubPr>
          <m:e>
            <m:r>
              <w:rPr>
                <w:rFonts w:ascii="Cambria Math" w:hAnsi="Cambria Math"/>
                <w:sz w:val="24"/>
                <w14:ligatures w14:val="standardContextual"/>
              </w:rPr>
              <m:t>q</m:t>
            </m:r>
          </m:e>
          <m:sub>
            <m:r>
              <w:rPr>
                <w:rFonts w:ascii="Cambria Math" w:hAnsi="Cambria Math"/>
                <w:sz w:val="24"/>
                <w14:ligatures w14:val="standardContextual"/>
              </w:rPr>
              <m:t>i</m:t>
            </m:r>
          </m:sub>
        </m:sSub>
      </m:oMath>
      <w:r>
        <w:rPr>
          <w:rFonts w:ascii="宋体" w:hAnsi="宋体"/>
          <w:sz w:val="24"/>
          <w14:ligatures w14:val="standardContextual"/>
        </w:rPr>
        <w:t>——第</w:t>
      </w:r>
      <w:proofErr w:type="spellStart"/>
      <w:r>
        <w:rPr>
          <w:i/>
          <w:iCs/>
          <w:sz w:val="24"/>
          <w14:ligatures w14:val="standardContextual"/>
        </w:rPr>
        <w:t>i</w:t>
      </w:r>
      <w:proofErr w:type="spellEnd"/>
      <w:r>
        <w:rPr>
          <w:rFonts w:ascii="宋体" w:hAnsi="宋体"/>
          <w:sz w:val="24"/>
          <w14:ligatures w14:val="standardContextual"/>
        </w:rPr>
        <w:t>种作物全生育期亩均灌溉用水量，m³/亩；</w:t>
      </w:r>
    </w:p>
    <w:p w14:paraId="6FF614E9"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rFonts w:eastAsia="黑体"/>
                <w:i/>
                <w:iCs/>
                <w:sz w:val="24"/>
                <w14:ligatures w14:val="standardContextual"/>
              </w:rPr>
              <m:t>Q</m:t>
            </m:r>
          </m:e>
          <m:sub>
            <m:r>
              <m:rPr>
                <m:nor/>
              </m:rPr>
              <w:rPr>
                <w:rFonts w:ascii="宋体" w:hAnsi="宋体"/>
                <w:sz w:val="24"/>
                <w14:ligatures w14:val="standardContextual"/>
              </w:rPr>
              <m:t>典型</m:t>
            </m:r>
            <w:proofErr w:type="spellStart"/>
            <m:r>
              <m:rPr>
                <m:nor/>
              </m:rPr>
              <w:rPr>
                <w:i/>
                <w:iCs/>
                <w:sz w:val="24"/>
                <w14:ligatures w14:val="standardContextual"/>
              </w:rPr>
              <m:t>i</m:t>
            </m:r>
            <w:proofErr w:type="spellEnd"/>
          </m:sub>
        </m:sSub>
      </m:oMath>
      <w:r>
        <w:rPr>
          <w:rFonts w:ascii="宋体" w:hAnsi="宋体"/>
          <w:sz w:val="24"/>
          <w14:ligatures w14:val="standardContextual"/>
        </w:rPr>
        <w:t>——第</w:t>
      </w:r>
      <w:proofErr w:type="spellStart"/>
      <w:r>
        <w:rPr>
          <w:i/>
          <w:iCs/>
          <w:sz w:val="24"/>
          <w14:ligatures w14:val="standardContextual"/>
        </w:rPr>
        <w:t>i</w:t>
      </w:r>
      <w:proofErr w:type="spellEnd"/>
      <w:proofErr w:type="gramStart"/>
      <w:r>
        <w:rPr>
          <w:rFonts w:ascii="宋体" w:hAnsi="宋体"/>
          <w:sz w:val="24"/>
          <w14:ligatures w14:val="standardContextual"/>
        </w:rPr>
        <w:t>个</w:t>
      </w:r>
      <w:proofErr w:type="gramEnd"/>
      <w:r>
        <w:rPr>
          <w:rFonts w:ascii="宋体" w:hAnsi="宋体"/>
          <w:sz w:val="24"/>
          <w14:ligatures w14:val="standardContextual"/>
        </w:rPr>
        <w:t>典型测站计量水量，m³；</w:t>
      </w:r>
    </w:p>
    <w:p w14:paraId="4E8D1EA9"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A</m:t>
            </m:r>
          </m:e>
          <m:sub>
            <m:r>
              <m:rPr>
                <m:nor/>
              </m:rPr>
              <w:rPr>
                <w:rFonts w:ascii="宋体" w:hAnsi="宋体"/>
                <w:sz w:val="24"/>
                <w14:ligatures w14:val="standardContextual"/>
              </w:rPr>
              <m:t>典型</m:t>
            </m:r>
            <w:proofErr w:type="spellStart"/>
            <m:r>
              <m:rPr>
                <m:nor/>
              </m:rPr>
              <w:rPr>
                <w:i/>
                <w:iCs/>
                <w:sz w:val="24"/>
                <w14:ligatures w14:val="standardContextual"/>
              </w:rPr>
              <m:t>i</m:t>
            </m:r>
            <w:proofErr w:type="spellEnd"/>
          </m:sub>
        </m:sSub>
      </m:oMath>
      <w:r>
        <w:rPr>
          <w:rFonts w:ascii="宋体" w:hAnsi="宋体"/>
          <w:sz w:val="24"/>
          <w14:ligatures w14:val="standardContextual"/>
        </w:rPr>
        <w:t>——第</w:t>
      </w:r>
      <w:proofErr w:type="spellStart"/>
      <w:r>
        <w:rPr>
          <w:i/>
          <w:iCs/>
          <w:sz w:val="24"/>
          <w14:ligatures w14:val="standardContextual"/>
        </w:rPr>
        <w:t>i</w:t>
      </w:r>
      <w:proofErr w:type="spellEnd"/>
      <w:proofErr w:type="gramStart"/>
      <w:r>
        <w:rPr>
          <w:rFonts w:ascii="宋体" w:hAnsi="宋体"/>
          <w:sz w:val="24"/>
          <w14:ligatures w14:val="standardContextual"/>
        </w:rPr>
        <w:t>个</w:t>
      </w:r>
      <w:proofErr w:type="gramEnd"/>
      <w:r>
        <w:rPr>
          <w:rFonts w:ascii="宋体" w:hAnsi="宋体"/>
          <w:sz w:val="24"/>
          <w14:ligatures w14:val="standardContextual"/>
        </w:rPr>
        <w:t>典型测站控制灌溉面积，亩；</w:t>
      </w:r>
    </w:p>
    <w:p w14:paraId="16DE2884" w14:textId="77777777" w:rsidR="000A0F09" w:rsidRDefault="00000000">
      <w:pPr>
        <w:spacing w:line="360" w:lineRule="auto"/>
        <w:ind w:firstLineChars="300" w:firstLine="720"/>
        <w:jc w:val="left"/>
        <w:rPr>
          <w:rFonts w:ascii="宋体" w:hAnsi="宋体"/>
          <w:sz w:val="24"/>
          <w14:ligatures w14:val="standardContextual"/>
        </w:rPr>
      </w:pPr>
      <w:r>
        <w:rPr>
          <w:i/>
          <w:iCs/>
          <w:sz w:val="24"/>
          <w14:ligatures w14:val="standardContextual"/>
        </w:rPr>
        <w:t>n</w:t>
      </w:r>
      <w:r>
        <w:rPr>
          <w:rFonts w:ascii="宋体" w:hAnsi="宋体"/>
          <w:sz w:val="24"/>
          <w14:ligatures w14:val="standardContextual"/>
        </w:rPr>
        <w:t>——典型测站数量。</w:t>
      </w:r>
    </w:p>
    <w:p w14:paraId="63C511BD" w14:textId="5668B1E0"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7.3.4</w:t>
      </w:r>
      <w:r w:rsidR="0089629F">
        <w:rPr>
          <w:rFonts w:ascii="宋体" w:hAnsi="宋体"/>
          <w:sz w:val="24"/>
          <w14:ligatures w14:val="standardContextual"/>
        </w:rPr>
        <w:t xml:space="preserve"> </w:t>
      </w:r>
      <w:r>
        <w:rPr>
          <w:rFonts w:ascii="宋体" w:hAnsi="宋体" w:hint="eastAsia"/>
          <w:sz w:val="24"/>
          <w14:ligatures w14:val="standardContextual"/>
        </w:rPr>
        <w:t xml:space="preserve"> 典型监测应覆盖完整作物生育期，记录灌水时间、灌水次数、流量、历时、灌溉方式、土壤墒情等信息，确保数据完整可追溯。</w:t>
      </w:r>
    </w:p>
    <w:p w14:paraId="1A466BEF" w14:textId="097CD537" w:rsidR="000A0F09" w:rsidRDefault="00000000" w:rsidP="0089629F">
      <w:pPr>
        <w:spacing w:line="360" w:lineRule="auto"/>
        <w:jc w:val="left"/>
        <w:outlineLvl w:val="1"/>
        <w:rPr>
          <w:rFonts w:ascii="宋体" w:hAnsi="宋体"/>
          <w:sz w:val="24"/>
          <w14:ligatures w14:val="standardContextual"/>
        </w:rPr>
      </w:pPr>
      <w:bookmarkStart w:id="29" w:name="_Toc229125074"/>
      <w:bookmarkStart w:id="30" w:name="_Toc228826567"/>
      <w:bookmarkStart w:id="31" w:name="_Toc229129586"/>
      <w:bookmarkStart w:id="32" w:name="_Toc237265633"/>
      <w:r>
        <w:rPr>
          <w:rFonts w:ascii="宋体" w:hAnsi="宋体" w:hint="eastAsia"/>
          <w:sz w:val="24"/>
          <w14:ligatures w14:val="standardContextual"/>
        </w:rPr>
        <w:t>7</w:t>
      </w:r>
      <w:r>
        <w:rPr>
          <w:rFonts w:ascii="宋体" w:hAnsi="宋体"/>
          <w:sz w:val="24"/>
          <w14:ligatures w14:val="standardContextual"/>
        </w:rPr>
        <w:t xml:space="preserve">.4 </w:t>
      </w:r>
      <w:r w:rsidR="0089629F">
        <w:rPr>
          <w:rFonts w:ascii="宋体" w:hAnsi="宋体"/>
          <w:sz w:val="24"/>
          <w14:ligatures w14:val="standardContextual"/>
        </w:rPr>
        <w:t xml:space="preserve"> </w:t>
      </w:r>
      <w:r>
        <w:rPr>
          <w:rFonts w:ascii="宋体" w:hAnsi="宋体"/>
          <w:sz w:val="24"/>
          <w14:ligatures w14:val="standardContextual"/>
        </w:rPr>
        <w:t>渠首</w:t>
      </w:r>
      <w:r>
        <w:rPr>
          <w:rFonts w:ascii="宋体" w:hAnsi="宋体" w:hint="eastAsia"/>
          <w:sz w:val="24"/>
          <w14:ligatures w14:val="standardContextual"/>
        </w:rPr>
        <w:t>与</w:t>
      </w:r>
      <w:r>
        <w:rPr>
          <w:rFonts w:ascii="宋体" w:hAnsi="宋体"/>
          <w:sz w:val="24"/>
          <w14:ligatures w14:val="standardContextual"/>
        </w:rPr>
        <w:t>典型计量综合法</w:t>
      </w:r>
      <w:bookmarkEnd w:id="29"/>
      <w:bookmarkEnd w:id="30"/>
      <w:bookmarkEnd w:id="31"/>
      <w:bookmarkEnd w:id="32"/>
    </w:p>
    <w:p w14:paraId="1AA7755C" w14:textId="150C559B"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7</w:t>
      </w:r>
      <w:r>
        <w:rPr>
          <w:rFonts w:ascii="宋体" w:hAnsi="宋体"/>
          <w:sz w:val="24"/>
          <w14:ligatures w14:val="standardContextual"/>
        </w:rPr>
        <w:t xml:space="preserve">.4.1 </w:t>
      </w:r>
      <w:r w:rsidR="0089629F">
        <w:rPr>
          <w:rFonts w:ascii="宋体" w:hAnsi="宋体"/>
          <w:sz w:val="24"/>
          <w14:ligatures w14:val="standardContextual"/>
        </w:rPr>
        <w:t xml:space="preserve"> </w:t>
      </w:r>
      <w:r>
        <w:rPr>
          <w:rFonts w:ascii="宋体" w:hAnsi="宋体"/>
          <w:sz w:val="24"/>
          <w14:ligatures w14:val="standardContextual"/>
        </w:rPr>
        <w:t>适用于</w:t>
      </w:r>
      <w:r>
        <w:rPr>
          <w:rFonts w:ascii="宋体" w:hAnsi="宋体"/>
          <w:bCs/>
          <w:sz w:val="24"/>
          <w14:ligatures w14:val="standardContextual"/>
        </w:rPr>
        <w:t>渠首控制主体灌区、其它区域设置典型计量站点、计量范围无重叠</w:t>
      </w:r>
      <w:r>
        <w:rPr>
          <w:rFonts w:ascii="宋体" w:hAnsi="宋体"/>
          <w:sz w:val="24"/>
          <w14:ligatures w14:val="standardContextual"/>
        </w:rPr>
        <w:t>的灌区。</w:t>
      </w:r>
    </w:p>
    <w:p w14:paraId="254E137B" w14:textId="153CDEBF"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7</w:t>
      </w:r>
      <w:r>
        <w:rPr>
          <w:rFonts w:ascii="宋体" w:hAnsi="宋体"/>
          <w:sz w:val="24"/>
          <w14:ligatures w14:val="standardContextual"/>
        </w:rPr>
        <w:t>.4.2</w:t>
      </w:r>
      <w:r w:rsidR="0089629F">
        <w:rPr>
          <w:rFonts w:ascii="宋体" w:hAnsi="宋体"/>
          <w:sz w:val="24"/>
          <w14:ligatures w14:val="standardContextual"/>
        </w:rPr>
        <w:t xml:space="preserve"> </w:t>
      </w:r>
      <w:r>
        <w:rPr>
          <w:rFonts w:ascii="宋体" w:hAnsi="宋体"/>
          <w:sz w:val="24"/>
          <w14:ligatures w14:val="standardContextual"/>
        </w:rPr>
        <w:t xml:space="preserve"> 分别采用渠首计量折算法、典型计量推算法计算对应区域灌溉用水量，叠加得到灌区</w:t>
      </w:r>
      <w:proofErr w:type="gramStart"/>
      <w:r>
        <w:rPr>
          <w:rFonts w:ascii="宋体" w:hAnsi="宋体"/>
          <w:sz w:val="24"/>
          <w14:ligatures w14:val="standardContextual"/>
        </w:rPr>
        <w:t>总农业</w:t>
      </w:r>
      <w:proofErr w:type="gramEnd"/>
      <w:r>
        <w:rPr>
          <w:rFonts w:ascii="宋体" w:hAnsi="宋体"/>
          <w:sz w:val="24"/>
          <w14:ligatures w14:val="standardContextual"/>
        </w:rPr>
        <w:t>灌溉用水量</w:t>
      </w:r>
      <w:r>
        <w:rPr>
          <w:rFonts w:ascii="宋体" w:hAnsi="宋体" w:hint="eastAsia"/>
          <w:sz w:val="24"/>
          <w14:ligatures w14:val="standardContextual"/>
        </w:rPr>
        <w:t>，按公式（5）计算</w:t>
      </w:r>
      <w:r>
        <w:rPr>
          <w:rFonts w:ascii="宋体" w:hAnsi="宋体"/>
          <w:sz w:val="24"/>
          <w14:ligatures w14:val="standardContextual"/>
        </w:rPr>
        <w:t>：</w:t>
      </w:r>
    </w:p>
    <w:p w14:paraId="3F4E0CFB" w14:textId="77777777" w:rsidR="000A0F09" w:rsidRDefault="00000000">
      <w:pPr>
        <w:spacing w:line="360" w:lineRule="auto"/>
        <w:jc w:val="righ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农</m:t>
            </m:r>
          </m:sub>
        </m:sSub>
      </m:oMath>
      <w:r>
        <w:rPr>
          <w:sz w:val="24"/>
          <w14:ligatures w14:val="standardContextual"/>
        </w:rPr>
        <w:t>=</w:t>
      </w: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农渠首</m:t>
            </m:r>
          </m:sub>
        </m:sSub>
        <m:r>
          <m:rPr>
            <m:sty m:val="p"/>
          </m:rPr>
          <w:rPr>
            <w:rFonts w:ascii="Cambria Math" w:hAnsi="Cambria Math"/>
            <w:sz w:val="24"/>
            <w14:ligatures w14:val="standardContextual"/>
          </w:rPr>
          <m:t>+</m:t>
        </m:r>
        <m:sSub>
          <m:sSubPr>
            <m:ctrlPr>
              <w:rPr>
                <w:rFonts w:ascii="Cambria Math" w:hAnsi="Cambria Math"/>
                <w:sz w:val="24"/>
                <w14:ligatures w14:val="standardContextual"/>
              </w:rPr>
            </m:ctrlPr>
          </m:sSubPr>
          <m:e>
            <m:r>
              <m:rPr>
                <m:nor/>
              </m:rPr>
              <w:rPr>
                <w:i/>
                <w:iCs/>
                <w:sz w:val="24"/>
                <w14:ligatures w14:val="standardContextual"/>
              </w:rPr>
              <m:t>Q</m:t>
            </m:r>
          </m:e>
          <m:sub>
            <w:proofErr w:type="gramStart"/>
            <m:r>
              <m:rPr>
                <m:nor/>
              </m:rPr>
              <w:rPr>
                <w:sz w:val="24"/>
                <w14:ligatures w14:val="standardContextual"/>
              </w:rPr>
              <m:t>农典型</m:t>
            </m:r>
            <w:proofErr w:type="gramEnd"/>
          </m:sub>
        </m:sSub>
      </m:oMath>
      <w:r>
        <w:rPr>
          <w:rFonts w:ascii="宋体" w:hAnsi="宋体"/>
          <w:sz w:val="24"/>
          <w14:ligatures w14:val="standardContextual"/>
        </w:rPr>
        <w:t xml:space="preserve">                      （</w:t>
      </w:r>
      <w:r>
        <w:rPr>
          <w:rFonts w:ascii="宋体" w:hAnsi="宋体" w:hint="eastAsia"/>
          <w:sz w:val="24"/>
          <w14:ligatures w14:val="standardContextual"/>
        </w:rPr>
        <w:t>5</w:t>
      </w:r>
      <w:r>
        <w:rPr>
          <w:rFonts w:ascii="宋体" w:hAnsi="宋体"/>
          <w:sz w:val="24"/>
          <w14:ligatures w14:val="standardContextual"/>
        </w:rPr>
        <w:t>）</w:t>
      </w:r>
    </w:p>
    <w:p w14:paraId="3054D4F9" w14:textId="77777777" w:rsidR="000A0F09" w:rsidRDefault="00000000">
      <w:pPr>
        <w:spacing w:line="360" w:lineRule="auto"/>
        <w:ind w:firstLineChars="300" w:firstLine="720"/>
        <w:jc w:val="left"/>
        <w:rPr>
          <w:rFonts w:ascii="宋体" w:hAnsi="宋体"/>
          <w:sz w:val="24"/>
          <w14:ligatures w14:val="standardContextual"/>
        </w:rPr>
      </w:pPr>
      <w:r>
        <w:rPr>
          <w:rFonts w:ascii="宋体" w:hAnsi="宋体"/>
          <w:sz w:val="24"/>
          <w14:ligatures w14:val="standardContextual"/>
        </w:rPr>
        <w:t>式中：</w:t>
      </w:r>
    </w:p>
    <w:p w14:paraId="417B1B7D"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农</m:t>
            </m:r>
          </m:sub>
        </m:sSub>
      </m:oMath>
      <w:r>
        <w:rPr>
          <w:rFonts w:ascii="宋体" w:hAnsi="宋体"/>
          <w:sz w:val="24"/>
          <w14:ligatures w14:val="standardContextual"/>
        </w:rPr>
        <w:t>——灌区农业灌溉用水量</w:t>
      </w:r>
      <w:r>
        <w:rPr>
          <w:rFonts w:ascii="宋体" w:hAnsi="宋体" w:hint="eastAsia"/>
          <w:sz w:val="24"/>
          <w14:ligatures w14:val="standardContextual"/>
        </w:rPr>
        <w:t>，</w:t>
      </w:r>
      <w:r>
        <w:rPr>
          <w:rFonts w:hint="eastAsia"/>
          <w:sz w:val="24"/>
          <w14:ligatures w14:val="standardContextual"/>
        </w:rPr>
        <w:t>1</w:t>
      </w:r>
      <w:r>
        <w:rPr>
          <w:sz w:val="24"/>
          <w14:ligatures w14:val="standardContextual"/>
        </w:rPr>
        <w:t>0</w:t>
      </w:r>
      <w:r>
        <w:rPr>
          <w:sz w:val="24"/>
          <w:vertAlign w:val="superscript"/>
          <w14:ligatures w14:val="standardContextual"/>
        </w:rPr>
        <w:t>4</w:t>
      </w:r>
      <w:r>
        <w:rPr>
          <w:rFonts w:ascii="宋体" w:hAnsi="宋体"/>
          <w:sz w:val="24"/>
          <w14:ligatures w14:val="standardContextual"/>
        </w:rPr>
        <w:t>m³；</w:t>
      </w:r>
    </w:p>
    <w:p w14:paraId="2ADA6BBE"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农渠首</m:t>
            </m:r>
          </m:sub>
        </m:sSub>
      </m:oMath>
      <w:r>
        <w:rPr>
          <w:rFonts w:ascii="宋体" w:hAnsi="宋体"/>
          <w:sz w:val="24"/>
          <w14:ligatures w14:val="standardContextual"/>
        </w:rPr>
        <w:t>——灌区渠首折算法计算的农业灌溉用水量</w:t>
      </w:r>
      <w:r>
        <w:rPr>
          <w:rFonts w:ascii="宋体" w:hAnsi="宋体" w:hint="eastAsia"/>
          <w:sz w:val="24"/>
          <w14:ligatures w14:val="standardContextual"/>
        </w:rPr>
        <w:t>，</w:t>
      </w:r>
      <w:r>
        <w:rPr>
          <w:rFonts w:hint="eastAsia"/>
          <w:sz w:val="24"/>
          <w14:ligatures w14:val="standardContextual"/>
        </w:rPr>
        <w:t>1</w:t>
      </w:r>
      <w:r>
        <w:rPr>
          <w:sz w:val="24"/>
          <w14:ligatures w14:val="standardContextual"/>
        </w:rPr>
        <w:t>0</w:t>
      </w:r>
      <w:r>
        <w:rPr>
          <w:sz w:val="24"/>
          <w:vertAlign w:val="superscript"/>
          <w14:ligatures w14:val="standardContextual"/>
        </w:rPr>
        <w:t>4</w:t>
      </w:r>
      <w:r>
        <w:rPr>
          <w:rFonts w:ascii="宋体" w:hAnsi="宋体"/>
          <w:sz w:val="24"/>
          <w14:ligatures w14:val="standardContextual"/>
        </w:rPr>
        <w:t>m³；</w:t>
      </w:r>
    </w:p>
    <w:p w14:paraId="18642FFE"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农典型</m:t>
            </m:r>
          </m:sub>
        </m:sSub>
      </m:oMath>
      <w:r>
        <w:rPr>
          <w:rFonts w:ascii="宋体" w:hAnsi="宋体"/>
          <w:sz w:val="24"/>
          <w14:ligatures w14:val="standardContextual"/>
        </w:rPr>
        <w:t>——灌区典型面积比例法计算的农业灌溉用水量</w:t>
      </w:r>
      <w:r>
        <w:rPr>
          <w:rFonts w:ascii="宋体" w:hAnsi="宋体" w:hint="eastAsia"/>
          <w:sz w:val="24"/>
          <w14:ligatures w14:val="standardContextual"/>
        </w:rPr>
        <w:t>，</w:t>
      </w:r>
      <w:r>
        <w:rPr>
          <w:rFonts w:hint="eastAsia"/>
          <w:sz w:val="24"/>
          <w14:ligatures w14:val="standardContextual"/>
        </w:rPr>
        <w:t>1</w:t>
      </w:r>
      <w:r>
        <w:rPr>
          <w:sz w:val="24"/>
          <w14:ligatures w14:val="standardContextual"/>
        </w:rPr>
        <w:t>0</w:t>
      </w:r>
      <w:r>
        <w:rPr>
          <w:sz w:val="24"/>
          <w:vertAlign w:val="superscript"/>
          <w14:ligatures w14:val="standardContextual"/>
        </w:rPr>
        <w:t>4</w:t>
      </w:r>
      <w:r>
        <w:rPr>
          <w:rFonts w:ascii="宋体" w:hAnsi="宋体"/>
          <w:sz w:val="24"/>
          <w14:ligatures w14:val="standardContextual"/>
        </w:rPr>
        <w:t>m³。</w:t>
      </w:r>
    </w:p>
    <w:p w14:paraId="5691E030" w14:textId="5B3A0B25"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7</w:t>
      </w:r>
      <w:r>
        <w:rPr>
          <w:rFonts w:ascii="宋体" w:hAnsi="宋体"/>
          <w:sz w:val="24"/>
          <w14:ligatures w14:val="standardContextual"/>
        </w:rPr>
        <w:t xml:space="preserve">.4.3 </w:t>
      </w:r>
      <w:r w:rsidR="0089629F">
        <w:rPr>
          <w:rFonts w:ascii="宋体" w:hAnsi="宋体"/>
          <w:sz w:val="24"/>
          <w14:ligatures w14:val="standardContextual"/>
        </w:rPr>
        <w:t xml:space="preserve"> </w:t>
      </w:r>
      <w:r>
        <w:rPr>
          <w:rFonts w:ascii="宋体" w:hAnsi="宋体"/>
          <w:sz w:val="24"/>
          <w14:ligatures w14:val="standardContextual"/>
        </w:rPr>
        <w:t>应明确划分渠首计量范围与典型站计量范围的边界，避免水量重复计算或漏算。</w:t>
      </w:r>
    </w:p>
    <w:p w14:paraId="35528521" w14:textId="5CCA6866"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7</w:t>
      </w:r>
      <w:r>
        <w:rPr>
          <w:rFonts w:ascii="宋体" w:hAnsi="宋体"/>
          <w:sz w:val="24"/>
          <w14:ligatures w14:val="standardContextual"/>
        </w:rPr>
        <w:t xml:space="preserve">.4.4 </w:t>
      </w:r>
      <w:r w:rsidR="0089629F">
        <w:rPr>
          <w:rFonts w:ascii="宋体" w:hAnsi="宋体"/>
          <w:sz w:val="24"/>
          <w14:ligatures w14:val="standardContextual"/>
        </w:rPr>
        <w:t xml:space="preserve"> </w:t>
      </w:r>
      <w:r>
        <w:rPr>
          <w:rFonts w:ascii="宋体" w:hAnsi="宋体"/>
          <w:sz w:val="24"/>
          <w14:ligatures w14:val="standardContextual"/>
        </w:rPr>
        <w:t>对于渠首计量覆盖整个灌区，同时在灌区</w:t>
      </w:r>
      <w:proofErr w:type="gramStart"/>
      <w:r>
        <w:rPr>
          <w:rFonts w:ascii="宋体" w:hAnsi="宋体"/>
          <w:sz w:val="24"/>
          <w14:ligatures w14:val="standardContextual"/>
        </w:rPr>
        <w:t>内部兼设</w:t>
      </w:r>
      <w:proofErr w:type="gramEnd"/>
      <w:r>
        <w:rPr>
          <w:rFonts w:ascii="宋体" w:hAnsi="宋体"/>
          <w:sz w:val="24"/>
          <w14:ligatures w14:val="standardContextual"/>
        </w:rPr>
        <w:t>典型计量站点的灌区，可采用渠首折算法和典型计量推算法分别计算，并将两种方法计算得出的结果进行比对，若偏差在10%以内，以渠首折算法计算农业灌溉水量；若偏差超过10%，核查渠首与典型测站计量范围、计量数据等环节，修正后确定农业灌溉水量。</w:t>
      </w:r>
    </w:p>
    <w:p w14:paraId="39CA07D9" w14:textId="5C1408B7" w:rsidR="000A0F09" w:rsidRDefault="00000000" w:rsidP="0089629F">
      <w:pPr>
        <w:spacing w:line="360" w:lineRule="auto"/>
        <w:jc w:val="left"/>
        <w:outlineLvl w:val="1"/>
        <w:rPr>
          <w:rFonts w:ascii="宋体" w:hAnsi="宋体"/>
          <w:sz w:val="24"/>
          <w14:ligatures w14:val="standardContextual"/>
        </w:rPr>
      </w:pPr>
      <w:bookmarkStart w:id="33" w:name="_Toc237265634"/>
      <w:r>
        <w:rPr>
          <w:rFonts w:ascii="宋体" w:hAnsi="宋体" w:hint="eastAsia"/>
          <w:sz w:val="24"/>
          <w14:ligatures w14:val="standardContextual"/>
        </w:rPr>
        <w:t xml:space="preserve">7.5 </w:t>
      </w:r>
      <w:r w:rsidR="0089629F">
        <w:rPr>
          <w:rFonts w:ascii="宋体" w:hAnsi="宋体"/>
          <w:sz w:val="24"/>
          <w14:ligatures w14:val="standardContextual"/>
        </w:rPr>
        <w:t xml:space="preserve"> </w:t>
      </w:r>
      <w:r>
        <w:rPr>
          <w:rFonts w:ascii="宋体" w:hAnsi="宋体" w:hint="eastAsia"/>
          <w:sz w:val="24"/>
          <w14:ligatures w14:val="standardContextual"/>
        </w:rPr>
        <w:t>校验机制</w:t>
      </w:r>
      <w:bookmarkEnd w:id="33"/>
    </w:p>
    <w:p w14:paraId="169BE6E7" w14:textId="079F3165"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7.5.1 </w:t>
      </w:r>
      <w:r w:rsidR="0089629F">
        <w:rPr>
          <w:rFonts w:ascii="宋体" w:hAnsi="宋体"/>
          <w:sz w:val="24"/>
          <w14:ligatures w14:val="standardContextual"/>
        </w:rPr>
        <w:t xml:space="preserve"> </w:t>
      </w:r>
      <w:r>
        <w:rPr>
          <w:rFonts w:ascii="宋体" w:hAnsi="宋体" w:hint="eastAsia"/>
          <w:sz w:val="24"/>
          <w14:ligatures w14:val="standardContextual"/>
        </w:rPr>
        <w:t>灌溉定额符合性校验。灌溉需水量分作物、工程、</w:t>
      </w:r>
      <w:proofErr w:type="gramStart"/>
      <w:r>
        <w:rPr>
          <w:rFonts w:ascii="宋体" w:hAnsi="宋体" w:hint="eastAsia"/>
          <w:sz w:val="24"/>
          <w14:ligatures w14:val="standardContextual"/>
        </w:rPr>
        <w:t>丰平枯年型</w:t>
      </w:r>
      <w:proofErr w:type="gramEnd"/>
      <w:r>
        <w:rPr>
          <w:rFonts w:ascii="宋体" w:hAnsi="宋体" w:hint="eastAsia"/>
          <w:sz w:val="24"/>
          <w14:ligatures w14:val="standardContextual"/>
        </w:rPr>
        <w:t>对</w:t>
      </w:r>
      <w:proofErr w:type="gramStart"/>
      <w:r>
        <w:rPr>
          <w:rFonts w:ascii="宋体" w:hAnsi="宋体" w:hint="eastAsia"/>
          <w:sz w:val="24"/>
          <w14:ligatures w14:val="standardContextual"/>
        </w:rPr>
        <w:t>标地方</w:t>
      </w:r>
      <w:proofErr w:type="gramEnd"/>
      <w:r>
        <w:rPr>
          <w:rFonts w:ascii="宋体" w:hAnsi="宋体" w:hint="eastAsia"/>
          <w:sz w:val="24"/>
          <w14:ligatures w14:val="standardContextual"/>
        </w:rPr>
        <w:t>农业用水定额（通用值、先进值）。单位耗水显著偏高时，复核种植面积、灌溉制度、田间利用系数等基础参数。</w:t>
      </w:r>
    </w:p>
    <w:p w14:paraId="75F5E1F0" w14:textId="0136AC2A"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7.5.2 </w:t>
      </w:r>
      <w:r w:rsidR="0089629F">
        <w:rPr>
          <w:rFonts w:ascii="宋体" w:hAnsi="宋体"/>
          <w:sz w:val="24"/>
          <w14:ligatures w14:val="standardContextual"/>
        </w:rPr>
        <w:t xml:space="preserve"> </w:t>
      </w:r>
      <w:r>
        <w:rPr>
          <w:rFonts w:ascii="宋体" w:hAnsi="宋体" w:hint="eastAsia"/>
          <w:sz w:val="24"/>
          <w14:ligatures w14:val="standardContextual"/>
        </w:rPr>
        <w:t>历史数据趋势校验。对于具备连续 5 年及以上计量资料，且灌区水源、工程、用水结构、种植结构较为稳定的灌区，可基于历史渠首计量水量与校核后的农业灌溉用水量，建立“渠首计量水量—农业灌溉用水量”相关关系，多项式回归关系式按公式（6）计算：</w:t>
      </w:r>
    </w:p>
    <w:p w14:paraId="74E9B2F7" w14:textId="77777777" w:rsidR="000A0F09" w:rsidRDefault="00000000">
      <w:pPr>
        <w:spacing w:line="360" w:lineRule="auto"/>
        <w:jc w:val="right"/>
        <w:rPr>
          <w:rFonts w:ascii="宋体" w:hAnsi="宋体"/>
          <w:sz w:val="24"/>
          <w14:ligatures w14:val="standardContextual"/>
        </w:rPr>
      </w:pPr>
      <w:r>
        <w:rPr>
          <w:rFonts w:ascii="宋体" w:hAnsi="宋体"/>
          <w:sz w:val="24"/>
          <w14:ligatures w14:val="standardContextual"/>
        </w:rPr>
        <w:object w:dxaOrig="187" w:dyaOrig="281" w14:anchorId="563CDEF9">
          <v:shape id="_x0000_i1074" type="#_x0000_t75" style="width:9.6pt;height:13.65pt" o:ole="">
            <v:imagedata r:id="rId17" o:title=""/>
          </v:shape>
          <o:OLEObject Type="Embed" ProgID="Equation.DSMT4" ShapeID="_x0000_i1074" DrawAspect="Content" ObjectID="_1847878420" r:id="rId18"/>
        </w:object>
      </w: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农</m:t>
            </m:r>
          </m:sub>
        </m:sSub>
        <m:r>
          <m:rPr>
            <m:sty m:val="p"/>
          </m:rPr>
          <w:rPr>
            <w:rFonts w:ascii="Cambria Math" w:hAnsi="Cambria Math"/>
            <w:sz w:val="24"/>
            <w14:ligatures w14:val="standardContextual"/>
          </w:rPr>
          <m:t>=</m:t>
        </m:r>
        <m:sSub>
          <m:sSubPr>
            <m:ctrlPr>
              <w:rPr>
                <w:rFonts w:ascii="Cambria Math" w:hAnsi="Cambria Math"/>
                <w:sz w:val="24"/>
                <w14:ligatures w14:val="standardContextual"/>
              </w:rPr>
            </m:ctrlPr>
          </m:sSubPr>
          <m:e>
            <m:r>
              <w:rPr>
                <w:rFonts w:ascii="Cambria Math" w:hAnsi="Cambria Math"/>
                <w:sz w:val="24"/>
                <w14:ligatures w14:val="standardContextual"/>
              </w:rPr>
              <m:t>β</m:t>
            </m:r>
          </m:e>
          <m:sub>
            <m:r>
              <m:rPr>
                <m:sty m:val="p"/>
              </m:rPr>
              <w:rPr>
                <w:rFonts w:ascii="Cambria Math" w:hAnsi="Cambria Math"/>
                <w:sz w:val="24"/>
                <w14:ligatures w14:val="standardContextual"/>
              </w:rPr>
              <m:t>0</m:t>
            </m:r>
          </m:sub>
        </m:sSub>
        <m:r>
          <m:rPr>
            <m:sty m:val="p"/>
          </m:rPr>
          <w:rPr>
            <w:rFonts w:ascii="Cambria Math" w:hAnsi="Cambria Math"/>
            <w:sz w:val="24"/>
            <w14:ligatures w14:val="standardContextual"/>
          </w:rPr>
          <m:t>+</m:t>
        </m:r>
        <m:sSub>
          <m:sSubPr>
            <m:ctrlPr>
              <w:rPr>
                <w:rFonts w:ascii="Cambria Math" w:hAnsi="Cambria Math"/>
                <w:sz w:val="24"/>
                <w14:ligatures w14:val="standardContextual"/>
              </w:rPr>
            </m:ctrlPr>
          </m:sSubPr>
          <m:e>
            <m:r>
              <w:rPr>
                <w:rFonts w:ascii="Cambria Math" w:hAnsi="Cambria Math"/>
                <w:sz w:val="24"/>
                <w14:ligatures w14:val="standardContextual"/>
              </w:rPr>
              <m:t>β</m:t>
            </m:r>
          </m:e>
          <m:sub>
            <m:r>
              <m:rPr>
                <m:sty m:val="p"/>
              </m:rPr>
              <w:rPr>
                <w:rFonts w:ascii="Cambria Math" w:hAnsi="Cambria Math"/>
                <w:sz w:val="24"/>
                <w14:ligatures w14:val="standardContextual"/>
              </w:rPr>
              <m:t>1</m:t>
            </m:r>
          </m:sub>
        </m:sSub>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渠首</m:t>
            </m:r>
          </m:sub>
        </m:sSub>
        <m:r>
          <m:rPr>
            <m:sty m:val="p"/>
          </m:rPr>
          <w:rPr>
            <w:rFonts w:ascii="Cambria Math" w:hAnsi="Cambria Math"/>
            <w:sz w:val="24"/>
            <w14:ligatures w14:val="standardContextual"/>
          </w:rPr>
          <m:t>+</m:t>
        </m:r>
        <m:sSub>
          <m:sSubPr>
            <m:ctrlPr>
              <w:rPr>
                <w:rFonts w:ascii="Cambria Math" w:hAnsi="Cambria Math"/>
                <w:sz w:val="24"/>
                <w14:ligatures w14:val="standardContextual"/>
              </w:rPr>
            </m:ctrlPr>
          </m:sSubPr>
          <m:e>
            <m:r>
              <w:rPr>
                <w:rFonts w:ascii="Cambria Math" w:hAnsi="Cambria Math"/>
                <w:sz w:val="24"/>
                <w14:ligatures w14:val="standardContextual"/>
              </w:rPr>
              <m:t>β</m:t>
            </m:r>
          </m:e>
          <m:sub>
            <m:r>
              <m:rPr>
                <m:sty m:val="p"/>
              </m:rPr>
              <w:rPr>
                <w:rFonts w:ascii="Cambria Math" w:hAnsi="Cambria Math"/>
                <w:sz w:val="24"/>
                <w14:ligatures w14:val="standardContextual"/>
              </w:rPr>
              <m:t>2</m:t>
            </m:r>
          </m:sub>
        </m:sSub>
        <m:sSup>
          <m:sSupPr>
            <m:ctrlPr>
              <w:rPr>
                <w:rFonts w:ascii="Cambria Math" w:hAnsi="Cambria Math"/>
                <w:sz w:val="24"/>
                <w14:ligatures w14:val="standardContextual"/>
              </w:rPr>
            </m:ctrlPr>
          </m:sSupPr>
          <m:e>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渠首</m:t>
                </m:r>
              </m:sub>
            </m:sSub>
          </m:e>
          <m:sup>
            <m:r>
              <m:rPr>
                <m:sty m:val="p"/>
              </m:rPr>
              <w:rPr>
                <w:rFonts w:ascii="Cambria Math" w:hAnsi="Cambria Math"/>
                <w:sz w:val="24"/>
                <w14:ligatures w14:val="standardContextual"/>
              </w:rPr>
              <m:t>2</m:t>
            </m:r>
          </m:sup>
        </m:sSup>
        <m:r>
          <m:rPr>
            <m:sty m:val="p"/>
          </m:rPr>
          <w:rPr>
            <w:rFonts w:ascii="Cambria Math" w:hAnsi="Cambria Math"/>
            <w:sz w:val="24"/>
            <w14:ligatures w14:val="standardContextual"/>
          </w:rPr>
          <m:t>+</m:t>
        </m:r>
        <m:sSub>
          <m:sSubPr>
            <m:ctrlPr>
              <w:rPr>
                <w:rFonts w:ascii="Cambria Math" w:hAnsi="Cambria Math"/>
                <w:sz w:val="24"/>
                <w14:ligatures w14:val="standardContextual"/>
              </w:rPr>
            </m:ctrlPr>
          </m:sSubPr>
          <m:e>
            <m:r>
              <w:rPr>
                <w:rFonts w:ascii="Cambria Math" w:hAnsi="Cambria Math"/>
                <w:sz w:val="24"/>
                <w14:ligatures w14:val="standardContextual"/>
              </w:rPr>
              <m:t>β</m:t>
            </m:r>
          </m:e>
          <m:sub>
            <m:r>
              <m:rPr>
                <m:sty m:val="p"/>
              </m:rPr>
              <w:rPr>
                <w:rFonts w:ascii="Cambria Math" w:hAnsi="Cambria Math"/>
                <w:sz w:val="24"/>
                <w14:ligatures w14:val="standardContextual"/>
              </w:rPr>
              <m:t>3</m:t>
            </m:r>
          </m:sub>
        </m:sSub>
        <m:sSup>
          <m:sSupPr>
            <m:ctrlPr>
              <w:rPr>
                <w:rFonts w:ascii="Cambria Math" w:hAnsi="Cambria Math"/>
                <w:sz w:val="24"/>
                <w14:ligatures w14:val="standardContextual"/>
              </w:rPr>
            </m:ctrlPr>
          </m:sSupPr>
          <m:e>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渠首</m:t>
                </m:r>
              </m:sub>
            </m:sSub>
          </m:e>
          <m:sup>
            <m:r>
              <m:rPr>
                <m:sty m:val="p"/>
              </m:rPr>
              <w:rPr>
                <w:rFonts w:ascii="Cambria Math" w:hAnsi="Cambria Math"/>
                <w:sz w:val="24"/>
                <w14:ligatures w14:val="standardContextual"/>
              </w:rPr>
              <m:t>3</m:t>
            </m:r>
          </m:sup>
        </m:sSup>
        <m:r>
          <m:rPr>
            <m:sty m:val="p"/>
          </m:rPr>
          <w:rPr>
            <w:rFonts w:ascii="Cambria Math" w:hAnsi="Cambria Math"/>
            <w:sz w:val="24"/>
            <w14:ligatures w14:val="standardContextual"/>
          </w:rPr>
          <m:t>+⋯+</m:t>
        </m:r>
        <m:sSub>
          <m:sSubPr>
            <m:ctrlPr>
              <w:rPr>
                <w:rFonts w:ascii="Cambria Math" w:hAnsi="Cambria Math"/>
                <w:i/>
                <w:sz w:val="24"/>
                <w14:ligatures w14:val="standardContextual"/>
              </w:rPr>
            </m:ctrlPr>
          </m:sSubPr>
          <m:e>
            <m:r>
              <w:rPr>
                <w:rFonts w:ascii="Cambria Math" w:hAnsi="Cambria Math"/>
                <w:sz w:val="24"/>
                <w14:ligatures w14:val="standardContextual"/>
              </w:rPr>
              <m:t>β</m:t>
            </m:r>
          </m:e>
          <m:sub>
            <m:r>
              <w:rPr>
                <w:rFonts w:ascii="Cambria Math" w:hAnsi="Cambria Math"/>
                <w:sz w:val="24"/>
                <w14:ligatures w14:val="standardContextual"/>
              </w:rPr>
              <m:t>n</m:t>
            </m:r>
          </m:sub>
        </m:sSub>
        <m:sSup>
          <m:sSupPr>
            <m:ctrlPr>
              <w:rPr>
                <w:rFonts w:ascii="Cambria Math" w:hAnsi="Cambria Math"/>
                <w:sz w:val="24"/>
                <w14:ligatures w14:val="standardContextual"/>
              </w:rPr>
            </m:ctrlPr>
          </m:sSupPr>
          <m:e>
            <m:sSub>
              <m:sSubPr>
                <m:ctrlPr>
                  <w:rPr>
                    <w:rFonts w:ascii="Cambria Math" w:hAnsi="Cambria Math"/>
                    <w:sz w:val="24"/>
                    <w14:ligatures w14:val="standardContextual"/>
                  </w:rPr>
                </m:ctrlPr>
              </m:sSubPr>
              <m:e>
                <m:r>
                  <m:rPr>
                    <m:nor/>
                  </m:rPr>
                  <w:rPr>
                    <w:i/>
                    <w:iCs/>
                    <w:sz w:val="24"/>
                    <w14:ligatures w14:val="standardContextual"/>
                  </w:rPr>
                  <m:t>Q</m:t>
                </m:r>
              </m:e>
              <m:sub>
                <m:r>
                  <m:rPr>
                    <m:nor/>
                  </m:rPr>
                  <w:rPr>
                    <w:sz w:val="24"/>
                    <w14:ligatures w14:val="standardContextual"/>
                  </w:rPr>
                  <m:t>渠首</m:t>
                </m:r>
              </m:sub>
            </m:sSub>
          </m:e>
          <m:sup>
            <m:r>
              <m:rPr>
                <m:sty m:val="p"/>
              </m:rPr>
              <w:rPr>
                <w:rFonts w:ascii="Cambria Math" w:hAnsi="Cambria Math"/>
                <w:sz w:val="24"/>
                <w14:ligatures w14:val="standardContextual"/>
              </w:rPr>
              <m:t>n</m:t>
            </m:r>
          </m:sup>
        </m:sSup>
        <m:r>
          <m:rPr>
            <m:sty m:val="p"/>
          </m:rPr>
          <w:rPr>
            <w:rFonts w:ascii="Cambria Math" w:hAnsi="Cambria Math"/>
            <w:sz w:val="24"/>
            <w14:ligatures w14:val="standardContextual"/>
          </w:rPr>
          <m:t>+</m:t>
        </m:r>
        <m:r>
          <w:rPr>
            <w:rFonts w:ascii="Cambria Math" w:hAnsi="Cambria Math"/>
            <w:sz w:val="24"/>
            <w14:ligatures w14:val="standardContextual"/>
          </w:rPr>
          <m:t>ε</m:t>
        </m:r>
      </m:oMath>
      <w:r>
        <w:rPr>
          <w:rFonts w:ascii="宋体" w:hAnsi="宋体" w:hint="eastAsia"/>
          <w:sz w:val="24"/>
          <w14:ligatures w14:val="standardContextual"/>
        </w:rPr>
        <w:t xml:space="preserve"> </w:t>
      </w:r>
      <w:r>
        <w:rPr>
          <w:rFonts w:ascii="宋体" w:hAnsi="宋体"/>
          <w:sz w:val="24"/>
          <w14:ligatures w14:val="standardContextual"/>
        </w:rPr>
        <w:t xml:space="preserve">  （</w:t>
      </w:r>
      <w:r>
        <w:rPr>
          <w:rFonts w:ascii="宋体" w:hAnsi="宋体" w:hint="eastAsia"/>
          <w:sz w:val="24"/>
          <w14:ligatures w14:val="standardContextual"/>
        </w:rPr>
        <w:t>6</w:t>
      </w:r>
      <w:r>
        <w:rPr>
          <w:rFonts w:ascii="宋体" w:hAnsi="宋体"/>
          <w:sz w:val="24"/>
          <w14:ligatures w14:val="standardContextual"/>
        </w:rPr>
        <w:t>）</w:t>
      </w:r>
    </w:p>
    <w:p w14:paraId="44839475" w14:textId="77777777" w:rsidR="000A0F09" w:rsidRDefault="00000000">
      <w:pPr>
        <w:spacing w:line="360" w:lineRule="auto"/>
        <w:ind w:firstLineChars="300" w:firstLine="720"/>
        <w:jc w:val="left"/>
        <w:rPr>
          <w:rFonts w:ascii="宋体" w:hAnsi="宋体"/>
          <w:sz w:val="24"/>
          <w14:ligatures w14:val="standardContextual"/>
        </w:rPr>
      </w:pPr>
      <w:r>
        <w:rPr>
          <w:rFonts w:ascii="宋体" w:hAnsi="宋体"/>
          <w:sz w:val="24"/>
          <w14:ligatures w14:val="standardContextual"/>
        </w:rPr>
        <w:t>式中：</w:t>
      </w:r>
    </w:p>
    <w:p w14:paraId="06E3278C"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sz w:val="24"/>
                <w14:ligatures w14:val="standardContextual"/>
              </w:rPr>
            </m:ctrlPr>
          </m:sSubPr>
          <m:e>
            <m:r>
              <m:rPr>
                <m:nor/>
              </m:rPr>
              <w:rPr>
                <w:i/>
                <w:iCs/>
                <w:sz w:val="24"/>
                <w14:ligatures w14:val="standardContextual"/>
              </w:rPr>
              <m:t>Q</m:t>
            </m:r>
          </m:e>
          <m:sub>
            <m:r>
              <m:rPr>
                <m:nor/>
              </m:rPr>
              <w:rPr>
                <w:rFonts w:ascii="宋体" w:hAnsi="宋体"/>
                <w:sz w:val="24"/>
                <w14:ligatures w14:val="standardContextual"/>
              </w:rPr>
              <m:t>农</m:t>
            </m:r>
          </m:sub>
        </m:sSub>
      </m:oMath>
      <w:r>
        <w:rPr>
          <w:rFonts w:ascii="宋体" w:hAnsi="宋体"/>
          <w:sz w:val="24"/>
          <w14:ligatures w14:val="standardContextual"/>
        </w:rPr>
        <w:t>——农业灌溉用水量</w:t>
      </w:r>
      <w:r>
        <w:rPr>
          <w:rFonts w:ascii="宋体" w:hAnsi="宋体" w:hint="eastAsia"/>
          <w:sz w:val="24"/>
          <w14:ligatures w14:val="standardContextual"/>
        </w:rPr>
        <w:t>，</w:t>
      </w:r>
      <w:r>
        <w:rPr>
          <w:rFonts w:hint="eastAsia"/>
          <w:sz w:val="24"/>
          <w14:ligatures w14:val="standardContextual"/>
        </w:rPr>
        <w:t>1</w:t>
      </w:r>
      <w:r>
        <w:rPr>
          <w:sz w:val="24"/>
          <w14:ligatures w14:val="standardContextual"/>
        </w:rPr>
        <w:t>0</w:t>
      </w:r>
      <w:r>
        <w:rPr>
          <w:sz w:val="24"/>
          <w:vertAlign w:val="superscript"/>
          <w14:ligatures w14:val="standardContextual"/>
        </w:rPr>
        <w:t>4</w:t>
      </w:r>
      <w:r>
        <w:rPr>
          <w:sz w:val="24"/>
          <w14:ligatures w14:val="standardContextual"/>
        </w:rPr>
        <w:t>m³</w:t>
      </w:r>
      <w:bookmarkStart w:id="34" w:name="OLE_LINK2"/>
      <w:r>
        <w:rPr>
          <w:rFonts w:ascii="宋体" w:hAnsi="宋体"/>
          <w:sz w:val="24"/>
          <w14:ligatures w14:val="standardContextual"/>
        </w:rPr>
        <w:t>；</w:t>
      </w:r>
      <w:bookmarkEnd w:id="34"/>
    </w:p>
    <w:p w14:paraId="5370CD92" w14:textId="77777777" w:rsidR="000A0F09" w:rsidRDefault="00000000">
      <w:pPr>
        <w:spacing w:line="360" w:lineRule="auto"/>
        <w:ind w:firstLineChars="300" w:firstLine="720"/>
        <w:jc w:val="left"/>
        <w:rPr>
          <w:rFonts w:ascii="宋体" w:hAnsi="宋体"/>
          <w:sz w:val="24"/>
          <w14:ligatures w14:val="standardContextual"/>
        </w:rPr>
      </w:pPr>
      <m:oMath>
        <m:sSub>
          <m:sSubPr>
            <m:ctrlPr>
              <w:rPr>
                <w:rFonts w:ascii="Cambria Math" w:hAnsi="Cambria Math"/>
                <w:i/>
                <w:iCs/>
                <w:sz w:val="24"/>
                <w14:ligatures w14:val="standardContextual"/>
              </w:rPr>
            </m:ctrlPr>
          </m:sSubPr>
          <m:e>
            <m:r>
              <m:rPr>
                <m:nor/>
              </m:rPr>
              <w:rPr>
                <w:i/>
                <w:iCs/>
                <w:sz w:val="24"/>
                <w14:ligatures w14:val="standardContextual"/>
              </w:rPr>
              <m:t>Q</m:t>
            </m:r>
          </m:e>
          <m:sub>
            <m:r>
              <m:rPr>
                <m:nor/>
              </m:rPr>
              <w:rPr>
                <w:sz w:val="24"/>
                <w14:ligatures w14:val="standardContextual"/>
              </w:rPr>
              <m:t>渠首</m:t>
            </m:r>
          </m:sub>
        </m:sSub>
      </m:oMath>
      <w:r>
        <w:rPr>
          <w:rFonts w:ascii="宋体" w:hAnsi="宋体"/>
          <w:sz w:val="24"/>
          <w14:ligatures w14:val="standardContextual"/>
        </w:rPr>
        <w:t>——渠首计量水量</w:t>
      </w:r>
      <w:r>
        <w:rPr>
          <w:rFonts w:ascii="宋体" w:hAnsi="宋体" w:hint="eastAsia"/>
          <w:sz w:val="24"/>
          <w14:ligatures w14:val="standardContextual"/>
        </w:rPr>
        <w:t>，</w:t>
      </w:r>
      <w:r>
        <w:rPr>
          <w:rFonts w:hint="eastAsia"/>
          <w:sz w:val="24"/>
          <w14:ligatures w14:val="standardContextual"/>
        </w:rPr>
        <w:t>1</w:t>
      </w:r>
      <w:r>
        <w:rPr>
          <w:sz w:val="24"/>
          <w14:ligatures w14:val="standardContextual"/>
        </w:rPr>
        <w:t>0</w:t>
      </w:r>
      <w:r>
        <w:rPr>
          <w:sz w:val="24"/>
          <w:vertAlign w:val="superscript"/>
          <w14:ligatures w14:val="standardContextual"/>
        </w:rPr>
        <w:t>4</w:t>
      </w:r>
      <w:r>
        <w:rPr>
          <w:sz w:val="24"/>
          <w14:ligatures w14:val="standardContextual"/>
        </w:rPr>
        <w:t>m³</w:t>
      </w:r>
      <w:r>
        <w:rPr>
          <w:rFonts w:ascii="宋体" w:hAnsi="宋体"/>
          <w:sz w:val="24"/>
          <w14:ligatures w14:val="standardContextual"/>
        </w:rPr>
        <w:t>；</w:t>
      </w:r>
    </w:p>
    <w:p w14:paraId="298B3E38" w14:textId="77777777" w:rsidR="000A0F09" w:rsidRDefault="00000000">
      <w:pPr>
        <w:spacing w:line="360" w:lineRule="auto"/>
        <w:ind w:firstLineChars="300" w:firstLine="720"/>
        <w:jc w:val="left"/>
        <w:rPr>
          <w:rFonts w:ascii="宋体" w:hAnsi="宋体"/>
          <w:sz w:val="24"/>
          <w14:ligatures w14:val="standardContextual"/>
        </w:rPr>
      </w:pPr>
      <w:r>
        <w:rPr>
          <w:rFonts w:ascii="宋体" w:hAnsi="宋体"/>
          <w:sz w:val="24"/>
          <w14:ligatures w14:val="standardContextual"/>
        </w:rPr>
        <w:object w:dxaOrig="1552" w:dyaOrig="290" w14:anchorId="7842E0B4">
          <v:shape id="_x0000_i1075" type="#_x0000_t75" style="width:77.9pt;height:14.4pt" o:ole="">
            <v:imagedata r:id="rId19" o:title=""/>
          </v:shape>
          <o:OLEObject Type="Embed" ProgID="Equation.DSMT4" ShapeID="_x0000_i1075" DrawAspect="Content" ObjectID="_1847878421" r:id="rId20"/>
        </w:object>
      </w:r>
      <w:r>
        <w:rPr>
          <w:rFonts w:ascii="宋体" w:hAnsi="宋体"/>
          <w:sz w:val="24"/>
          <w14:ligatures w14:val="standardContextual"/>
        </w:rPr>
        <w:t>——</w:t>
      </w:r>
      <w:proofErr w:type="gramStart"/>
      <w:r>
        <w:rPr>
          <w:rFonts w:ascii="宋体" w:hAnsi="宋体"/>
          <w:sz w:val="24"/>
          <w14:ligatures w14:val="standardContextual"/>
        </w:rPr>
        <w:t>待估参数</w:t>
      </w:r>
      <w:proofErr w:type="gramEnd"/>
      <w:r>
        <w:rPr>
          <w:rFonts w:ascii="宋体" w:hAnsi="宋体"/>
          <w:sz w:val="24"/>
          <w14:ligatures w14:val="standardContextual"/>
        </w:rPr>
        <w:t>，</w:t>
      </w:r>
      <w:proofErr w:type="spellStart"/>
      <w:r>
        <w:rPr>
          <w:i/>
          <w:iCs/>
          <w:sz w:val="24"/>
          <w14:ligatures w14:val="standardContextual"/>
        </w:rPr>
        <w:t>i</w:t>
      </w:r>
      <w:proofErr w:type="spellEnd"/>
      <w:r>
        <w:rPr>
          <w:sz w:val="24"/>
          <w14:ligatures w14:val="standardContextual"/>
        </w:rPr>
        <w:t>=0,1,2,</w:t>
      </w:r>
      <w:r>
        <w:rPr>
          <w:rFonts w:ascii="MS Gothic" w:eastAsia="MS Gothic" w:hAnsi="MS Gothic" w:cs="MS Gothic" w:hint="eastAsia"/>
          <w:sz w:val="24"/>
          <w14:ligatures w14:val="standardContextual"/>
        </w:rPr>
        <w:t>⋯</w:t>
      </w:r>
      <w:r>
        <w:rPr>
          <w:sz w:val="24"/>
          <w14:ligatures w14:val="standardContextual"/>
        </w:rPr>
        <w:t>,</w:t>
      </w:r>
      <w:r>
        <w:rPr>
          <w:i/>
          <w:iCs/>
          <w:sz w:val="24"/>
          <w14:ligatures w14:val="standardContextual"/>
        </w:rPr>
        <w:t>n</w:t>
      </w:r>
      <w:r>
        <w:rPr>
          <w:rFonts w:ascii="宋体" w:hAnsi="宋体"/>
          <w:sz w:val="24"/>
          <w14:ligatures w14:val="standardContextual"/>
        </w:rPr>
        <w:t>；</w:t>
      </w:r>
    </w:p>
    <w:p w14:paraId="5DDEBE90" w14:textId="77777777" w:rsidR="000A0F09" w:rsidRDefault="00000000">
      <w:pPr>
        <w:spacing w:line="360" w:lineRule="auto"/>
        <w:ind w:firstLineChars="300" w:firstLine="720"/>
        <w:jc w:val="left"/>
        <w:rPr>
          <w:rFonts w:ascii="宋体" w:hAnsi="宋体"/>
          <w:sz w:val="24"/>
          <w14:ligatures w14:val="standardContextual"/>
        </w:rPr>
      </w:pPr>
      <w:r>
        <w:rPr>
          <w:rFonts w:ascii="宋体" w:hAnsi="宋体"/>
          <w:sz w:val="24"/>
          <w14:ligatures w14:val="standardContextual"/>
        </w:rPr>
        <w:object w:dxaOrig="262" w:dyaOrig="243" w14:anchorId="38B348F6">
          <v:shape id="_x0000_i1076" type="#_x0000_t75" style="width:13.3pt;height:12.2pt" o:ole="">
            <v:imagedata r:id="rId21" o:title=""/>
          </v:shape>
          <o:OLEObject Type="Embed" ProgID="Equation.DSMT4" ShapeID="_x0000_i1076" DrawAspect="Content" ObjectID="_1847878422" r:id="rId22"/>
        </w:object>
      </w:r>
      <w:r>
        <w:rPr>
          <w:rFonts w:ascii="宋体" w:hAnsi="宋体"/>
          <w:sz w:val="24"/>
          <w14:ligatures w14:val="standardContextual"/>
        </w:rPr>
        <w:t>——误差项；</w:t>
      </w:r>
    </w:p>
    <w:p w14:paraId="45417A72" w14:textId="77777777" w:rsidR="000A0F09" w:rsidRDefault="00000000">
      <w:pPr>
        <w:spacing w:line="360" w:lineRule="auto"/>
        <w:ind w:firstLineChars="300" w:firstLine="720"/>
        <w:jc w:val="left"/>
        <w:rPr>
          <w:rFonts w:ascii="宋体" w:hAnsi="宋体"/>
          <w:sz w:val="24"/>
          <w14:ligatures w14:val="standardContextual"/>
        </w:rPr>
      </w:pPr>
      <w:r>
        <w:rPr>
          <w:i/>
          <w:iCs/>
          <w:sz w:val="24"/>
          <w14:ligatures w14:val="standardContextual"/>
        </w:rPr>
        <w:t>n</w:t>
      </w:r>
      <w:r>
        <w:rPr>
          <w:rFonts w:ascii="宋体" w:hAnsi="宋体"/>
          <w:sz w:val="24"/>
          <w14:ligatures w14:val="standardContextual"/>
        </w:rPr>
        <w:t xml:space="preserve"> ——回归阶数，根据灌区具体情况选定。</w:t>
      </w:r>
    </w:p>
    <w:p w14:paraId="7C0342F9" w14:textId="77777777"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相关关系式应进行显著性检验、拟合优度检验，经验证后方可用于灌区渠首计量水量的校验。</w:t>
      </w:r>
    </w:p>
    <w:p w14:paraId="242D4950" w14:textId="29776AC7" w:rsidR="000A0F09" w:rsidRDefault="00000000">
      <w:pPr>
        <w:spacing w:line="360" w:lineRule="auto"/>
        <w:jc w:val="left"/>
        <w:rPr>
          <w:rFonts w:ascii="宋体" w:hAnsi="宋体"/>
          <w:sz w:val="24"/>
          <w14:ligatures w14:val="standardContextual"/>
        </w:rPr>
      </w:pPr>
      <w:r>
        <w:rPr>
          <w:rFonts w:ascii="宋体" w:hAnsi="宋体" w:hint="eastAsia"/>
          <w:sz w:val="24"/>
          <w14:ligatures w14:val="standardContextual"/>
        </w:rPr>
        <w:t xml:space="preserve">7.5.3 </w:t>
      </w:r>
      <w:r w:rsidR="0089629F">
        <w:rPr>
          <w:rFonts w:ascii="宋体" w:hAnsi="宋体"/>
          <w:sz w:val="24"/>
          <w14:ligatures w14:val="standardContextual"/>
        </w:rPr>
        <w:t xml:space="preserve"> </w:t>
      </w:r>
      <w:r>
        <w:rPr>
          <w:rFonts w:ascii="宋体" w:hAnsi="宋体" w:hint="eastAsia"/>
          <w:sz w:val="24"/>
          <w14:ligatures w14:val="standardContextual"/>
        </w:rPr>
        <w:t>多</w:t>
      </w:r>
      <w:proofErr w:type="gramStart"/>
      <w:r>
        <w:rPr>
          <w:rFonts w:ascii="宋体" w:hAnsi="宋体" w:hint="eastAsia"/>
          <w:sz w:val="24"/>
          <w14:ligatures w14:val="standardContextual"/>
        </w:rPr>
        <w:t>源数据</w:t>
      </w:r>
      <w:proofErr w:type="gramEnd"/>
      <w:r>
        <w:rPr>
          <w:rFonts w:ascii="宋体" w:hAnsi="宋体" w:hint="eastAsia"/>
          <w:sz w:val="24"/>
          <w14:ligatures w14:val="standardContextual"/>
        </w:rPr>
        <w:t>交叉验证。整合遥感蒸散、土壤墒情、气象、在线计量、水电监测等多类数据，结合作物生育</w:t>
      </w:r>
      <w:proofErr w:type="gramStart"/>
      <w:r>
        <w:rPr>
          <w:rFonts w:ascii="宋体" w:hAnsi="宋体" w:hint="eastAsia"/>
          <w:sz w:val="24"/>
          <w14:ligatures w14:val="standardContextual"/>
        </w:rPr>
        <w:t>期综合</w:t>
      </w:r>
      <w:proofErr w:type="gramEnd"/>
      <w:r>
        <w:rPr>
          <w:rFonts w:ascii="宋体" w:hAnsi="宋体" w:hint="eastAsia"/>
          <w:sz w:val="24"/>
          <w14:ligatures w14:val="standardContextual"/>
        </w:rPr>
        <w:t>判别灌溉水量和取水时段合理性。</w:t>
      </w:r>
    </w:p>
    <w:p w14:paraId="78624977" w14:textId="77777777" w:rsidR="000A0F09" w:rsidRDefault="000A0F09"/>
    <w:p w14:paraId="6DA95E67" w14:textId="77777777" w:rsidR="000A0F09" w:rsidRDefault="00000000" w:rsidP="0089629F">
      <w:pPr>
        <w:keepNext/>
        <w:keepLines/>
        <w:spacing w:before="160" w:after="80" w:line="360" w:lineRule="auto"/>
        <w:jc w:val="left"/>
        <w:outlineLvl w:val="0"/>
        <w:rPr>
          <w:rFonts w:ascii="黑体" w:eastAsia="黑体" w:hAnsi="黑体" w:cstheme="majorBidi"/>
          <w:sz w:val="24"/>
          <w14:ligatures w14:val="standardContextual"/>
        </w:rPr>
      </w:pPr>
      <w:bookmarkStart w:id="35" w:name="_Toc237265635"/>
      <w:r>
        <w:rPr>
          <w:rFonts w:ascii="黑体" w:eastAsia="黑体" w:hAnsi="黑体" w:cstheme="majorBidi" w:hint="eastAsia"/>
          <w:sz w:val="24"/>
          <w14:ligatures w14:val="standardContextual"/>
        </w:rPr>
        <w:lastRenderedPageBreak/>
        <w:t>8</w:t>
      </w:r>
      <w:r>
        <w:rPr>
          <w:rFonts w:ascii="黑体" w:eastAsia="黑体" w:hAnsi="黑体" w:hint="eastAsia"/>
          <w:sz w:val="24"/>
          <w14:ligatures w14:val="standardContextual"/>
        </w:rPr>
        <w:t xml:space="preserve">  </w:t>
      </w:r>
      <w:r>
        <w:rPr>
          <w:rFonts w:ascii="黑体" w:eastAsia="黑体" w:hAnsi="黑体" w:cstheme="majorBidi" w:hint="eastAsia"/>
          <w:sz w:val="24"/>
          <w14:ligatures w14:val="standardContextual"/>
        </w:rPr>
        <w:t>管理要求</w:t>
      </w:r>
      <w:bookmarkEnd w:id="35"/>
    </w:p>
    <w:p w14:paraId="15977F25" w14:textId="17EEA747" w:rsidR="000A0F09" w:rsidRDefault="00000000" w:rsidP="0089629F">
      <w:pPr>
        <w:spacing w:line="360" w:lineRule="auto"/>
        <w:jc w:val="left"/>
        <w:outlineLvl w:val="1"/>
        <w:rPr>
          <w:rFonts w:ascii="宋体" w:hAnsi="宋体" w:cstheme="minorBidi"/>
          <w:sz w:val="24"/>
          <w14:ligatures w14:val="standardContextual"/>
        </w:rPr>
      </w:pPr>
      <w:bookmarkStart w:id="36" w:name="_Toc237265636"/>
      <w:r>
        <w:rPr>
          <w:rFonts w:ascii="宋体" w:hAnsi="宋体" w:cstheme="minorBidi" w:hint="eastAsia"/>
          <w:sz w:val="24"/>
          <w14:ligatures w14:val="standardContextual"/>
        </w:rPr>
        <w:t>8.1</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计量器具管理</w:t>
      </w:r>
      <w:bookmarkEnd w:id="36"/>
    </w:p>
    <w:p w14:paraId="6FF56D4E" w14:textId="7E2502DD"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8.1.1</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计量器具管理包括计量设施及其附属设备的保护、运行维护、检定校准等。计量责任主体应落实计量器具管理责任；共有产权的，应明确计量器具的责任人和管理人。</w:t>
      </w:r>
    </w:p>
    <w:p w14:paraId="356F3263" w14:textId="2F69DEBF"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8.1.2</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计量器具及其附属设施应制定存放、保管、检查和维护制度。</w:t>
      </w:r>
    </w:p>
    <w:p w14:paraId="05ECCCEC" w14:textId="248F57DA"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8.1.3</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计量器具建设有泵房时，应设置在泵房内;露天安装时，应设置表箱或防护罩；安装在地下时，应设置表井。</w:t>
      </w:r>
    </w:p>
    <w:p w14:paraId="687E1BC0" w14:textId="27844B59"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8.1.4</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计量器具应采取防冻措施，泵房内宜关闭门窗，室外可采用保温材料包裹。</w:t>
      </w:r>
    </w:p>
    <w:p w14:paraId="48FB806C" w14:textId="7AFDDECC"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8.1.5</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应定期检查计量器具周围环境，扫除尘垢，防止人为破坏。</w:t>
      </w:r>
    </w:p>
    <w:p w14:paraId="737A89BF" w14:textId="0E121202"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w:t>
      </w:r>
      <w:r>
        <w:rPr>
          <w:rFonts w:ascii="宋体" w:hAnsi="宋体" w:cstheme="minorBidi"/>
          <w:sz w:val="24"/>
          <w14:ligatures w14:val="standardContextual"/>
        </w:rPr>
        <w:t>.1.6</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计量器具应按照GB/T 28714有关要求定期开展检定或校准，并进行量值溯源；新安装、维修后、经搬迁或暂无检定规程/校准规范的新型监测设备，应重新进行检定、校准或采用三方比对、测试验证等方式确认其量值准确可靠，合格后方可投入使用。</w:t>
      </w:r>
    </w:p>
    <w:p w14:paraId="3F034E69" w14:textId="2E927B34" w:rsidR="000A0F09" w:rsidRDefault="00000000" w:rsidP="0089629F">
      <w:pPr>
        <w:spacing w:line="360" w:lineRule="auto"/>
        <w:jc w:val="left"/>
        <w:outlineLvl w:val="1"/>
        <w:rPr>
          <w:rFonts w:ascii="宋体" w:hAnsi="宋体" w:cstheme="minorBidi"/>
          <w:sz w:val="24"/>
          <w14:ligatures w14:val="standardContextual"/>
        </w:rPr>
      </w:pPr>
      <w:bookmarkStart w:id="37" w:name="_Toc237265637"/>
      <w:r>
        <w:rPr>
          <w:rFonts w:ascii="宋体" w:hAnsi="宋体" w:cstheme="minorBidi" w:hint="eastAsia"/>
          <w:sz w:val="24"/>
          <w14:ligatures w14:val="standardContextual"/>
        </w:rPr>
        <w:t>8.2</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数据管理</w:t>
      </w:r>
      <w:bookmarkEnd w:id="37"/>
    </w:p>
    <w:p w14:paraId="7CE3ECE1" w14:textId="7831B3E2"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8.2.1</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计量数据应按照GB/T 28714有关要求进行管理，确保数据真实、完整、连续。</w:t>
      </w:r>
    </w:p>
    <w:p w14:paraId="4F0372AB" w14:textId="0EA9E2CA"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w:t>
      </w:r>
      <w:r>
        <w:rPr>
          <w:rFonts w:ascii="宋体" w:hAnsi="宋体" w:cstheme="minorBidi"/>
          <w:sz w:val="24"/>
          <w14:ligatures w14:val="standardContextual"/>
        </w:rPr>
        <w:t>.2.</w:t>
      </w:r>
      <w:r>
        <w:rPr>
          <w:rFonts w:ascii="宋体" w:hAnsi="宋体" w:cstheme="minorBidi" w:hint="eastAsia"/>
          <w:sz w:val="24"/>
          <w14:ligatures w14:val="standardContextual"/>
        </w:rPr>
        <w:t>2</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非灌溉用水比例、</w:t>
      </w:r>
      <w:proofErr w:type="gramStart"/>
      <w:r>
        <w:rPr>
          <w:rFonts w:ascii="宋体" w:hAnsi="宋体" w:cstheme="minorBidi" w:hint="eastAsia"/>
          <w:sz w:val="24"/>
          <w14:ligatures w14:val="standardContextual"/>
        </w:rPr>
        <w:t>典型灌片定额</w:t>
      </w:r>
      <w:proofErr w:type="gramEnd"/>
      <w:r>
        <w:rPr>
          <w:rFonts w:ascii="宋体" w:hAnsi="宋体" w:cstheme="minorBidi" w:hint="eastAsia"/>
          <w:sz w:val="24"/>
          <w14:ligatures w14:val="standardContextual"/>
        </w:rPr>
        <w:t>、以</w:t>
      </w:r>
      <w:proofErr w:type="gramStart"/>
      <w:r>
        <w:rPr>
          <w:rFonts w:ascii="宋体" w:hAnsi="宋体" w:cstheme="minorBidi" w:hint="eastAsia"/>
          <w:sz w:val="24"/>
          <w14:ligatures w14:val="standardContextual"/>
        </w:rPr>
        <w:t>电折水</w:t>
      </w:r>
      <w:proofErr w:type="gramEnd"/>
      <w:r>
        <w:rPr>
          <w:rFonts w:ascii="宋体" w:hAnsi="宋体" w:cstheme="minorBidi" w:hint="eastAsia"/>
          <w:sz w:val="24"/>
          <w14:ligatures w14:val="standardContextual"/>
        </w:rPr>
        <w:t>系数等应定期复核，复核周期一般不超过2年；当样本代表性下降或系数发生显著变化时，应及时复核和修订。</w:t>
      </w:r>
    </w:p>
    <w:p w14:paraId="5252D892" w14:textId="6B7C898F"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8.2.3</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计量责任主体应对计量数据及系数的准确性负责，定期开展异常数据排查和率定。</w:t>
      </w:r>
    </w:p>
    <w:p w14:paraId="4F4B39B2" w14:textId="20454BF3"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8.2.4</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在线监测数据出现异常中断、大幅跳变或与人工观测值</w:t>
      </w:r>
      <w:proofErr w:type="gramStart"/>
      <w:r>
        <w:rPr>
          <w:rFonts w:ascii="宋体" w:hAnsi="宋体" w:cstheme="minorBidi" w:hint="eastAsia"/>
          <w:sz w:val="24"/>
          <w14:ligatures w14:val="standardContextual"/>
        </w:rPr>
        <w:t>偏差超限时</w:t>
      </w:r>
      <w:proofErr w:type="gramEnd"/>
      <w:r>
        <w:rPr>
          <w:rFonts w:ascii="宋体" w:hAnsi="宋体" w:cstheme="minorBidi" w:hint="eastAsia"/>
          <w:sz w:val="24"/>
          <w14:ligatures w14:val="standardContextual"/>
        </w:rPr>
        <w:t>，应及时排查原因并修复，相关处理过程应形成记录。</w:t>
      </w:r>
    </w:p>
    <w:p w14:paraId="13F147A5" w14:textId="3B04BF0D" w:rsidR="000A0F09" w:rsidRDefault="00000000" w:rsidP="0089629F">
      <w:pPr>
        <w:spacing w:line="360" w:lineRule="auto"/>
        <w:jc w:val="left"/>
        <w:outlineLvl w:val="1"/>
        <w:rPr>
          <w:rFonts w:ascii="宋体" w:hAnsi="宋体" w:cstheme="minorBidi"/>
          <w:sz w:val="24"/>
          <w14:ligatures w14:val="standardContextual"/>
        </w:rPr>
      </w:pPr>
      <w:bookmarkStart w:id="38" w:name="_Toc237265638"/>
      <w:r>
        <w:rPr>
          <w:rFonts w:ascii="宋体" w:hAnsi="宋体" w:cstheme="minorBidi" w:hint="eastAsia"/>
          <w:sz w:val="24"/>
          <w14:ligatures w14:val="standardContextual"/>
        </w:rPr>
        <w:t>8.3</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档案管理</w:t>
      </w:r>
      <w:bookmarkEnd w:id="38"/>
    </w:p>
    <w:p w14:paraId="2A564096" w14:textId="7AF1D432"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8.3.1</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计量监测档案应按照GB/T 28714有关要求进行管理。</w:t>
      </w:r>
    </w:p>
    <w:p w14:paraId="49F88472" w14:textId="39B84111"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8.3.2</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档案内容应包括灌区基础信息、计量</w:t>
      </w:r>
      <w:proofErr w:type="gramStart"/>
      <w:r>
        <w:rPr>
          <w:rFonts w:ascii="宋体" w:hAnsi="宋体" w:cstheme="minorBidi" w:hint="eastAsia"/>
          <w:sz w:val="24"/>
          <w14:ligatures w14:val="standardContextual"/>
        </w:rPr>
        <w:t>器具台</w:t>
      </w:r>
      <w:proofErr w:type="gramEnd"/>
      <w:r>
        <w:rPr>
          <w:rFonts w:ascii="宋体" w:hAnsi="宋体" w:cstheme="minorBidi" w:hint="eastAsia"/>
          <w:sz w:val="24"/>
          <w14:ligatures w14:val="standardContextual"/>
        </w:rPr>
        <w:t>账、安装调试记录、检定/校准证书、运行维护记录、原始监测数据、电灌站现场记录表、灌溉用水量计算成果及相关校验分析报告等。</w:t>
      </w:r>
    </w:p>
    <w:p w14:paraId="5DFDEDF7" w14:textId="0F243CA4"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8.3.3</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档案资料应分类归档、统一编号，纸质档案与电子档案并存，并建立档案查阅和利用制度。</w:t>
      </w:r>
    </w:p>
    <w:p w14:paraId="719F13CA" w14:textId="67F410FB" w:rsidR="000A0F09" w:rsidRDefault="00000000">
      <w:pPr>
        <w:spacing w:line="360" w:lineRule="auto"/>
        <w:jc w:val="left"/>
        <w:rPr>
          <w:rFonts w:ascii="宋体" w:hAnsi="宋体" w:cstheme="minorBidi"/>
          <w:sz w:val="24"/>
          <w14:ligatures w14:val="standardContextual"/>
        </w:rPr>
      </w:pPr>
      <w:r>
        <w:rPr>
          <w:rFonts w:ascii="宋体" w:hAnsi="宋体" w:cstheme="minorBidi" w:hint="eastAsia"/>
          <w:sz w:val="24"/>
          <w14:ligatures w14:val="standardContextual"/>
        </w:rPr>
        <w:t>8.3.4</w:t>
      </w:r>
      <w:r w:rsidR="0089629F">
        <w:rPr>
          <w:rFonts w:ascii="宋体" w:hAnsi="宋体" w:cstheme="minorBidi"/>
          <w:sz w:val="24"/>
          <w14:ligatures w14:val="standardContextual"/>
        </w:rPr>
        <w:t xml:space="preserve">  </w:t>
      </w:r>
      <w:r>
        <w:rPr>
          <w:rFonts w:ascii="宋体" w:hAnsi="宋体" w:cstheme="minorBidi" w:hint="eastAsia"/>
          <w:sz w:val="24"/>
          <w14:ligatures w14:val="standardContextual"/>
        </w:rPr>
        <w:t>灌区基础信息、水源条件、工程状况、种植结构、计量方案、关键计量系数或电灌站运行情况发生变更时，应及时更新相关档案资料，并标注变更内容及生效时间。</w:t>
      </w:r>
    </w:p>
    <w:p w14:paraId="3A776C17" w14:textId="20FB24D5" w:rsidR="0089629F" w:rsidRPr="0089629F" w:rsidRDefault="00000000" w:rsidP="0089629F">
      <w:pPr>
        <w:keepNext/>
        <w:keepLines/>
        <w:spacing w:before="160" w:after="80" w:line="360" w:lineRule="auto"/>
        <w:jc w:val="left"/>
        <w:outlineLvl w:val="0"/>
        <w:rPr>
          <w:rFonts w:ascii="黑体" w:eastAsia="黑体" w:hAnsi="黑体" w:cstheme="majorBidi"/>
          <w:sz w:val="28"/>
          <w:szCs w:val="28"/>
          <w14:ligatures w14:val="standardContextual"/>
        </w:rPr>
      </w:pPr>
      <w:bookmarkStart w:id="39" w:name="_Toc229125080"/>
      <w:bookmarkStart w:id="40" w:name="_Toc229125081"/>
      <w:bookmarkEnd w:id="24"/>
      <w:r>
        <w:rPr>
          <w:rFonts w:ascii="宋体" w:hAnsi="宋体" w:cstheme="minorBidi" w:hint="eastAsia"/>
          <w:sz w:val="24"/>
          <w14:ligatures w14:val="standardContextual"/>
        </w:rPr>
        <w:br w:type="page"/>
      </w:r>
      <w:bookmarkStart w:id="41" w:name="_Toc173318854"/>
      <w:bookmarkStart w:id="42" w:name="_Toc237265639"/>
      <w:r w:rsidRPr="0089629F">
        <w:rPr>
          <w:rFonts w:ascii="黑体" w:eastAsia="黑体" w:hAnsi="黑体" w:cstheme="majorBidi"/>
          <w:sz w:val="28"/>
          <w:szCs w:val="28"/>
          <w14:ligatures w14:val="standardContextual"/>
        </w:rPr>
        <w:lastRenderedPageBreak/>
        <w:t>附录</w:t>
      </w:r>
      <w:bookmarkEnd w:id="41"/>
      <w:r w:rsidRPr="0089629F">
        <w:rPr>
          <w:rFonts w:ascii="黑体" w:eastAsia="黑体" w:hAnsi="黑体" w:cstheme="majorBidi" w:hint="eastAsia"/>
          <w:sz w:val="28"/>
          <w:szCs w:val="28"/>
          <w14:ligatures w14:val="standardContextual"/>
        </w:rPr>
        <w:t>A</w:t>
      </w:r>
      <w:bookmarkStart w:id="43" w:name="_Toc173318855"/>
      <w:bookmarkEnd w:id="42"/>
      <w:r w:rsidRPr="0089629F">
        <w:rPr>
          <w:rFonts w:ascii="黑体" w:eastAsia="黑体" w:hAnsi="黑体" w:cstheme="majorBidi" w:hint="eastAsia"/>
          <w:sz w:val="28"/>
          <w:szCs w:val="28"/>
          <w14:ligatures w14:val="standardContextual"/>
        </w:rPr>
        <w:t xml:space="preserve"> </w:t>
      </w:r>
    </w:p>
    <w:p w14:paraId="7EC71E45" w14:textId="193C5436" w:rsidR="000A0F09" w:rsidRPr="0089629F" w:rsidRDefault="00000000" w:rsidP="00D36AF9">
      <w:pPr>
        <w:keepNext/>
        <w:keepLines/>
        <w:spacing w:before="160" w:after="80" w:line="360" w:lineRule="auto"/>
        <w:jc w:val="center"/>
        <w:outlineLvl w:val="0"/>
        <w:rPr>
          <w:rFonts w:ascii="黑体" w:eastAsia="黑体" w:hAnsi="黑体" w:cstheme="majorBidi"/>
          <w:sz w:val="28"/>
          <w:szCs w:val="28"/>
          <w14:ligatures w14:val="standardContextual"/>
        </w:rPr>
      </w:pPr>
      <w:bookmarkStart w:id="44" w:name="_Toc237265640"/>
      <w:r w:rsidRPr="0089629F">
        <w:rPr>
          <w:rFonts w:ascii="黑体" w:eastAsia="黑体" w:hAnsi="黑体" w:cstheme="majorBidi" w:hint="eastAsia"/>
          <w:sz w:val="28"/>
          <w:szCs w:val="28"/>
          <w14:ligatures w14:val="standardContextual"/>
        </w:rPr>
        <w:t>电灌站以</w:t>
      </w:r>
      <w:proofErr w:type="gramStart"/>
      <w:r w:rsidRPr="0089629F">
        <w:rPr>
          <w:rFonts w:ascii="黑体" w:eastAsia="黑体" w:hAnsi="黑体" w:cstheme="majorBidi" w:hint="eastAsia"/>
          <w:sz w:val="28"/>
          <w:szCs w:val="28"/>
          <w14:ligatures w14:val="standardContextual"/>
        </w:rPr>
        <w:t>电折水取</w:t>
      </w:r>
      <w:proofErr w:type="gramEnd"/>
      <w:r w:rsidRPr="0089629F">
        <w:rPr>
          <w:rFonts w:ascii="黑体" w:eastAsia="黑体" w:hAnsi="黑体" w:cstheme="majorBidi" w:hint="eastAsia"/>
          <w:sz w:val="28"/>
          <w:szCs w:val="28"/>
          <w14:ligatures w14:val="standardContextual"/>
        </w:rPr>
        <w:t>水量记录表</w:t>
      </w:r>
      <w:bookmarkEnd w:id="43"/>
      <w:bookmarkEnd w:id="44"/>
    </w:p>
    <w:p w14:paraId="37E140DE" w14:textId="77777777" w:rsidR="000A0F09" w:rsidRDefault="00000000">
      <w:pPr>
        <w:spacing w:line="360" w:lineRule="auto"/>
        <w:ind w:firstLineChars="200" w:firstLine="480"/>
        <w:jc w:val="left"/>
        <w:rPr>
          <w:rFonts w:ascii="宋体" w:hAnsi="宋体" w:cstheme="minorBidi"/>
          <w:sz w:val="24"/>
          <w14:ligatures w14:val="standardContextual"/>
        </w:rPr>
      </w:pPr>
      <w:bookmarkStart w:id="45" w:name="_Toc138606445"/>
      <w:bookmarkStart w:id="46" w:name="_Toc58404063"/>
      <w:bookmarkStart w:id="47" w:name="_Toc55575061"/>
      <w:bookmarkStart w:id="48" w:name="_Toc55548302"/>
      <w:bookmarkEnd w:id="45"/>
      <w:bookmarkEnd w:id="46"/>
      <w:r>
        <w:rPr>
          <w:rFonts w:ascii="宋体" w:hAnsi="宋体" w:cstheme="minorBidi" w:hint="eastAsia"/>
          <w:sz w:val="24"/>
          <w14:ligatures w14:val="standardContextual"/>
        </w:rPr>
        <w:t>电灌站以</w:t>
      </w:r>
      <w:proofErr w:type="gramStart"/>
      <w:r>
        <w:rPr>
          <w:rFonts w:ascii="宋体" w:hAnsi="宋体" w:cstheme="minorBidi" w:hint="eastAsia"/>
          <w:sz w:val="24"/>
          <w14:ligatures w14:val="standardContextual"/>
        </w:rPr>
        <w:t>电折水取</w:t>
      </w:r>
      <w:proofErr w:type="gramEnd"/>
      <w:r>
        <w:rPr>
          <w:rFonts w:ascii="宋体" w:hAnsi="宋体" w:cstheme="minorBidi" w:hint="eastAsia"/>
          <w:sz w:val="24"/>
          <w14:ligatures w14:val="standardContextual"/>
        </w:rPr>
        <w:t>水量记录表</w:t>
      </w:r>
      <w:r>
        <w:rPr>
          <w:rFonts w:ascii="宋体" w:hAnsi="宋体" w:cstheme="minorBidi"/>
          <w:sz w:val="24"/>
          <w14:ligatures w14:val="standardContextual"/>
        </w:rPr>
        <w:t>见表</w:t>
      </w:r>
      <w:r>
        <w:rPr>
          <w:rFonts w:ascii="宋体" w:hAnsi="宋体" w:cstheme="minorBidi" w:hint="eastAsia"/>
          <w:sz w:val="24"/>
          <w14:ligatures w14:val="standardContextual"/>
        </w:rPr>
        <w:t>A</w:t>
      </w:r>
      <w:r>
        <w:rPr>
          <w:rFonts w:ascii="宋体" w:hAnsi="宋体" w:cstheme="minorBidi"/>
          <w:sz w:val="24"/>
          <w14:ligatures w14:val="standardContextual"/>
        </w:rPr>
        <w:t>.</w:t>
      </w:r>
      <w:r>
        <w:rPr>
          <w:rFonts w:ascii="宋体" w:hAnsi="宋体" w:cstheme="minorBidi" w:hint="eastAsia"/>
          <w:sz w:val="24"/>
          <w14:ligatures w14:val="standardContextual"/>
        </w:rPr>
        <w:t>1</w:t>
      </w:r>
      <w:r>
        <w:rPr>
          <w:rFonts w:ascii="宋体" w:hAnsi="宋体" w:cstheme="minorBidi"/>
          <w:sz w:val="24"/>
          <w14:ligatures w14:val="standardContextual"/>
        </w:rPr>
        <w:t>。</w:t>
      </w:r>
    </w:p>
    <w:p w14:paraId="57824B9B" w14:textId="77777777" w:rsidR="000A0F09" w:rsidRDefault="00000000">
      <w:pPr>
        <w:spacing w:line="276" w:lineRule="auto"/>
        <w:jc w:val="center"/>
        <w:rPr>
          <w:rFonts w:ascii="黑体" w:eastAsia="黑体" w:hAnsi="黑体"/>
          <w:szCs w:val="21"/>
        </w:rPr>
      </w:pPr>
      <w:bookmarkStart w:id="49" w:name="_Toc59798495"/>
      <w:bookmarkStart w:id="50" w:name="_Toc58229076"/>
      <w:bookmarkStart w:id="51" w:name="_Toc59791946"/>
      <w:bookmarkStart w:id="52" w:name="_Toc58404065"/>
      <w:r>
        <w:rPr>
          <w:rFonts w:ascii="黑体" w:eastAsia="黑体" w:hAnsi="黑体"/>
          <w:szCs w:val="21"/>
        </w:rPr>
        <w:t>表</w:t>
      </w:r>
      <w:r>
        <w:rPr>
          <w:rFonts w:eastAsia="黑体" w:hint="eastAsia"/>
          <w:szCs w:val="21"/>
        </w:rPr>
        <w:t>A.1</w:t>
      </w:r>
      <w:r>
        <w:rPr>
          <w:rFonts w:ascii="黑体" w:eastAsia="黑体" w:hAnsi="黑体"/>
          <w:szCs w:val="21"/>
        </w:rPr>
        <w:t xml:space="preserve">  </w:t>
      </w:r>
      <w:bookmarkEnd w:id="47"/>
      <w:bookmarkEnd w:id="48"/>
      <w:bookmarkEnd w:id="49"/>
      <w:bookmarkEnd w:id="50"/>
      <w:bookmarkEnd w:id="51"/>
      <w:bookmarkEnd w:id="52"/>
      <w:r>
        <w:rPr>
          <w:rFonts w:ascii="黑体" w:eastAsia="黑体" w:hAnsi="黑体" w:hint="eastAsia"/>
          <w:szCs w:val="21"/>
        </w:rPr>
        <w:t>电灌站以</w:t>
      </w:r>
      <w:proofErr w:type="gramStart"/>
      <w:r>
        <w:rPr>
          <w:rFonts w:ascii="黑体" w:eastAsia="黑体" w:hAnsi="黑体" w:hint="eastAsia"/>
          <w:szCs w:val="21"/>
        </w:rPr>
        <w:t>电折水取</w:t>
      </w:r>
      <w:proofErr w:type="gramEnd"/>
      <w:r>
        <w:rPr>
          <w:rFonts w:ascii="黑体" w:eastAsia="黑体" w:hAnsi="黑体" w:hint="eastAsia"/>
          <w:szCs w:val="21"/>
        </w:rPr>
        <w:t>水量记录表</w:t>
      </w:r>
    </w:p>
    <w:tbl>
      <w:tblPr>
        <w:tblW w:w="8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186"/>
        <w:gridCol w:w="534"/>
        <w:gridCol w:w="1506"/>
        <w:gridCol w:w="294"/>
        <w:gridCol w:w="1320"/>
        <w:gridCol w:w="653"/>
        <w:gridCol w:w="880"/>
        <w:gridCol w:w="1482"/>
      </w:tblGrid>
      <w:tr w:rsidR="000A0F09" w14:paraId="2DE5C993" w14:textId="77777777">
        <w:trPr>
          <w:trHeight w:val="397"/>
          <w:jc w:val="center"/>
        </w:trPr>
        <w:tc>
          <w:tcPr>
            <w:tcW w:w="8668" w:type="dxa"/>
            <w:gridSpan w:val="9"/>
            <w:noWrap/>
            <w:vAlign w:val="center"/>
          </w:tcPr>
          <w:p w14:paraId="3C9B53AC" w14:textId="77777777" w:rsidR="000A0F09" w:rsidRDefault="00000000">
            <w:pPr>
              <w:widowControl/>
              <w:jc w:val="left"/>
              <w:textAlignment w:val="center"/>
              <w:rPr>
                <w:rFonts w:ascii="宋体" w:hAnsi="宋体" w:cs="宋体"/>
                <w:szCs w:val="21"/>
              </w:rPr>
            </w:pPr>
            <w:r>
              <w:rPr>
                <w:rFonts w:ascii="宋体" w:hAnsi="宋体" w:cs="宋体" w:hint="eastAsia"/>
                <w:b/>
                <w:bCs/>
                <w:szCs w:val="21"/>
                <w:lang w:bidi="ar"/>
              </w:rPr>
              <w:t>一、电灌站信息</w:t>
            </w:r>
          </w:p>
        </w:tc>
      </w:tr>
      <w:tr w:rsidR="000A0F09" w14:paraId="22DC480A" w14:textId="77777777">
        <w:trPr>
          <w:trHeight w:val="397"/>
          <w:jc w:val="center"/>
        </w:trPr>
        <w:tc>
          <w:tcPr>
            <w:tcW w:w="1999" w:type="dxa"/>
            <w:gridSpan w:val="2"/>
            <w:noWrap/>
            <w:vAlign w:val="center"/>
          </w:tcPr>
          <w:p w14:paraId="6372C8F1"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站点编号</w:t>
            </w:r>
          </w:p>
        </w:tc>
        <w:tc>
          <w:tcPr>
            <w:tcW w:w="2334" w:type="dxa"/>
            <w:gridSpan w:val="3"/>
            <w:noWrap/>
            <w:vAlign w:val="center"/>
          </w:tcPr>
          <w:p w14:paraId="4593BCC3" w14:textId="77777777" w:rsidR="000A0F09" w:rsidRDefault="000A0F09">
            <w:pPr>
              <w:jc w:val="center"/>
              <w:rPr>
                <w:rFonts w:ascii="宋体" w:hAnsi="宋体" w:cs="宋体"/>
                <w:szCs w:val="21"/>
              </w:rPr>
            </w:pPr>
          </w:p>
        </w:tc>
        <w:tc>
          <w:tcPr>
            <w:tcW w:w="1973" w:type="dxa"/>
            <w:gridSpan w:val="2"/>
            <w:noWrap/>
            <w:vAlign w:val="center"/>
          </w:tcPr>
          <w:p w14:paraId="4FBD5E4E" w14:textId="77777777" w:rsidR="000A0F09" w:rsidRDefault="00000000">
            <w:pPr>
              <w:widowControl/>
              <w:jc w:val="center"/>
              <w:textAlignment w:val="center"/>
              <w:rPr>
                <w:rFonts w:ascii="宋体" w:hAnsi="宋体" w:cs="宋体"/>
                <w:szCs w:val="21"/>
              </w:rPr>
            </w:pPr>
            <w:r>
              <w:rPr>
                <w:rFonts w:ascii="宋体" w:hAnsi="宋体" w:cs="宋体" w:hint="eastAsia"/>
                <w:szCs w:val="21"/>
              </w:rPr>
              <w:t>站点名称</w:t>
            </w:r>
          </w:p>
        </w:tc>
        <w:tc>
          <w:tcPr>
            <w:tcW w:w="2362" w:type="dxa"/>
            <w:gridSpan w:val="2"/>
            <w:noWrap/>
            <w:vAlign w:val="center"/>
          </w:tcPr>
          <w:p w14:paraId="2ED7AB88" w14:textId="77777777" w:rsidR="000A0F09" w:rsidRDefault="000A0F09">
            <w:pPr>
              <w:rPr>
                <w:rFonts w:ascii="宋体" w:hAnsi="宋体" w:cs="宋体"/>
                <w:szCs w:val="21"/>
              </w:rPr>
            </w:pPr>
          </w:p>
        </w:tc>
      </w:tr>
      <w:tr w:rsidR="000A0F09" w14:paraId="6EEF16D8" w14:textId="77777777">
        <w:trPr>
          <w:trHeight w:val="397"/>
          <w:jc w:val="center"/>
        </w:trPr>
        <w:tc>
          <w:tcPr>
            <w:tcW w:w="1999" w:type="dxa"/>
            <w:gridSpan w:val="2"/>
            <w:noWrap/>
            <w:vAlign w:val="center"/>
          </w:tcPr>
          <w:p w14:paraId="77C473FB"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所属区域</w:t>
            </w:r>
          </w:p>
        </w:tc>
        <w:tc>
          <w:tcPr>
            <w:tcW w:w="2334" w:type="dxa"/>
            <w:gridSpan w:val="3"/>
            <w:noWrap/>
            <w:vAlign w:val="center"/>
          </w:tcPr>
          <w:p w14:paraId="46A267E8" w14:textId="77777777" w:rsidR="000A0F09" w:rsidRDefault="000A0F09">
            <w:pPr>
              <w:jc w:val="center"/>
              <w:rPr>
                <w:rFonts w:ascii="宋体" w:hAnsi="宋体" w:cs="宋体"/>
                <w:szCs w:val="21"/>
              </w:rPr>
            </w:pPr>
          </w:p>
        </w:tc>
        <w:tc>
          <w:tcPr>
            <w:tcW w:w="1973" w:type="dxa"/>
            <w:gridSpan w:val="2"/>
            <w:noWrap/>
            <w:vAlign w:val="center"/>
          </w:tcPr>
          <w:p w14:paraId="5F7915B5"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站点位置</w:t>
            </w:r>
          </w:p>
        </w:tc>
        <w:tc>
          <w:tcPr>
            <w:tcW w:w="2362" w:type="dxa"/>
            <w:gridSpan w:val="2"/>
            <w:noWrap/>
            <w:vAlign w:val="center"/>
          </w:tcPr>
          <w:p w14:paraId="4342A635" w14:textId="77777777" w:rsidR="000A0F09" w:rsidRDefault="00000000">
            <w:pPr>
              <w:rPr>
                <w:rFonts w:ascii="宋体" w:hAnsi="宋体" w:cs="宋体"/>
                <w:szCs w:val="21"/>
              </w:rPr>
            </w:pPr>
            <w:r>
              <w:rPr>
                <w:rFonts w:ascii="宋体" w:hAnsi="宋体" w:cs="宋体" w:hint="eastAsia"/>
                <w:szCs w:val="21"/>
              </w:rPr>
              <w:t>东经：    北纬：</w:t>
            </w:r>
          </w:p>
        </w:tc>
      </w:tr>
      <w:tr w:rsidR="000A0F09" w14:paraId="5177F908" w14:textId="77777777">
        <w:trPr>
          <w:trHeight w:val="397"/>
          <w:jc w:val="center"/>
        </w:trPr>
        <w:tc>
          <w:tcPr>
            <w:tcW w:w="1999" w:type="dxa"/>
            <w:gridSpan w:val="2"/>
            <w:noWrap/>
            <w:vAlign w:val="center"/>
          </w:tcPr>
          <w:p w14:paraId="654C4345"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取水权人名称</w:t>
            </w:r>
          </w:p>
        </w:tc>
        <w:tc>
          <w:tcPr>
            <w:tcW w:w="2334" w:type="dxa"/>
            <w:gridSpan w:val="3"/>
            <w:noWrap/>
            <w:vAlign w:val="center"/>
          </w:tcPr>
          <w:p w14:paraId="39BD9000" w14:textId="77777777" w:rsidR="000A0F09" w:rsidRDefault="000A0F09">
            <w:pPr>
              <w:jc w:val="center"/>
              <w:rPr>
                <w:rFonts w:ascii="宋体" w:hAnsi="宋体" w:cs="宋体"/>
                <w:szCs w:val="21"/>
              </w:rPr>
            </w:pPr>
          </w:p>
        </w:tc>
        <w:tc>
          <w:tcPr>
            <w:tcW w:w="1973" w:type="dxa"/>
            <w:gridSpan w:val="2"/>
            <w:noWrap/>
            <w:vAlign w:val="center"/>
          </w:tcPr>
          <w:p w14:paraId="384A12FD"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取水许可证编号</w:t>
            </w:r>
          </w:p>
        </w:tc>
        <w:tc>
          <w:tcPr>
            <w:tcW w:w="2362" w:type="dxa"/>
            <w:gridSpan w:val="2"/>
            <w:noWrap/>
            <w:vAlign w:val="center"/>
          </w:tcPr>
          <w:p w14:paraId="0CC7363A" w14:textId="77777777" w:rsidR="000A0F09" w:rsidRDefault="000A0F09">
            <w:pPr>
              <w:rPr>
                <w:rFonts w:ascii="宋体" w:hAnsi="宋体" w:cs="宋体"/>
                <w:szCs w:val="21"/>
              </w:rPr>
            </w:pPr>
          </w:p>
        </w:tc>
      </w:tr>
      <w:tr w:rsidR="000A0F09" w14:paraId="547560AE" w14:textId="77777777">
        <w:trPr>
          <w:trHeight w:val="397"/>
          <w:jc w:val="center"/>
        </w:trPr>
        <w:tc>
          <w:tcPr>
            <w:tcW w:w="8668" w:type="dxa"/>
            <w:gridSpan w:val="9"/>
            <w:noWrap/>
            <w:vAlign w:val="center"/>
          </w:tcPr>
          <w:p w14:paraId="029976F6" w14:textId="77777777" w:rsidR="000A0F09" w:rsidRDefault="00000000">
            <w:pPr>
              <w:rPr>
                <w:rFonts w:ascii="宋体" w:hAnsi="宋体" w:cs="宋体"/>
                <w:szCs w:val="21"/>
              </w:rPr>
            </w:pPr>
            <w:r>
              <w:rPr>
                <w:rFonts w:ascii="宋体" w:hAnsi="宋体" w:cs="宋体" w:hint="eastAsia"/>
                <w:b/>
                <w:bCs/>
                <w:szCs w:val="21"/>
                <w:lang w:bidi="ar"/>
              </w:rPr>
              <w:t>二、水泵参数</w:t>
            </w:r>
          </w:p>
        </w:tc>
      </w:tr>
      <w:tr w:rsidR="000A0F09" w14:paraId="7B4EFBE7" w14:textId="77777777">
        <w:trPr>
          <w:trHeight w:val="397"/>
          <w:jc w:val="center"/>
        </w:trPr>
        <w:tc>
          <w:tcPr>
            <w:tcW w:w="1999" w:type="dxa"/>
            <w:gridSpan w:val="2"/>
            <w:noWrap/>
            <w:vAlign w:val="center"/>
          </w:tcPr>
          <w:p w14:paraId="360ADE96"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水泵型号</w:t>
            </w:r>
          </w:p>
        </w:tc>
        <w:tc>
          <w:tcPr>
            <w:tcW w:w="2334" w:type="dxa"/>
            <w:gridSpan w:val="3"/>
            <w:noWrap/>
            <w:vAlign w:val="center"/>
          </w:tcPr>
          <w:p w14:paraId="5A09F622" w14:textId="77777777" w:rsidR="000A0F09" w:rsidRDefault="000A0F09">
            <w:pPr>
              <w:jc w:val="center"/>
              <w:rPr>
                <w:rFonts w:ascii="宋体" w:hAnsi="宋体" w:cs="宋体"/>
                <w:szCs w:val="21"/>
              </w:rPr>
            </w:pPr>
          </w:p>
        </w:tc>
        <w:tc>
          <w:tcPr>
            <w:tcW w:w="1973" w:type="dxa"/>
            <w:gridSpan w:val="2"/>
            <w:noWrap/>
            <w:vAlign w:val="center"/>
          </w:tcPr>
          <w:p w14:paraId="4B3467CB"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设计扬程（m）</w:t>
            </w:r>
          </w:p>
        </w:tc>
        <w:tc>
          <w:tcPr>
            <w:tcW w:w="2362" w:type="dxa"/>
            <w:gridSpan w:val="2"/>
            <w:noWrap/>
            <w:vAlign w:val="center"/>
          </w:tcPr>
          <w:p w14:paraId="347EB0BC" w14:textId="77777777" w:rsidR="000A0F09" w:rsidRDefault="000A0F09">
            <w:pPr>
              <w:rPr>
                <w:rFonts w:ascii="宋体" w:hAnsi="宋体" w:cs="宋体"/>
                <w:szCs w:val="21"/>
              </w:rPr>
            </w:pPr>
          </w:p>
        </w:tc>
      </w:tr>
      <w:tr w:rsidR="000A0F09" w14:paraId="7B15B738" w14:textId="77777777">
        <w:trPr>
          <w:trHeight w:val="397"/>
          <w:jc w:val="center"/>
        </w:trPr>
        <w:tc>
          <w:tcPr>
            <w:tcW w:w="1999" w:type="dxa"/>
            <w:gridSpan w:val="2"/>
            <w:noWrap/>
            <w:vAlign w:val="center"/>
          </w:tcPr>
          <w:p w14:paraId="2022C46E"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额定功率（kW）</w:t>
            </w:r>
          </w:p>
        </w:tc>
        <w:tc>
          <w:tcPr>
            <w:tcW w:w="2334" w:type="dxa"/>
            <w:gridSpan w:val="3"/>
            <w:noWrap/>
            <w:vAlign w:val="center"/>
          </w:tcPr>
          <w:p w14:paraId="70D67F02" w14:textId="77777777" w:rsidR="000A0F09" w:rsidRDefault="000A0F09">
            <w:pPr>
              <w:jc w:val="center"/>
              <w:rPr>
                <w:rFonts w:ascii="宋体" w:hAnsi="宋体" w:cs="宋体"/>
                <w:szCs w:val="21"/>
              </w:rPr>
            </w:pPr>
          </w:p>
        </w:tc>
        <w:tc>
          <w:tcPr>
            <w:tcW w:w="1973" w:type="dxa"/>
            <w:gridSpan w:val="2"/>
            <w:noWrap/>
            <w:vAlign w:val="center"/>
          </w:tcPr>
          <w:p w14:paraId="6FD361C4"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运行年限（年）</w:t>
            </w:r>
          </w:p>
        </w:tc>
        <w:tc>
          <w:tcPr>
            <w:tcW w:w="2362" w:type="dxa"/>
            <w:gridSpan w:val="2"/>
            <w:noWrap/>
            <w:vAlign w:val="center"/>
          </w:tcPr>
          <w:p w14:paraId="1B5A87BA" w14:textId="77777777" w:rsidR="000A0F09" w:rsidRDefault="000A0F09">
            <w:pPr>
              <w:rPr>
                <w:rFonts w:ascii="宋体" w:hAnsi="宋体" w:cs="宋体"/>
                <w:szCs w:val="21"/>
              </w:rPr>
            </w:pPr>
          </w:p>
        </w:tc>
      </w:tr>
      <w:tr w:rsidR="000A0F09" w14:paraId="35688716" w14:textId="77777777">
        <w:trPr>
          <w:trHeight w:val="397"/>
          <w:jc w:val="center"/>
        </w:trPr>
        <w:tc>
          <w:tcPr>
            <w:tcW w:w="1999" w:type="dxa"/>
            <w:gridSpan w:val="2"/>
            <w:noWrap/>
            <w:vAlign w:val="center"/>
          </w:tcPr>
          <w:p w14:paraId="0B22D895"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电机型号</w:t>
            </w:r>
          </w:p>
        </w:tc>
        <w:tc>
          <w:tcPr>
            <w:tcW w:w="2334" w:type="dxa"/>
            <w:gridSpan w:val="3"/>
            <w:noWrap/>
            <w:vAlign w:val="center"/>
          </w:tcPr>
          <w:p w14:paraId="52DB7BB5" w14:textId="77777777" w:rsidR="000A0F09" w:rsidRDefault="000A0F09">
            <w:pPr>
              <w:jc w:val="center"/>
              <w:rPr>
                <w:rFonts w:ascii="宋体" w:hAnsi="宋体" w:cs="宋体"/>
                <w:szCs w:val="21"/>
              </w:rPr>
            </w:pPr>
          </w:p>
        </w:tc>
        <w:tc>
          <w:tcPr>
            <w:tcW w:w="1973" w:type="dxa"/>
            <w:gridSpan w:val="2"/>
            <w:noWrap/>
            <w:vAlign w:val="center"/>
          </w:tcPr>
          <w:p w14:paraId="4925B5B5"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电机功率（kW）</w:t>
            </w:r>
          </w:p>
        </w:tc>
        <w:tc>
          <w:tcPr>
            <w:tcW w:w="2362" w:type="dxa"/>
            <w:gridSpan w:val="2"/>
            <w:noWrap/>
            <w:vAlign w:val="center"/>
          </w:tcPr>
          <w:p w14:paraId="46B8AA42" w14:textId="77777777" w:rsidR="000A0F09" w:rsidRDefault="000A0F09">
            <w:pPr>
              <w:rPr>
                <w:rFonts w:ascii="宋体" w:hAnsi="宋体" w:cs="宋体"/>
                <w:szCs w:val="21"/>
              </w:rPr>
            </w:pPr>
          </w:p>
        </w:tc>
      </w:tr>
      <w:tr w:rsidR="000A0F09" w14:paraId="25DB545E" w14:textId="77777777">
        <w:trPr>
          <w:trHeight w:val="397"/>
          <w:jc w:val="center"/>
        </w:trPr>
        <w:tc>
          <w:tcPr>
            <w:tcW w:w="8668" w:type="dxa"/>
            <w:gridSpan w:val="9"/>
            <w:noWrap/>
            <w:vAlign w:val="center"/>
          </w:tcPr>
          <w:p w14:paraId="06131A0F" w14:textId="77777777" w:rsidR="000A0F09" w:rsidRDefault="00000000">
            <w:pPr>
              <w:widowControl/>
              <w:jc w:val="left"/>
              <w:textAlignment w:val="center"/>
              <w:rPr>
                <w:rFonts w:ascii="宋体" w:hAnsi="宋体" w:cs="宋体"/>
                <w:szCs w:val="21"/>
              </w:rPr>
            </w:pPr>
            <w:r>
              <w:rPr>
                <w:rFonts w:ascii="宋体" w:hAnsi="宋体" w:cs="宋体" w:hint="eastAsia"/>
                <w:b/>
                <w:bCs/>
                <w:szCs w:val="21"/>
                <w:lang w:bidi="ar"/>
              </w:rPr>
              <w:t>三、灌溉信息</w:t>
            </w:r>
          </w:p>
        </w:tc>
      </w:tr>
      <w:tr w:rsidR="000A0F09" w14:paraId="249923A0" w14:textId="77777777">
        <w:trPr>
          <w:trHeight w:val="397"/>
          <w:jc w:val="center"/>
        </w:trPr>
        <w:tc>
          <w:tcPr>
            <w:tcW w:w="1999" w:type="dxa"/>
            <w:gridSpan w:val="2"/>
            <w:noWrap/>
            <w:vAlign w:val="center"/>
          </w:tcPr>
          <w:p w14:paraId="6A406659" w14:textId="77777777" w:rsidR="000A0F09" w:rsidRDefault="00000000">
            <w:pPr>
              <w:widowControl/>
              <w:jc w:val="center"/>
              <w:textAlignment w:val="center"/>
              <w:rPr>
                <w:rFonts w:ascii="宋体" w:hAnsi="宋体" w:cs="宋体"/>
                <w:szCs w:val="21"/>
              </w:rPr>
            </w:pPr>
            <w:r>
              <w:rPr>
                <w:rFonts w:ascii="宋体" w:hAnsi="宋体" w:cs="宋体" w:hint="eastAsia"/>
                <w:szCs w:val="21"/>
              </w:rPr>
              <w:t>设计灌溉面积</w:t>
            </w:r>
          </w:p>
          <w:p w14:paraId="43A35A1F" w14:textId="77777777" w:rsidR="000A0F09" w:rsidRDefault="00000000">
            <w:pPr>
              <w:widowControl/>
              <w:jc w:val="center"/>
              <w:textAlignment w:val="center"/>
              <w:rPr>
                <w:rFonts w:ascii="宋体" w:hAnsi="宋体" w:cs="宋体"/>
                <w:szCs w:val="21"/>
              </w:rPr>
            </w:pPr>
            <w:r>
              <w:rPr>
                <w:rFonts w:ascii="宋体" w:hAnsi="宋体" w:cs="宋体" w:hint="eastAsia"/>
                <w:szCs w:val="21"/>
              </w:rPr>
              <w:t>（万亩）</w:t>
            </w:r>
          </w:p>
        </w:tc>
        <w:tc>
          <w:tcPr>
            <w:tcW w:w="2334" w:type="dxa"/>
            <w:gridSpan w:val="3"/>
            <w:noWrap/>
            <w:vAlign w:val="center"/>
          </w:tcPr>
          <w:p w14:paraId="6CC51F6A" w14:textId="77777777" w:rsidR="000A0F09" w:rsidRDefault="000A0F09">
            <w:pPr>
              <w:jc w:val="center"/>
              <w:rPr>
                <w:rFonts w:ascii="宋体" w:hAnsi="宋体" w:cs="宋体"/>
                <w:szCs w:val="21"/>
              </w:rPr>
            </w:pPr>
          </w:p>
        </w:tc>
        <w:tc>
          <w:tcPr>
            <w:tcW w:w="1973" w:type="dxa"/>
            <w:gridSpan w:val="2"/>
            <w:noWrap/>
            <w:vAlign w:val="center"/>
          </w:tcPr>
          <w:p w14:paraId="615322A3" w14:textId="77777777" w:rsidR="000A0F09" w:rsidRDefault="00000000">
            <w:pPr>
              <w:widowControl/>
              <w:jc w:val="center"/>
              <w:textAlignment w:val="center"/>
              <w:rPr>
                <w:rFonts w:ascii="宋体" w:hAnsi="宋体" w:cs="宋体"/>
                <w:szCs w:val="21"/>
              </w:rPr>
            </w:pPr>
            <w:r>
              <w:rPr>
                <w:rFonts w:ascii="宋体" w:hAnsi="宋体" w:cs="宋体" w:hint="eastAsia"/>
                <w:szCs w:val="21"/>
              </w:rPr>
              <w:t>实际灌溉面积</w:t>
            </w:r>
          </w:p>
          <w:p w14:paraId="4D64AE3E" w14:textId="77777777" w:rsidR="000A0F09" w:rsidRDefault="00000000">
            <w:pPr>
              <w:widowControl/>
              <w:jc w:val="center"/>
              <w:textAlignment w:val="center"/>
              <w:rPr>
                <w:rFonts w:ascii="宋体" w:hAnsi="宋体" w:cs="宋体"/>
                <w:szCs w:val="21"/>
              </w:rPr>
            </w:pPr>
            <w:r>
              <w:rPr>
                <w:rFonts w:ascii="宋体" w:hAnsi="宋体" w:cs="宋体" w:hint="eastAsia"/>
                <w:szCs w:val="21"/>
              </w:rPr>
              <w:t>（万亩）</w:t>
            </w:r>
          </w:p>
        </w:tc>
        <w:tc>
          <w:tcPr>
            <w:tcW w:w="2362" w:type="dxa"/>
            <w:gridSpan w:val="2"/>
            <w:noWrap/>
            <w:vAlign w:val="center"/>
          </w:tcPr>
          <w:p w14:paraId="2A7D5100" w14:textId="77777777" w:rsidR="000A0F09" w:rsidRDefault="000A0F09">
            <w:pPr>
              <w:rPr>
                <w:rFonts w:ascii="宋体" w:hAnsi="宋体" w:cs="宋体"/>
                <w:szCs w:val="21"/>
              </w:rPr>
            </w:pPr>
          </w:p>
        </w:tc>
      </w:tr>
      <w:tr w:rsidR="000A0F09" w14:paraId="20AB9806" w14:textId="77777777">
        <w:trPr>
          <w:trHeight w:val="397"/>
          <w:jc w:val="center"/>
        </w:trPr>
        <w:tc>
          <w:tcPr>
            <w:tcW w:w="1999" w:type="dxa"/>
            <w:gridSpan w:val="2"/>
            <w:noWrap/>
            <w:vAlign w:val="center"/>
          </w:tcPr>
          <w:p w14:paraId="21F87490"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灌溉年月</w:t>
            </w:r>
          </w:p>
        </w:tc>
        <w:tc>
          <w:tcPr>
            <w:tcW w:w="2334" w:type="dxa"/>
            <w:gridSpan w:val="3"/>
            <w:noWrap/>
            <w:vAlign w:val="center"/>
          </w:tcPr>
          <w:p w14:paraId="539C7E12" w14:textId="77777777" w:rsidR="000A0F09" w:rsidRDefault="000A0F09">
            <w:pPr>
              <w:jc w:val="center"/>
              <w:rPr>
                <w:rFonts w:ascii="宋体" w:hAnsi="宋体" w:cs="宋体"/>
                <w:szCs w:val="21"/>
              </w:rPr>
            </w:pPr>
          </w:p>
        </w:tc>
        <w:tc>
          <w:tcPr>
            <w:tcW w:w="1973" w:type="dxa"/>
            <w:gridSpan w:val="2"/>
            <w:noWrap/>
            <w:vAlign w:val="center"/>
          </w:tcPr>
          <w:p w14:paraId="359D5680"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灌溉次数</w:t>
            </w:r>
          </w:p>
        </w:tc>
        <w:tc>
          <w:tcPr>
            <w:tcW w:w="2362" w:type="dxa"/>
            <w:gridSpan w:val="2"/>
            <w:noWrap/>
            <w:vAlign w:val="center"/>
          </w:tcPr>
          <w:p w14:paraId="700C3DCB" w14:textId="77777777" w:rsidR="000A0F09" w:rsidRDefault="000A0F09">
            <w:pPr>
              <w:rPr>
                <w:rFonts w:ascii="宋体" w:hAnsi="宋体" w:cs="宋体"/>
                <w:szCs w:val="21"/>
              </w:rPr>
            </w:pPr>
          </w:p>
        </w:tc>
      </w:tr>
      <w:tr w:rsidR="000A0F09" w14:paraId="02AED8EB" w14:textId="77777777">
        <w:trPr>
          <w:trHeight w:val="397"/>
          <w:jc w:val="center"/>
        </w:trPr>
        <w:tc>
          <w:tcPr>
            <w:tcW w:w="1999" w:type="dxa"/>
            <w:gridSpan w:val="2"/>
            <w:vAlign w:val="center"/>
          </w:tcPr>
          <w:p w14:paraId="71F3DAA5"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总用电量（</w:t>
            </w:r>
            <w:r>
              <w:rPr>
                <w:szCs w:val="21"/>
                <w:lang w:bidi="ar"/>
              </w:rPr>
              <w:t>kWh</w:t>
            </w:r>
            <w:r>
              <w:rPr>
                <w:rFonts w:ascii="宋体" w:hAnsi="宋体" w:cs="宋体" w:hint="eastAsia"/>
                <w:szCs w:val="21"/>
                <w:lang w:bidi="ar"/>
              </w:rPr>
              <w:t>）</w:t>
            </w:r>
          </w:p>
        </w:tc>
        <w:tc>
          <w:tcPr>
            <w:tcW w:w="2334" w:type="dxa"/>
            <w:gridSpan w:val="3"/>
            <w:noWrap/>
            <w:vAlign w:val="center"/>
          </w:tcPr>
          <w:p w14:paraId="3317DC2F" w14:textId="77777777" w:rsidR="000A0F09" w:rsidRDefault="000A0F09">
            <w:pPr>
              <w:jc w:val="center"/>
              <w:rPr>
                <w:rFonts w:ascii="宋体" w:hAnsi="宋体" w:cs="宋体"/>
                <w:szCs w:val="21"/>
              </w:rPr>
            </w:pPr>
          </w:p>
        </w:tc>
        <w:tc>
          <w:tcPr>
            <w:tcW w:w="1973" w:type="dxa"/>
            <w:gridSpan w:val="2"/>
            <w:vAlign w:val="center"/>
          </w:tcPr>
          <w:p w14:paraId="3566D4CF"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总取水量（</w:t>
            </w:r>
            <w:r>
              <w:rPr>
                <w:szCs w:val="21"/>
                <w:lang w:bidi="ar"/>
              </w:rPr>
              <w:t>m³</w:t>
            </w:r>
            <w:r>
              <w:rPr>
                <w:rFonts w:ascii="宋体" w:hAnsi="宋体" w:cs="宋体" w:hint="eastAsia"/>
                <w:szCs w:val="21"/>
                <w:lang w:bidi="ar"/>
              </w:rPr>
              <w:t>）</w:t>
            </w:r>
          </w:p>
        </w:tc>
        <w:tc>
          <w:tcPr>
            <w:tcW w:w="2362" w:type="dxa"/>
            <w:gridSpan w:val="2"/>
            <w:noWrap/>
            <w:vAlign w:val="center"/>
          </w:tcPr>
          <w:p w14:paraId="44FEEBF4" w14:textId="77777777" w:rsidR="000A0F09" w:rsidRDefault="000A0F09">
            <w:pPr>
              <w:rPr>
                <w:rFonts w:ascii="宋体" w:hAnsi="宋体" w:cs="宋体"/>
                <w:szCs w:val="21"/>
              </w:rPr>
            </w:pPr>
          </w:p>
        </w:tc>
      </w:tr>
      <w:tr w:rsidR="000A0F09" w14:paraId="723EC2ED" w14:textId="77777777">
        <w:trPr>
          <w:trHeight w:val="397"/>
          <w:jc w:val="center"/>
        </w:trPr>
        <w:tc>
          <w:tcPr>
            <w:tcW w:w="8668" w:type="dxa"/>
            <w:gridSpan w:val="9"/>
            <w:noWrap/>
            <w:vAlign w:val="center"/>
          </w:tcPr>
          <w:p w14:paraId="08C46AB8" w14:textId="77777777" w:rsidR="000A0F09" w:rsidRDefault="00000000">
            <w:pPr>
              <w:widowControl/>
              <w:jc w:val="left"/>
              <w:textAlignment w:val="center"/>
              <w:rPr>
                <w:rFonts w:ascii="宋体" w:hAnsi="宋体" w:cs="宋体"/>
                <w:szCs w:val="21"/>
              </w:rPr>
            </w:pPr>
            <w:r>
              <w:rPr>
                <w:rFonts w:ascii="宋体" w:hAnsi="宋体" w:cs="宋体" w:hint="eastAsia"/>
                <w:b/>
                <w:bCs/>
                <w:szCs w:val="21"/>
                <w:lang w:bidi="ar"/>
              </w:rPr>
              <w:t>四、</w:t>
            </w:r>
            <w:proofErr w:type="gramStart"/>
            <w:r>
              <w:rPr>
                <w:rFonts w:ascii="宋体" w:hAnsi="宋体" w:cs="宋体" w:hint="eastAsia"/>
                <w:b/>
                <w:bCs/>
                <w:szCs w:val="21"/>
                <w:lang w:bidi="ar"/>
              </w:rPr>
              <w:t>逐灌次记录</w:t>
            </w:r>
            <w:proofErr w:type="gramEnd"/>
            <w:r>
              <w:rPr>
                <w:rFonts w:ascii="宋体" w:hAnsi="宋体" w:cs="宋体" w:hint="eastAsia"/>
                <w:b/>
                <w:bCs/>
                <w:szCs w:val="21"/>
                <w:lang w:bidi="ar"/>
              </w:rPr>
              <w:t>信息</w:t>
            </w:r>
          </w:p>
        </w:tc>
      </w:tr>
      <w:tr w:rsidR="000A0F09" w14:paraId="5D8DCB52" w14:textId="77777777">
        <w:trPr>
          <w:trHeight w:val="602"/>
          <w:jc w:val="center"/>
        </w:trPr>
        <w:tc>
          <w:tcPr>
            <w:tcW w:w="813" w:type="dxa"/>
            <w:noWrap/>
            <w:vAlign w:val="center"/>
          </w:tcPr>
          <w:p w14:paraId="6CC8E3C3"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序号</w:t>
            </w:r>
          </w:p>
        </w:tc>
        <w:tc>
          <w:tcPr>
            <w:tcW w:w="1720" w:type="dxa"/>
            <w:gridSpan w:val="2"/>
            <w:noWrap/>
            <w:vAlign w:val="center"/>
          </w:tcPr>
          <w:p w14:paraId="71D6B37C"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灌溉起止时间</w:t>
            </w:r>
          </w:p>
        </w:tc>
        <w:tc>
          <w:tcPr>
            <w:tcW w:w="1506" w:type="dxa"/>
            <w:vAlign w:val="center"/>
          </w:tcPr>
          <w:p w14:paraId="54B0A1CB"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累计时长</w:t>
            </w:r>
          </w:p>
          <w:p w14:paraId="173BCB6E"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w:t>
            </w:r>
            <w:r>
              <w:rPr>
                <w:szCs w:val="21"/>
                <w:lang w:bidi="ar"/>
              </w:rPr>
              <w:t>h</w:t>
            </w:r>
            <w:r>
              <w:rPr>
                <w:rFonts w:ascii="宋体" w:hAnsi="宋体" w:cs="宋体" w:hint="eastAsia"/>
                <w:szCs w:val="21"/>
                <w:lang w:bidi="ar"/>
              </w:rPr>
              <w:t>）</w:t>
            </w:r>
          </w:p>
        </w:tc>
        <w:tc>
          <w:tcPr>
            <w:tcW w:w="1614" w:type="dxa"/>
            <w:gridSpan w:val="2"/>
            <w:vAlign w:val="center"/>
          </w:tcPr>
          <w:p w14:paraId="6BF7F6E7"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时段用电量</w:t>
            </w:r>
          </w:p>
          <w:p w14:paraId="22C7E1BF"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w:t>
            </w:r>
            <w:r>
              <w:rPr>
                <w:szCs w:val="21"/>
                <w:lang w:bidi="ar"/>
              </w:rPr>
              <w:t>kWh</w:t>
            </w:r>
            <w:r>
              <w:rPr>
                <w:rFonts w:ascii="宋体" w:hAnsi="宋体" w:cs="宋体" w:hint="eastAsia"/>
                <w:szCs w:val="21"/>
                <w:lang w:bidi="ar"/>
              </w:rPr>
              <w:t>）</w:t>
            </w:r>
          </w:p>
        </w:tc>
        <w:tc>
          <w:tcPr>
            <w:tcW w:w="1533" w:type="dxa"/>
            <w:gridSpan w:val="2"/>
            <w:vAlign w:val="center"/>
          </w:tcPr>
          <w:p w14:paraId="692C3087"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以</w:t>
            </w:r>
            <w:proofErr w:type="gramStart"/>
            <w:r>
              <w:rPr>
                <w:rFonts w:ascii="宋体" w:hAnsi="宋体" w:cs="宋体" w:hint="eastAsia"/>
                <w:szCs w:val="21"/>
                <w:lang w:bidi="ar"/>
              </w:rPr>
              <w:t>电折水</w:t>
            </w:r>
            <w:proofErr w:type="gramEnd"/>
            <w:r>
              <w:rPr>
                <w:rFonts w:ascii="宋体" w:hAnsi="宋体" w:cs="宋体" w:hint="eastAsia"/>
                <w:szCs w:val="21"/>
                <w:lang w:bidi="ar"/>
              </w:rPr>
              <w:t>系数</w:t>
            </w:r>
          </w:p>
        </w:tc>
        <w:tc>
          <w:tcPr>
            <w:tcW w:w="1482" w:type="dxa"/>
            <w:vAlign w:val="center"/>
          </w:tcPr>
          <w:p w14:paraId="5F4EAA92" w14:textId="77777777" w:rsidR="000A0F09" w:rsidRDefault="00000000">
            <w:pPr>
              <w:widowControl/>
              <w:jc w:val="center"/>
              <w:textAlignment w:val="center"/>
              <w:rPr>
                <w:rFonts w:ascii="宋体" w:hAnsi="宋体" w:cs="宋体"/>
                <w:szCs w:val="21"/>
                <w:lang w:bidi="ar"/>
              </w:rPr>
            </w:pPr>
            <w:r>
              <w:rPr>
                <w:rFonts w:ascii="宋体" w:hAnsi="宋体" w:cs="宋体" w:hint="eastAsia"/>
                <w:szCs w:val="21"/>
                <w:lang w:bidi="ar"/>
              </w:rPr>
              <w:t>计算取水量</w:t>
            </w:r>
          </w:p>
          <w:p w14:paraId="67F282B8"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w:t>
            </w:r>
            <w:r>
              <w:rPr>
                <w:szCs w:val="21"/>
                <w:lang w:bidi="ar"/>
              </w:rPr>
              <w:t>m³</w:t>
            </w:r>
            <w:r>
              <w:rPr>
                <w:rFonts w:ascii="宋体" w:hAnsi="宋体" w:cs="宋体" w:hint="eastAsia"/>
                <w:szCs w:val="21"/>
                <w:lang w:bidi="ar"/>
              </w:rPr>
              <w:t>）</w:t>
            </w:r>
          </w:p>
        </w:tc>
      </w:tr>
      <w:tr w:rsidR="000A0F09" w14:paraId="7C702A28" w14:textId="77777777">
        <w:trPr>
          <w:trHeight w:val="397"/>
          <w:jc w:val="center"/>
        </w:trPr>
        <w:tc>
          <w:tcPr>
            <w:tcW w:w="813" w:type="dxa"/>
            <w:noWrap/>
            <w:vAlign w:val="center"/>
          </w:tcPr>
          <w:p w14:paraId="23BDFA02"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1</w:t>
            </w:r>
          </w:p>
        </w:tc>
        <w:tc>
          <w:tcPr>
            <w:tcW w:w="1720" w:type="dxa"/>
            <w:gridSpan w:val="2"/>
            <w:noWrap/>
            <w:vAlign w:val="center"/>
          </w:tcPr>
          <w:p w14:paraId="4A2CE3CF" w14:textId="77777777" w:rsidR="000A0F09" w:rsidRDefault="000A0F09">
            <w:pPr>
              <w:jc w:val="center"/>
              <w:rPr>
                <w:rFonts w:ascii="宋体" w:hAnsi="宋体" w:cs="宋体"/>
                <w:szCs w:val="21"/>
              </w:rPr>
            </w:pPr>
          </w:p>
        </w:tc>
        <w:tc>
          <w:tcPr>
            <w:tcW w:w="1506" w:type="dxa"/>
            <w:noWrap/>
            <w:vAlign w:val="center"/>
          </w:tcPr>
          <w:p w14:paraId="372C682C" w14:textId="77777777" w:rsidR="000A0F09" w:rsidRDefault="000A0F09">
            <w:pPr>
              <w:jc w:val="center"/>
              <w:rPr>
                <w:rFonts w:ascii="宋体" w:hAnsi="宋体" w:cs="宋体"/>
                <w:szCs w:val="21"/>
              </w:rPr>
            </w:pPr>
          </w:p>
        </w:tc>
        <w:tc>
          <w:tcPr>
            <w:tcW w:w="1614" w:type="dxa"/>
            <w:gridSpan w:val="2"/>
            <w:noWrap/>
            <w:vAlign w:val="center"/>
          </w:tcPr>
          <w:p w14:paraId="3DA53002" w14:textId="77777777" w:rsidR="000A0F09" w:rsidRDefault="000A0F09">
            <w:pPr>
              <w:jc w:val="center"/>
              <w:rPr>
                <w:rFonts w:ascii="宋体" w:hAnsi="宋体" w:cs="宋体"/>
                <w:szCs w:val="21"/>
              </w:rPr>
            </w:pPr>
          </w:p>
        </w:tc>
        <w:tc>
          <w:tcPr>
            <w:tcW w:w="1533" w:type="dxa"/>
            <w:gridSpan w:val="2"/>
            <w:noWrap/>
            <w:vAlign w:val="center"/>
          </w:tcPr>
          <w:p w14:paraId="052F9645" w14:textId="77777777" w:rsidR="000A0F09" w:rsidRDefault="000A0F09">
            <w:pPr>
              <w:jc w:val="center"/>
              <w:rPr>
                <w:rFonts w:ascii="宋体" w:hAnsi="宋体" w:cs="宋体"/>
                <w:szCs w:val="21"/>
              </w:rPr>
            </w:pPr>
          </w:p>
        </w:tc>
        <w:tc>
          <w:tcPr>
            <w:tcW w:w="1482" w:type="dxa"/>
            <w:noWrap/>
            <w:vAlign w:val="center"/>
          </w:tcPr>
          <w:p w14:paraId="0DA48ADE" w14:textId="77777777" w:rsidR="000A0F09" w:rsidRDefault="000A0F09">
            <w:pPr>
              <w:jc w:val="center"/>
              <w:rPr>
                <w:rFonts w:ascii="宋体" w:hAnsi="宋体" w:cs="宋体"/>
                <w:szCs w:val="21"/>
              </w:rPr>
            </w:pPr>
          </w:p>
        </w:tc>
      </w:tr>
      <w:tr w:rsidR="000A0F09" w14:paraId="1CED96F2" w14:textId="77777777">
        <w:trPr>
          <w:trHeight w:val="397"/>
          <w:jc w:val="center"/>
        </w:trPr>
        <w:tc>
          <w:tcPr>
            <w:tcW w:w="813" w:type="dxa"/>
            <w:noWrap/>
            <w:vAlign w:val="center"/>
          </w:tcPr>
          <w:p w14:paraId="760E339E"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2</w:t>
            </w:r>
          </w:p>
        </w:tc>
        <w:tc>
          <w:tcPr>
            <w:tcW w:w="1720" w:type="dxa"/>
            <w:gridSpan w:val="2"/>
            <w:noWrap/>
            <w:vAlign w:val="center"/>
          </w:tcPr>
          <w:p w14:paraId="19DF349A" w14:textId="77777777" w:rsidR="000A0F09" w:rsidRDefault="000A0F09">
            <w:pPr>
              <w:jc w:val="center"/>
              <w:rPr>
                <w:rFonts w:ascii="宋体" w:hAnsi="宋体" w:cs="宋体"/>
                <w:szCs w:val="21"/>
              </w:rPr>
            </w:pPr>
          </w:p>
        </w:tc>
        <w:tc>
          <w:tcPr>
            <w:tcW w:w="1506" w:type="dxa"/>
            <w:noWrap/>
            <w:vAlign w:val="center"/>
          </w:tcPr>
          <w:p w14:paraId="22F1C9B2" w14:textId="77777777" w:rsidR="000A0F09" w:rsidRDefault="000A0F09">
            <w:pPr>
              <w:jc w:val="center"/>
              <w:rPr>
                <w:rFonts w:ascii="宋体" w:hAnsi="宋体" w:cs="宋体"/>
                <w:szCs w:val="21"/>
              </w:rPr>
            </w:pPr>
          </w:p>
        </w:tc>
        <w:tc>
          <w:tcPr>
            <w:tcW w:w="1614" w:type="dxa"/>
            <w:gridSpan w:val="2"/>
            <w:noWrap/>
            <w:vAlign w:val="center"/>
          </w:tcPr>
          <w:p w14:paraId="30D36BA9" w14:textId="77777777" w:rsidR="000A0F09" w:rsidRDefault="000A0F09">
            <w:pPr>
              <w:jc w:val="center"/>
              <w:rPr>
                <w:rFonts w:ascii="宋体" w:hAnsi="宋体" w:cs="宋体"/>
                <w:szCs w:val="21"/>
              </w:rPr>
            </w:pPr>
          </w:p>
        </w:tc>
        <w:tc>
          <w:tcPr>
            <w:tcW w:w="1533" w:type="dxa"/>
            <w:gridSpan w:val="2"/>
            <w:noWrap/>
            <w:vAlign w:val="center"/>
          </w:tcPr>
          <w:p w14:paraId="39D5FC80" w14:textId="77777777" w:rsidR="000A0F09" w:rsidRDefault="000A0F09">
            <w:pPr>
              <w:jc w:val="center"/>
              <w:rPr>
                <w:rFonts w:ascii="宋体" w:hAnsi="宋体" w:cs="宋体"/>
                <w:szCs w:val="21"/>
              </w:rPr>
            </w:pPr>
          </w:p>
        </w:tc>
        <w:tc>
          <w:tcPr>
            <w:tcW w:w="1482" w:type="dxa"/>
            <w:noWrap/>
            <w:vAlign w:val="center"/>
          </w:tcPr>
          <w:p w14:paraId="614486A0" w14:textId="77777777" w:rsidR="000A0F09" w:rsidRDefault="000A0F09">
            <w:pPr>
              <w:jc w:val="center"/>
              <w:rPr>
                <w:rFonts w:ascii="宋体" w:hAnsi="宋体" w:cs="宋体"/>
                <w:szCs w:val="21"/>
              </w:rPr>
            </w:pPr>
          </w:p>
        </w:tc>
      </w:tr>
      <w:tr w:rsidR="000A0F09" w14:paraId="2831F1E1" w14:textId="77777777">
        <w:trPr>
          <w:trHeight w:val="397"/>
          <w:jc w:val="center"/>
        </w:trPr>
        <w:tc>
          <w:tcPr>
            <w:tcW w:w="813" w:type="dxa"/>
            <w:noWrap/>
            <w:vAlign w:val="center"/>
          </w:tcPr>
          <w:p w14:paraId="61C48E30"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3</w:t>
            </w:r>
          </w:p>
        </w:tc>
        <w:tc>
          <w:tcPr>
            <w:tcW w:w="1720" w:type="dxa"/>
            <w:gridSpan w:val="2"/>
            <w:noWrap/>
            <w:vAlign w:val="center"/>
          </w:tcPr>
          <w:p w14:paraId="4C8FC431" w14:textId="77777777" w:rsidR="000A0F09" w:rsidRDefault="000A0F09">
            <w:pPr>
              <w:jc w:val="center"/>
              <w:rPr>
                <w:rFonts w:ascii="宋体" w:hAnsi="宋体" w:cs="宋体"/>
                <w:szCs w:val="21"/>
              </w:rPr>
            </w:pPr>
          </w:p>
        </w:tc>
        <w:tc>
          <w:tcPr>
            <w:tcW w:w="1506" w:type="dxa"/>
            <w:noWrap/>
            <w:vAlign w:val="center"/>
          </w:tcPr>
          <w:p w14:paraId="42667633" w14:textId="77777777" w:rsidR="000A0F09" w:rsidRDefault="000A0F09">
            <w:pPr>
              <w:jc w:val="center"/>
              <w:rPr>
                <w:rFonts w:ascii="宋体" w:hAnsi="宋体" w:cs="宋体"/>
                <w:szCs w:val="21"/>
              </w:rPr>
            </w:pPr>
          </w:p>
        </w:tc>
        <w:tc>
          <w:tcPr>
            <w:tcW w:w="1614" w:type="dxa"/>
            <w:gridSpan w:val="2"/>
            <w:noWrap/>
            <w:vAlign w:val="center"/>
          </w:tcPr>
          <w:p w14:paraId="6FD159AB" w14:textId="77777777" w:rsidR="000A0F09" w:rsidRDefault="000A0F09">
            <w:pPr>
              <w:jc w:val="center"/>
              <w:rPr>
                <w:rFonts w:ascii="宋体" w:hAnsi="宋体" w:cs="宋体"/>
                <w:szCs w:val="21"/>
              </w:rPr>
            </w:pPr>
          </w:p>
        </w:tc>
        <w:tc>
          <w:tcPr>
            <w:tcW w:w="1533" w:type="dxa"/>
            <w:gridSpan w:val="2"/>
            <w:noWrap/>
            <w:vAlign w:val="center"/>
          </w:tcPr>
          <w:p w14:paraId="4D69D87A" w14:textId="77777777" w:rsidR="000A0F09" w:rsidRDefault="000A0F09">
            <w:pPr>
              <w:jc w:val="center"/>
              <w:rPr>
                <w:rFonts w:ascii="宋体" w:hAnsi="宋体" w:cs="宋体"/>
                <w:szCs w:val="21"/>
              </w:rPr>
            </w:pPr>
          </w:p>
        </w:tc>
        <w:tc>
          <w:tcPr>
            <w:tcW w:w="1482" w:type="dxa"/>
            <w:noWrap/>
            <w:vAlign w:val="center"/>
          </w:tcPr>
          <w:p w14:paraId="70A294C3" w14:textId="77777777" w:rsidR="000A0F09" w:rsidRDefault="000A0F09">
            <w:pPr>
              <w:jc w:val="center"/>
              <w:rPr>
                <w:rFonts w:ascii="宋体" w:hAnsi="宋体" w:cs="宋体"/>
                <w:szCs w:val="21"/>
              </w:rPr>
            </w:pPr>
          </w:p>
        </w:tc>
      </w:tr>
      <w:tr w:rsidR="000A0F09" w14:paraId="21AA2F3A" w14:textId="77777777">
        <w:trPr>
          <w:trHeight w:val="397"/>
          <w:jc w:val="center"/>
        </w:trPr>
        <w:tc>
          <w:tcPr>
            <w:tcW w:w="813" w:type="dxa"/>
            <w:noWrap/>
            <w:vAlign w:val="center"/>
          </w:tcPr>
          <w:p w14:paraId="1F191417"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4</w:t>
            </w:r>
          </w:p>
        </w:tc>
        <w:tc>
          <w:tcPr>
            <w:tcW w:w="1720" w:type="dxa"/>
            <w:gridSpan w:val="2"/>
            <w:noWrap/>
            <w:vAlign w:val="center"/>
          </w:tcPr>
          <w:p w14:paraId="2024778C" w14:textId="77777777" w:rsidR="000A0F09" w:rsidRDefault="000A0F09">
            <w:pPr>
              <w:jc w:val="center"/>
              <w:rPr>
                <w:rFonts w:ascii="宋体" w:hAnsi="宋体" w:cs="宋体"/>
                <w:szCs w:val="21"/>
              </w:rPr>
            </w:pPr>
          </w:p>
        </w:tc>
        <w:tc>
          <w:tcPr>
            <w:tcW w:w="1506" w:type="dxa"/>
            <w:noWrap/>
            <w:vAlign w:val="center"/>
          </w:tcPr>
          <w:p w14:paraId="320AEA63" w14:textId="77777777" w:rsidR="000A0F09" w:rsidRDefault="000A0F09">
            <w:pPr>
              <w:jc w:val="center"/>
              <w:rPr>
                <w:rFonts w:ascii="宋体" w:hAnsi="宋体" w:cs="宋体"/>
                <w:szCs w:val="21"/>
              </w:rPr>
            </w:pPr>
          </w:p>
        </w:tc>
        <w:tc>
          <w:tcPr>
            <w:tcW w:w="1614" w:type="dxa"/>
            <w:gridSpan w:val="2"/>
            <w:noWrap/>
            <w:vAlign w:val="center"/>
          </w:tcPr>
          <w:p w14:paraId="67CE981A" w14:textId="77777777" w:rsidR="000A0F09" w:rsidRDefault="000A0F09">
            <w:pPr>
              <w:jc w:val="center"/>
              <w:rPr>
                <w:rFonts w:ascii="宋体" w:hAnsi="宋体" w:cs="宋体"/>
                <w:szCs w:val="21"/>
              </w:rPr>
            </w:pPr>
          </w:p>
        </w:tc>
        <w:tc>
          <w:tcPr>
            <w:tcW w:w="1533" w:type="dxa"/>
            <w:gridSpan w:val="2"/>
            <w:noWrap/>
            <w:vAlign w:val="center"/>
          </w:tcPr>
          <w:p w14:paraId="7BAE09DD" w14:textId="77777777" w:rsidR="000A0F09" w:rsidRDefault="000A0F09">
            <w:pPr>
              <w:jc w:val="center"/>
              <w:rPr>
                <w:rFonts w:ascii="宋体" w:hAnsi="宋体" w:cs="宋体"/>
                <w:szCs w:val="21"/>
              </w:rPr>
            </w:pPr>
          </w:p>
        </w:tc>
        <w:tc>
          <w:tcPr>
            <w:tcW w:w="1482" w:type="dxa"/>
            <w:noWrap/>
            <w:vAlign w:val="center"/>
          </w:tcPr>
          <w:p w14:paraId="5EBD5D1E" w14:textId="77777777" w:rsidR="000A0F09" w:rsidRDefault="000A0F09">
            <w:pPr>
              <w:jc w:val="center"/>
              <w:rPr>
                <w:rFonts w:ascii="宋体" w:hAnsi="宋体" w:cs="宋体"/>
                <w:szCs w:val="21"/>
              </w:rPr>
            </w:pPr>
          </w:p>
        </w:tc>
      </w:tr>
      <w:tr w:rsidR="000A0F09" w14:paraId="07D3DB12" w14:textId="77777777">
        <w:trPr>
          <w:trHeight w:val="397"/>
          <w:jc w:val="center"/>
        </w:trPr>
        <w:tc>
          <w:tcPr>
            <w:tcW w:w="813" w:type="dxa"/>
            <w:noWrap/>
            <w:vAlign w:val="center"/>
          </w:tcPr>
          <w:p w14:paraId="18E28A0E"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5</w:t>
            </w:r>
          </w:p>
        </w:tc>
        <w:tc>
          <w:tcPr>
            <w:tcW w:w="1720" w:type="dxa"/>
            <w:gridSpan w:val="2"/>
            <w:noWrap/>
            <w:vAlign w:val="center"/>
          </w:tcPr>
          <w:p w14:paraId="45D70796" w14:textId="77777777" w:rsidR="000A0F09" w:rsidRDefault="000A0F09">
            <w:pPr>
              <w:jc w:val="center"/>
              <w:rPr>
                <w:rFonts w:ascii="宋体" w:hAnsi="宋体" w:cs="宋体"/>
                <w:szCs w:val="21"/>
              </w:rPr>
            </w:pPr>
          </w:p>
        </w:tc>
        <w:tc>
          <w:tcPr>
            <w:tcW w:w="1506" w:type="dxa"/>
            <w:noWrap/>
            <w:vAlign w:val="center"/>
          </w:tcPr>
          <w:p w14:paraId="654AF0CA" w14:textId="77777777" w:rsidR="000A0F09" w:rsidRDefault="000A0F09">
            <w:pPr>
              <w:jc w:val="center"/>
              <w:rPr>
                <w:rFonts w:ascii="宋体" w:hAnsi="宋体" w:cs="宋体"/>
                <w:szCs w:val="21"/>
              </w:rPr>
            </w:pPr>
          </w:p>
        </w:tc>
        <w:tc>
          <w:tcPr>
            <w:tcW w:w="1614" w:type="dxa"/>
            <w:gridSpan w:val="2"/>
            <w:noWrap/>
            <w:vAlign w:val="center"/>
          </w:tcPr>
          <w:p w14:paraId="0704536C" w14:textId="77777777" w:rsidR="000A0F09" w:rsidRDefault="000A0F09">
            <w:pPr>
              <w:jc w:val="center"/>
              <w:rPr>
                <w:rFonts w:ascii="宋体" w:hAnsi="宋体" w:cs="宋体"/>
                <w:szCs w:val="21"/>
              </w:rPr>
            </w:pPr>
          </w:p>
        </w:tc>
        <w:tc>
          <w:tcPr>
            <w:tcW w:w="1533" w:type="dxa"/>
            <w:gridSpan w:val="2"/>
            <w:noWrap/>
            <w:vAlign w:val="center"/>
          </w:tcPr>
          <w:p w14:paraId="4C010823" w14:textId="77777777" w:rsidR="000A0F09" w:rsidRDefault="000A0F09">
            <w:pPr>
              <w:jc w:val="center"/>
              <w:rPr>
                <w:rFonts w:ascii="宋体" w:hAnsi="宋体" w:cs="宋体"/>
                <w:szCs w:val="21"/>
              </w:rPr>
            </w:pPr>
          </w:p>
        </w:tc>
        <w:tc>
          <w:tcPr>
            <w:tcW w:w="1482" w:type="dxa"/>
            <w:noWrap/>
            <w:vAlign w:val="center"/>
          </w:tcPr>
          <w:p w14:paraId="5EA1FF81" w14:textId="77777777" w:rsidR="000A0F09" w:rsidRDefault="000A0F09">
            <w:pPr>
              <w:jc w:val="center"/>
              <w:rPr>
                <w:rFonts w:ascii="宋体" w:hAnsi="宋体" w:cs="宋体"/>
                <w:szCs w:val="21"/>
              </w:rPr>
            </w:pPr>
          </w:p>
        </w:tc>
      </w:tr>
      <w:tr w:rsidR="000A0F09" w14:paraId="30AE5C90" w14:textId="77777777">
        <w:trPr>
          <w:trHeight w:val="397"/>
          <w:jc w:val="center"/>
        </w:trPr>
        <w:tc>
          <w:tcPr>
            <w:tcW w:w="813" w:type="dxa"/>
            <w:noWrap/>
            <w:vAlign w:val="center"/>
          </w:tcPr>
          <w:p w14:paraId="658807E5"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w:t>
            </w:r>
          </w:p>
        </w:tc>
        <w:tc>
          <w:tcPr>
            <w:tcW w:w="1720" w:type="dxa"/>
            <w:gridSpan w:val="2"/>
            <w:noWrap/>
            <w:vAlign w:val="center"/>
          </w:tcPr>
          <w:p w14:paraId="2EA3CB89" w14:textId="77777777" w:rsidR="000A0F09" w:rsidRDefault="000A0F09">
            <w:pPr>
              <w:jc w:val="center"/>
              <w:rPr>
                <w:rFonts w:ascii="宋体" w:hAnsi="宋体" w:cs="宋体"/>
                <w:szCs w:val="21"/>
              </w:rPr>
            </w:pPr>
          </w:p>
        </w:tc>
        <w:tc>
          <w:tcPr>
            <w:tcW w:w="1506" w:type="dxa"/>
            <w:noWrap/>
            <w:vAlign w:val="center"/>
          </w:tcPr>
          <w:p w14:paraId="5CC41D76" w14:textId="77777777" w:rsidR="000A0F09" w:rsidRDefault="000A0F09">
            <w:pPr>
              <w:jc w:val="center"/>
              <w:rPr>
                <w:rFonts w:ascii="宋体" w:hAnsi="宋体" w:cs="宋体"/>
                <w:szCs w:val="21"/>
              </w:rPr>
            </w:pPr>
          </w:p>
        </w:tc>
        <w:tc>
          <w:tcPr>
            <w:tcW w:w="1614" w:type="dxa"/>
            <w:gridSpan w:val="2"/>
            <w:noWrap/>
            <w:vAlign w:val="center"/>
          </w:tcPr>
          <w:p w14:paraId="6AAB17C6" w14:textId="77777777" w:rsidR="000A0F09" w:rsidRDefault="000A0F09">
            <w:pPr>
              <w:jc w:val="center"/>
              <w:rPr>
                <w:rFonts w:ascii="宋体" w:hAnsi="宋体" w:cs="宋体"/>
                <w:szCs w:val="21"/>
              </w:rPr>
            </w:pPr>
          </w:p>
        </w:tc>
        <w:tc>
          <w:tcPr>
            <w:tcW w:w="1533" w:type="dxa"/>
            <w:gridSpan w:val="2"/>
            <w:noWrap/>
            <w:vAlign w:val="center"/>
          </w:tcPr>
          <w:p w14:paraId="40BBF3F3" w14:textId="77777777" w:rsidR="000A0F09" w:rsidRDefault="000A0F09">
            <w:pPr>
              <w:jc w:val="center"/>
              <w:rPr>
                <w:rFonts w:ascii="宋体" w:hAnsi="宋体" w:cs="宋体"/>
                <w:szCs w:val="21"/>
              </w:rPr>
            </w:pPr>
          </w:p>
        </w:tc>
        <w:tc>
          <w:tcPr>
            <w:tcW w:w="1482" w:type="dxa"/>
            <w:noWrap/>
            <w:vAlign w:val="center"/>
          </w:tcPr>
          <w:p w14:paraId="058A9622" w14:textId="77777777" w:rsidR="000A0F09" w:rsidRDefault="000A0F09">
            <w:pPr>
              <w:jc w:val="center"/>
              <w:rPr>
                <w:rFonts w:ascii="宋体" w:hAnsi="宋体" w:cs="宋体"/>
                <w:szCs w:val="21"/>
              </w:rPr>
            </w:pPr>
          </w:p>
        </w:tc>
      </w:tr>
      <w:tr w:rsidR="000A0F09" w14:paraId="3A9CD056" w14:textId="77777777">
        <w:trPr>
          <w:trHeight w:val="397"/>
          <w:jc w:val="center"/>
        </w:trPr>
        <w:tc>
          <w:tcPr>
            <w:tcW w:w="813" w:type="dxa"/>
            <w:noWrap/>
            <w:vAlign w:val="center"/>
          </w:tcPr>
          <w:p w14:paraId="2C21BB5C" w14:textId="77777777" w:rsidR="000A0F09" w:rsidRDefault="00000000">
            <w:pPr>
              <w:widowControl/>
              <w:jc w:val="center"/>
              <w:textAlignment w:val="center"/>
              <w:rPr>
                <w:rFonts w:ascii="宋体" w:hAnsi="宋体" w:cs="宋体"/>
                <w:szCs w:val="21"/>
              </w:rPr>
            </w:pPr>
            <w:r>
              <w:rPr>
                <w:rFonts w:ascii="宋体" w:hAnsi="宋体" w:cs="宋体" w:hint="eastAsia"/>
                <w:szCs w:val="21"/>
                <w:lang w:bidi="ar"/>
              </w:rPr>
              <w:t>合计</w:t>
            </w:r>
          </w:p>
        </w:tc>
        <w:tc>
          <w:tcPr>
            <w:tcW w:w="1720" w:type="dxa"/>
            <w:gridSpan w:val="2"/>
            <w:noWrap/>
            <w:vAlign w:val="center"/>
          </w:tcPr>
          <w:p w14:paraId="251D70FF" w14:textId="77777777" w:rsidR="000A0F09" w:rsidRDefault="000A0F09">
            <w:pPr>
              <w:jc w:val="center"/>
              <w:rPr>
                <w:rFonts w:ascii="宋体" w:hAnsi="宋体" w:cs="宋体"/>
                <w:szCs w:val="21"/>
              </w:rPr>
            </w:pPr>
          </w:p>
        </w:tc>
        <w:tc>
          <w:tcPr>
            <w:tcW w:w="1506" w:type="dxa"/>
            <w:noWrap/>
            <w:vAlign w:val="center"/>
          </w:tcPr>
          <w:p w14:paraId="75849F6E" w14:textId="77777777" w:rsidR="000A0F09" w:rsidRDefault="000A0F09">
            <w:pPr>
              <w:jc w:val="center"/>
              <w:rPr>
                <w:rFonts w:ascii="宋体" w:hAnsi="宋体" w:cs="宋体"/>
                <w:szCs w:val="21"/>
              </w:rPr>
            </w:pPr>
          </w:p>
        </w:tc>
        <w:tc>
          <w:tcPr>
            <w:tcW w:w="1614" w:type="dxa"/>
            <w:gridSpan w:val="2"/>
            <w:noWrap/>
            <w:vAlign w:val="center"/>
          </w:tcPr>
          <w:p w14:paraId="7BE53306" w14:textId="77777777" w:rsidR="000A0F09" w:rsidRDefault="000A0F09">
            <w:pPr>
              <w:jc w:val="center"/>
              <w:rPr>
                <w:rFonts w:ascii="宋体" w:hAnsi="宋体" w:cs="宋体"/>
                <w:szCs w:val="21"/>
              </w:rPr>
            </w:pPr>
          </w:p>
        </w:tc>
        <w:tc>
          <w:tcPr>
            <w:tcW w:w="1533" w:type="dxa"/>
            <w:gridSpan w:val="2"/>
            <w:noWrap/>
            <w:vAlign w:val="center"/>
          </w:tcPr>
          <w:p w14:paraId="22E354F5" w14:textId="77777777" w:rsidR="000A0F09" w:rsidRDefault="000A0F09">
            <w:pPr>
              <w:jc w:val="center"/>
              <w:rPr>
                <w:rFonts w:ascii="宋体" w:hAnsi="宋体" w:cs="宋体"/>
                <w:szCs w:val="21"/>
              </w:rPr>
            </w:pPr>
          </w:p>
        </w:tc>
        <w:tc>
          <w:tcPr>
            <w:tcW w:w="1482" w:type="dxa"/>
            <w:noWrap/>
            <w:vAlign w:val="center"/>
          </w:tcPr>
          <w:p w14:paraId="063F0483" w14:textId="77777777" w:rsidR="000A0F09" w:rsidRDefault="000A0F09">
            <w:pPr>
              <w:jc w:val="center"/>
              <w:rPr>
                <w:rFonts w:ascii="宋体" w:hAnsi="宋体" w:cs="宋体"/>
                <w:szCs w:val="21"/>
              </w:rPr>
            </w:pPr>
          </w:p>
        </w:tc>
      </w:tr>
      <w:tr w:rsidR="000A0F09" w14:paraId="3CBD179E" w14:textId="77777777">
        <w:trPr>
          <w:trHeight w:val="397"/>
          <w:jc w:val="center"/>
        </w:trPr>
        <w:tc>
          <w:tcPr>
            <w:tcW w:w="8668" w:type="dxa"/>
            <w:gridSpan w:val="9"/>
            <w:noWrap/>
            <w:vAlign w:val="center"/>
          </w:tcPr>
          <w:p w14:paraId="2CF1364E" w14:textId="77777777" w:rsidR="000A0F09" w:rsidRDefault="00000000">
            <w:pPr>
              <w:jc w:val="left"/>
              <w:rPr>
                <w:rFonts w:ascii="宋体" w:hAnsi="宋体" w:cs="宋体"/>
                <w:szCs w:val="21"/>
              </w:rPr>
            </w:pPr>
            <w:r>
              <w:rPr>
                <w:rFonts w:hint="eastAsia"/>
                <w:szCs w:val="21"/>
              </w:rPr>
              <w:t>记录人：</w:t>
            </w:r>
            <w:r>
              <w:rPr>
                <w:rFonts w:hint="eastAsia"/>
                <w:szCs w:val="21"/>
              </w:rPr>
              <w:t xml:space="preserve">                    </w:t>
            </w:r>
            <w:r>
              <w:rPr>
                <w:rFonts w:hint="eastAsia"/>
                <w:szCs w:val="21"/>
              </w:rPr>
              <w:t>校核人：</w:t>
            </w:r>
            <w:r>
              <w:rPr>
                <w:rFonts w:hint="eastAsia"/>
                <w:szCs w:val="21"/>
              </w:rPr>
              <w:t xml:space="preserve">                   </w:t>
            </w:r>
            <w:r>
              <w:rPr>
                <w:rFonts w:hint="eastAsia"/>
                <w:szCs w:val="21"/>
              </w:rPr>
              <w:t>日期：</w:t>
            </w:r>
          </w:p>
        </w:tc>
      </w:tr>
    </w:tbl>
    <w:p w14:paraId="3D3FD49A" w14:textId="77777777" w:rsidR="000A0F09" w:rsidRDefault="000A0F09">
      <w:pPr>
        <w:widowControl/>
        <w:autoSpaceDE w:val="0"/>
        <w:autoSpaceDN w:val="0"/>
        <w:rPr>
          <w:kern w:val="0"/>
          <w:szCs w:val="20"/>
        </w:rPr>
      </w:pPr>
    </w:p>
    <w:p w14:paraId="54CBE75E" w14:textId="77777777" w:rsidR="000A0F09" w:rsidRDefault="00000000">
      <w:pPr>
        <w:widowControl/>
        <w:jc w:val="left"/>
        <w:rPr>
          <w:rFonts w:ascii="黑体" w:eastAsia="黑体" w:hAnsi="黑体" w:cstheme="majorBidi"/>
          <w:bCs/>
          <w:sz w:val="28"/>
          <w:szCs w:val="28"/>
          <w14:ligatures w14:val="standardContextual"/>
        </w:rPr>
      </w:pPr>
      <w:r>
        <w:rPr>
          <w:rFonts w:ascii="黑体" w:eastAsia="黑体" w:hAnsi="黑体" w:cstheme="majorBidi" w:hint="eastAsia"/>
          <w:bCs/>
          <w:sz w:val="28"/>
          <w:szCs w:val="28"/>
          <w14:ligatures w14:val="standardContextual"/>
        </w:rPr>
        <w:br w:type="page"/>
      </w:r>
    </w:p>
    <w:p w14:paraId="1B4B7181" w14:textId="77777777" w:rsidR="0089629F" w:rsidRPr="0089629F" w:rsidRDefault="00000000" w:rsidP="0089629F">
      <w:pPr>
        <w:keepNext/>
        <w:keepLines/>
        <w:spacing w:before="160" w:after="80" w:line="360" w:lineRule="auto"/>
        <w:jc w:val="left"/>
        <w:outlineLvl w:val="0"/>
        <w:rPr>
          <w:rFonts w:ascii="黑体" w:eastAsia="黑体" w:hAnsi="黑体" w:cstheme="majorBidi"/>
          <w:sz w:val="28"/>
          <w:szCs w:val="28"/>
          <w14:ligatures w14:val="standardContextual"/>
        </w:rPr>
      </w:pPr>
      <w:bookmarkStart w:id="53" w:name="_Toc237265641"/>
      <w:r w:rsidRPr="0089629F">
        <w:rPr>
          <w:rFonts w:ascii="黑体" w:eastAsia="黑体" w:hAnsi="黑体" w:cstheme="majorBidi"/>
          <w:sz w:val="28"/>
          <w:szCs w:val="28"/>
          <w14:ligatures w14:val="standardContextual"/>
        </w:rPr>
        <w:lastRenderedPageBreak/>
        <w:t>附录</w:t>
      </w:r>
      <w:bookmarkEnd w:id="39"/>
      <w:r w:rsidRPr="0089629F">
        <w:rPr>
          <w:rFonts w:ascii="黑体" w:eastAsia="黑体" w:hAnsi="黑体" w:cstheme="majorBidi" w:hint="eastAsia"/>
          <w:sz w:val="28"/>
          <w:szCs w:val="28"/>
          <w14:ligatures w14:val="standardContextual"/>
        </w:rPr>
        <w:t>B</w:t>
      </w:r>
      <w:bookmarkEnd w:id="53"/>
      <w:r w:rsidRPr="0089629F">
        <w:rPr>
          <w:rFonts w:ascii="黑体" w:eastAsia="黑体" w:hAnsi="黑体" w:cstheme="majorBidi"/>
          <w:sz w:val="28"/>
          <w:szCs w:val="28"/>
          <w14:ligatures w14:val="standardContextual"/>
        </w:rPr>
        <w:t xml:space="preserve"> </w:t>
      </w:r>
      <w:bookmarkEnd w:id="40"/>
    </w:p>
    <w:p w14:paraId="2D77EFAB" w14:textId="2CA04388" w:rsidR="000A0F09" w:rsidRPr="0089629F" w:rsidRDefault="00000000" w:rsidP="00D36AF9">
      <w:pPr>
        <w:keepNext/>
        <w:keepLines/>
        <w:spacing w:before="160" w:after="80" w:line="360" w:lineRule="auto"/>
        <w:jc w:val="center"/>
        <w:outlineLvl w:val="0"/>
        <w:rPr>
          <w:rFonts w:ascii="黑体" w:eastAsia="黑体" w:hAnsi="黑体" w:cstheme="majorBidi"/>
          <w:sz w:val="28"/>
          <w:szCs w:val="28"/>
          <w14:ligatures w14:val="standardContextual"/>
        </w:rPr>
      </w:pPr>
      <w:bookmarkStart w:id="54" w:name="_Toc237265642"/>
      <w:r w:rsidRPr="0089629F">
        <w:rPr>
          <w:rFonts w:ascii="黑体" w:eastAsia="黑体" w:hAnsi="黑体" w:cstheme="majorBidi" w:hint="eastAsia"/>
          <w:sz w:val="28"/>
          <w:szCs w:val="28"/>
          <w14:ligatures w14:val="standardContextual"/>
        </w:rPr>
        <w:t>灌溉水量典型监测记录表</w:t>
      </w:r>
      <w:bookmarkEnd w:id="54"/>
    </w:p>
    <w:p w14:paraId="6D3249E3" w14:textId="77777777" w:rsidR="000A0F09" w:rsidRDefault="00000000">
      <w:pPr>
        <w:spacing w:line="360" w:lineRule="auto"/>
        <w:ind w:firstLineChars="200" w:firstLine="480"/>
        <w:jc w:val="left"/>
        <w:rPr>
          <w:rFonts w:ascii="宋体" w:hAnsi="宋体" w:cstheme="minorBidi"/>
          <w:sz w:val="24"/>
          <w14:ligatures w14:val="standardContextual"/>
        </w:rPr>
      </w:pPr>
      <w:r>
        <w:rPr>
          <w:rFonts w:ascii="宋体" w:hAnsi="宋体" w:cstheme="minorBidi"/>
          <w:sz w:val="24"/>
          <w14:ligatures w14:val="standardContextual"/>
        </w:rPr>
        <w:t>灌溉水量典型监测</w:t>
      </w:r>
      <w:r>
        <w:rPr>
          <w:rFonts w:ascii="宋体" w:hAnsi="宋体" w:cstheme="minorBidi" w:hint="eastAsia"/>
          <w:sz w:val="24"/>
          <w14:ligatures w14:val="standardContextual"/>
        </w:rPr>
        <w:t>记录</w:t>
      </w:r>
      <w:r>
        <w:rPr>
          <w:rFonts w:ascii="宋体" w:hAnsi="宋体" w:cstheme="minorBidi"/>
          <w:sz w:val="24"/>
          <w14:ligatures w14:val="standardContextual"/>
        </w:rPr>
        <w:t>表见表</w:t>
      </w:r>
      <w:r>
        <w:rPr>
          <w:rFonts w:ascii="宋体" w:hAnsi="宋体" w:cstheme="minorBidi" w:hint="eastAsia"/>
          <w:sz w:val="24"/>
          <w14:ligatures w14:val="standardContextual"/>
        </w:rPr>
        <w:t>B</w:t>
      </w:r>
      <w:r>
        <w:rPr>
          <w:rFonts w:ascii="宋体" w:hAnsi="宋体" w:cstheme="minorBidi"/>
          <w:sz w:val="24"/>
          <w14:ligatures w14:val="standardContextual"/>
        </w:rPr>
        <w:t>.</w:t>
      </w:r>
      <w:r>
        <w:rPr>
          <w:rFonts w:ascii="宋体" w:hAnsi="宋体" w:cstheme="minorBidi" w:hint="eastAsia"/>
          <w:sz w:val="24"/>
          <w14:ligatures w14:val="standardContextual"/>
        </w:rPr>
        <w:t>1</w:t>
      </w:r>
      <w:r>
        <w:rPr>
          <w:rFonts w:ascii="宋体" w:hAnsi="宋体" w:cstheme="minorBidi"/>
          <w:sz w:val="24"/>
          <w14:ligatures w14:val="standardContextual"/>
        </w:rPr>
        <w:t>。</w:t>
      </w:r>
    </w:p>
    <w:p w14:paraId="3D497058" w14:textId="77777777" w:rsidR="000A0F09" w:rsidRDefault="00000000">
      <w:pPr>
        <w:spacing w:line="360" w:lineRule="auto"/>
        <w:ind w:firstLineChars="200" w:firstLine="420"/>
        <w:jc w:val="center"/>
        <w:rPr>
          <w:rFonts w:ascii="黑体" w:eastAsia="黑体" w:hAnsi="黑体" w:cs="黑体"/>
          <w:szCs w:val="21"/>
          <w14:ligatures w14:val="standardContextual"/>
        </w:rPr>
      </w:pPr>
      <w:r>
        <w:rPr>
          <w:rFonts w:ascii="黑体" w:eastAsia="黑体" w:hAnsi="黑体" w:cs="黑体"/>
          <w:szCs w:val="21"/>
          <w14:ligatures w14:val="standardContextual"/>
        </w:rPr>
        <w:t>表</w:t>
      </w:r>
      <w:r>
        <w:rPr>
          <w:rFonts w:ascii="黑体" w:eastAsia="黑体" w:hAnsi="黑体" w:cs="黑体" w:hint="eastAsia"/>
          <w:szCs w:val="21"/>
          <w14:ligatures w14:val="standardContextual"/>
        </w:rPr>
        <w:t>B</w:t>
      </w:r>
      <w:r>
        <w:rPr>
          <w:rFonts w:ascii="黑体" w:eastAsia="黑体" w:hAnsi="黑体" w:cs="黑体"/>
          <w:szCs w:val="21"/>
          <w14:ligatures w14:val="standardContextual"/>
        </w:rPr>
        <w:t>.</w:t>
      </w:r>
      <w:r>
        <w:rPr>
          <w:rFonts w:ascii="黑体" w:eastAsia="黑体" w:hAnsi="黑体" w:cs="黑体" w:hint="eastAsia"/>
          <w:szCs w:val="21"/>
          <w14:ligatures w14:val="standardContextual"/>
        </w:rPr>
        <w:t>1</w:t>
      </w:r>
      <w:r>
        <w:rPr>
          <w:rFonts w:ascii="黑体" w:eastAsia="黑体" w:hAnsi="黑体" w:cs="黑体"/>
          <w:szCs w:val="21"/>
          <w14:ligatures w14:val="standardContextual"/>
        </w:rPr>
        <w:t xml:space="preserve"> 灌溉水量典型监测</w:t>
      </w:r>
      <w:r>
        <w:rPr>
          <w:rFonts w:ascii="黑体" w:eastAsia="黑体" w:hAnsi="黑体" w:cs="黑体" w:hint="eastAsia"/>
          <w:szCs w:val="21"/>
          <w14:ligatures w14:val="standardContextual"/>
        </w:rPr>
        <w:t>记录</w:t>
      </w:r>
      <w:r>
        <w:rPr>
          <w:rFonts w:ascii="黑体" w:eastAsia="黑体" w:hAnsi="黑体" w:cs="黑体"/>
          <w:szCs w:val="21"/>
          <w14:ligatures w14:val="standardContextual"/>
        </w:rPr>
        <w:t>表</w:t>
      </w:r>
    </w:p>
    <w:tbl>
      <w:tblPr>
        <w:tblW w:w="4997" w:type="pct"/>
        <w:tblLook w:val="04A0" w:firstRow="1" w:lastRow="0" w:firstColumn="1" w:lastColumn="0" w:noHBand="0" w:noVBand="1"/>
      </w:tblPr>
      <w:tblGrid>
        <w:gridCol w:w="660"/>
        <w:gridCol w:w="691"/>
        <w:gridCol w:w="1408"/>
        <w:gridCol w:w="1505"/>
        <w:gridCol w:w="1321"/>
        <w:gridCol w:w="1363"/>
        <w:gridCol w:w="1255"/>
        <w:gridCol w:w="1136"/>
      </w:tblGrid>
      <w:tr w:rsidR="000A0F09" w14:paraId="0BA0094D" w14:textId="77777777">
        <w:trPr>
          <w:trHeight w:val="567"/>
        </w:trPr>
        <w:tc>
          <w:tcPr>
            <w:tcW w:w="7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67A294" w14:textId="77777777" w:rsidR="000A0F09" w:rsidRDefault="00000000">
            <w:pPr>
              <w:jc w:val="left"/>
              <w:rPr>
                <w:rFonts w:ascii="宋体" w:hAnsi="宋体" w:cs="宋体"/>
                <w:kern w:val="0"/>
                <w:szCs w:val="21"/>
                <w:lang w:bidi="ar"/>
              </w:rPr>
            </w:pPr>
            <w:r>
              <w:rPr>
                <w:rFonts w:ascii="宋体" w:hAnsi="宋体" w:cs="宋体"/>
                <w:kern w:val="0"/>
                <w:szCs w:val="21"/>
                <w:lang w:bidi="ar"/>
              </w:rPr>
              <w:t>灌区位置</w:t>
            </w:r>
          </w:p>
        </w:tc>
        <w:tc>
          <w:tcPr>
            <w:tcW w:w="4277"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3D4F3F7" w14:textId="77777777" w:rsidR="000A0F09" w:rsidRDefault="00000000">
            <w:pPr>
              <w:spacing w:line="360" w:lineRule="auto"/>
              <w:ind w:firstLineChars="200" w:firstLine="420"/>
              <w:jc w:val="left"/>
              <w:rPr>
                <w:rFonts w:ascii="宋体" w:hAnsi="宋体" w:cstheme="minorBidi"/>
                <w:szCs w:val="21"/>
                <w14:ligatures w14:val="standardContextual"/>
              </w:rPr>
            </w:pPr>
            <w:r>
              <w:rPr>
                <w:rFonts w:ascii="宋体" w:hAnsi="宋体" w:cstheme="minorBidi"/>
                <w:szCs w:val="21"/>
                <w:u w:val="single"/>
                <w14:ligatures w14:val="standardContextual"/>
              </w:rPr>
              <w:t xml:space="preserve">     </w:t>
            </w:r>
            <w:r>
              <w:rPr>
                <w:rFonts w:ascii="宋体" w:hAnsi="宋体" w:cstheme="minorBidi"/>
                <w:szCs w:val="21"/>
                <w14:ligatures w14:val="standardContextual"/>
              </w:rPr>
              <w:t>省</w:t>
            </w:r>
            <w:r>
              <w:rPr>
                <w:rFonts w:ascii="宋体" w:hAnsi="宋体" w:cstheme="minorBidi"/>
                <w:szCs w:val="21"/>
                <w:u w:val="single"/>
                <w14:ligatures w14:val="standardContextual"/>
              </w:rPr>
              <w:t xml:space="preserve">     </w:t>
            </w:r>
            <w:r>
              <w:rPr>
                <w:rFonts w:ascii="宋体" w:hAnsi="宋体" w:cstheme="minorBidi"/>
                <w:szCs w:val="21"/>
                <w14:ligatures w14:val="standardContextual"/>
              </w:rPr>
              <w:t>市</w:t>
            </w:r>
            <w:r>
              <w:rPr>
                <w:rFonts w:ascii="宋体" w:hAnsi="宋体" w:cstheme="minorBidi"/>
                <w:szCs w:val="21"/>
                <w:u w:val="single"/>
                <w14:ligatures w14:val="standardContextual"/>
              </w:rPr>
              <w:t xml:space="preserve">     </w:t>
            </w:r>
            <w:r>
              <w:rPr>
                <w:rFonts w:ascii="宋体" w:hAnsi="宋体" w:cstheme="minorBidi"/>
                <w:szCs w:val="21"/>
                <w14:ligatures w14:val="standardContextual"/>
              </w:rPr>
              <w:t>县（区、市）</w:t>
            </w:r>
            <w:r>
              <w:rPr>
                <w:rFonts w:ascii="宋体" w:hAnsi="宋体" w:cstheme="minorBidi"/>
                <w:szCs w:val="21"/>
                <w:u w:val="single"/>
                <w14:ligatures w14:val="standardContextual"/>
              </w:rPr>
              <w:t xml:space="preserve">    </w:t>
            </w:r>
            <w:r>
              <w:rPr>
                <w:rFonts w:ascii="宋体" w:hAnsi="宋体" w:cstheme="minorBidi"/>
                <w:szCs w:val="21"/>
                <w14:ligatures w14:val="standardContextual"/>
              </w:rPr>
              <w:t>乡（镇）</w:t>
            </w:r>
          </w:p>
        </w:tc>
      </w:tr>
      <w:tr w:rsidR="000A0F09" w14:paraId="78B3F8A4" w14:textId="77777777">
        <w:trPr>
          <w:trHeight w:val="567"/>
        </w:trPr>
        <w:tc>
          <w:tcPr>
            <w:tcW w:w="7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175CA" w14:textId="77777777" w:rsidR="000A0F09" w:rsidRDefault="00000000">
            <w:pPr>
              <w:jc w:val="left"/>
              <w:rPr>
                <w:rFonts w:ascii="宋体" w:hAnsi="宋体" w:cs="宋体"/>
                <w:kern w:val="0"/>
                <w:szCs w:val="21"/>
                <w:lang w:bidi="ar"/>
              </w:rPr>
            </w:pPr>
            <w:r>
              <w:rPr>
                <w:rFonts w:ascii="宋体" w:hAnsi="宋体" w:cs="宋体"/>
                <w:kern w:val="0"/>
                <w:szCs w:val="21"/>
                <w:lang w:bidi="ar"/>
              </w:rPr>
              <w:t>灌区名称</w:t>
            </w:r>
          </w:p>
        </w:tc>
        <w:tc>
          <w:tcPr>
            <w:tcW w:w="4277"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8607D4F" w14:textId="77777777" w:rsidR="000A0F09" w:rsidRDefault="000A0F09">
            <w:pPr>
              <w:spacing w:line="360" w:lineRule="auto"/>
              <w:ind w:firstLineChars="200" w:firstLine="420"/>
              <w:jc w:val="center"/>
              <w:rPr>
                <w:rFonts w:ascii="宋体" w:hAnsi="宋体" w:cstheme="minorBidi"/>
                <w:szCs w:val="21"/>
                <w14:ligatures w14:val="standardContextual"/>
              </w:rPr>
            </w:pPr>
          </w:p>
        </w:tc>
      </w:tr>
      <w:tr w:rsidR="000A0F09" w14:paraId="4288E227" w14:textId="77777777">
        <w:trPr>
          <w:trHeight w:val="567"/>
        </w:trPr>
        <w:tc>
          <w:tcPr>
            <w:tcW w:w="7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56AD95" w14:textId="77777777" w:rsidR="000A0F09" w:rsidRDefault="00000000">
            <w:pPr>
              <w:jc w:val="left"/>
              <w:rPr>
                <w:rFonts w:ascii="宋体" w:hAnsi="宋体" w:cs="宋体"/>
                <w:kern w:val="0"/>
                <w:szCs w:val="21"/>
                <w:lang w:bidi="ar"/>
              </w:rPr>
            </w:pPr>
            <w:r>
              <w:rPr>
                <w:rFonts w:ascii="宋体" w:hAnsi="宋体" w:cs="宋体"/>
                <w:kern w:val="0"/>
                <w:szCs w:val="21"/>
                <w:lang w:bidi="ar"/>
              </w:rPr>
              <w:t>取水口位置</w:t>
            </w:r>
          </w:p>
        </w:tc>
        <w:tc>
          <w:tcPr>
            <w:tcW w:w="4277"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74DE64D" w14:textId="77777777" w:rsidR="000A0F09" w:rsidRDefault="00000000">
            <w:pPr>
              <w:spacing w:line="360" w:lineRule="auto"/>
              <w:jc w:val="left"/>
              <w:rPr>
                <w:rFonts w:ascii="宋体" w:hAnsi="宋体" w:cstheme="minorBidi"/>
                <w:szCs w:val="21"/>
                <w14:ligatures w14:val="standardContextual"/>
              </w:rPr>
            </w:pPr>
            <w:r>
              <w:rPr>
                <w:rFonts w:ascii="宋体" w:hAnsi="宋体" w:cstheme="minorBidi"/>
                <w:szCs w:val="21"/>
                <w:u w:val="single"/>
                <w14:ligatures w14:val="standardContextual"/>
              </w:rPr>
              <w:t xml:space="preserve">         </w:t>
            </w:r>
            <w:r>
              <w:rPr>
                <w:rFonts w:ascii="宋体" w:hAnsi="宋体" w:cstheme="minorBidi"/>
                <w:szCs w:val="21"/>
                <w14:ligatures w14:val="standardContextual"/>
              </w:rPr>
              <w:t>村</w:t>
            </w:r>
            <w:r>
              <w:rPr>
                <w:rFonts w:ascii="宋体" w:hAnsi="宋体" w:cstheme="minorBidi"/>
                <w:szCs w:val="21"/>
                <w:u w:val="single"/>
                <w14:ligatures w14:val="standardContextual"/>
              </w:rPr>
              <w:t xml:space="preserve">                      </w:t>
            </w:r>
            <w:r>
              <w:rPr>
                <w:rFonts w:ascii="宋体" w:hAnsi="宋体" w:cstheme="minorBidi"/>
                <w:szCs w:val="21"/>
                <w14:ligatures w14:val="standardContextual"/>
              </w:rPr>
              <w:t>（东经：     北纬：     ）</w:t>
            </w:r>
          </w:p>
        </w:tc>
      </w:tr>
      <w:tr w:rsidR="000A0F09" w14:paraId="514FA69D" w14:textId="77777777">
        <w:trPr>
          <w:trHeight w:val="567"/>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1858C544" w14:textId="77777777" w:rsidR="000A0F09" w:rsidRDefault="00000000">
            <w:pPr>
              <w:jc w:val="left"/>
              <w:rPr>
                <w:rFonts w:ascii="宋体" w:hAnsi="宋体" w:cs="宋体"/>
                <w:kern w:val="0"/>
                <w:szCs w:val="21"/>
                <w:lang w:bidi="ar"/>
              </w:rPr>
            </w:pPr>
            <w:r>
              <w:rPr>
                <w:rFonts w:ascii="宋体" w:hAnsi="宋体" w:cs="宋体"/>
                <w:kern w:val="0"/>
                <w:szCs w:val="21"/>
                <w:lang w:bidi="ar"/>
              </w:rPr>
              <w:t>序号</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2094860A" w14:textId="77777777" w:rsidR="000A0F09" w:rsidRDefault="00000000">
            <w:pPr>
              <w:jc w:val="left"/>
              <w:rPr>
                <w:rFonts w:ascii="宋体" w:hAnsi="宋体" w:cs="宋体"/>
                <w:kern w:val="0"/>
                <w:szCs w:val="21"/>
                <w:lang w:bidi="ar"/>
              </w:rPr>
            </w:pPr>
            <w:r>
              <w:rPr>
                <w:rFonts w:ascii="宋体" w:hAnsi="宋体" w:cs="宋体"/>
                <w:kern w:val="0"/>
                <w:szCs w:val="21"/>
                <w:lang w:bidi="ar"/>
              </w:rPr>
              <w:t>日期</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14:paraId="7CE6FA48" w14:textId="77777777" w:rsidR="000A0F09" w:rsidRDefault="00000000">
            <w:pPr>
              <w:jc w:val="left"/>
              <w:rPr>
                <w:rFonts w:ascii="宋体" w:hAnsi="宋体" w:cs="宋体"/>
                <w:kern w:val="0"/>
                <w:szCs w:val="21"/>
                <w:lang w:bidi="ar"/>
              </w:rPr>
            </w:pPr>
            <w:r>
              <w:rPr>
                <w:rFonts w:ascii="宋体" w:hAnsi="宋体" w:cs="宋体"/>
                <w:kern w:val="0"/>
                <w:szCs w:val="21"/>
                <w:lang w:bidi="ar"/>
              </w:rPr>
              <w:t>开机时间</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441C9564" w14:textId="77777777" w:rsidR="000A0F09" w:rsidRDefault="00000000">
            <w:pPr>
              <w:jc w:val="left"/>
              <w:rPr>
                <w:rFonts w:ascii="宋体" w:hAnsi="宋体" w:cs="宋体"/>
                <w:kern w:val="0"/>
                <w:szCs w:val="21"/>
                <w:lang w:bidi="ar"/>
              </w:rPr>
            </w:pPr>
            <w:r>
              <w:rPr>
                <w:rFonts w:ascii="宋体" w:hAnsi="宋体" w:cs="宋体"/>
                <w:kern w:val="0"/>
                <w:szCs w:val="21"/>
                <w:lang w:bidi="ar"/>
              </w:rPr>
              <w:t>关机时间</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179BF346" w14:textId="77777777" w:rsidR="000A0F09" w:rsidRDefault="00000000">
            <w:pPr>
              <w:jc w:val="left"/>
              <w:rPr>
                <w:rFonts w:ascii="宋体" w:hAnsi="宋体" w:cs="宋体"/>
                <w:kern w:val="0"/>
                <w:szCs w:val="21"/>
                <w:lang w:bidi="ar"/>
              </w:rPr>
            </w:pPr>
            <w:r>
              <w:rPr>
                <w:rFonts w:ascii="宋体" w:hAnsi="宋体" w:cs="宋体"/>
                <w:kern w:val="0"/>
                <w:szCs w:val="21"/>
                <w:lang w:bidi="ar"/>
              </w:rPr>
              <w:t>历时（h）</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54D08504" w14:textId="77777777" w:rsidR="000A0F09" w:rsidRDefault="00000000">
            <w:pPr>
              <w:jc w:val="left"/>
              <w:rPr>
                <w:rFonts w:ascii="宋体" w:hAnsi="宋体" w:cs="宋体"/>
                <w:kern w:val="0"/>
                <w:szCs w:val="21"/>
                <w:lang w:bidi="ar"/>
              </w:rPr>
            </w:pPr>
            <w:r>
              <w:rPr>
                <w:rFonts w:ascii="宋体" w:hAnsi="宋体" w:cs="宋体"/>
                <w:kern w:val="0"/>
                <w:szCs w:val="21"/>
                <w:lang w:bidi="ar"/>
              </w:rPr>
              <w:t>流量（m</w:t>
            </w:r>
            <w:r>
              <w:rPr>
                <w:rFonts w:ascii="宋体" w:hAnsi="宋体" w:cs="宋体"/>
                <w:kern w:val="0"/>
                <w:szCs w:val="21"/>
                <w:vertAlign w:val="superscript"/>
                <w:lang w:bidi="ar"/>
              </w:rPr>
              <w:t>3</w:t>
            </w:r>
            <w:r>
              <w:rPr>
                <w:rFonts w:ascii="宋体" w:hAnsi="宋体" w:cs="宋体"/>
                <w:kern w:val="0"/>
                <w:szCs w:val="21"/>
                <w:lang w:bidi="ar"/>
              </w:rPr>
              <w:t>/s）</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E8BDA52" w14:textId="77777777" w:rsidR="000A0F09" w:rsidRDefault="00000000">
            <w:pPr>
              <w:jc w:val="left"/>
              <w:rPr>
                <w:rFonts w:ascii="宋体" w:hAnsi="宋体" w:cs="宋体"/>
                <w:kern w:val="0"/>
                <w:szCs w:val="21"/>
                <w:lang w:bidi="ar"/>
              </w:rPr>
            </w:pPr>
            <w:r>
              <w:rPr>
                <w:rFonts w:ascii="宋体" w:hAnsi="宋体" w:cs="宋体"/>
                <w:kern w:val="0"/>
                <w:szCs w:val="21"/>
                <w:lang w:bidi="ar"/>
              </w:rPr>
              <w:t>总提水量（m</w:t>
            </w:r>
            <w:r>
              <w:rPr>
                <w:rFonts w:ascii="宋体" w:hAnsi="宋体" w:cs="宋体"/>
                <w:kern w:val="0"/>
                <w:szCs w:val="21"/>
                <w:vertAlign w:val="superscript"/>
                <w:lang w:bidi="ar"/>
              </w:rPr>
              <w:t>3</w:t>
            </w:r>
            <w:r>
              <w:rPr>
                <w:rFonts w:ascii="宋体" w:hAnsi="宋体" w:cs="宋体"/>
                <w:kern w:val="0"/>
                <w:szCs w:val="21"/>
                <w:lang w:bidi="ar"/>
              </w:rPr>
              <w:t>）</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36435CE6" w14:textId="77777777" w:rsidR="000A0F09" w:rsidRDefault="00000000">
            <w:pPr>
              <w:jc w:val="left"/>
              <w:rPr>
                <w:rFonts w:ascii="宋体" w:hAnsi="宋体" w:cs="宋体"/>
                <w:kern w:val="0"/>
                <w:szCs w:val="21"/>
                <w:lang w:bidi="ar"/>
              </w:rPr>
            </w:pPr>
            <w:r>
              <w:rPr>
                <w:rFonts w:ascii="宋体" w:hAnsi="宋体" w:cs="宋体"/>
                <w:kern w:val="0"/>
                <w:szCs w:val="21"/>
                <w:lang w:bidi="ar"/>
              </w:rPr>
              <w:t>灌溉面积（亩）</w:t>
            </w:r>
          </w:p>
        </w:tc>
      </w:tr>
      <w:tr w:rsidR="000A0F09" w14:paraId="4CAAB69F" w14:textId="77777777">
        <w:trPr>
          <w:trHeight w:val="567"/>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77B7C4AD"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60011369"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14:paraId="24529902"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FC4B0DB"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07C16DD8"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229FB85C"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6470606F"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4630794F" w14:textId="77777777" w:rsidR="000A0F09" w:rsidRDefault="000A0F09">
            <w:pPr>
              <w:spacing w:line="360" w:lineRule="auto"/>
              <w:ind w:firstLineChars="200" w:firstLine="420"/>
              <w:jc w:val="center"/>
              <w:rPr>
                <w:rFonts w:ascii="宋体" w:hAnsi="宋体" w:cstheme="minorBidi"/>
                <w:szCs w:val="21"/>
                <w14:ligatures w14:val="standardContextual"/>
              </w:rPr>
            </w:pPr>
          </w:p>
        </w:tc>
      </w:tr>
      <w:tr w:rsidR="000A0F09" w14:paraId="648C0CD2" w14:textId="77777777">
        <w:trPr>
          <w:trHeight w:val="567"/>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4C2CD351"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6EB3B74B"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14:paraId="7F8BB586"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BFCA7F"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31C82482"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662D55CF"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7441C415"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1A0C4A53" w14:textId="77777777" w:rsidR="000A0F09" w:rsidRDefault="000A0F09">
            <w:pPr>
              <w:spacing w:line="360" w:lineRule="auto"/>
              <w:ind w:firstLineChars="200" w:firstLine="420"/>
              <w:jc w:val="center"/>
              <w:rPr>
                <w:rFonts w:ascii="宋体" w:hAnsi="宋体" w:cstheme="minorBidi"/>
                <w:szCs w:val="21"/>
                <w14:ligatures w14:val="standardContextual"/>
              </w:rPr>
            </w:pPr>
          </w:p>
        </w:tc>
      </w:tr>
      <w:tr w:rsidR="000A0F09" w14:paraId="27011A16" w14:textId="77777777">
        <w:trPr>
          <w:trHeight w:val="567"/>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6BD4B6BE"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5A738AC9"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14:paraId="1DA0334A"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5DC516F"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102CE7F8"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25CBC400"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52B029A"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2E0F962D" w14:textId="77777777" w:rsidR="000A0F09" w:rsidRDefault="000A0F09">
            <w:pPr>
              <w:spacing w:line="360" w:lineRule="auto"/>
              <w:ind w:firstLineChars="200" w:firstLine="420"/>
              <w:jc w:val="center"/>
              <w:rPr>
                <w:rFonts w:ascii="宋体" w:hAnsi="宋体" w:cstheme="minorBidi"/>
                <w:szCs w:val="21"/>
                <w14:ligatures w14:val="standardContextual"/>
              </w:rPr>
            </w:pPr>
          </w:p>
        </w:tc>
      </w:tr>
      <w:tr w:rsidR="000A0F09" w14:paraId="6A9CF2FD" w14:textId="77777777">
        <w:trPr>
          <w:trHeight w:val="567"/>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70527A62"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272DEAE1"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14:paraId="27987529"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ED35AF2"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2D54C078"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27688B2B"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70AFC6B6"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22672902" w14:textId="77777777" w:rsidR="000A0F09" w:rsidRDefault="000A0F09">
            <w:pPr>
              <w:spacing w:line="360" w:lineRule="auto"/>
              <w:ind w:firstLineChars="200" w:firstLine="420"/>
              <w:jc w:val="center"/>
              <w:rPr>
                <w:rFonts w:ascii="宋体" w:hAnsi="宋体" w:cstheme="minorBidi"/>
                <w:szCs w:val="21"/>
                <w14:ligatures w14:val="standardContextual"/>
              </w:rPr>
            </w:pPr>
          </w:p>
        </w:tc>
      </w:tr>
      <w:tr w:rsidR="000A0F09" w14:paraId="7F08168A" w14:textId="77777777">
        <w:trPr>
          <w:trHeight w:val="567"/>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2222B5C5"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28A40296"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14:paraId="3703FAED"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EBE260C"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4FC66CEE"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0A4DC6BF"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64CE5085" w14:textId="77777777" w:rsidR="000A0F09" w:rsidRDefault="000A0F09">
            <w:pPr>
              <w:spacing w:line="360" w:lineRule="auto"/>
              <w:ind w:firstLineChars="200" w:firstLine="420"/>
              <w:jc w:val="center"/>
              <w:rPr>
                <w:rFonts w:ascii="宋体" w:hAnsi="宋体" w:cstheme="minorBidi"/>
                <w:szCs w:val="21"/>
                <w14:ligatures w14:val="standardContextual"/>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59F3F4ED" w14:textId="77777777" w:rsidR="000A0F09" w:rsidRDefault="000A0F09">
            <w:pPr>
              <w:spacing w:line="360" w:lineRule="auto"/>
              <w:ind w:firstLineChars="200" w:firstLine="420"/>
              <w:jc w:val="center"/>
              <w:rPr>
                <w:rFonts w:ascii="宋体" w:hAnsi="宋体" w:cstheme="minorBidi"/>
                <w:szCs w:val="21"/>
                <w14:ligatures w14:val="standardContextual"/>
              </w:rPr>
            </w:pPr>
          </w:p>
        </w:tc>
      </w:tr>
      <w:tr w:rsidR="000A0F09" w14:paraId="14400252" w14:textId="77777777">
        <w:trPr>
          <w:trHeight w:val="567"/>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7455A24B" w14:textId="77777777" w:rsidR="000A0F09" w:rsidRDefault="00000000">
            <w:pPr>
              <w:spacing w:line="360" w:lineRule="auto"/>
              <w:jc w:val="left"/>
              <w:rPr>
                <w:rFonts w:ascii="宋体" w:hAnsi="宋体" w:cstheme="minorBidi"/>
                <w:sz w:val="24"/>
                <w14:ligatures w14:val="standardContextual"/>
              </w:rPr>
            </w:pPr>
            <w:r>
              <w:rPr>
                <w:szCs w:val="21"/>
              </w:rPr>
              <w:t>记录人：</w:t>
            </w:r>
            <w:r>
              <w:rPr>
                <w:szCs w:val="21"/>
              </w:rPr>
              <w:t xml:space="preserve">                   </w:t>
            </w:r>
            <w:r>
              <w:rPr>
                <w:szCs w:val="21"/>
              </w:rPr>
              <w:t>校核人：</w:t>
            </w:r>
            <w:r>
              <w:rPr>
                <w:szCs w:val="21"/>
              </w:rPr>
              <w:t xml:space="preserve"> </w:t>
            </w:r>
            <w:r>
              <w:rPr>
                <w:rFonts w:hint="eastAsia"/>
                <w:szCs w:val="21"/>
              </w:rPr>
              <w:t xml:space="preserve">                      </w:t>
            </w:r>
            <w:r>
              <w:rPr>
                <w:rFonts w:hint="eastAsia"/>
                <w:szCs w:val="21"/>
              </w:rPr>
              <w:t>日期：</w:t>
            </w:r>
          </w:p>
        </w:tc>
      </w:tr>
    </w:tbl>
    <w:p w14:paraId="76A5CCFE" w14:textId="404D0168" w:rsidR="000A0F09" w:rsidRPr="0089629F" w:rsidRDefault="0089629F">
      <w:pPr>
        <w:spacing w:line="360" w:lineRule="auto"/>
        <w:ind w:firstLineChars="200" w:firstLine="480"/>
        <w:jc w:val="left"/>
        <w:rPr>
          <w:rFonts w:ascii="宋体" w:hAnsi="宋体" w:cstheme="minorBidi"/>
          <w:sz w:val="24"/>
          <w14:ligatures w14:val="standardContextual"/>
        </w:rPr>
      </w:pPr>
      <w:r>
        <w:rPr>
          <w:rFonts w:ascii="宋体" w:hAnsi="宋体" w:cstheme="minorBidi"/>
          <w:noProof/>
          <w:sz w:val="24"/>
        </w:rPr>
        <mc:AlternateContent>
          <mc:Choice Requires="wps">
            <w:drawing>
              <wp:anchor distT="0" distB="0" distL="114300" distR="114300" simplePos="0" relativeHeight="251673600" behindDoc="0" locked="0" layoutInCell="1" allowOverlap="1" wp14:anchorId="653BC08E" wp14:editId="3F271FFE">
                <wp:simplePos x="0" y="0"/>
                <wp:positionH relativeFrom="column">
                  <wp:posOffset>1947643</wp:posOffset>
                </wp:positionH>
                <wp:positionV relativeFrom="paragraph">
                  <wp:posOffset>184150</wp:posOffset>
                </wp:positionV>
                <wp:extent cx="2160000" cy="0"/>
                <wp:effectExtent l="0" t="0" r="0" b="0"/>
                <wp:wrapNone/>
                <wp:docPr id="209416732" name="直接连接符 1"/>
                <wp:cNvGraphicFramePr/>
                <a:graphic xmlns:a="http://schemas.openxmlformats.org/drawingml/2006/main">
                  <a:graphicData uri="http://schemas.microsoft.com/office/word/2010/wordprocessingShape">
                    <wps:wsp>
                      <wps:cNvCnPr/>
                      <wps:spPr>
                        <a:xfrm>
                          <a:off x="0" y="0"/>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F3E98B" id="直接连接符 1" o:spid="_x0000_s1026" style="position:absolute;left:0;text-align:lef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3.35pt,14.5pt" to="323.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" strokecolor="black [3213]" strokeweight=".5pt">
                <v:stroke joinstyle="miter"/>
              </v:line>
            </w:pict>
          </mc:Fallback>
        </mc:AlternateContent>
      </w:r>
    </w:p>
    <w:sectPr w:rsidR="000A0F09" w:rsidRPr="0089629F">
      <w:footerReference w:type="even" r:id="rId23"/>
      <w:footerReference w:type="default" r:id="rId24"/>
      <w:pgSz w:w="11907" w:h="16839"/>
      <w:pgMar w:top="1418" w:right="1134" w:bottom="1134" w:left="1418" w:header="1418"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575C5" w14:textId="77777777" w:rsidR="00B73A27" w:rsidRDefault="00B73A27">
      <w:r>
        <w:separator/>
      </w:r>
    </w:p>
  </w:endnote>
  <w:endnote w:type="continuationSeparator" w:id="0">
    <w:p w14:paraId="2C324F28" w14:textId="77777777" w:rsidR="00B73A27" w:rsidRDefault="00B7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励字小标宋简">
    <w:altName w:val="微软雅黑"/>
    <w:panose1 w:val="02010604000000000000"/>
    <w:charset w:val="86"/>
    <w:family w:val="auto"/>
    <w:pitch w:val="variable"/>
    <w:sig w:usb0="00000003"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9EF1C" w14:textId="77777777" w:rsidR="000A0F09" w:rsidRDefault="00000000">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2542E" w14:textId="77777777" w:rsidR="000A0F09" w:rsidRDefault="00000000">
    <w:pPr>
      <w:pStyle w:val="aff4"/>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w:t>
    </w:r>
    <w:r>
      <w:rPr>
        <w:rFonts w:ascii="Times New Roman" w:hAnsi="Times New Roman" w:cs="Times New Roman"/>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D621A" w14:textId="77777777" w:rsidR="00B73A27" w:rsidRDefault="00B73A27">
      <w:r>
        <w:separator/>
      </w:r>
    </w:p>
  </w:footnote>
  <w:footnote w:type="continuationSeparator" w:id="0">
    <w:p w14:paraId="2E573209" w14:textId="77777777" w:rsidR="00B73A27" w:rsidRDefault="00B73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28FD1" w14:textId="77777777" w:rsidR="000A0F09" w:rsidRDefault="00000000">
    <w:pPr>
      <w:pStyle w:val="af4"/>
      <w:numPr>
        <w:ilvl w:val="0"/>
        <w:numId w:val="0"/>
      </w:numPr>
      <w:pBdr>
        <w:bottom w:val="none" w:sz="0" w:space="0" w:color="auto"/>
      </w:pBdr>
      <w:rPr>
        <w:rFonts w:ascii="宋体" w:hAnsi="宋体"/>
        <w:sz w:val="21"/>
        <w:szCs w:val="21"/>
      </w:rPr>
    </w:pPr>
    <w:r>
      <w:rPr>
        <w:rFonts w:ascii="宋体" w:hAnsi="宋体"/>
        <w:b/>
        <w:bCs/>
        <w:noProof/>
        <w:sz w:val="21"/>
      </w:rPr>
      <mc:AlternateContent>
        <mc:Choice Requires="wps">
          <w:drawing>
            <wp:anchor distT="0" distB="0" distL="114300" distR="114300" simplePos="0" relativeHeight="251659264" behindDoc="0" locked="0" layoutInCell="1" allowOverlap="1" wp14:anchorId="0679D1BA" wp14:editId="0A6F87C4">
              <wp:simplePos x="0" y="0"/>
              <wp:positionH relativeFrom="margin">
                <wp:align>right</wp:align>
              </wp:positionH>
              <wp:positionV relativeFrom="paragraph">
                <wp:posOffset>161290</wp:posOffset>
              </wp:positionV>
              <wp:extent cx="5904230" cy="0"/>
              <wp:effectExtent l="0" t="0" r="0" b="0"/>
              <wp:wrapNone/>
              <wp:docPr id="1275899496" name="直接连接符 1275899496"/>
              <wp:cNvGraphicFramePr/>
              <a:graphic xmlns:a="http://schemas.openxmlformats.org/drawingml/2006/main">
                <a:graphicData uri="http://schemas.microsoft.com/office/word/2010/wordprocessingShape">
                  <wps:wsp>
                    <wps:cNvCnPr/>
                    <wps:spPr>
                      <a:xfrm flipV="1">
                        <a:off x="0" y="0"/>
                        <a:ext cx="5904000" cy="0"/>
                      </a:xfrm>
                      <a:prstGeom prst="line">
                        <a:avLst/>
                      </a:prstGeom>
                      <a:noFill/>
                      <a:ln w="6350" cap="flat" cmpd="sng" algn="ctr">
                        <a:solidFill>
                          <a:sysClr val="windowText" lastClr="000000"/>
                        </a:solidFill>
                        <a:prstDash val="solid"/>
                        <a:miter lim="800000"/>
                      </a:ln>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cei="http://schemas.microsoft.com/office/word/2026/wordml/cei">
          <w:pict>
            <v:line id="_x0000_s1026" o:spid="_x0000_s1026" o:spt="20" style="position:absolute;left:0pt;flip:y;margin-top:12.7pt;height:0pt;width:464.9pt;mso-position-horizontal:right;mso-position-horizontal-relative:margin;z-index:251659264;mso-width-relative:page;mso-height-relative:page;" filled="f" stroked="t" coordsize="21600,21600" o:gfxdata="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XxLtQAAAAGAQAADwAAAAAAAAABACAAAAAiAAAAZHJzL2Rv&#10;d25yZXYueG1sUEsBAhQAFAAAAAgAh07iQL0D4ZEFAgAA7wMAAA4AAAAAAAAAAQAgAAAAIwEAAGRy&#10;cy9lMm9Eb2MueG1sUEsFBgAAAAAGAAYAWQEAAJoFAAAAAA==&#10;">
              <v:fill on="f" focussize="0,0"/>
              <v:stroke weight="0.5pt" color="#000000 [3200]" miterlimit="8" joinstyle="miter"/>
              <v:imagedata o:title=""/>
              <o:lock v:ext="edit" aspectratio="f"/>
            </v:line>
          </w:pict>
        </mc:Fallback>
      </mc:AlternateContent>
    </w:r>
    <w:r>
      <w:rPr>
        <w:rFonts w:ascii="宋体" w:hAnsi="宋体"/>
        <w:b/>
        <w:bCs/>
        <w:sz w:val="21"/>
        <w:szCs w:val="21"/>
      </w:rPr>
      <w:t>JJF</w:t>
    </w:r>
    <w:r>
      <w:rPr>
        <w:rFonts w:ascii="宋体" w:hAnsi="宋体" w:hint="eastAsia"/>
        <w:sz w:val="21"/>
        <w:szCs w:val="21"/>
      </w:rPr>
      <w:t xml:space="preserve"> </w:t>
    </w:r>
    <w:r>
      <w:rPr>
        <w:rFonts w:ascii="黑体" w:eastAsia="黑体" w:hAnsi="黑体" w:hint="eastAsia"/>
        <w:sz w:val="21"/>
        <w:szCs w:val="21"/>
      </w:rPr>
      <w:t>XXXX—20XX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EAD1E" w14:textId="77777777" w:rsidR="000A0F09" w:rsidRDefault="00000000">
    <w:pPr>
      <w:pStyle w:val="afffb"/>
    </w:pPr>
    <w:r>
      <w:t>GB/T ××××—××××</w:t>
    </w:r>
  </w:p>
  <w:p w14:paraId="5EC44392" w14:textId="77777777" w:rsidR="000A0F09" w:rsidRDefault="000A0F09"/>
  <w:p w14:paraId="2A61128E" w14:textId="77777777" w:rsidR="000A0F09" w:rsidRDefault="000A0F09"/>
  <w:p w14:paraId="6911953E" w14:textId="77777777" w:rsidR="000A0F09" w:rsidRDefault="000A0F09"/>
  <w:p w14:paraId="62976C8C" w14:textId="77777777" w:rsidR="000A0F09" w:rsidRDefault="000A0F09"/>
  <w:p w14:paraId="662C2ED1" w14:textId="77777777" w:rsidR="000A0F09" w:rsidRDefault="000A0F09"/>
  <w:p w14:paraId="480D00B6" w14:textId="77777777" w:rsidR="000A0F09" w:rsidRDefault="000A0F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4589C" w14:textId="77777777" w:rsidR="000A0F09" w:rsidRDefault="00000000">
    <w:pPr>
      <w:pStyle w:val="af4"/>
      <w:numPr>
        <w:ilvl w:val="0"/>
        <w:numId w:val="0"/>
      </w:numPr>
      <w:pBdr>
        <w:bottom w:val="single" w:sz="4" w:space="1" w:color="auto"/>
      </w:pBdr>
      <w:rPr>
        <w:rFonts w:ascii="宋体" w:hAnsi="宋体"/>
        <w:sz w:val="21"/>
        <w:szCs w:val="21"/>
      </w:rPr>
    </w:pPr>
    <w:r>
      <w:rPr>
        <w:rFonts w:ascii="宋体" w:hAnsi="宋体"/>
        <w:b/>
        <w:bCs/>
        <w:sz w:val="21"/>
        <w:szCs w:val="21"/>
      </w:rPr>
      <w:t>JJF</w:t>
    </w:r>
    <w:r>
      <w:rPr>
        <w:rFonts w:ascii="宋体" w:hAnsi="宋体" w:hint="eastAsia"/>
        <w:sz w:val="21"/>
        <w:szCs w:val="21"/>
      </w:rPr>
      <w:t xml:space="preserve"> </w:t>
    </w:r>
    <w:r>
      <w:rPr>
        <w:rFonts w:ascii="黑体" w:eastAsia="黑体" w:hAnsi="黑体" w:hint="eastAsia"/>
        <w:sz w:val="21"/>
        <w:szCs w:val="21"/>
      </w:rPr>
      <w:t>XXXX</w:t>
    </w:r>
    <w:r>
      <w:rPr>
        <w:rFonts w:ascii="黑体" w:eastAsia="黑体" w:hAnsi="黑体" w:hint="eastAsia"/>
        <w:sz w:val="21"/>
        <w:szCs w:val="21"/>
      </w:rPr>
      <w:t>—20XX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646260FA"/>
    <w:multiLevelType w:val="multilevel"/>
    <w:tmpl w:val="646260FA"/>
    <w:lvl w:ilvl="0">
      <w:start w:val="1"/>
      <w:numFmt w:val="decimal"/>
      <w:pStyle w:val="a6"/>
      <w:suff w:val="nothing"/>
      <w:lvlText w:val="表%1　"/>
      <w:lvlJc w:val="left"/>
      <w:pPr>
        <w:ind w:left="0" w:firstLine="0"/>
      </w:p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312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85136750">
    <w:abstractNumId w:val="9"/>
  </w:num>
  <w:num w:numId="2" w16cid:durableId="2016808853">
    <w:abstractNumId w:val="7"/>
  </w:num>
  <w:num w:numId="3" w16cid:durableId="437607752">
    <w:abstractNumId w:val="10"/>
  </w:num>
  <w:num w:numId="4" w16cid:durableId="1087073728">
    <w:abstractNumId w:val="1"/>
  </w:num>
  <w:num w:numId="5" w16cid:durableId="1996689786">
    <w:abstractNumId w:val="8"/>
  </w:num>
  <w:num w:numId="6" w16cid:durableId="580606125">
    <w:abstractNumId w:val="0"/>
  </w:num>
  <w:num w:numId="7" w16cid:durableId="650526983">
    <w:abstractNumId w:val="6"/>
  </w:num>
  <w:num w:numId="8" w16cid:durableId="23756142">
    <w:abstractNumId w:val="3"/>
  </w:num>
  <w:num w:numId="9" w16cid:durableId="1754276583">
    <w:abstractNumId w:val="5"/>
  </w:num>
  <w:num w:numId="10" w16cid:durableId="395128760">
    <w:abstractNumId w:val="4"/>
  </w:num>
  <w:num w:numId="11" w16cid:durableId="2612325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EwOWU5MTAyNTNiOWEzMjExZjliMDIyMjZhZTAyNWUifQ=="/>
  </w:docVars>
  <w:rsids>
    <w:rsidRoot w:val="00EE31EA"/>
    <w:rsid w:val="00006AEC"/>
    <w:rsid w:val="00007B90"/>
    <w:rsid w:val="00011EF3"/>
    <w:rsid w:val="00022813"/>
    <w:rsid w:val="00024E18"/>
    <w:rsid w:val="00026843"/>
    <w:rsid w:val="000278C0"/>
    <w:rsid w:val="00027948"/>
    <w:rsid w:val="000357FE"/>
    <w:rsid w:val="00040ACB"/>
    <w:rsid w:val="000413B7"/>
    <w:rsid w:val="000557FC"/>
    <w:rsid w:val="0007484D"/>
    <w:rsid w:val="000843C2"/>
    <w:rsid w:val="0008441C"/>
    <w:rsid w:val="00085448"/>
    <w:rsid w:val="000860F8"/>
    <w:rsid w:val="00086A09"/>
    <w:rsid w:val="00091D38"/>
    <w:rsid w:val="000936EB"/>
    <w:rsid w:val="000A0F09"/>
    <w:rsid w:val="000A64F8"/>
    <w:rsid w:val="000B183D"/>
    <w:rsid w:val="000B26DC"/>
    <w:rsid w:val="000B374B"/>
    <w:rsid w:val="000C09A0"/>
    <w:rsid w:val="000D661E"/>
    <w:rsid w:val="000E062E"/>
    <w:rsid w:val="000E207B"/>
    <w:rsid w:val="000E59F4"/>
    <w:rsid w:val="000F07F9"/>
    <w:rsid w:val="000F4323"/>
    <w:rsid w:val="000F4839"/>
    <w:rsid w:val="00104EA2"/>
    <w:rsid w:val="00120D31"/>
    <w:rsid w:val="00123A5D"/>
    <w:rsid w:val="00134ADF"/>
    <w:rsid w:val="00141750"/>
    <w:rsid w:val="00150077"/>
    <w:rsid w:val="00151687"/>
    <w:rsid w:val="0015460B"/>
    <w:rsid w:val="00165C54"/>
    <w:rsid w:val="00165E74"/>
    <w:rsid w:val="00165F1F"/>
    <w:rsid w:val="00171997"/>
    <w:rsid w:val="00171EFF"/>
    <w:rsid w:val="00172070"/>
    <w:rsid w:val="0017267E"/>
    <w:rsid w:val="0017515E"/>
    <w:rsid w:val="001800AB"/>
    <w:rsid w:val="00185361"/>
    <w:rsid w:val="00192911"/>
    <w:rsid w:val="0019685C"/>
    <w:rsid w:val="001A7FEA"/>
    <w:rsid w:val="001B5180"/>
    <w:rsid w:val="001B5B64"/>
    <w:rsid w:val="001C5939"/>
    <w:rsid w:val="001D61AE"/>
    <w:rsid w:val="001E551B"/>
    <w:rsid w:val="001E6E43"/>
    <w:rsid w:val="001E6F5C"/>
    <w:rsid w:val="001F1CF9"/>
    <w:rsid w:val="001F607A"/>
    <w:rsid w:val="001F65AD"/>
    <w:rsid w:val="001F74D2"/>
    <w:rsid w:val="00201D9B"/>
    <w:rsid w:val="00204E76"/>
    <w:rsid w:val="00215752"/>
    <w:rsid w:val="00215901"/>
    <w:rsid w:val="002276E0"/>
    <w:rsid w:val="002311FD"/>
    <w:rsid w:val="00241EBB"/>
    <w:rsid w:val="00242D8A"/>
    <w:rsid w:val="002459A4"/>
    <w:rsid w:val="00260944"/>
    <w:rsid w:val="002649C3"/>
    <w:rsid w:val="00265EC5"/>
    <w:rsid w:val="00266E64"/>
    <w:rsid w:val="0027584F"/>
    <w:rsid w:val="00276B38"/>
    <w:rsid w:val="00280935"/>
    <w:rsid w:val="00281E1E"/>
    <w:rsid w:val="002914D8"/>
    <w:rsid w:val="00292BF0"/>
    <w:rsid w:val="00296FE7"/>
    <w:rsid w:val="002A44A2"/>
    <w:rsid w:val="002C2AAC"/>
    <w:rsid w:val="002D1AF9"/>
    <w:rsid w:val="002D4489"/>
    <w:rsid w:val="002D6375"/>
    <w:rsid w:val="002E19E3"/>
    <w:rsid w:val="002E46E8"/>
    <w:rsid w:val="002F29FD"/>
    <w:rsid w:val="002F38FA"/>
    <w:rsid w:val="002F6202"/>
    <w:rsid w:val="00302C16"/>
    <w:rsid w:val="00304E00"/>
    <w:rsid w:val="003143EB"/>
    <w:rsid w:val="00321521"/>
    <w:rsid w:val="00322F7A"/>
    <w:rsid w:val="00324CE9"/>
    <w:rsid w:val="00325B67"/>
    <w:rsid w:val="003314BF"/>
    <w:rsid w:val="003354BA"/>
    <w:rsid w:val="003366C8"/>
    <w:rsid w:val="00336FA0"/>
    <w:rsid w:val="00344FB3"/>
    <w:rsid w:val="0035165C"/>
    <w:rsid w:val="00351C10"/>
    <w:rsid w:val="00353834"/>
    <w:rsid w:val="003557D2"/>
    <w:rsid w:val="003566B1"/>
    <w:rsid w:val="00362F31"/>
    <w:rsid w:val="00371720"/>
    <w:rsid w:val="00380CD0"/>
    <w:rsid w:val="00381202"/>
    <w:rsid w:val="0038557D"/>
    <w:rsid w:val="00385C45"/>
    <w:rsid w:val="003A1DF0"/>
    <w:rsid w:val="003B0239"/>
    <w:rsid w:val="003B13A2"/>
    <w:rsid w:val="003B5F75"/>
    <w:rsid w:val="003B7771"/>
    <w:rsid w:val="003B7BA5"/>
    <w:rsid w:val="003C0399"/>
    <w:rsid w:val="003D0749"/>
    <w:rsid w:val="003D3A7A"/>
    <w:rsid w:val="003D486E"/>
    <w:rsid w:val="003D575C"/>
    <w:rsid w:val="003E0466"/>
    <w:rsid w:val="003E0E3A"/>
    <w:rsid w:val="003E58BE"/>
    <w:rsid w:val="003E7CC3"/>
    <w:rsid w:val="003E7CF4"/>
    <w:rsid w:val="003F0488"/>
    <w:rsid w:val="003F267E"/>
    <w:rsid w:val="003F6364"/>
    <w:rsid w:val="003F6CB5"/>
    <w:rsid w:val="00401B68"/>
    <w:rsid w:val="00413BA2"/>
    <w:rsid w:val="00416CA5"/>
    <w:rsid w:val="00422001"/>
    <w:rsid w:val="00427483"/>
    <w:rsid w:val="004324C1"/>
    <w:rsid w:val="00441C88"/>
    <w:rsid w:val="00444D28"/>
    <w:rsid w:val="00445405"/>
    <w:rsid w:val="00447B90"/>
    <w:rsid w:val="00450356"/>
    <w:rsid w:val="004513EA"/>
    <w:rsid w:val="00451EE4"/>
    <w:rsid w:val="00464DAB"/>
    <w:rsid w:val="004668A7"/>
    <w:rsid w:val="004716FF"/>
    <w:rsid w:val="00472345"/>
    <w:rsid w:val="0047335F"/>
    <w:rsid w:val="00481798"/>
    <w:rsid w:val="004822AB"/>
    <w:rsid w:val="00485557"/>
    <w:rsid w:val="00492626"/>
    <w:rsid w:val="004B22B2"/>
    <w:rsid w:val="004C6D80"/>
    <w:rsid w:val="004D0EB1"/>
    <w:rsid w:val="004D1D86"/>
    <w:rsid w:val="004D58F7"/>
    <w:rsid w:val="004D720B"/>
    <w:rsid w:val="004D7529"/>
    <w:rsid w:val="004D7D68"/>
    <w:rsid w:val="004E6172"/>
    <w:rsid w:val="004F0278"/>
    <w:rsid w:val="004F402C"/>
    <w:rsid w:val="00502FF7"/>
    <w:rsid w:val="00510DD8"/>
    <w:rsid w:val="005119CF"/>
    <w:rsid w:val="00514A0C"/>
    <w:rsid w:val="005152D6"/>
    <w:rsid w:val="00523F55"/>
    <w:rsid w:val="00531DB2"/>
    <w:rsid w:val="005339A1"/>
    <w:rsid w:val="00536BA1"/>
    <w:rsid w:val="00537081"/>
    <w:rsid w:val="0053781B"/>
    <w:rsid w:val="0054281B"/>
    <w:rsid w:val="00551B78"/>
    <w:rsid w:val="0055457A"/>
    <w:rsid w:val="0056588B"/>
    <w:rsid w:val="005658F4"/>
    <w:rsid w:val="00566FBC"/>
    <w:rsid w:val="00571CE1"/>
    <w:rsid w:val="00572CFB"/>
    <w:rsid w:val="00590FBF"/>
    <w:rsid w:val="00594E4F"/>
    <w:rsid w:val="005A05FF"/>
    <w:rsid w:val="005A2EBE"/>
    <w:rsid w:val="005A428B"/>
    <w:rsid w:val="005A5BD4"/>
    <w:rsid w:val="005C23A1"/>
    <w:rsid w:val="005C5D32"/>
    <w:rsid w:val="005D30A7"/>
    <w:rsid w:val="005F1B15"/>
    <w:rsid w:val="00603254"/>
    <w:rsid w:val="006062B1"/>
    <w:rsid w:val="00606452"/>
    <w:rsid w:val="00610AD1"/>
    <w:rsid w:val="006153D1"/>
    <w:rsid w:val="006218D4"/>
    <w:rsid w:val="00625B56"/>
    <w:rsid w:val="00627654"/>
    <w:rsid w:val="0063021C"/>
    <w:rsid w:val="006322F6"/>
    <w:rsid w:val="0063771C"/>
    <w:rsid w:val="00645251"/>
    <w:rsid w:val="00651FEA"/>
    <w:rsid w:val="00655FB6"/>
    <w:rsid w:val="0065705F"/>
    <w:rsid w:val="006602D0"/>
    <w:rsid w:val="00660903"/>
    <w:rsid w:val="006740AC"/>
    <w:rsid w:val="00690EC4"/>
    <w:rsid w:val="00694823"/>
    <w:rsid w:val="00695E50"/>
    <w:rsid w:val="006A12B5"/>
    <w:rsid w:val="006C1D05"/>
    <w:rsid w:val="006C41FE"/>
    <w:rsid w:val="006E654F"/>
    <w:rsid w:val="006E71C1"/>
    <w:rsid w:val="006F320B"/>
    <w:rsid w:val="006F551B"/>
    <w:rsid w:val="00702B8C"/>
    <w:rsid w:val="00705257"/>
    <w:rsid w:val="007070F3"/>
    <w:rsid w:val="0071250E"/>
    <w:rsid w:val="00725E4F"/>
    <w:rsid w:val="0074073D"/>
    <w:rsid w:val="007452AD"/>
    <w:rsid w:val="007453B3"/>
    <w:rsid w:val="00751CF8"/>
    <w:rsid w:val="00756748"/>
    <w:rsid w:val="00762323"/>
    <w:rsid w:val="00766062"/>
    <w:rsid w:val="00770567"/>
    <w:rsid w:val="007766FF"/>
    <w:rsid w:val="00785A53"/>
    <w:rsid w:val="00785FD2"/>
    <w:rsid w:val="0079233E"/>
    <w:rsid w:val="00796F00"/>
    <w:rsid w:val="007A6743"/>
    <w:rsid w:val="007B0246"/>
    <w:rsid w:val="007C554C"/>
    <w:rsid w:val="007D1122"/>
    <w:rsid w:val="007D7604"/>
    <w:rsid w:val="007E1438"/>
    <w:rsid w:val="007E49B4"/>
    <w:rsid w:val="007F2516"/>
    <w:rsid w:val="007F2895"/>
    <w:rsid w:val="00800733"/>
    <w:rsid w:val="00800BBA"/>
    <w:rsid w:val="00802E05"/>
    <w:rsid w:val="008079A9"/>
    <w:rsid w:val="00810947"/>
    <w:rsid w:val="00812D4E"/>
    <w:rsid w:val="00814307"/>
    <w:rsid w:val="00817C5F"/>
    <w:rsid w:val="00820E70"/>
    <w:rsid w:val="0082563D"/>
    <w:rsid w:val="0082634A"/>
    <w:rsid w:val="008273E3"/>
    <w:rsid w:val="008353BF"/>
    <w:rsid w:val="00841E14"/>
    <w:rsid w:val="008507C5"/>
    <w:rsid w:val="0085476B"/>
    <w:rsid w:val="008636E0"/>
    <w:rsid w:val="008649AE"/>
    <w:rsid w:val="00866F17"/>
    <w:rsid w:val="008766C7"/>
    <w:rsid w:val="00894CFD"/>
    <w:rsid w:val="0089629F"/>
    <w:rsid w:val="008B29FA"/>
    <w:rsid w:val="008C3877"/>
    <w:rsid w:val="008C4A0F"/>
    <w:rsid w:val="008C5E50"/>
    <w:rsid w:val="008D3D0B"/>
    <w:rsid w:val="008E5A9A"/>
    <w:rsid w:val="008F4604"/>
    <w:rsid w:val="008F4C7B"/>
    <w:rsid w:val="008F6647"/>
    <w:rsid w:val="008F77DD"/>
    <w:rsid w:val="0090315D"/>
    <w:rsid w:val="00910062"/>
    <w:rsid w:val="00925129"/>
    <w:rsid w:val="009261BA"/>
    <w:rsid w:val="009273F5"/>
    <w:rsid w:val="00932E15"/>
    <w:rsid w:val="00935573"/>
    <w:rsid w:val="00935DFF"/>
    <w:rsid w:val="00936B10"/>
    <w:rsid w:val="00941D55"/>
    <w:rsid w:val="00944035"/>
    <w:rsid w:val="00952BB7"/>
    <w:rsid w:val="009549E9"/>
    <w:rsid w:val="0095788E"/>
    <w:rsid w:val="00960F93"/>
    <w:rsid w:val="0096120B"/>
    <w:rsid w:val="00964885"/>
    <w:rsid w:val="009802D8"/>
    <w:rsid w:val="009B0A49"/>
    <w:rsid w:val="009B4B21"/>
    <w:rsid w:val="009B510F"/>
    <w:rsid w:val="009B763E"/>
    <w:rsid w:val="009C36F4"/>
    <w:rsid w:val="009D1D3A"/>
    <w:rsid w:val="009D7343"/>
    <w:rsid w:val="009E2096"/>
    <w:rsid w:val="009E4362"/>
    <w:rsid w:val="009E72E4"/>
    <w:rsid w:val="009E7F24"/>
    <w:rsid w:val="009F3069"/>
    <w:rsid w:val="009F34A4"/>
    <w:rsid w:val="00A02D80"/>
    <w:rsid w:val="00A03AF4"/>
    <w:rsid w:val="00A06371"/>
    <w:rsid w:val="00A10599"/>
    <w:rsid w:val="00A12D59"/>
    <w:rsid w:val="00A15CDC"/>
    <w:rsid w:val="00A16FD0"/>
    <w:rsid w:val="00A2595F"/>
    <w:rsid w:val="00A27B0D"/>
    <w:rsid w:val="00A33FAC"/>
    <w:rsid w:val="00A36EAE"/>
    <w:rsid w:val="00A3762B"/>
    <w:rsid w:val="00A43A0C"/>
    <w:rsid w:val="00A5112C"/>
    <w:rsid w:val="00A51D21"/>
    <w:rsid w:val="00A529AE"/>
    <w:rsid w:val="00A5311E"/>
    <w:rsid w:val="00A54348"/>
    <w:rsid w:val="00A674A6"/>
    <w:rsid w:val="00A72ACC"/>
    <w:rsid w:val="00A7310B"/>
    <w:rsid w:val="00AA6A4B"/>
    <w:rsid w:val="00AA6AF3"/>
    <w:rsid w:val="00AA7D55"/>
    <w:rsid w:val="00AB4F79"/>
    <w:rsid w:val="00AB7A48"/>
    <w:rsid w:val="00AC2674"/>
    <w:rsid w:val="00AC3F60"/>
    <w:rsid w:val="00AC424B"/>
    <w:rsid w:val="00AC4D90"/>
    <w:rsid w:val="00AC5A55"/>
    <w:rsid w:val="00AD27FA"/>
    <w:rsid w:val="00AD37A1"/>
    <w:rsid w:val="00AE24EA"/>
    <w:rsid w:val="00AF1EAF"/>
    <w:rsid w:val="00AF6D2C"/>
    <w:rsid w:val="00B00799"/>
    <w:rsid w:val="00B1030C"/>
    <w:rsid w:val="00B1552F"/>
    <w:rsid w:val="00B21123"/>
    <w:rsid w:val="00B218E3"/>
    <w:rsid w:val="00B23DD1"/>
    <w:rsid w:val="00B406CE"/>
    <w:rsid w:val="00B40ACF"/>
    <w:rsid w:val="00B44942"/>
    <w:rsid w:val="00B44B46"/>
    <w:rsid w:val="00B50D09"/>
    <w:rsid w:val="00B677D5"/>
    <w:rsid w:val="00B738F4"/>
    <w:rsid w:val="00B73A27"/>
    <w:rsid w:val="00B75B81"/>
    <w:rsid w:val="00B86B40"/>
    <w:rsid w:val="00B93790"/>
    <w:rsid w:val="00B94557"/>
    <w:rsid w:val="00B958C1"/>
    <w:rsid w:val="00BA1AE3"/>
    <w:rsid w:val="00BA5A59"/>
    <w:rsid w:val="00BA7CDE"/>
    <w:rsid w:val="00BB11D4"/>
    <w:rsid w:val="00BB2A94"/>
    <w:rsid w:val="00BB2CA8"/>
    <w:rsid w:val="00BB3DC6"/>
    <w:rsid w:val="00BB7155"/>
    <w:rsid w:val="00BC0049"/>
    <w:rsid w:val="00BC3B94"/>
    <w:rsid w:val="00BD4433"/>
    <w:rsid w:val="00BE02AE"/>
    <w:rsid w:val="00BE2920"/>
    <w:rsid w:val="00BF2275"/>
    <w:rsid w:val="00BF50BA"/>
    <w:rsid w:val="00C01198"/>
    <w:rsid w:val="00C21589"/>
    <w:rsid w:val="00C229BC"/>
    <w:rsid w:val="00C23F5C"/>
    <w:rsid w:val="00C24F68"/>
    <w:rsid w:val="00C26FAB"/>
    <w:rsid w:val="00C30F08"/>
    <w:rsid w:val="00C32734"/>
    <w:rsid w:val="00C40A40"/>
    <w:rsid w:val="00C4154D"/>
    <w:rsid w:val="00C44B98"/>
    <w:rsid w:val="00C456FC"/>
    <w:rsid w:val="00C50D93"/>
    <w:rsid w:val="00C5188B"/>
    <w:rsid w:val="00C51FB0"/>
    <w:rsid w:val="00C5273D"/>
    <w:rsid w:val="00C62757"/>
    <w:rsid w:val="00C7614A"/>
    <w:rsid w:val="00C9282C"/>
    <w:rsid w:val="00C94B65"/>
    <w:rsid w:val="00CA262C"/>
    <w:rsid w:val="00CA49F0"/>
    <w:rsid w:val="00CB0C85"/>
    <w:rsid w:val="00CB4068"/>
    <w:rsid w:val="00CC3053"/>
    <w:rsid w:val="00CD11D5"/>
    <w:rsid w:val="00CD2AFA"/>
    <w:rsid w:val="00CE2317"/>
    <w:rsid w:val="00CF0763"/>
    <w:rsid w:val="00D014BA"/>
    <w:rsid w:val="00D01DA9"/>
    <w:rsid w:val="00D17115"/>
    <w:rsid w:val="00D26257"/>
    <w:rsid w:val="00D2654F"/>
    <w:rsid w:val="00D27222"/>
    <w:rsid w:val="00D36AF9"/>
    <w:rsid w:val="00D412AD"/>
    <w:rsid w:val="00D418C8"/>
    <w:rsid w:val="00D42B22"/>
    <w:rsid w:val="00D43DB5"/>
    <w:rsid w:val="00D4470F"/>
    <w:rsid w:val="00D54AE6"/>
    <w:rsid w:val="00D6391D"/>
    <w:rsid w:val="00D66255"/>
    <w:rsid w:val="00D74A5F"/>
    <w:rsid w:val="00D84AB8"/>
    <w:rsid w:val="00D90150"/>
    <w:rsid w:val="00D94A8C"/>
    <w:rsid w:val="00DA2FF5"/>
    <w:rsid w:val="00DA60A0"/>
    <w:rsid w:val="00DC2754"/>
    <w:rsid w:val="00DC3580"/>
    <w:rsid w:val="00DC6150"/>
    <w:rsid w:val="00DD18E3"/>
    <w:rsid w:val="00DD3F11"/>
    <w:rsid w:val="00DD6B99"/>
    <w:rsid w:val="00DD7EA4"/>
    <w:rsid w:val="00DE7B63"/>
    <w:rsid w:val="00DE7CD5"/>
    <w:rsid w:val="00DF30C7"/>
    <w:rsid w:val="00DF3378"/>
    <w:rsid w:val="00DF5DF6"/>
    <w:rsid w:val="00E01E16"/>
    <w:rsid w:val="00E03736"/>
    <w:rsid w:val="00E05167"/>
    <w:rsid w:val="00E05782"/>
    <w:rsid w:val="00E05CE0"/>
    <w:rsid w:val="00E10073"/>
    <w:rsid w:val="00E148E5"/>
    <w:rsid w:val="00E20AEE"/>
    <w:rsid w:val="00E2708D"/>
    <w:rsid w:val="00E2729B"/>
    <w:rsid w:val="00E516FB"/>
    <w:rsid w:val="00E52586"/>
    <w:rsid w:val="00E5262A"/>
    <w:rsid w:val="00E60097"/>
    <w:rsid w:val="00E600BA"/>
    <w:rsid w:val="00E612F2"/>
    <w:rsid w:val="00E64D74"/>
    <w:rsid w:val="00E66575"/>
    <w:rsid w:val="00E76D74"/>
    <w:rsid w:val="00E77AC3"/>
    <w:rsid w:val="00E85172"/>
    <w:rsid w:val="00E856E9"/>
    <w:rsid w:val="00E87F52"/>
    <w:rsid w:val="00EA5F51"/>
    <w:rsid w:val="00EB06A2"/>
    <w:rsid w:val="00EB08D4"/>
    <w:rsid w:val="00EB73AE"/>
    <w:rsid w:val="00EC1E64"/>
    <w:rsid w:val="00EC318D"/>
    <w:rsid w:val="00EC3538"/>
    <w:rsid w:val="00EC6C31"/>
    <w:rsid w:val="00ED171A"/>
    <w:rsid w:val="00ED20A1"/>
    <w:rsid w:val="00ED4AEF"/>
    <w:rsid w:val="00EE31EA"/>
    <w:rsid w:val="00EE35F5"/>
    <w:rsid w:val="00EE49BC"/>
    <w:rsid w:val="00EE6C2E"/>
    <w:rsid w:val="00EE7DDE"/>
    <w:rsid w:val="00EF0196"/>
    <w:rsid w:val="00F01C80"/>
    <w:rsid w:val="00F0554F"/>
    <w:rsid w:val="00F061AB"/>
    <w:rsid w:val="00F1010E"/>
    <w:rsid w:val="00F1099F"/>
    <w:rsid w:val="00F26194"/>
    <w:rsid w:val="00F307AE"/>
    <w:rsid w:val="00F30EE2"/>
    <w:rsid w:val="00F324A8"/>
    <w:rsid w:val="00F36D5C"/>
    <w:rsid w:val="00F40122"/>
    <w:rsid w:val="00F413B8"/>
    <w:rsid w:val="00F50195"/>
    <w:rsid w:val="00F5300E"/>
    <w:rsid w:val="00F6198B"/>
    <w:rsid w:val="00F627D0"/>
    <w:rsid w:val="00F70081"/>
    <w:rsid w:val="00F73065"/>
    <w:rsid w:val="00F77035"/>
    <w:rsid w:val="00F92649"/>
    <w:rsid w:val="00FA0421"/>
    <w:rsid w:val="00FA272E"/>
    <w:rsid w:val="00FA2A49"/>
    <w:rsid w:val="00FA4AEE"/>
    <w:rsid w:val="00FB1D50"/>
    <w:rsid w:val="00FB2448"/>
    <w:rsid w:val="00FC0D09"/>
    <w:rsid w:val="00FC446F"/>
    <w:rsid w:val="00FD683C"/>
    <w:rsid w:val="00FE7922"/>
    <w:rsid w:val="00FF1E60"/>
    <w:rsid w:val="00FF2F11"/>
    <w:rsid w:val="06602C8F"/>
    <w:rsid w:val="0A78640A"/>
    <w:rsid w:val="0AC27BF2"/>
    <w:rsid w:val="0FBC0FB7"/>
    <w:rsid w:val="113C5585"/>
    <w:rsid w:val="123A1587"/>
    <w:rsid w:val="12DB559F"/>
    <w:rsid w:val="132E23D7"/>
    <w:rsid w:val="13422FEC"/>
    <w:rsid w:val="1AA816CE"/>
    <w:rsid w:val="1D3B118C"/>
    <w:rsid w:val="1FEE51AB"/>
    <w:rsid w:val="206B0088"/>
    <w:rsid w:val="24030773"/>
    <w:rsid w:val="28DA1DB4"/>
    <w:rsid w:val="2AB2420A"/>
    <w:rsid w:val="2E6B1DC6"/>
    <w:rsid w:val="2F513782"/>
    <w:rsid w:val="31693EA3"/>
    <w:rsid w:val="32FB02D3"/>
    <w:rsid w:val="35352E5A"/>
    <w:rsid w:val="364E15C2"/>
    <w:rsid w:val="364E192C"/>
    <w:rsid w:val="37C30259"/>
    <w:rsid w:val="38B468C4"/>
    <w:rsid w:val="397A2CD9"/>
    <w:rsid w:val="3A4F6DBC"/>
    <w:rsid w:val="3B56511B"/>
    <w:rsid w:val="41083BEA"/>
    <w:rsid w:val="4163566B"/>
    <w:rsid w:val="43CB7FAF"/>
    <w:rsid w:val="45133C66"/>
    <w:rsid w:val="4EDD33A4"/>
    <w:rsid w:val="4F6805CA"/>
    <w:rsid w:val="4FBA04E1"/>
    <w:rsid w:val="5021251D"/>
    <w:rsid w:val="516905D0"/>
    <w:rsid w:val="546D74EC"/>
    <w:rsid w:val="54DA201B"/>
    <w:rsid w:val="578F52DD"/>
    <w:rsid w:val="598F5BAA"/>
    <w:rsid w:val="5D3E1CC6"/>
    <w:rsid w:val="5F4B03AC"/>
    <w:rsid w:val="71B86EA3"/>
    <w:rsid w:val="728F5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07EF057"/>
  <w15:docId w15:val="{719428A1-F945-458E-969F-928A62268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iPriority="0" w:qFormat="1"/>
    <w:lsdException w:name="annotation text" w:semiHidden="1"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6">
    <w:name w:val="Normal"/>
    <w:qFormat/>
    <w:pPr>
      <w:widowControl w:val="0"/>
      <w:jc w:val="both"/>
    </w:pPr>
    <w:rPr>
      <w:kern w:val="2"/>
      <w:sz w:val="21"/>
      <w:szCs w:val="24"/>
    </w:rPr>
  </w:style>
  <w:style w:type="paragraph" w:styleId="1">
    <w:name w:val="heading 1"/>
    <w:basedOn w:val="af6"/>
    <w:next w:val="af6"/>
    <w:link w:val="11"/>
    <w:qFormat/>
    <w:pPr>
      <w:keepNext/>
      <w:keepLines/>
      <w:spacing w:before="340" w:after="330" w:line="578" w:lineRule="auto"/>
      <w:outlineLvl w:val="0"/>
    </w:pPr>
    <w:rPr>
      <w:b/>
      <w:bCs/>
      <w:kern w:val="44"/>
      <w:sz w:val="44"/>
      <w:szCs w:val="44"/>
    </w:rPr>
  </w:style>
  <w:style w:type="paragraph" w:styleId="2">
    <w:name w:val="heading 2"/>
    <w:basedOn w:val="af6"/>
    <w:next w:val="af6"/>
    <w:link w:val="20"/>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6"/>
    <w:next w:val="af6"/>
    <w:link w:val="30"/>
    <w:qFormat/>
    <w:pPr>
      <w:keepNext/>
      <w:keepLines/>
      <w:spacing w:before="260" w:after="260" w:line="416" w:lineRule="auto"/>
      <w:outlineLvl w:val="2"/>
    </w:pPr>
    <w:rPr>
      <w:b/>
      <w:bCs/>
      <w:sz w:val="32"/>
      <w:szCs w:val="32"/>
    </w:rPr>
  </w:style>
  <w:style w:type="paragraph" w:styleId="4">
    <w:name w:val="heading 4"/>
    <w:basedOn w:val="af6"/>
    <w:next w:val="a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6"/>
    <w:next w:val="af6"/>
    <w:link w:val="50"/>
    <w:qFormat/>
    <w:pPr>
      <w:keepNext/>
      <w:keepLines/>
      <w:spacing w:before="280" w:after="290" w:line="376" w:lineRule="auto"/>
      <w:outlineLvl w:val="4"/>
    </w:pPr>
    <w:rPr>
      <w:b/>
      <w:bCs/>
      <w:sz w:val="28"/>
      <w:szCs w:val="28"/>
    </w:rPr>
  </w:style>
  <w:style w:type="paragraph" w:styleId="6">
    <w:name w:val="heading 6"/>
    <w:basedOn w:val="af6"/>
    <w:next w:val="af6"/>
    <w:link w:val="60"/>
    <w:qFormat/>
    <w:pPr>
      <w:keepNext/>
      <w:keepLines/>
      <w:spacing w:before="240" w:after="64" w:line="320" w:lineRule="auto"/>
      <w:outlineLvl w:val="5"/>
    </w:pPr>
    <w:rPr>
      <w:rFonts w:ascii="Arial" w:eastAsia="黑体" w:hAnsi="Arial"/>
      <w:b/>
      <w:bCs/>
      <w:sz w:val="24"/>
    </w:rPr>
  </w:style>
  <w:style w:type="paragraph" w:styleId="7">
    <w:name w:val="heading 7"/>
    <w:basedOn w:val="af6"/>
    <w:next w:val="af6"/>
    <w:link w:val="70"/>
    <w:qFormat/>
    <w:pPr>
      <w:keepNext/>
      <w:keepLines/>
      <w:spacing w:before="240" w:after="64" w:line="320" w:lineRule="auto"/>
      <w:outlineLvl w:val="6"/>
    </w:pPr>
    <w:rPr>
      <w:b/>
      <w:bCs/>
      <w:sz w:val="24"/>
    </w:rPr>
  </w:style>
  <w:style w:type="paragraph" w:styleId="8">
    <w:name w:val="heading 8"/>
    <w:basedOn w:val="af6"/>
    <w:next w:val="af6"/>
    <w:link w:val="80"/>
    <w:qFormat/>
    <w:pPr>
      <w:keepNext/>
      <w:keepLines/>
      <w:spacing w:before="240" w:after="64" w:line="320" w:lineRule="auto"/>
      <w:outlineLvl w:val="7"/>
    </w:pPr>
    <w:rPr>
      <w:rFonts w:ascii="Arial" w:eastAsia="黑体" w:hAnsi="Arial"/>
      <w:sz w:val="24"/>
    </w:rPr>
  </w:style>
  <w:style w:type="paragraph" w:styleId="9">
    <w:name w:val="heading 9"/>
    <w:basedOn w:val="af6"/>
    <w:next w:val="af6"/>
    <w:link w:val="90"/>
    <w:qFormat/>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TOC7">
    <w:name w:val="toc 7"/>
    <w:basedOn w:val="af6"/>
    <w:next w:val="af6"/>
    <w:uiPriority w:val="39"/>
    <w:semiHidden/>
    <w:unhideWhenUsed/>
    <w:qFormat/>
    <w:pPr>
      <w:ind w:leftChars="1200" w:left="2520"/>
    </w:pPr>
  </w:style>
  <w:style w:type="paragraph" w:styleId="afa">
    <w:name w:val="Document Map"/>
    <w:basedOn w:val="af6"/>
    <w:link w:val="afb"/>
    <w:semiHidden/>
    <w:qFormat/>
    <w:pPr>
      <w:shd w:val="clear" w:color="auto" w:fill="000080"/>
    </w:pPr>
  </w:style>
  <w:style w:type="paragraph" w:styleId="afc">
    <w:name w:val="annotation text"/>
    <w:basedOn w:val="af6"/>
    <w:link w:val="afd"/>
    <w:semiHidden/>
    <w:qFormat/>
    <w:pPr>
      <w:jc w:val="left"/>
    </w:pPr>
  </w:style>
  <w:style w:type="paragraph" w:styleId="afe">
    <w:name w:val="Body Text"/>
    <w:basedOn w:val="af6"/>
    <w:link w:val="aff"/>
    <w:semiHidden/>
    <w:unhideWhenUsed/>
    <w:qFormat/>
    <w:pPr>
      <w:spacing w:after="120"/>
    </w:pPr>
    <w:rPr>
      <w:szCs w:val="20"/>
    </w:rPr>
  </w:style>
  <w:style w:type="paragraph" w:styleId="HTML">
    <w:name w:val="HTML Address"/>
    <w:basedOn w:val="af6"/>
    <w:link w:val="HTML0"/>
    <w:qFormat/>
    <w:rPr>
      <w:i/>
      <w:iCs/>
    </w:rPr>
  </w:style>
  <w:style w:type="paragraph" w:styleId="TOC5">
    <w:name w:val="toc 5"/>
    <w:basedOn w:val="af6"/>
    <w:next w:val="af6"/>
    <w:uiPriority w:val="39"/>
    <w:semiHidden/>
    <w:unhideWhenUsed/>
    <w:qFormat/>
    <w:pPr>
      <w:ind w:leftChars="800" w:left="1680"/>
    </w:pPr>
  </w:style>
  <w:style w:type="paragraph" w:styleId="TOC3">
    <w:name w:val="toc 3"/>
    <w:basedOn w:val="af6"/>
    <w:next w:val="af6"/>
    <w:uiPriority w:val="39"/>
    <w:unhideWhenUsed/>
    <w:qFormat/>
    <w:pPr>
      <w:ind w:leftChars="400" w:left="840"/>
    </w:pPr>
  </w:style>
  <w:style w:type="paragraph" w:styleId="TOC8">
    <w:name w:val="toc 8"/>
    <w:basedOn w:val="af6"/>
    <w:next w:val="af6"/>
    <w:uiPriority w:val="39"/>
    <w:unhideWhenUsed/>
    <w:qFormat/>
    <w:pPr>
      <w:tabs>
        <w:tab w:val="right" w:leader="dot" w:pos="9345"/>
      </w:tabs>
      <w:jc w:val="left"/>
    </w:pPr>
  </w:style>
  <w:style w:type="paragraph" w:styleId="aff0">
    <w:name w:val="Date"/>
    <w:basedOn w:val="af6"/>
    <w:next w:val="af6"/>
    <w:link w:val="aff1"/>
    <w:qFormat/>
    <w:rPr>
      <w:sz w:val="24"/>
      <w:szCs w:val="20"/>
    </w:rPr>
  </w:style>
  <w:style w:type="paragraph" w:styleId="aff2">
    <w:name w:val="Balloon Text"/>
    <w:basedOn w:val="af6"/>
    <w:link w:val="aff3"/>
    <w:semiHidden/>
    <w:qFormat/>
    <w:rPr>
      <w:sz w:val="18"/>
      <w:szCs w:val="18"/>
    </w:rPr>
  </w:style>
  <w:style w:type="paragraph" w:styleId="aff4">
    <w:name w:val="footer"/>
    <w:basedOn w:val="af6"/>
    <w:link w:val="10"/>
    <w:uiPriority w:val="99"/>
    <w:qFormat/>
    <w:pPr>
      <w:tabs>
        <w:tab w:val="center" w:pos="4153"/>
        <w:tab w:val="right" w:pos="8306"/>
      </w:tabs>
      <w:snapToGrid w:val="0"/>
      <w:ind w:rightChars="100" w:right="210"/>
      <w:jc w:val="right"/>
    </w:pPr>
    <w:rPr>
      <w:rFonts w:asciiTheme="minorHAnsi" w:eastAsiaTheme="minorEastAsia" w:hAnsiTheme="minorHAnsi" w:cstheme="minorBidi"/>
      <w:sz w:val="18"/>
      <w:szCs w:val="18"/>
    </w:rPr>
  </w:style>
  <w:style w:type="paragraph" w:styleId="af4">
    <w:name w:val="header"/>
    <w:basedOn w:val="af6"/>
    <w:link w:val="12"/>
    <w:uiPriority w:val="99"/>
    <w:qFormat/>
    <w:pPr>
      <w:numPr>
        <w:ilvl w:val="6"/>
        <w:numId w:val="1"/>
      </w:numPr>
      <w:pBdr>
        <w:bottom w:val="single" w:sz="6" w:space="1" w:color="auto"/>
      </w:pBdr>
      <w:tabs>
        <w:tab w:val="center" w:pos="4153"/>
        <w:tab w:val="right" w:pos="8306"/>
      </w:tabs>
      <w:snapToGrid w:val="0"/>
      <w:ind w:left="0"/>
      <w:jc w:val="center"/>
    </w:pPr>
    <w:rPr>
      <w:rFonts w:asciiTheme="minorHAnsi" w:hAnsiTheme="minorHAnsi" w:cstheme="minorBidi"/>
      <w:sz w:val="18"/>
      <w:szCs w:val="18"/>
    </w:rPr>
  </w:style>
  <w:style w:type="paragraph" w:styleId="TOC1">
    <w:name w:val="toc 1"/>
    <w:basedOn w:val="af6"/>
    <w:next w:val="af6"/>
    <w:uiPriority w:val="39"/>
    <w:unhideWhenUsed/>
    <w:qFormat/>
  </w:style>
  <w:style w:type="paragraph" w:styleId="TOC4">
    <w:name w:val="toc 4"/>
    <w:basedOn w:val="af6"/>
    <w:next w:val="af6"/>
    <w:uiPriority w:val="39"/>
    <w:semiHidden/>
    <w:unhideWhenUsed/>
    <w:qFormat/>
    <w:pPr>
      <w:ind w:leftChars="600" w:left="1260"/>
    </w:pPr>
  </w:style>
  <w:style w:type="paragraph" w:styleId="aff5">
    <w:name w:val="footnote text"/>
    <w:basedOn w:val="af6"/>
    <w:link w:val="aff6"/>
    <w:semiHidden/>
    <w:qFormat/>
    <w:pPr>
      <w:snapToGrid w:val="0"/>
      <w:jc w:val="left"/>
    </w:pPr>
    <w:rPr>
      <w:sz w:val="18"/>
      <w:szCs w:val="18"/>
    </w:rPr>
  </w:style>
  <w:style w:type="paragraph" w:styleId="TOC6">
    <w:name w:val="toc 6"/>
    <w:basedOn w:val="af6"/>
    <w:next w:val="af6"/>
    <w:uiPriority w:val="39"/>
    <w:semiHidden/>
    <w:unhideWhenUsed/>
    <w:qFormat/>
    <w:pPr>
      <w:ind w:leftChars="1000" w:left="2100"/>
    </w:pPr>
  </w:style>
  <w:style w:type="paragraph" w:styleId="TOC2">
    <w:name w:val="toc 2"/>
    <w:basedOn w:val="af6"/>
    <w:next w:val="af6"/>
    <w:uiPriority w:val="39"/>
    <w:unhideWhenUsed/>
    <w:qFormat/>
    <w:pPr>
      <w:ind w:leftChars="200" w:left="420"/>
    </w:pPr>
  </w:style>
  <w:style w:type="paragraph" w:styleId="TOC9">
    <w:name w:val="toc 9"/>
    <w:basedOn w:val="af6"/>
    <w:next w:val="af6"/>
    <w:uiPriority w:val="39"/>
    <w:unhideWhenUsed/>
    <w:qFormat/>
    <w:pPr>
      <w:ind w:leftChars="1600" w:left="3360"/>
    </w:pPr>
  </w:style>
  <w:style w:type="paragraph" w:styleId="HTML1">
    <w:name w:val="HTML Preformatted"/>
    <w:basedOn w:val="af6"/>
    <w:link w:val="HTML2"/>
    <w:qFormat/>
    <w:rPr>
      <w:rFonts w:ascii="Courier New" w:hAnsi="Courier New" w:cs="Courier New"/>
      <w:sz w:val="20"/>
      <w:szCs w:val="20"/>
    </w:rPr>
  </w:style>
  <w:style w:type="paragraph" w:styleId="aff7">
    <w:name w:val="Title"/>
    <w:basedOn w:val="af6"/>
    <w:link w:val="aff8"/>
    <w:qFormat/>
    <w:pPr>
      <w:spacing w:before="240" w:after="60"/>
      <w:jc w:val="center"/>
      <w:outlineLvl w:val="0"/>
    </w:pPr>
    <w:rPr>
      <w:rFonts w:ascii="Arial" w:hAnsi="Arial" w:cs="Arial"/>
      <w:b/>
      <w:bCs/>
      <w:sz w:val="32"/>
      <w:szCs w:val="32"/>
    </w:rPr>
  </w:style>
  <w:style w:type="paragraph" w:styleId="aff9">
    <w:name w:val="annotation subject"/>
    <w:basedOn w:val="afc"/>
    <w:next w:val="afc"/>
    <w:link w:val="affa"/>
    <w:semiHidden/>
    <w:qFormat/>
    <w:rPr>
      <w:b/>
      <w:bCs/>
    </w:rPr>
  </w:style>
  <w:style w:type="table" w:styleId="affb">
    <w:name w:val="Table Grid"/>
    <w:basedOn w:val="af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age number"/>
    <w:basedOn w:val="af7"/>
    <w:qFormat/>
  </w:style>
  <w:style w:type="character" w:styleId="HTML3">
    <w:name w:val="HTML Definition"/>
    <w:qFormat/>
    <w:rPr>
      <w:i/>
      <w:iCs/>
    </w:rPr>
  </w:style>
  <w:style w:type="character" w:styleId="HTML4">
    <w:name w:val="HTML Typewriter"/>
    <w:qFormat/>
    <w:rPr>
      <w:rFonts w:ascii="Courier New" w:hAnsi="Courier New"/>
      <w:sz w:val="20"/>
      <w:szCs w:val="20"/>
    </w:rPr>
  </w:style>
  <w:style w:type="character" w:styleId="HTML5">
    <w:name w:val="HTML Acronym"/>
    <w:basedOn w:val="af7"/>
    <w:qFormat/>
  </w:style>
  <w:style w:type="character" w:styleId="HTML6">
    <w:name w:val="HTML Variable"/>
    <w:qFormat/>
    <w:rPr>
      <w:i/>
      <w:iCs/>
    </w:rPr>
  </w:style>
  <w:style w:type="character" w:styleId="affd">
    <w:name w:val="Hyperlink"/>
    <w:uiPriority w:val="99"/>
    <w:qFormat/>
    <w:rPr>
      <w:rFonts w:ascii="Times New Roman" w:eastAsia="宋体" w:hAnsi="Times New Roman"/>
      <w:color w:val="auto"/>
      <w:spacing w:val="0"/>
      <w:w w:val="100"/>
      <w:position w:val="0"/>
      <w:sz w:val="21"/>
      <w:u w:val="none"/>
      <w:vertAlign w:val="baseline"/>
    </w:rPr>
  </w:style>
  <w:style w:type="character" w:styleId="HTML7">
    <w:name w:val="HTML Code"/>
    <w:qFormat/>
    <w:rPr>
      <w:rFonts w:ascii="Courier New" w:hAnsi="Courier New"/>
      <w:sz w:val="20"/>
      <w:szCs w:val="20"/>
    </w:rPr>
  </w:style>
  <w:style w:type="character" w:styleId="affe">
    <w:name w:val="annotation reference"/>
    <w:semiHidden/>
    <w:qFormat/>
    <w:rPr>
      <w:sz w:val="21"/>
      <w:szCs w:val="21"/>
    </w:rPr>
  </w:style>
  <w:style w:type="character" w:styleId="HTML8">
    <w:name w:val="HTML Cite"/>
    <w:qFormat/>
    <w:rPr>
      <w:i/>
      <w:iCs/>
    </w:rPr>
  </w:style>
  <w:style w:type="character" w:styleId="afff">
    <w:name w:val="footnote reference"/>
    <w:semiHidden/>
    <w:qFormat/>
    <w:rPr>
      <w:vertAlign w:val="superscript"/>
    </w:rPr>
  </w:style>
  <w:style w:type="character" w:styleId="HTML9">
    <w:name w:val="HTML Keyboard"/>
    <w:qFormat/>
    <w:rPr>
      <w:rFonts w:ascii="Courier New" w:hAnsi="Courier New"/>
      <w:sz w:val="20"/>
      <w:szCs w:val="20"/>
    </w:rPr>
  </w:style>
  <w:style w:type="character" w:styleId="HTMLa">
    <w:name w:val="HTML Sample"/>
    <w:qFormat/>
    <w:rPr>
      <w:rFonts w:ascii="Courier New" w:hAnsi="Courier New"/>
    </w:rPr>
  </w:style>
  <w:style w:type="character" w:customStyle="1" w:styleId="13">
    <w:name w:val="标题 1 字符"/>
    <w:basedOn w:val="af7"/>
    <w:uiPriority w:val="9"/>
    <w:qFormat/>
    <w:rPr>
      <w:rFonts w:ascii="Times New Roman" w:eastAsia="宋体" w:hAnsi="Times New Roman" w:cs="Times New Roman"/>
      <w:b/>
      <w:bCs/>
      <w:kern w:val="44"/>
      <w:sz w:val="44"/>
      <w:szCs w:val="44"/>
    </w:rPr>
  </w:style>
  <w:style w:type="character" w:customStyle="1" w:styleId="20">
    <w:name w:val="标题 2 字符"/>
    <w:basedOn w:val="af7"/>
    <w:link w:val="2"/>
    <w:qFormat/>
    <w:rPr>
      <w:rFonts w:ascii="Arial" w:eastAsia="黑体" w:hAnsi="Arial" w:cs="Times New Roman"/>
      <w:b/>
      <w:bCs/>
      <w:sz w:val="32"/>
      <w:szCs w:val="32"/>
    </w:rPr>
  </w:style>
  <w:style w:type="character" w:customStyle="1" w:styleId="30">
    <w:name w:val="标题 3 字符"/>
    <w:basedOn w:val="af7"/>
    <w:link w:val="3"/>
    <w:qFormat/>
    <w:rPr>
      <w:rFonts w:ascii="Times New Roman" w:eastAsia="宋体" w:hAnsi="Times New Roman" w:cs="Times New Roman"/>
      <w:b/>
      <w:bCs/>
      <w:sz w:val="32"/>
      <w:szCs w:val="32"/>
    </w:rPr>
  </w:style>
  <w:style w:type="character" w:customStyle="1" w:styleId="40">
    <w:name w:val="标题 4 字符"/>
    <w:basedOn w:val="af7"/>
    <w:link w:val="4"/>
    <w:qFormat/>
    <w:rPr>
      <w:rFonts w:ascii="Arial" w:eastAsia="黑体" w:hAnsi="Arial" w:cs="Times New Roman"/>
      <w:b/>
      <w:bCs/>
      <w:sz w:val="28"/>
      <w:szCs w:val="28"/>
    </w:rPr>
  </w:style>
  <w:style w:type="character" w:customStyle="1" w:styleId="50">
    <w:name w:val="标题 5 字符"/>
    <w:basedOn w:val="af7"/>
    <w:link w:val="5"/>
    <w:qFormat/>
    <w:rPr>
      <w:rFonts w:ascii="Times New Roman" w:eastAsia="宋体" w:hAnsi="Times New Roman" w:cs="Times New Roman"/>
      <w:b/>
      <w:bCs/>
      <w:sz w:val="28"/>
      <w:szCs w:val="28"/>
    </w:rPr>
  </w:style>
  <w:style w:type="character" w:customStyle="1" w:styleId="60">
    <w:name w:val="标题 6 字符"/>
    <w:basedOn w:val="af7"/>
    <w:link w:val="6"/>
    <w:qFormat/>
    <w:rPr>
      <w:rFonts w:ascii="Arial" w:eastAsia="黑体" w:hAnsi="Arial" w:cs="Times New Roman"/>
      <w:b/>
      <w:bCs/>
      <w:sz w:val="24"/>
      <w:szCs w:val="24"/>
    </w:rPr>
  </w:style>
  <w:style w:type="character" w:customStyle="1" w:styleId="70">
    <w:name w:val="标题 7 字符"/>
    <w:basedOn w:val="af7"/>
    <w:link w:val="7"/>
    <w:qFormat/>
    <w:rPr>
      <w:rFonts w:ascii="Times New Roman" w:eastAsia="宋体" w:hAnsi="Times New Roman" w:cs="Times New Roman"/>
      <w:b/>
      <w:bCs/>
      <w:sz w:val="24"/>
      <w:szCs w:val="24"/>
    </w:rPr>
  </w:style>
  <w:style w:type="character" w:customStyle="1" w:styleId="80">
    <w:name w:val="标题 8 字符"/>
    <w:basedOn w:val="af7"/>
    <w:link w:val="8"/>
    <w:qFormat/>
    <w:rPr>
      <w:rFonts w:ascii="Arial" w:eastAsia="黑体" w:hAnsi="Arial" w:cs="Times New Roman"/>
      <w:sz w:val="24"/>
      <w:szCs w:val="24"/>
    </w:rPr>
  </w:style>
  <w:style w:type="character" w:customStyle="1" w:styleId="90">
    <w:name w:val="标题 9 字符"/>
    <w:basedOn w:val="af7"/>
    <w:link w:val="9"/>
    <w:qFormat/>
    <w:rPr>
      <w:rFonts w:ascii="Arial" w:eastAsia="黑体" w:hAnsi="Arial" w:cs="Times New Roman"/>
      <w:szCs w:val="21"/>
    </w:rPr>
  </w:style>
  <w:style w:type="character" w:customStyle="1" w:styleId="afff0">
    <w:name w:val="无间隔 字符"/>
    <w:link w:val="afff1"/>
    <w:uiPriority w:val="1"/>
    <w:qFormat/>
    <w:rPr>
      <w:rFonts w:ascii="Calibri" w:hAnsi="Calibri"/>
      <w:sz w:val="22"/>
    </w:rPr>
  </w:style>
  <w:style w:type="paragraph" w:styleId="afff1">
    <w:name w:val="No Spacing"/>
    <w:link w:val="afff0"/>
    <w:uiPriority w:val="1"/>
    <w:qFormat/>
    <w:rPr>
      <w:rFonts w:ascii="Calibri" w:eastAsiaTheme="minorEastAsia" w:hAnsi="Calibri" w:cstheme="minorBidi"/>
      <w:kern w:val="2"/>
      <w:sz w:val="22"/>
      <w:szCs w:val="22"/>
    </w:rPr>
  </w:style>
  <w:style w:type="character" w:customStyle="1" w:styleId="Char">
    <w:name w:val="正文表标题 Char"/>
    <w:link w:val="a6"/>
    <w:qFormat/>
    <w:rPr>
      <w:rFonts w:ascii="黑体" w:eastAsia="黑体"/>
    </w:rPr>
  </w:style>
  <w:style w:type="paragraph" w:customStyle="1" w:styleId="a6">
    <w:name w:val="正文表标题"/>
    <w:next w:val="afff2"/>
    <w:link w:val="Char"/>
    <w:qFormat/>
    <w:pPr>
      <w:numPr>
        <w:numId w:val="2"/>
      </w:numPr>
      <w:jc w:val="center"/>
    </w:pPr>
    <w:rPr>
      <w:rFonts w:ascii="黑体" w:eastAsia="黑体" w:hAnsiTheme="minorHAnsi" w:cstheme="minorBidi"/>
      <w:kern w:val="2"/>
      <w:sz w:val="21"/>
      <w:szCs w:val="22"/>
    </w:rPr>
  </w:style>
  <w:style w:type="paragraph" w:customStyle="1" w:styleId="afff2">
    <w:name w:val="段"/>
    <w:qFormat/>
    <w:pPr>
      <w:autoSpaceDE w:val="0"/>
      <w:autoSpaceDN w:val="0"/>
      <w:ind w:firstLineChars="200" w:firstLine="200"/>
      <w:jc w:val="both"/>
    </w:pPr>
    <w:rPr>
      <w:rFonts w:ascii="宋体"/>
      <w:sz w:val="21"/>
    </w:rPr>
  </w:style>
  <w:style w:type="character" w:customStyle="1" w:styleId="Char0">
    <w:name w:val="注： Char"/>
    <w:link w:val="af5"/>
    <w:qFormat/>
    <w:rPr>
      <w:rFonts w:ascii="宋体"/>
      <w:sz w:val="18"/>
    </w:rPr>
  </w:style>
  <w:style w:type="paragraph" w:customStyle="1" w:styleId="af5">
    <w:name w:val="注："/>
    <w:next w:val="afff2"/>
    <w:link w:val="Char0"/>
    <w:qFormat/>
    <w:pPr>
      <w:widowControl w:val="0"/>
      <w:numPr>
        <w:numId w:val="3"/>
      </w:numPr>
      <w:autoSpaceDE w:val="0"/>
      <w:autoSpaceDN w:val="0"/>
      <w:jc w:val="both"/>
    </w:pPr>
    <w:rPr>
      <w:rFonts w:ascii="宋体" w:eastAsiaTheme="minorEastAsia" w:hAnsiTheme="minorHAnsi" w:cstheme="minorBidi"/>
      <w:kern w:val="2"/>
      <w:sz w:val="18"/>
      <w:szCs w:val="22"/>
    </w:rPr>
  </w:style>
  <w:style w:type="character" w:customStyle="1" w:styleId="afff3">
    <w:name w:val="发布"/>
    <w:qFormat/>
    <w:rPr>
      <w:rFonts w:ascii="黑体" w:eastAsia="黑体"/>
      <w:spacing w:val="22"/>
      <w:w w:val="100"/>
      <w:position w:val="3"/>
      <w:sz w:val="28"/>
    </w:rPr>
  </w:style>
  <w:style w:type="character" w:customStyle="1" w:styleId="afff4">
    <w:name w:val="个人答复风格"/>
    <w:qFormat/>
    <w:rPr>
      <w:rFonts w:ascii="Arial" w:eastAsia="宋体" w:hAnsi="Arial" w:cs="Arial"/>
      <w:color w:val="auto"/>
      <w:sz w:val="20"/>
    </w:rPr>
  </w:style>
  <w:style w:type="character" w:customStyle="1" w:styleId="11">
    <w:name w:val="标题 1 字符1"/>
    <w:link w:val="1"/>
    <w:qFormat/>
    <w:rPr>
      <w:rFonts w:ascii="Times New Roman" w:eastAsia="宋体" w:hAnsi="Times New Roman" w:cs="Times New Roman"/>
      <w:b/>
      <w:bCs/>
      <w:kern w:val="44"/>
      <w:sz w:val="44"/>
      <w:szCs w:val="44"/>
    </w:rPr>
  </w:style>
  <w:style w:type="character" w:customStyle="1" w:styleId="apple-converted-space">
    <w:name w:val="apple-converted-space"/>
    <w:basedOn w:val="af7"/>
    <w:qFormat/>
  </w:style>
  <w:style w:type="character" w:customStyle="1" w:styleId="afff5">
    <w:name w:val="个人撰写风格"/>
    <w:qFormat/>
    <w:rPr>
      <w:rFonts w:ascii="Arial" w:eastAsia="宋体" w:hAnsi="Arial" w:cs="Arial"/>
      <w:color w:val="auto"/>
      <w:sz w:val="20"/>
    </w:rPr>
  </w:style>
  <w:style w:type="character" w:customStyle="1" w:styleId="2CharChar">
    <w:name w:val="标题2 Char Char"/>
    <w:link w:val="21"/>
    <w:qFormat/>
    <w:rPr>
      <w:rFonts w:eastAsia="宋体"/>
      <w:b/>
    </w:rPr>
  </w:style>
  <w:style w:type="paragraph" w:customStyle="1" w:styleId="21">
    <w:name w:val="标题2"/>
    <w:basedOn w:val="af6"/>
    <w:link w:val="2CharChar"/>
    <w:qFormat/>
    <w:rPr>
      <w:rFonts w:asciiTheme="minorHAnsi" w:hAnsiTheme="minorHAnsi" w:cstheme="minorBidi"/>
      <w:b/>
      <w:szCs w:val="22"/>
    </w:rPr>
  </w:style>
  <w:style w:type="character" w:customStyle="1" w:styleId="10">
    <w:name w:val="页脚 字符1"/>
    <w:link w:val="aff4"/>
    <w:uiPriority w:val="99"/>
    <w:qFormat/>
    <w:rPr>
      <w:sz w:val="18"/>
      <w:szCs w:val="18"/>
    </w:rPr>
  </w:style>
  <w:style w:type="character" w:customStyle="1" w:styleId="Char1">
    <w:name w:val="附录图标题 Char"/>
    <w:link w:val="a0"/>
    <w:qFormat/>
    <w:rPr>
      <w:rFonts w:ascii="黑体" w:eastAsia="黑体"/>
    </w:rPr>
  </w:style>
  <w:style w:type="paragraph" w:customStyle="1" w:styleId="a0">
    <w:name w:val="附录图标题"/>
    <w:next w:val="afff2"/>
    <w:link w:val="Char1"/>
    <w:qFormat/>
    <w:pPr>
      <w:numPr>
        <w:numId w:val="4"/>
      </w:numPr>
      <w:jc w:val="center"/>
    </w:pPr>
    <w:rPr>
      <w:rFonts w:ascii="黑体" w:eastAsia="黑体" w:hAnsiTheme="minorHAnsi" w:cstheme="minorBidi"/>
      <w:kern w:val="2"/>
      <w:sz w:val="21"/>
      <w:szCs w:val="22"/>
    </w:rPr>
  </w:style>
  <w:style w:type="character" w:customStyle="1" w:styleId="12">
    <w:name w:val="页眉 字符1"/>
    <w:link w:val="af4"/>
    <w:uiPriority w:val="99"/>
    <w:qFormat/>
    <w:rPr>
      <w:rFonts w:eastAsia="宋体"/>
      <w:sz w:val="18"/>
      <w:szCs w:val="18"/>
    </w:rPr>
  </w:style>
  <w:style w:type="character" w:customStyle="1" w:styleId="Char2">
    <w:name w:val="列项——（一级） Char"/>
    <w:link w:val="afff6"/>
    <w:qFormat/>
    <w:rPr>
      <w:rFonts w:ascii="宋体"/>
    </w:rPr>
  </w:style>
  <w:style w:type="paragraph" w:customStyle="1" w:styleId="afff6">
    <w:name w:val="列项——（一级）"/>
    <w:link w:val="Char2"/>
    <w:qFormat/>
    <w:pPr>
      <w:widowControl w:val="0"/>
      <w:jc w:val="both"/>
    </w:pPr>
    <w:rPr>
      <w:rFonts w:ascii="宋体" w:eastAsiaTheme="minorEastAsia" w:hAnsiTheme="minorHAnsi" w:cstheme="minorBidi"/>
      <w:kern w:val="2"/>
      <w:sz w:val="21"/>
      <w:szCs w:val="22"/>
    </w:rPr>
  </w:style>
  <w:style w:type="character" w:customStyle="1" w:styleId="aff3">
    <w:name w:val="批注框文本 字符"/>
    <w:basedOn w:val="af7"/>
    <w:link w:val="aff2"/>
    <w:semiHidden/>
    <w:qFormat/>
    <w:rPr>
      <w:rFonts w:ascii="Times New Roman" w:eastAsia="宋体" w:hAnsi="Times New Roman" w:cs="Times New Roman"/>
      <w:sz w:val="18"/>
      <w:szCs w:val="18"/>
    </w:rPr>
  </w:style>
  <w:style w:type="character" w:customStyle="1" w:styleId="afd">
    <w:name w:val="批注文字 字符"/>
    <w:basedOn w:val="af7"/>
    <w:link w:val="afc"/>
    <w:semiHidden/>
    <w:qFormat/>
    <w:rPr>
      <w:rFonts w:ascii="Times New Roman" w:eastAsia="宋体" w:hAnsi="Times New Roman" w:cs="Times New Roman"/>
      <w:szCs w:val="24"/>
    </w:rPr>
  </w:style>
  <w:style w:type="character" w:customStyle="1" w:styleId="afff7">
    <w:name w:val="页眉 字符"/>
    <w:basedOn w:val="af7"/>
    <w:uiPriority w:val="99"/>
    <w:semiHidden/>
    <w:qFormat/>
    <w:rPr>
      <w:rFonts w:ascii="Times New Roman" w:eastAsia="宋体" w:hAnsi="Times New Roman" w:cs="Times New Roman"/>
      <w:sz w:val="18"/>
      <w:szCs w:val="18"/>
    </w:rPr>
  </w:style>
  <w:style w:type="character" w:customStyle="1" w:styleId="affa">
    <w:name w:val="批注主题 字符"/>
    <w:basedOn w:val="afd"/>
    <w:link w:val="aff9"/>
    <w:semiHidden/>
    <w:qFormat/>
    <w:rPr>
      <w:rFonts w:ascii="Times New Roman" w:eastAsia="宋体" w:hAnsi="Times New Roman" w:cs="Times New Roman"/>
      <w:b/>
      <w:bCs/>
      <w:szCs w:val="24"/>
    </w:rPr>
  </w:style>
  <w:style w:type="character" w:customStyle="1" w:styleId="afff8">
    <w:name w:val="页脚 字符"/>
    <w:basedOn w:val="af7"/>
    <w:uiPriority w:val="99"/>
    <w:qFormat/>
    <w:rPr>
      <w:rFonts w:ascii="Times New Roman" w:eastAsia="宋体" w:hAnsi="Times New Roman" w:cs="Times New Roman"/>
      <w:sz w:val="18"/>
      <w:szCs w:val="18"/>
    </w:rPr>
  </w:style>
  <w:style w:type="paragraph" w:customStyle="1" w:styleId="Style56">
    <w:name w:val="_Style 56"/>
    <w:basedOn w:val="TOC1"/>
    <w:next w:val="TOC2"/>
    <w:uiPriority w:val="39"/>
    <w:qFormat/>
    <w:pPr>
      <w:widowControl/>
    </w:pPr>
    <w:rPr>
      <w:rFonts w:ascii="宋体"/>
      <w:kern w:val="0"/>
      <w:szCs w:val="20"/>
    </w:rPr>
  </w:style>
  <w:style w:type="character" w:customStyle="1" w:styleId="aff1">
    <w:name w:val="日期 字符"/>
    <w:basedOn w:val="af7"/>
    <w:link w:val="aff0"/>
    <w:qFormat/>
    <w:rPr>
      <w:rFonts w:ascii="Times New Roman" w:eastAsia="宋体" w:hAnsi="Times New Roman" w:cs="Times New Roman"/>
      <w:sz w:val="24"/>
      <w:szCs w:val="20"/>
    </w:rPr>
  </w:style>
  <w:style w:type="character" w:customStyle="1" w:styleId="afb">
    <w:name w:val="文档结构图 字符"/>
    <w:basedOn w:val="af7"/>
    <w:link w:val="afa"/>
    <w:semiHidden/>
    <w:qFormat/>
    <w:rPr>
      <w:rFonts w:ascii="Times New Roman" w:eastAsia="宋体" w:hAnsi="Times New Roman" w:cs="Times New Roman"/>
      <w:szCs w:val="24"/>
      <w:shd w:val="clear" w:color="auto" w:fill="000080"/>
    </w:rPr>
  </w:style>
  <w:style w:type="character" w:customStyle="1" w:styleId="HTML0">
    <w:name w:val="HTML 地址 字符"/>
    <w:basedOn w:val="af7"/>
    <w:link w:val="HTML"/>
    <w:qFormat/>
    <w:rPr>
      <w:rFonts w:ascii="Times New Roman" w:eastAsia="宋体" w:hAnsi="Times New Roman" w:cs="Times New Roman"/>
      <w:i/>
      <w:iCs/>
      <w:szCs w:val="24"/>
    </w:rPr>
  </w:style>
  <w:style w:type="character" w:customStyle="1" w:styleId="HTML2">
    <w:name w:val="HTML 预设格式 字符"/>
    <w:basedOn w:val="af7"/>
    <w:link w:val="HTML1"/>
    <w:qFormat/>
    <w:rPr>
      <w:rFonts w:ascii="Courier New" w:eastAsia="宋体" w:hAnsi="Courier New" w:cs="Courier New"/>
      <w:sz w:val="20"/>
      <w:szCs w:val="20"/>
    </w:rPr>
  </w:style>
  <w:style w:type="character" w:customStyle="1" w:styleId="aff6">
    <w:name w:val="脚注文本 字符"/>
    <w:basedOn w:val="af7"/>
    <w:link w:val="aff5"/>
    <w:semiHidden/>
    <w:qFormat/>
    <w:rPr>
      <w:rFonts w:ascii="Times New Roman" w:eastAsia="宋体" w:hAnsi="Times New Roman" w:cs="Times New Roman"/>
      <w:sz w:val="18"/>
      <w:szCs w:val="18"/>
    </w:rPr>
  </w:style>
  <w:style w:type="character" w:customStyle="1" w:styleId="aff8">
    <w:name w:val="标题 字符"/>
    <w:basedOn w:val="af7"/>
    <w:link w:val="aff7"/>
    <w:qFormat/>
    <w:rPr>
      <w:rFonts w:ascii="Arial" w:eastAsia="宋体" w:hAnsi="Arial" w:cs="Arial"/>
      <w:b/>
      <w:bCs/>
      <w:sz w:val="32"/>
      <w:szCs w:val="32"/>
    </w:rPr>
  </w:style>
  <w:style w:type="paragraph" w:customStyle="1" w:styleId="22">
    <w:name w:val="封面标准号2"/>
    <w:basedOn w:val="14"/>
    <w:qFormat/>
    <w:pPr>
      <w:adjustRightInd w:val="0"/>
      <w:spacing w:before="357" w:line="280" w:lineRule="exact"/>
    </w:pPr>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paragraph" w:customStyle="1" w:styleId="ad">
    <w:name w:val="附录五级条标题"/>
    <w:basedOn w:val="ac"/>
    <w:next w:val="afff2"/>
    <w:qFormat/>
    <w:pPr>
      <w:numPr>
        <w:ilvl w:val="6"/>
      </w:numPr>
      <w:outlineLvl w:val="6"/>
    </w:pPr>
  </w:style>
  <w:style w:type="paragraph" w:customStyle="1" w:styleId="ac">
    <w:name w:val="附录四级条标题"/>
    <w:basedOn w:val="ab"/>
    <w:next w:val="afff2"/>
    <w:qFormat/>
    <w:pPr>
      <w:numPr>
        <w:ilvl w:val="5"/>
      </w:numPr>
      <w:outlineLvl w:val="5"/>
    </w:pPr>
  </w:style>
  <w:style w:type="paragraph" w:customStyle="1" w:styleId="ab">
    <w:name w:val="附录三级条标题"/>
    <w:basedOn w:val="aa"/>
    <w:next w:val="afff2"/>
    <w:qFormat/>
    <w:pPr>
      <w:numPr>
        <w:ilvl w:val="4"/>
      </w:numPr>
      <w:outlineLvl w:val="4"/>
    </w:pPr>
  </w:style>
  <w:style w:type="paragraph" w:customStyle="1" w:styleId="aa">
    <w:name w:val="附录二级条标题"/>
    <w:basedOn w:val="a9"/>
    <w:next w:val="afff2"/>
    <w:qFormat/>
    <w:pPr>
      <w:numPr>
        <w:ilvl w:val="3"/>
      </w:numPr>
      <w:outlineLvl w:val="3"/>
    </w:pPr>
  </w:style>
  <w:style w:type="paragraph" w:customStyle="1" w:styleId="a9">
    <w:name w:val="附录一级条标题"/>
    <w:basedOn w:val="a8"/>
    <w:next w:val="afff2"/>
    <w:qFormat/>
    <w:pPr>
      <w:numPr>
        <w:ilvl w:val="2"/>
      </w:numPr>
      <w:autoSpaceDN w:val="0"/>
      <w:spacing w:beforeLines="0" w:before="0" w:afterLines="0" w:after="0"/>
      <w:outlineLvl w:val="2"/>
    </w:pPr>
  </w:style>
  <w:style w:type="paragraph" w:customStyle="1" w:styleId="a8">
    <w:name w:val="附录章标题"/>
    <w:next w:val="afff2"/>
    <w:qFormat/>
    <w:pPr>
      <w:numPr>
        <w:ilvl w:val="1"/>
        <w:numId w:val="5"/>
      </w:num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afff9">
    <w:name w:val="目次、索引正文"/>
    <w:qFormat/>
    <w:pPr>
      <w:spacing w:line="320" w:lineRule="exact"/>
      <w:jc w:val="both"/>
    </w:pPr>
    <w:rPr>
      <w:rFonts w:ascii="宋体"/>
      <w:sz w:val="21"/>
    </w:rPr>
  </w:style>
  <w:style w:type="paragraph" w:customStyle="1" w:styleId="af0">
    <w:name w:val="一级条标题"/>
    <w:next w:val="afff2"/>
    <w:qFormat/>
    <w:pPr>
      <w:numPr>
        <w:ilvl w:val="2"/>
        <w:numId w:val="1"/>
      </w:numPr>
      <w:outlineLvl w:val="2"/>
    </w:pPr>
    <w:rPr>
      <w:rFonts w:eastAsia="黑体"/>
      <w:sz w:val="21"/>
    </w:rPr>
  </w:style>
  <w:style w:type="paragraph" w:customStyle="1" w:styleId="CharCharCharChar">
    <w:name w:val="Char Char Char Char"/>
    <w:basedOn w:val="af6"/>
    <w:qFormat/>
    <w:rPr>
      <w:rFonts w:ascii="Tahoma" w:hAnsi="Tahoma"/>
      <w:sz w:val="30"/>
      <w:szCs w:val="30"/>
    </w:rPr>
  </w:style>
  <w:style w:type="paragraph" w:customStyle="1" w:styleId="afffa">
    <w:name w:val="标准书眉_偶数页"/>
    <w:basedOn w:val="afffb"/>
    <w:next w:val="af6"/>
    <w:qFormat/>
    <w:pPr>
      <w:jc w:val="left"/>
    </w:pPr>
  </w:style>
  <w:style w:type="paragraph" w:customStyle="1" w:styleId="afffb">
    <w:name w:val="标准书眉_奇数页"/>
    <w:next w:val="af6"/>
    <w:qFormat/>
    <w:pPr>
      <w:tabs>
        <w:tab w:val="center" w:pos="4154"/>
        <w:tab w:val="right" w:pos="8306"/>
      </w:tabs>
      <w:spacing w:after="120"/>
      <w:jc w:val="right"/>
    </w:pPr>
    <w:rPr>
      <w:sz w:val="21"/>
    </w:rPr>
  </w:style>
  <w:style w:type="paragraph" w:customStyle="1" w:styleId="afffc">
    <w:name w:val="封面标准代替信息"/>
    <w:basedOn w:val="22"/>
    <w:qFormat/>
    <w:pPr>
      <w:spacing w:before="57"/>
    </w:pPr>
    <w:rPr>
      <w:rFonts w:ascii="宋体"/>
      <w:sz w:val="21"/>
    </w:rPr>
  </w:style>
  <w:style w:type="paragraph" w:customStyle="1" w:styleId="afffd">
    <w:name w:val="封面标准文稿编辑信息"/>
    <w:qFormat/>
    <w:pPr>
      <w:spacing w:before="180" w:line="180" w:lineRule="exact"/>
      <w:jc w:val="center"/>
    </w:pPr>
    <w:rPr>
      <w:rFonts w:ascii="宋体"/>
      <w:sz w:val="21"/>
    </w:rPr>
  </w:style>
  <w:style w:type="paragraph" w:customStyle="1" w:styleId="afffe">
    <w:name w:val="编号列项（三级）"/>
    <w:qFormat/>
    <w:pPr>
      <w:ind w:leftChars="600" w:left="800" w:hangingChars="200" w:hanging="200"/>
    </w:pPr>
    <w:rPr>
      <w:rFonts w:ascii="宋体"/>
      <w:sz w:val="21"/>
    </w:rPr>
  </w:style>
  <w:style w:type="paragraph" w:customStyle="1" w:styleId="af2">
    <w:name w:val="三级条标题"/>
    <w:basedOn w:val="af1"/>
    <w:next w:val="afff2"/>
    <w:qFormat/>
    <w:pPr>
      <w:numPr>
        <w:ilvl w:val="4"/>
      </w:numPr>
      <w:outlineLvl w:val="4"/>
    </w:pPr>
  </w:style>
  <w:style w:type="paragraph" w:customStyle="1" w:styleId="af1">
    <w:name w:val="二级条标题"/>
    <w:basedOn w:val="af0"/>
    <w:next w:val="afff2"/>
    <w:qFormat/>
    <w:pPr>
      <w:numPr>
        <w:ilvl w:val="3"/>
      </w:numPr>
      <w:outlineLvl w:val="3"/>
    </w:pPr>
  </w:style>
  <w:style w:type="paragraph" w:customStyle="1" w:styleId="affff">
    <w:name w:val="发布部门"/>
    <w:next w:val="afff2"/>
    <w:qFormat/>
    <w:pPr>
      <w:jc w:val="center"/>
    </w:pPr>
    <w:rPr>
      <w:rFonts w:ascii="宋体"/>
      <w:b/>
      <w:spacing w:val="20"/>
      <w:w w:val="135"/>
      <w:sz w:val="36"/>
    </w:rPr>
  </w:style>
  <w:style w:type="paragraph" w:customStyle="1" w:styleId="a">
    <w:name w:val="示例"/>
    <w:next w:val="afff2"/>
    <w:qFormat/>
    <w:pPr>
      <w:numPr>
        <w:numId w:val="6"/>
      </w:numPr>
      <w:tabs>
        <w:tab w:val="clear" w:pos="1120"/>
        <w:tab w:val="left" w:pos="816"/>
      </w:tabs>
      <w:ind w:firstLineChars="233" w:firstLine="419"/>
      <w:jc w:val="both"/>
    </w:pPr>
    <w:rPr>
      <w:rFonts w:ascii="宋体"/>
      <w:sz w:val="18"/>
    </w:rPr>
  </w:style>
  <w:style w:type="paragraph" w:customStyle="1" w:styleId="affff0">
    <w:name w:val="实施日期"/>
    <w:basedOn w:val="affff1"/>
    <w:qFormat/>
    <w:pPr>
      <w:jc w:val="right"/>
    </w:pPr>
  </w:style>
  <w:style w:type="paragraph" w:customStyle="1" w:styleId="affff1">
    <w:name w:val="发布日期"/>
    <w:qFormat/>
    <w:rPr>
      <w:rFonts w:eastAsia="黑体"/>
      <w:sz w:val="28"/>
    </w:rPr>
  </w:style>
  <w:style w:type="paragraph" w:customStyle="1" w:styleId="23">
    <w:name w:val="样式 段 + 首行缩进:  2 字符"/>
    <w:basedOn w:val="afff2"/>
    <w:qFormat/>
    <w:pPr>
      <w:jc w:val="left"/>
    </w:pPr>
    <w:rPr>
      <w:rFonts w:cs="宋体"/>
    </w:rPr>
  </w:style>
  <w:style w:type="paragraph" w:customStyle="1" w:styleId="affff2">
    <w:name w:val="字母编号列项（一级）"/>
    <w:qFormat/>
    <w:pPr>
      <w:ind w:leftChars="200" w:left="840" w:hangingChars="200" w:hanging="420"/>
      <w:jc w:val="both"/>
    </w:pPr>
    <w:rPr>
      <w:rFonts w:ascii="宋体"/>
      <w:sz w:val="21"/>
    </w:rPr>
  </w:style>
  <w:style w:type="paragraph" w:customStyle="1" w:styleId="a5">
    <w:name w:val="列项●（二级）"/>
    <w:qFormat/>
    <w:pPr>
      <w:numPr>
        <w:numId w:val="7"/>
      </w:numPr>
      <w:tabs>
        <w:tab w:val="clear" w:pos="760"/>
        <w:tab w:val="left" w:pos="840"/>
      </w:tabs>
      <w:ind w:leftChars="400" w:left="600" w:hangingChars="200" w:hanging="200"/>
      <w:jc w:val="both"/>
    </w:pPr>
    <w:rPr>
      <w:rFonts w:ascii="宋体"/>
      <w:sz w:val="21"/>
    </w:rPr>
  </w:style>
  <w:style w:type="paragraph" w:customStyle="1" w:styleId="affff3">
    <w:name w:val="五级条标题"/>
    <w:basedOn w:val="af3"/>
    <w:next w:val="afff2"/>
    <w:qFormat/>
    <w:pPr>
      <w:numPr>
        <w:ilvl w:val="0"/>
        <w:numId w:val="0"/>
      </w:numPr>
      <w:outlineLvl w:val="6"/>
    </w:pPr>
  </w:style>
  <w:style w:type="paragraph" w:customStyle="1" w:styleId="af3">
    <w:name w:val="四级条标题"/>
    <w:basedOn w:val="af2"/>
    <w:next w:val="afff2"/>
    <w:qFormat/>
    <w:pPr>
      <w:numPr>
        <w:ilvl w:val="5"/>
      </w:numPr>
      <w:outlineLvl w:val="5"/>
    </w:pPr>
  </w:style>
  <w:style w:type="paragraph" w:customStyle="1" w:styleId="ae">
    <w:name w:val="前言、引言标题"/>
    <w:next w:val="af6"/>
    <w:qFormat/>
    <w:pPr>
      <w:numPr>
        <w:numId w:val="1"/>
      </w:numPr>
      <w:shd w:val="clear" w:color="FFFFFF" w:fill="FFFFFF"/>
      <w:spacing w:before="640" w:after="560"/>
      <w:jc w:val="center"/>
      <w:outlineLvl w:val="0"/>
    </w:pPr>
    <w:rPr>
      <w:rFonts w:ascii="黑体" w:eastAsia="黑体"/>
      <w:sz w:val="32"/>
    </w:rPr>
  </w:style>
  <w:style w:type="paragraph" w:customStyle="1" w:styleId="affff4">
    <w:name w:val="条文脚注"/>
    <w:basedOn w:val="aff5"/>
    <w:qFormat/>
    <w:pPr>
      <w:ind w:leftChars="200" w:left="780" w:hangingChars="200" w:hanging="360"/>
      <w:jc w:val="both"/>
    </w:pPr>
    <w:rPr>
      <w:rFonts w:ascii="宋体"/>
    </w:rPr>
  </w:style>
  <w:style w:type="paragraph" w:customStyle="1" w:styleId="affff5">
    <w:name w:val="三级条标题+黑体"/>
    <w:basedOn w:val="af1"/>
    <w:next w:val="afff2"/>
    <w:qFormat/>
    <w:pPr>
      <w:numPr>
        <w:numId w:val="0"/>
      </w:numPr>
      <w:outlineLvl w:val="4"/>
    </w:pPr>
  </w:style>
  <w:style w:type="paragraph" w:customStyle="1" w:styleId="a7">
    <w:name w:val="附录标识"/>
    <w:basedOn w:val="ae"/>
    <w:qFormat/>
    <w:pPr>
      <w:numPr>
        <w:numId w:val="5"/>
      </w:numPr>
      <w:tabs>
        <w:tab w:val="left" w:pos="6405"/>
      </w:tabs>
      <w:spacing w:after="200"/>
    </w:pPr>
    <w:rPr>
      <w:sz w:val="21"/>
    </w:rPr>
  </w:style>
  <w:style w:type="paragraph" w:customStyle="1" w:styleId="affff6">
    <w:name w:val="其他标准称谓"/>
    <w:qFormat/>
    <w:pPr>
      <w:spacing w:line="0" w:lineRule="atLeast"/>
      <w:jc w:val="distribute"/>
    </w:pPr>
    <w:rPr>
      <w:rFonts w:ascii="黑体" w:eastAsia="黑体" w:hAnsi="宋体"/>
      <w:sz w:val="52"/>
    </w:rPr>
  </w:style>
  <w:style w:type="paragraph" w:customStyle="1" w:styleId="CharCharCharCharCharChar1">
    <w:name w:val="Char Char Char Char Char Char1"/>
    <w:basedOn w:val="af6"/>
    <w:qFormat/>
    <w:pPr>
      <w:widowControl/>
      <w:spacing w:after="160" w:line="240" w:lineRule="exact"/>
      <w:jc w:val="left"/>
    </w:pPr>
    <w:rPr>
      <w:rFonts w:ascii="Verdana" w:eastAsia="仿宋_GB2312" w:hAnsi="Verdana"/>
      <w:kern w:val="0"/>
      <w:sz w:val="24"/>
      <w:szCs w:val="20"/>
      <w:lang w:eastAsia="en-US"/>
    </w:rPr>
  </w:style>
  <w:style w:type="paragraph" w:customStyle="1" w:styleId="a2">
    <w:name w:val="注×："/>
    <w:qFormat/>
    <w:pPr>
      <w:widowControl w:val="0"/>
      <w:numPr>
        <w:numId w:val="8"/>
      </w:numPr>
      <w:tabs>
        <w:tab w:val="clear" w:pos="900"/>
        <w:tab w:val="left" w:pos="630"/>
      </w:tabs>
      <w:autoSpaceDE w:val="0"/>
      <w:autoSpaceDN w:val="0"/>
      <w:jc w:val="both"/>
    </w:pPr>
    <w:rPr>
      <w:rFonts w:ascii="宋体"/>
      <w:sz w:val="18"/>
    </w:rPr>
  </w:style>
  <w:style w:type="paragraph" w:customStyle="1" w:styleId="affff7">
    <w:name w:val="标准称谓"/>
    <w:next w:val="af6"/>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8">
    <w:name w:val="文献分类号"/>
    <w:qFormat/>
    <w:pPr>
      <w:widowControl w:val="0"/>
      <w:textAlignment w:val="center"/>
    </w:pPr>
    <w:rPr>
      <w:rFonts w:eastAsia="黑体"/>
      <w:sz w:val="21"/>
    </w:rPr>
  </w:style>
  <w:style w:type="paragraph" w:customStyle="1" w:styleId="affff9">
    <w:name w:val="封面标准文稿类别"/>
    <w:qFormat/>
    <w:pPr>
      <w:spacing w:before="440" w:line="400" w:lineRule="exact"/>
      <w:jc w:val="center"/>
    </w:pPr>
    <w:rPr>
      <w:rFonts w:ascii="宋体"/>
      <w:sz w:val="24"/>
    </w:rPr>
  </w:style>
  <w:style w:type="paragraph" w:customStyle="1" w:styleId="Char1CharCharChar">
    <w:name w:val="Char1 Char Char Char"/>
    <w:basedOn w:val="af6"/>
    <w:qFormat/>
    <w:rPr>
      <w:rFonts w:ascii="Tahoma" w:hAnsi="Tahoma"/>
      <w:sz w:val="30"/>
      <w:szCs w:val="30"/>
    </w:rPr>
  </w:style>
  <w:style w:type="paragraph" w:customStyle="1" w:styleId="affffa">
    <w:name w:val="参考文献、索引标题"/>
    <w:basedOn w:val="ae"/>
    <w:next w:val="af6"/>
    <w:qFormat/>
    <w:pPr>
      <w:numPr>
        <w:numId w:val="0"/>
      </w:numPr>
      <w:spacing w:after="200"/>
    </w:pPr>
    <w:rPr>
      <w:sz w:val="21"/>
    </w:rPr>
  </w:style>
  <w:style w:type="paragraph" w:customStyle="1" w:styleId="CharChar1">
    <w:name w:val="Char Char1"/>
    <w:basedOn w:val="af6"/>
    <w:qFormat/>
    <w:rPr>
      <w:rFonts w:ascii="Tahoma" w:hAnsi="Tahoma"/>
      <w:sz w:val="24"/>
      <w:szCs w:val="20"/>
    </w:rPr>
  </w:style>
  <w:style w:type="paragraph" w:customStyle="1" w:styleId="affffb">
    <w:name w:val="标准书眉一"/>
    <w:qFormat/>
    <w:pPr>
      <w:jc w:val="both"/>
    </w:pPr>
  </w:style>
  <w:style w:type="paragraph" w:customStyle="1" w:styleId="affffc">
    <w:name w:val="标准书脚_奇数页"/>
    <w:qFormat/>
    <w:pPr>
      <w:spacing w:before="120"/>
      <w:jc w:val="right"/>
    </w:pPr>
    <w:rPr>
      <w:sz w:val="18"/>
    </w:rPr>
  </w:style>
  <w:style w:type="paragraph" w:customStyle="1" w:styleId="affffd">
    <w:name w:val="图表脚注"/>
    <w:next w:val="afff2"/>
    <w:qFormat/>
    <w:pPr>
      <w:jc w:val="both"/>
    </w:pPr>
    <w:rPr>
      <w:rFonts w:ascii="宋体"/>
      <w:sz w:val="18"/>
    </w:rPr>
  </w:style>
  <w:style w:type="paragraph" w:customStyle="1" w:styleId="af">
    <w:name w:val="章标题"/>
    <w:next w:val="afff2"/>
    <w:qFormat/>
    <w:pPr>
      <w:numPr>
        <w:ilvl w:val="1"/>
        <w:numId w:val="1"/>
      </w:numPr>
      <w:spacing w:beforeLines="50" w:before="156" w:afterLines="50" w:after="156"/>
      <w:jc w:val="both"/>
      <w:outlineLvl w:val="1"/>
    </w:pPr>
    <w:rPr>
      <w:rFonts w:ascii="黑体" w:eastAsia="黑体"/>
      <w:sz w:val="21"/>
    </w:rPr>
  </w:style>
  <w:style w:type="paragraph" w:customStyle="1" w:styleId="affffe">
    <w:name w:val="标准书脚_偶数页"/>
    <w:qFormat/>
    <w:pPr>
      <w:spacing w:before="120"/>
    </w:pPr>
    <w:rPr>
      <w:sz w:val="18"/>
    </w:rPr>
  </w:style>
  <w:style w:type="paragraph" w:customStyle="1" w:styleId="afffff">
    <w:name w:val="封面正文"/>
    <w:qFormat/>
    <w:pPr>
      <w:jc w:val="both"/>
    </w:pPr>
  </w:style>
  <w:style w:type="paragraph" w:customStyle="1" w:styleId="afffff0">
    <w:name w:val="目次、标准名称标题"/>
    <w:basedOn w:val="ae"/>
    <w:next w:val="afff2"/>
    <w:qFormat/>
    <w:pPr>
      <w:numPr>
        <w:numId w:val="0"/>
      </w:numPr>
      <w:spacing w:line="460" w:lineRule="exact"/>
    </w:pPr>
  </w:style>
  <w:style w:type="paragraph" w:customStyle="1" w:styleId="afffff1">
    <w:name w:val="封面标准英文名称"/>
    <w:qFormat/>
    <w:pPr>
      <w:widowControl w:val="0"/>
      <w:spacing w:before="370" w:line="400" w:lineRule="exact"/>
      <w:jc w:val="center"/>
    </w:pPr>
    <w:rPr>
      <w:sz w:val="28"/>
    </w:rPr>
  </w:style>
  <w:style w:type="paragraph" w:customStyle="1" w:styleId="afffff2">
    <w:name w:val="标准标志"/>
    <w:next w:val="af6"/>
    <w:qFormat/>
    <w:pPr>
      <w:shd w:val="solid" w:color="FFFFFF" w:fill="FFFFFF"/>
      <w:spacing w:line="0" w:lineRule="atLeast"/>
      <w:jc w:val="right"/>
    </w:pPr>
    <w:rPr>
      <w:b/>
      <w:w w:val="130"/>
      <w:sz w:val="96"/>
    </w:rPr>
  </w:style>
  <w:style w:type="paragraph" w:customStyle="1" w:styleId="afffff3">
    <w:name w:val="数字编号列项（二级）"/>
    <w:qFormat/>
    <w:pPr>
      <w:ind w:leftChars="400" w:left="1260" w:hangingChars="200" w:hanging="420"/>
      <w:jc w:val="both"/>
    </w:pPr>
    <w:rPr>
      <w:rFonts w:ascii="宋体"/>
      <w:sz w:val="21"/>
    </w:rPr>
  </w:style>
  <w:style w:type="paragraph" w:customStyle="1" w:styleId="a4">
    <w:name w:val="正文图标题"/>
    <w:next w:val="afff2"/>
    <w:qFormat/>
    <w:pPr>
      <w:numPr>
        <w:numId w:val="9"/>
      </w:numPr>
      <w:jc w:val="center"/>
    </w:pPr>
    <w:rPr>
      <w:rFonts w:ascii="黑体" w:eastAsia="黑体"/>
      <w:sz w:val="21"/>
    </w:rPr>
  </w:style>
  <w:style w:type="paragraph" w:customStyle="1" w:styleId="CharCharCharChar1">
    <w:name w:val="Char Char Char Char1"/>
    <w:basedOn w:val="af6"/>
    <w:qFormat/>
    <w:rPr>
      <w:rFonts w:ascii="Tahoma" w:hAnsi="Tahoma"/>
      <w:sz w:val="30"/>
      <w:szCs w:val="30"/>
    </w:rPr>
  </w:style>
  <w:style w:type="paragraph" w:customStyle="1" w:styleId="afffff4">
    <w:name w:val="封面一致性程度标识"/>
    <w:qFormat/>
    <w:pPr>
      <w:spacing w:before="440" w:line="400" w:lineRule="exact"/>
      <w:jc w:val="center"/>
    </w:pPr>
    <w:rPr>
      <w:rFonts w:ascii="宋体"/>
      <w:sz w:val="28"/>
    </w:rPr>
  </w:style>
  <w:style w:type="paragraph" w:customStyle="1" w:styleId="a3">
    <w:name w:val="附录表标题"/>
    <w:next w:val="afff2"/>
    <w:qFormat/>
    <w:pPr>
      <w:numPr>
        <w:numId w:val="10"/>
      </w:numPr>
      <w:jc w:val="center"/>
      <w:textAlignment w:val="baseline"/>
    </w:pPr>
    <w:rPr>
      <w:rFonts w:ascii="黑体" w:eastAsia="黑体"/>
      <w:kern w:val="21"/>
      <w:sz w:val="21"/>
    </w:rPr>
  </w:style>
  <w:style w:type="paragraph" w:customStyle="1" w:styleId="afffff5">
    <w:name w:val="封面标准名称"/>
    <w:qFormat/>
    <w:pPr>
      <w:widowControl w:val="0"/>
      <w:spacing w:line="680" w:lineRule="exact"/>
      <w:jc w:val="center"/>
      <w:textAlignment w:val="center"/>
    </w:pPr>
    <w:rPr>
      <w:rFonts w:ascii="黑体" w:eastAsia="黑体"/>
      <w:sz w:val="52"/>
    </w:rPr>
  </w:style>
  <w:style w:type="paragraph" w:customStyle="1" w:styleId="a1">
    <w:name w:val="列项◆（三级）"/>
    <w:qFormat/>
    <w:pPr>
      <w:numPr>
        <w:numId w:val="11"/>
      </w:numPr>
      <w:ind w:leftChars="600" w:left="800" w:hangingChars="200" w:hanging="200"/>
    </w:pPr>
    <w:rPr>
      <w:rFonts w:ascii="宋体"/>
      <w:sz w:val="21"/>
    </w:rPr>
  </w:style>
  <w:style w:type="paragraph" w:customStyle="1" w:styleId="afffff6">
    <w:name w:val="其他发布部门"/>
    <w:basedOn w:val="affff"/>
    <w:qFormat/>
    <w:pPr>
      <w:spacing w:line="0" w:lineRule="atLeast"/>
    </w:pPr>
    <w:rPr>
      <w:rFonts w:ascii="黑体" w:eastAsia="黑体"/>
      <w:b w:val="0"/>
    </w:rPr>
  </w:style>
  <w:style w:type="paragraph" w:styleId="afffff7">
    <w:name w:val="List Paragraph"/>
    <w:basedOn w:val="af6"/>
    <w:uiPriority w:val="34"/>
    <w:qFormat/>
    <w:pPr>
      <w:ind w:firstLineChars="200" w:firstLine="420"/>
    </w:pPr>
  </w:style>
  <w:style w:type="character" w:styleId="afffff8">
    <w:name w:val="Placeholder Text"/>
    <w:basedOn w:val="af7"/>
    <w:uiPriority w:val="99"/>
    <w:semiHidden/>
    <w:qFormat/>
    <w:rPr>
      <w:color w:val="808080"/>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15">
    <w:name w:val="修订1"/>
    <w:hidden/>
    <w:uiPriority w:val="99"/>
    <w:semiHidden/>
    <w:qFormat/>
    <w:rPr>
      <w:kern w:val="2"/>
      <w:sz w:val="21"/>
      <w:szCs w:val="24"/>
    </w:rPr>
  </w:style>
  <w:style w:type="character" w:customStyle="1" w:styleId="aff">
    <w:name w:val="正文文本 字符"/>
    <w:basedOn w:val="af7"/>
    <w:link w:val="afe"/>
    <w:semiHidden/>
    <w:qFormat/>
    <w:rPr>
      <w:rFonts w:ascii="Times New Roman" w:eastAsia="宋体" w:hAnsi="Times New Roman" w:cs="Times New Roman"/>
      <w:kern w:val="2"/>
      <w:sz w:val="21"/>
    </w:rPr>
  </w:style>
  <w:style w:type="paragraph" w:customStyle="1" w:styleId="24">
    <w:name w:val="修订2"/>
    <w:hidden/>
    <w:uiPriority w:val="99"/>
    <w:semiHidden/>
    <w:qFormat/>
    <w:rPr>
      <w:kern w:val="2"/>
      <w:sz w:val="21"/>
      <w:szCs w:val="24"/>
    </w:rPr>
  </w:style>
  <w:style w:type="paragraph" w:customStyle="1" w:styleId="tableText">
    <w:name w:val="tableText"/>
    <w:basedOn w:val="af6"/>
    <w:qFormat/>
    <w:pPr>
      <w:adjustRightInd w:val="0"/>
      <w:snapToGrid w:val="0"/>
      <w:spacing w:line="264" w:lineRule="auto"/>
      <w:jc w:val="center"/>
    </w:pPr>
    <w:rPr>
      <w:rFonts w:cs="宋体"/>
    </w:rPr>
  </w:style>
  <w:style w:type="paragraph" w:customStyle="1" w:styleId="mainbody">
    <w:name w:val="mainbody"/>
    <w:qFormat/>
    <w:pPr>
      <w:adjustRightInd w:val="0"/>
      <w:snapToGrid w:val="0"/>
      <w:spacing w:afterLines="20" w:after="62" w:line="312" w:lineRule="auto"/>
      <w:ind w:firstLineChars="200" w:firstLine="480"/>
    </w:pPr>
    <w:rPr>
      <w:rFonts w:cs="宋体"/>
      <w:sz w:val="24"/>
      <w:szCs w:val="21"/>
    </w:rPr>
  </w:style>
  <w:style w:type="paragraph" w:customStyle="1" w:styleId="31">
    <w:name w:val="修订3"/>
    <w:hidden/>
    <w:uiPriority w:val="99"/>
    <w:unhideWhenUsed/>
    <w:qFormat/>
    <w:rPr>
      <w:kern w:val="2"/>
      <w:sz w:val="21"/>
      <w:szCs w:val="24"/>
    </w:rPr>
  </w:style>
  <w:style w:type="paragraph" w:customStyle="1" w:styleId="41">
    <w:name w:val="修订4"/>
    <w:hidden/>
    <w:uiPriority w:val="99"/>
    <w:unhideWhenUsed/>
    <w:qFormat/>
    <w:rPr>
      <w:kern w:val="2"/>
      <w:sz w:val="21"/>
      <w:szCs w:val="24"/>
    </w:rPr>
  </w:style>
  <w:style w:type="paragraph" w:customStyle="1" w:styleId="51">
    <w:name w:val="修订5"/>
    <w:hidden/>
    <w:uiPriority w:val="99"/>
    <w:semiHidden/>
    <w:qFormat/>
    <w:rPr>
      <w:kern w:val="2"/>
      <w:sz w:val="21"/>
      <w:szCs w:val="24"/>
    </w:rPr>
  </w:style>
  <w:style w:type="paragraph" w:customStyle="1" w:styleId="61">
    <w:name w:val="修订6"/>
    <w:hidden/>
    <w:uiPriority w:val="99"/>
    <w:unhideWhenUsed/>
    <w:qFormat/>
    <w:rPr>
      <w:kern w:val="2"/>
      <w:sz w:val="21"/>
      <w:szCs w:val="24"/>
    </w:rPr>
  </w:style>
  <w:style w:type="paragraph" w:customStyle="1" w:styleId="TOC10">
    <w:name w:val="TOC 标题1"/>
    <w:basedOn w:val="1"/>
    <w:next w:val="af6"/>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71">
    <w:name w:val="修订7"/>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header" Target="header1.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82F61D-E67B-445E-A098-8029466E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15</Pages>
  <Words>1334</Words>
  <Characters>7609</Characters>
  <Application>Microsoft Office Word</Application>
  <DocSecurity>0</DocSecurity>
  <Lines>63</Lines>
  <Paragraphs>17</Paragraphs>
  <ScaleCrop>false</ScaleCrop>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 zhanhong</dc:creator>
  <cp:lastModifiedBy>珊珊 戚</cp:lastModifiedBy>
  <cp:revision>30</cp:revision>
  <cp:lastPrinted>2026-07-30T05:57:00Z</cp:lastPrinted>
  <dcterms:created xsi:type="dcterms:W3CDTF">2026-07-27T14:21:00Z</dcterms:created>
  <dcterms:modified xsi:type="dcterms:W3CDTF">2026-08-10T06:47:00Z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853C479E739A4F1CA28A88ECEE5D50A9</vt:lpwstr>
  </property>
  <property fmtid="{D5CDD505-2E9C-101B-9397-08002B2CF9AE}" pid="4" name="KSOTemplateDocerSaveRecord">
    <vt:lpwstr>eyJoZGlkIjoiZDhjMjgwM2FhNWU5M2ExOTJiYmI4NTRkMWRlN2EyYjUiLCJ1c2VySWQiOiI0MjcwNjY3MjQifQ==</vt:lpwstr>
  </property>
</Properties>
</file>