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13439F">
      <w:pPr>
        <w:jc w:val="right"/>
        <w:rPr>
          <w:rFonts w:hint="default" w:ascii="Times New Roman" w:hAnsi="Times New Roman" w:cs="Times New Roman"/>
          <w:bCs/>
        </w:rPr>
      </w:pPr>
      <w:bookmarkStart w:id="0" w:name="_Hlk152581881"/>
      <w:r>
        <w:rPr>
          <w:rFonts w:hint="default" w:ascii="Times New Roman" w:hAnsi="Times New Roman" w:cs="Times New Roman"/>
        </w:rPr>
        <w:drawing>
          <wp:inline distT="0" distB="0" distL="0" distR="0">
            <wp:extent cx="1562100" cy="609600"/>
            <wp:effectExtent l="0" t="0" r="0" b="0"/>
            <wp:docPr id="1" name="图片 2"/>
            <wp:cNvGraphicFramePr/>
            <a:graphic xmlns:a="http://schemas.openxmlformats.org/drawingml/2006/main">
              <a:graphicData uri="http://schemas.openxmlformats.org/drawingml/2006/picture">
                <pic:pic xmlns:pic="http://schemas.openxmlformats.org/drawingml/2006/picture">
                  <pic:nvPicPr>
                    <pic:cNvPr id="1" name="图片 2"/>
                    <pic:cNvPicPr>
                      <a:picLocks noChangeArrowheads="1"/>
                    </pic:cNvPicPr>
                  </pic:nvPicPr>
                  <pic:blipFill>
                    <a:blip r:embed="rId11">
                      <a:extLst>
                        <a:ext uri="{28A0092B-C50C-407E-A947-70E740481C1C}">
                          <a14:useLocalDpi xmlns:a14="http://schemas.microsoft.com/office/drawing/2010/main" val="0"/>
                        </a:ext>
                      </a:extLst>
                    </a:blip>
                    <a:srcRect l="53677" t="2350" r="15076" b="88907"/>
                    <a:stretch>
                      <a:fillRect/>
                    </a:stretch>
                  </pic:blipFill>
                  <pic:spPr>
                    <a:xfrm>
                      <a:off x="0" y="0"/>
                      <a:ext cx="1562100" cy="609600"/>
                    </a:xfrm>
                    <a:prstGeom prst="rect">
                      <a:avLst/>
                    </a:prstGeom>
                    <a:noFill/>
                    <a:ln>
                      <a:noFill/>
                    </a:ln>
                  </pic:spPr>
                </pic:pic>
              </a:graphicData>
            </a:graphic>
          </wp:inline>
        </w:drawing>
      </w:r>
    </w:p>
    <w:p w14:paraId="77160725">
      <w:pPr>
        <w:jc w:val="center"/>
        <w:rPr>
          <w:rFonts w:hint="default" w:ascii="Times New Roman" w:hAnsi="Times New Roman" w:eastAsia="方正小标宋简体" w:cs="Times New Roman"/>
          <w:b/>
          <w:bCs/>
          <w:sz w:val="52"/>
        </w:rPr>
      </w:pPr>
      <w:r>
        <w:rPr>
          <w:rFonts w:hint="default" w:ascii="Times New Roman" w:hAnsi="Times New Roman" w:eastAsia="方正小标宋简体" w:cs="Times New Roman"/>
          <w:b/>
          <w:bCs/>
          <w:sz w:val="52"/>
        </w:rPr>
        <w:t>中华人民共和国国家计量技术规范</w:t>
      </w:r>
    </w:p>
    <w:p w14:paraId="231D1539">
      <w:pPr>
        <w:jc w:val="right"/>
        <w:rPr>
          <w:rFonts w:hint="default" w:ascii="Times New Roman" w:hAnsi="Times New Roman" w:eastAsia="黑体" w:cs="Times New Roman"/>
          <w:b/>
          <w:bCs/>
          <w:sz w:val="28"/>
        </w:rPr>
      </w:pPr>
      <w:r>
        <w:rPr>
          <w:rFonts w:hint="default" w:ascii="Times New Roman" w:hAnsi="Times New Roman" w:cs="Times New Roman"/>
          <w:bCs/>
          <w:sz w:val="28"/>
        </w:rPr>
        <w:t xml:space="preserve">                                    </w:t>
      </w:r>
      <w:r>
        <w:rPr>
          <w:rFonts w:hint="default" w:ascii="Times New Roman" w:hAnsi="Times New Roman" w:eastAsia="黑体" w:cs="Times New Roman"/>
          <w:b/>
          <w:bCs/>
          <w:sz w:val="28"/>
        </w:rPr>
        <w:t>JJF×××× — ××××</w:t>
      </w:r>
    </w:p>
    <w:p w14:paraId="2DC3EC12">
      <w:pPr>
        <w:rPr>
          <w:rFonts w:hint="default" w:ascii="Times New Roman" w:hAnsi="Times New Roman" w:cs="Times New Roman"/>
          <w:b/>
        </w:rPr>
      </w:pPr>
      <w:r>
        <w:rPr>
          <w:rFonts w:hint="default" w:ascii="Times New Roman" w:hAnsi="Times New Roman" w:cs="Times New Roman"/>
        </w:rPr>
        <mc:AlternateContent>
          <mc:Choice Requires="wps">
            <w:drawing>
              <wp:anchor distT="0" distB="0" distL="0" distR="0" simplePos="0" relativeHeight="251659264" behindDoc="0" locked="0" layoutInCell="1" allowOverlap="1">
                <wp:simplePos x="0" y="0"/>
                <wp:positionH relativeFrom="column">
                  <wp:posOffset>-85725</wp:posOffset>
                </wp:positionH>
                <wp:positionV relativeFrom="paragraph">
                  <wp:posOffset>92710</wp:posOffset>
                </wp:positionV>
                <wp:extent cx="5600700" cy="0"/>
                <wp:effectExtent l="0" t="0" r="0" b="0"/>
                <wp:wrapNone/>
                <wp:docPr id="1027" name="Line 338"/>
                <wp:cNvGraphicFramePr/>
                <a:graphic xmlns:a="http://schemas.openxmlformats.org/drawingml/2006/main">
                  <a:graphicData uri="http://schemas.microsoft.com/office/word/2010/wordprocessingShape">
                    <wps:wsp>
                      <wps:cNvCnPr/>
                      <wps:spPr>
                        <a:xfrm>
                          <a:off x="0" y="0"/>
                          <a:ext cx="5600700" cy="0"/>
                        </a:xfrm>
                        <a:prstGeom prst="line">
                          <a:avLst/>
                        </a:prstGeom>
                        <a:ln w="19050" cap="flat" cmpd="sng">
                          <a:solidFill>
                            <a:srgbClr val="000000"/>
                          </a:solidFill>
                          <a:prstDash val="solid"/>
                          <a:round/>
                          <a:headEnd type="none" w="med" len="med"/>
                          <a:tailEnd type="none" w="med" len="med"/>
                        </a:ln>
                      </wps:spPr>
                      <wps:bodyPr/>
                    </wps:wsp>
                  </a:graphicData>
                </a:graphic>
              </wp:anchor>
            </w:drawing>
          </mc:Choice>
          <mc:Fallback>
            <w:pict>
              <v:line id="Line 338" o:spid="_x0000_s1026" o:spt="20" style="position:absolute;left:0pt;margin-left:-6.75pt;margin-top:7.3pt;height:0pt;width:441pt;z-index:251659264;mso-width-relative:page;mso-height-relative:page;" filled="f" stroked="t" coordsize="21600,21600" o:gfxdata="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K3NWm3VAAAACQEAAA8AAAAAAAAA&#10;AQAgAAAAIgAAAGRycy9kb3ducmV2LnhtbFBLAQIUABQAAAAIAIdO4kCVMbSj2wEAAN0DAAAOAAAA&#10;AAAAAAEAIAAAACQBAABkcnMvZTJvRG9jLnhtbFBLBQYAAAAABgAGAFkBAABxBQAAAAA=&#10;">
                <v:fill on="f" focussize="0,0"/>
                <v:stroke weight="1.5pt" color="#000000" joinstyle="round"/>
                <v:imagedata o:title=""/>
                <o:lock v:ext="edit" aspectratio="f"/>
              </v:line>
            </w:pict>
          </mc:Fallback>
        </mc:AlternateContent>
      </w:r>
    </w:p>
    <w:p w14:paraId="50444980">
      <w:pPr>
        <w:rPr>
          <w:rFonts w:hint="default" w:ascii="Times New Roman" w:hAnsi="Times New Roman" w:cs="Times New Roman"/>
          <w:b/>
        </w:rPr>
      </w:pPr>
    </w:p>
    <w:p w14:paraId="66C4A0F8">
      <w:pPr>
        <w:rPr>
          <w:rFonts w:hint="default" w:ascii="Times New Roman" w:hAnsi="Times New Roman" w:cs="Times New Roman"/>
          <w:b/>
        </w:rPr>
      </w:pPr>
    </w:p>
    <w:p w14:paraId="20603265">
      <w:pPr>
        <w:rPr>
          <w:rFonts w:hint="default" w:ascii="Times New Roman" w:hAnsi="Times New Roman" w:cs="Times New Roman"/>
          <w:b/>
        </w:rPr>
      </w:pPr>
    </w:p>
    <w:p w14:paraId="257A208A">
      <w:pPr>
        <w:rPr>
          <w:rFonts w:hint="default" w:ascii="Times New Roman" w:hAnsi="Times New Roman" w:cs="Times New Roman"/>
          <w:b/>
        </w:rPr>
      </w:pPr>
    </w:p>
    <w:p w14:paraId="593F0B6C">
      <w:pPr>
        <w:jc w:val="center"/>
        <w:rPr>
          <w:rFonts w:hint="default" w:ascii="Times New Roman" w:hAnsi="Times New Roman" w:eastAsia="黑体" w:cs="Times New Roman"/>
          <w:b/>
          <w:bCs/>
          <w:sz w:val="52"/>
          <w:szCs w:val="44"/>
        </w:rPr>
      </w:pPr>
      <w:r>
        <w:rPr>
          <w:rFonts w:hint="default" w:ascii="Times New Roman" w:hAnsi="Times New Roman" w:eastAsia="黑体" w:cs="Times New Roman"/>
          <w:b/>
          <w:bCs/>
          <w:sz w:val="52"/>
          <w:szCs w:val="44"/>
        </w:rPr>
        <w:t>液冷冷量分配单元能效计量</w:t>
      </w:r>
    </w:p>
    <w:p w14:paraId="62A61E66">
      <w:pPr>
        <w:jc w:val="center"/>
        <w:rPr>
          <w:rFonts w:hint="default" w:ascii="Times New Roman" w:hAnsi="Times New Roman" w:eastAsia="黑体" w:cs="Times New Roman"/>
          <w:b/>
          <w:bCs/>
          <w:sz w:val="52"/>
          <w:szCs w:val="44"/>
        </w:rPr>
      </w:pPr>
      <w:r>
        <w:rPr>
          <w:rFonts w:hint="default" w:ascii="Times New Roman" w:hAnsi="Times New Roman" w:eastAsia="黑体" w:cs="Times New Roman"/>
          <w:b/>
          <w:bCs/>
          <w:sz w:val="52"/>
          <w:szCs w:val="44"/>
        </w:rPr>
        <w:t>测试规范</w:t>
      </w:r>
    </w:p>
    <w:p w14:paraId="19E92C0A">
      <w:pPr>
        <w:ind w:left="218" w:leftChars="104"/>
        <w:jc w:val="center"/>
        <w:rPr>
          <w:rFonts w:hint="default" w:ascii="Times New Roman" w:hAnsi="Times New Roman" w:eastAsia="黑体" w:cs="Times New Roman"/>
          <w:b/>
          <w:bCs/>
          <w:sz w:val="28"/>
          <w:szCs w:val="28"/>
        </w:rPr>
      </w:pPr>
      <w:bookmarkStart w:id="1" w:name="_Hlk152162280"/>
      <w:r>
        <w:rPr>
          <w:rFonts w:hint="default" w:ascii="Times New Roman" w:hAnsi="Times New Roman" w:eastAsia="黑体" w:cs="Times New Roman"/>
          <w:b/>
          <w:bCs/>
          <w:sz w:val="28"/>
          <w:szCs w:val="28"/>
        </w:rPr>
        <w:t>Specification for Testing and</w:t>
      </w:r>
      <w:r>
        <w:rPr>
          <w:rFonts w:hint="default" w:ascii="Times New Roman" w:hAnsi="Times New Roman" w:eastAsia="黑体" w:cs="Times New Roman"/>
          <w:b/>
          <w:bCs/>
          <w:sz w:val="28"/>
          <w:szCs w:val="28"/>
          <w:lang w:val="en-US" w:eastAsia="zh-CN"/>
        </w:rPr>
        <w:t xml:space="preserve"> </w:t>
      </w:r>
      <w:r>
        <w:rPr>
          <w:rFonts w:hint="default" w:ascii="Times New Roman" w:hAnsi="Times New Roman" w:eastAsia="黑体" w:cs="Times New Roman"/>
          <w:b/>
          <w:bCs/>
          <w:sz w:val="28"/>
          <w:szCs w:val="28"/>
        </w:rPr>
        <w:t xml:space="preserve">Measuring Energy Efficiency of </w:t>
      </w:r>
      <w:bookmarkEnd w:id="1"/>
      <w:r>
        <w:rPr>
          <w:rFonts w:hint="default" w:ascii="Times New Roman" w:hAnsi="Times New Roman" w:eastAsia="黑体" w:cs="Times New Roman"/>
          <w:b/>
          <w:bCs/>
          <w:sz w:val="28"/>
          <w:szCs w:val="28"/>
          <w:lang w:val="en-US" w:eastAsia="zh-CN"/>
        </w:rPr>
        <w:t>L</w:t>
      </w:r>
      <w:r>
        <w:rPr>
          <w:rFonts w:hint="default" w:ascii="Times New Roman" w:hAnsi="Times New Roman" w:eastAsia="黑体" w:cs="Times New Roman"/>
          <w:b/>
          <w:bCs/>
          <w:sz w:val="28"/>
          <w:szCs w:val="28"/>
        </w:rPr>
        <w:t xml:space="preserve">iquid </w:t>
      </w:r>
      <w:r>
        <w:rPr>
          <w:rFonts w:hint="default" w:ascii="Times New Roman" w:hAnsi="Times New Roman" w:eastAsia="黑体" w:cs="Times New Roman"/>
          <w:b/>
          <w:bCs/>
          <w:sz w:val="28"/>
          <w:szCs w:val="28"/>
          <w:lang w:val="en-US" w:eastAsia="zh-CN"/>
        </w:rPr>
        <w:t>C</w:t>
      </w:r>
      <w:r>
        <w:rPr>
          <w:rFonts w:hint="default" w:ascii="Times New Roman" w:hAnsi="Times New Roman" w:eastAsia="黑体" w:cs="Times New Roman"/>
          <w:b/>
          <w:bCs/>
          <w:sz w:val="28"/>
          <w:szCs w:val="28"/>
        </w:rPr>
        <w:t xml:space="preserve">ooling </w:t>
      </w:r>
      <w:r>
        <w:rPr>
          <w:rFonts w:hint="default" w:ascii="Times New Roman" w:hAnsi="Times New Roman" w:eastAsia="黑体" w:cs="Times New Roman"/>
          <w:b/>
          <w:bCs/>
          <w:sz w:val="28"/>
          <w:szCs w:val="28"/>
          <w:lang w:val="en-US" w:eastAsia="zh-CN"/>
        </w:rPr>
        <w:t>F</w:t>
      </w:r>
      <w:r>
        <w:rPr>
          <w:rFonts w:hint="default" w:ascii="Times New Roman" w:hAnsi="Times New Roman" w:eastAsia="黑体" w:cs="Times New Roman"/>
          <w:b/>
          <w:bCs/>
          <w:sz w:val="28"/>
          <w:szCs w:val="28"/>
        </w:rPr>
        <w:t xml:space="preserve">low </w:t>
      </w:r>
      <w:r>
        <w:rPr>
          <w:rFonts w:hint="default" w:ascii="Times New Roman" w:hAnsi="Times New Roman" w:eastAsia="黑体" w:cs="Times New Roman"/>
          <w:b/>
          <w:bCs/>
          <w:sz w:val="28"/>
          <w:szCs w:val="28"/>
          <w:lang w:val="en-US" w:eastAsia="zh-CN"/>
        </w:rPr>
        <w:t>D</w:t>
      </w:r>
      <w:r>
        <w:rPr>
          <w:rFonts w:hint="default" w:ascii="Times New Roman" w:hAnsi="Times New Roman" w:eastAsia="黑体" w:cs="Times New Roman"/>
          <w:b/>
          <w:bCs/>
          <w:sz w:val="28"/>
          <w:szCs w:val="28"/>
        </w:rPr>
        <w:t xml:space="preserve">istribution </w:t>
      </w:r>
      <w:r>
        <w:rPr>
          <w:rFonts w:hint="default" w:ascii="Times New Roman" w:hAnsi="Times New Roman" w:eastAsia="黑体" w:cs="Times New Roman"/>
          <w:b/>
          <w:bCs/>
          <w:sz w:val="28"/>
          <w:szCs w:val="28"/>
          <w:lang w:val="en-US" w:eastAsia="zh-CN"/>
        </w:rPr>
        <w:t>U</w:t>
      </w:r>
      <w:r>
        <w:rPr>
          <w:rFonts w:hint="default" w:ascii="Times New Roman" w:hAnsi="Times New Roman" w:eastAsia="黑体" w:cs="Times New Roman"/>
          <w:b/>
          <w:bCs/>
          <w:sz w:val="28"/>
          <w:szCs w:val="28"/>
        </w:rPr>
        <w:t>nit</w:t>
      </w:r>
    </w:p>
    <w:p w14:paraId="5C389865">
      <w:pPr>
        <w:jc w:val="center"/>
        <w:rPr>
          <w:rFonts w:hint="default" w:ascii="Times New Roman" w:hAnsi="Times New Roman" w:cs="Times New Roman"/>
          <w:b/>
          <w:sz w:val="28"/>
          <w:szCs w:val="28"/>
        </w:rPr>
      </w:pPr>
    </w:p>
    <w:p w14:paraId="08DD1F4F">
      <w:pPr>
        <w:jc w:val="center"/>
        <w:rPr>
          <w:rFonts w:hint="default" w:ascii="Times New Roman" w:hAnsi="Times New Roman" w:eastAsia="宋体" w:cs="Times New Roman"/>
          <w:b/>
          <w:sz w:val="28"/>
          <w:szCs w:val="28"/>
          <w:lang w:eastAsia="zh-CN"/>
        </w:rPr>
      </w:pPr>
      <w:r>
        <w:rPr>
          <w:rFonts w:hint="default" w:ascii="Times New Roman" w:hAnsi="Times New Roman" w:cs="Times New Roman"/>
          <w:b/>
          <w:bCs/>
          <w:color w:val="000000" w:themeColor="text1"/>
          <w:sz w:val="44"/>
          <w:szCs w:val="44"/>
          <w:lang w:eastAsia="zh-CN"/>
          <w14:textFill>
            <w14:solidFill>
              <w14:schemeClr w14:val="tx1"/>
            </w14:solidFill>
          </w14:textFill>
        </w:rPr>
        <w:t>(</w:t>
      </w:r>
      <w:r>
        <w:rPr>
          <w:rFonts w:hint="default" w:ascii="Times New Roman" w:hAnsi="Times New Roman" w:cs="Times New Roman"/>
          <w:b/>
          <w:bCs/>
          <w:color w:val="000000" w:themeColor="text1"/>
          <w:sz w:val="44"/>
          <w:szCs w:val="44"/>
          <w14:textFill>
            <w14:solidFill>
              <w14:schemeClr w14:val="tx1"/>
            </w14:solidFill>
          </w14:textFill>
        </w:rPr>
        <w:t>征求意见稿 20260</w:t>
      </w:r>
      <w:r>
        <w:rPr>
          <w:rFonts w:hint="default" w:ascii="Times New Roman" w:hAnsi="Times New Roman" w:cs="Times New Roman"/>
          <w:b/>
          <w:bCs/>
          <w:color w:val="000000" w:themeColor="text1"/>
          <w:sz w:val="44"/>
          <w:szCs w:val="44"/>
          <w:lang w:val="en-US" w:eastAsia="zh-CN"/>
          <w14:textFill>
            <w14:solidFill>
              <w14:schemeClr w14:val="tx1"/>
            </w14:solidFill>
          </w14:textFill>
        </w:rPr>
        <w:t>9</w:t>
      </w:r>
      <w:r>
        <w:rPr>
          <w:rFonts w:hint="default" w:ascii="Times New Roman" w:hAnsi="Times New Roman" w:cs="Times New Roman"/>
          <w:b/>
          <w:bCs/>
          <w:color w:val="000000" w:themeColor="text1"/>
          <w:sz w:val="44"/>
          <w:szCs w:val="44"/>
          <w:lang w:eastAsia="zh-CN"/>
          <w14:textFill>
            <w14:solidFill>
              <w14:schemeClr w14:val="tx1"/>
            </w14:solidFill>
          </w14:textFill>
        </w:rPr>
        <w:t>)</w:t>
      </w:r>
    </w:p>
    <w:p w14:paraId="023B3F2D">
      <w:pPr>
        <w:rPr>
          <w:rFonts w:hint="default" w:ascii="Times New Roman" w:hAnsi="Times New Roman" w:cs="Times New Roman"/>
          <w:b/>
        </w:rPr>
      </w:pPr>
    </w:p>
    <w:p w14:paraId="35F344B7">
      <w:pPr>
        <w:rPr>
          <w:rFonts w:hint="default" w:ascii="Times New Roman" w:hAnsi="Times New Roman" w:cs="Times New Roman"/>
          <w:b/>
        </w:rPr>
      </w:pPr>
    </w:p>
    <w:p w14:paraId="509FF022">
      <w:pPr>
        <w:rPr>
          <w:rFonts w:hint="default" w:ascii="Times New Roman" w:hAnsi="Times New Roman" w:cs="Times New Roman"/>
          <w:b/>
        </w:rPr>
      </w:pPr>
    </w:p>
    <w:p w14:paraId="22CC160E">
      <w:pPr>
        <w:rPr>
          <w:rFonts w:hint="default" w:ascii="Times New Roman" w:hAnsi="Times New Roman" w:cs="Times New Roman"/>
          <w:b/>
        </w:rPr>
      </w:pPr>
    </w:p>
    <w:p w14:paraId="0A76D86D">
      <w:pPr>
        <w:spacing w:before="180"/>
        <w:rPr>
          <w:rFonts w:hint="default" w:ascii="Times New Roman" w:hAnsi="Times New Roman" w:cs="Times New Roman"/>
          <w:b/>
        </w:rPr>
      </w:pPr>
    </w:p>
    <w:p w14:paraId="0C599010">
      <w:pPr>
        <w:spacing w:before="180"/>
        <w:rPr>
          <w:rFonts w:hint="default" w:ascii="Times New Roman" w:hAnsi="Times New Roman" w:cs="Times New Roman"/>
          <w:b/>
        </w:rPr>
      </w:pPr>
    </w:p>
    <w:p w14:paraId="62F86DB5">
      <w:pPr>
        <w:spacing w:before="180"/>
        <w:rPr>
          <w:rFonts w:hint="default" w:ascii="Times New Roman" w:hAnsi="Times New Roman" w:cs="Times New Roman"/>
          <w:b/>
        </w:rPr>
      </w:pPr>
    </w:p>
    <w:p w14:paraId="6F95A5EC">
      <w:pPr>
        <w:spacing w:before="180"/>
        <w:rPr>
          <w:rFonts w:hint="default" w:ascii="Times New Roman" w:hAnsi="Times New Roman" w:cs="Times New Roman"/>
          <w:b/>
        </w:rPr>
      </w:pPr>
    </w:p>
    <w:p w14:paraId="5B0B4186">
      <w:pPr>
        <w:jc w:val="center"/>
        <w:rPr>
          <w:rFonts w:hint="default" w:ascii="Times New Roman" w:hAnsi="Times New Roman" w:eastAsia="黑体" w:cs="Times New Roman"/>
          <w:bCs/>
          <w:sz w:val="28"/>
        </w:rPr>
      </w:pPr>
      <w:r>
        <w:rPr>
          <w:rFonts w:hint="default" w:ascii="Times New Roman" w:hAnsi="Times New Roman" w:eastAsia="黑体" w:cs="Times New Roman"/>
          <w:bCs/>
          <w:sz w:val="28"/>
          <w:lang w:val="en-US" w:eastAsia="zh-CN"/>
        </w:rPr>
        <w:t>2026-XX-XX</w:t>
      </w:r>
      <w:r>
        <w:rPr>
          <w:rFonts w:hint="default" w:ascii="Times New Roman" w:hAnsi="Times New Roman" w:eastAsia="黑体" w:cs="Times New Roman"/>
          <w:bCs/>
          <w:sz w:val="28"/>
        </w:rPr>
        <w:t xml:space="preserve">发布  　　　   </w:t>
      </w:r>
      <w:r>
        <w:rPr>
          <w:rFonts w:hint="default" w:ascii="Times New Roman" w:hAnsi="Times New Roman" w:eastAsia="黑体" w:cs="Times New Roman"/>
          <w:bCs/>
          <w:sz w:val="28"/>
          <w:lang w:val="en-US" w:eastAsia="zh-CN"/>
        </w:rPr>
        <w:t>2026-XX-XX</w:t>
      </w:r>
      <w:r>
        <w:rPr>
          <w:rFonts w:hint="default" w:ascii="Times New Roman" w:hAnsi="Times New Roman" w:eastAsia="黑体" w:cs="Times New Roman"/>
          <w:bCs/>
          <w:sz w:val="28"/>
        </w:rPr>
        <w:t>实施</w:t>
      </w:r>
      <w:r>
        <w:rPr>
          <w:rFonts w:hint="default" w:ascii="Times New Roman" w:hAnsi="Times New Roman" w:cs="Times New Roman"/>
        </w:rPr>
        <mc:AlternateContent>
          <mc:Choice Requires="wps">
            <w:drawing>
              <wp:anchor distT="0" distB="0" distL="0" distR="0" simplePos="0" relativeHeight="251660288" behindDoc="0" locked="0" layoutInCell="1" allowOverlap="1">
                <wp:simplePos x="0" y="0"/>
                <wp:positionH relativeFrom="column">
                  <wp:posOffset>-114300</wp:posOffset>
                </wp:positionH>
                <wp:positionV relativeFrom="paragraph">
                  <wp:posOffset>306070</wp:posOffset>
                </wp:positionV>
                <wp:extent cx="5600700" cy="0"/>
                <wp:effectExtent l="0" t="0" r="0" b="0"/>
                <wp:wrapNone/>
                <wp:docPr id="1028" name="Line 3"/>
                <wp:cNvGraphicFramePr/>
                <a:graphic xmlns:a="http://schemas.openxmlformats.org/drawingml/2006/main">
                  <a:graphicData uri="http://schemas.microsoft.com/office/word/2010/wordprocessingShape">
                    <wps:wsp>
                      <wps:cNvCnPr/>
                      <wps:spPr>
                        <a:xfrm>
                          <a:off x="0" y="0"/>
                          <a:ext cx="5600700" cy="0"/>
                        </a:xfrm>
                        <a:prstGeom prst="line">
                          <a:avLst/>
                        </a:prstGeom>
                        <a:ln w="19050" cap="flat" cmpd="sng">
                          <a:solidFill>
                            <a:srgbClr val="000000"/>
                          </a:solidFill>
                          <a:prstDash val="solid"/>
                          <a:round/>
                          <a:headEnd type="none" w="med" len="med"/>
                          <a:tailEnd type="none" w="med" len="med"/>
                        </a:ln>
                      </wps:spPr>
                      <wps:bodyPr/>
                    </wps:wsp>
                  </a:graphicData>
                </a:graphic>
              </wp:anchor>
            </w:drawing>
          </mc:Choice>
          <mc:Fallback>
            <w:pict>
              <v:line id="Line 3" o:spid="_x0000_s1026" o:spt="20" style="position:absolute;left:0pt;margin-left:-9pt;margin-top:24.1pt;height:0pt;width:441pt;z-index:251660288;mso-width-relative:page;mso-height-relative:page;" filled="f" stroked="t" coordsize="21600,21600" o:gfxdata="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PkOqI9YAAAAJAQAADwAAAAAAAAAB&#10;ACAAAAAiAAAAZHJzL2Rvd25yZXYueG1sUEsBAhQAFAAAAAgAh07iQJMjGivZAQAA2wMAAA4AAAAA&#10;AAAAAQAgAAAAJQEAAGRycy9lMm9Eb2MueG1sUEsFBgAAAAAGAAYAWQEAAHAFAAAAAA==&#10;">
                <v:fill on="f" focussize="0,0"/>
                <v:stroke weight="1.5pt" color="#000000" joinstyle="round"/>
                <v:imagedata o:title=""/>
                <o:lock v:ext="edit" aspectratio="f"/>
              </v:line>
            </w:pict>
          </mc:Fallback>
        </mc:AlternateContent>
      </w:r>
    </w:p>
    <w:p w14:paraId="59DD9602">
      <w:pPr>
        <w:jc w:val="center"/>
        <w:rPr>
          <w:rFonts w:hint="default" w:ascii="Times New Roman" w:hAnsi="Times New Roman" w:eastAsia="黑体" w:cs="Times New Roman"/>
          <w:bCs/>
          <w:sz w:val="28"/>
        </w:rPr>
      </w:pPr>
      <w:r>
        <w:rPr>
          <w:rFonts w:hint="default" w:ascii="Times New Roman" w:hAnsi="Times New Roman" w:eastAsia="方正小标宋简体" w:cs="Times New Roman"/>
          <w:b/>
          <w:spacing w:val="70"/>
          <w:sz w:val="44"/>
        </w:rPr>
        <w:t>国家市场监督管理总局</w:t>
      </w:r>
      <w:r>
        <w:rPr>
          <w:rFonts w:hint="default" w:ascii="Times New Roman" w:hAnsi="Times New Roman" w:eastAsia="黑体" w:cs="Times New Roman"/>
          <w:bCs/>
          <w:sz w:val="28"/>
        </w:rPr>
        <w:t xml:space="preserve">发 布 </w:t>
      </w:r>
    </w:p>
    <w:p w14:paraId="24D0ACE2">
      <w:pPr>
        <w:jc w:val="center"/>
        <w:rPr>
          <w:rFonts w:hint="default" w:ascii="Times New Roman" w:hAnsi="Times New Roman" w:eastAsia="黑体" w:cs="Times New Roman"/>
          <w:bCs/>
          <w:sz w:val="28"/>
        </w:rPr>
      </w:pPr>
      <w:r>
        <w:rPr>
          <w:rFonts w:hint="default" w:ascii="Times New Roman" w:hAnsi="Times New Roman" w:cs="Times New Roman"/>
        </w:rPr>
        <mc:AlternateContent>
          <mc:Choice Requires="wps">
            <w:drawing>
              <wp:anchor distT="0" distB="0" distL="114300" distR="114300" simplePos="0" relativeHeight="251664384" behindDoc="0" locked="0" layoutInCell="1" allowOverlap="1">
                <wp:simplePos x="0" y="0"/>
                <wp:positionH relativeFrom="margin">
                  <wp:posOffset>-60960</wp:posOffset>
                </wp:positionH>
                <wp:positionV relativeFrom="paragraph">
                  <wp:posOffset>262255</wp:posOffset>
                </wp:positionV>
                <wp:extent cx="4031615" cy="1292860"/>
                <wp:effectExtent l="0" t="0" r="0" b="0"/>
                <wp:wrapNone/>
                <wp:docPr id="30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31615" cy="1292860"/>
                        </a:xfrm>
                        <a:prstGeom prst="rect">
                          <a:avLst/>
                        </a:prstGeom>
                        <a:solidFill>
                          <a:srgbClr val="FFFFFF"/>
                        </a:solidFill>
                        <a:ln w="9525">
                          <a:noFill/>
                          <a:miter lim="800000"/>
                        </a:ln>
                      </wps:spPr>
                      <wps:txbx>
                        <w:txbxContent>
                          <w:p w14:paraId="4E193501">
                            <w:pPr>
                              <w:jc w:val="center"/>
                              <w:rPr>
                                <w:rFonts w:ascii="黑体" w:hAnsi="黑体" w:eastAsia="黑体"/>
                                <w:b/>
                                <w:sz w:val="36"/>
                                <w:szCs w:val="36"/>
                              </w:rPr>
                            </w:pPr>
                            <w:r>
                              <w:rPr>
                                <w:rFonts w:hint="eastAsia" w:ascii="黑体" w:hAnsi="黑体" w:eastAsia="黑体"/>
                                <w:b/>
                                <w:sz w:val="36"/>
                                <w:szCs w:val="36"/>
                              </w:rPr>
                              <w:t>液冷冷量分配单元能效计量</w:t>
                            </w:r>
                          </w:p>
                          <w:p w14:paraId="38134C5E">
                            <w:pPr>
                              <w:jc w:val="center"/>
                              <w:rPr>
                                <w:rFonts w:ascii="黑体" w:hAnsi="黑体" w:eastAsia="黑体"/>
                                <w:b/>
                                <w:sz w:val="36"/>
                                <w:szCs w:val="36"/>
                              </w:rPr>
                            </w:pPr>
                            <w:r>
                              <w:rPr>
                                <w:rFonts w:hint="eastAsia" w:ascii="黑体" w:hAnsi="黑体" w:eastAsia="黑体"/>
                                <w:b/>
                                <w:sz w:val="36"/>
                                <w:szCs w:val="36"/>
                              </w:rPr>
                              <w:t>测试规范</w:t>
                            </w:r>
                          </w:p>
                          <w:p w14:paraId="5765864B">
                            <w:pPr>
                              <w:adjustRightInd w:val="0"/>
                              <w:snapToGrid w:val="0"/>
                              <w:jc w:val="center"/>
                              <w:rPr>
                                <w:rFonts w:eastAsia="黑体"/>
                                <w:b/>
                                <w:bCs/>
                                <w:sz w:val="28"/>
                                <w:szCs w:val="28"/>
                              </w:rPr>
                            </w:pPr>
                            <w:r>
                              <w:rPr>
                                <w:rFonts w:eastAsia="黑体"/>
                                <w:b/>
                                <w:bCs/>
                                <w:sz w:val="28"/>
                                <w:szCs w:val="28"/>
                              </w:rPr>
                              <w:t>Specification for Testing and</w:t>
                            </w:r>
                            <w:r>
                              <w:rPr>
                                <w:rFonts w:hint="eastAsia" w:eastAsia="黑体"/>
                                <w:b/>
                                <w:bCs/>
                                <w:sz w:val="28"/>
                                <w:szCs w:val="28"/>
                                <w:lang w:val="en-US" w:eastAsia="zh-CN"/>
                              </w:rPr>
                              <w:t xml:space="preserve"> </w:t>
                            </w:r>
                            <w:r>
                              <w:rPr>
                                <w:rFonts w:eastAsia="黑体"/>
                                <w:b/>
                                <w:bCs/>
                                <w:sz w:val="28"/>
                                <w:szCs w:val="28"/>
                              </w:rPr>
                              <w:t xml:space="preserve">Measuring Energy Efficiency of </w:t>
                            </w:r>
                            <w:r>
                              <w:rPr>
                                <w:rFonts w:hint="eastAsia" w:eastAsia="黑体"/>
                                <w:b/>
                                <w:bCs/>
                                <w:sz w:val="28"/>
                                <w:szCs w:val="28"/>
                              </w:rPr>
                              <w:t>Liquid Cooling Flow Distribution Unit</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文本框 2" o:spid="_x0000_s1026" o:spt="202" type="#_x0000_t202" style="position:absolute;left:0pt;margin-left:-4.8pt;margin-top:20.65pt;height:101.8pt;width:317.45pt;mso-position-horizontal-relative:margin;z-index:251664384;mso-width-relative:page;mso-height-relative:margin;mso-height-percent:200;" fillcolor="#FFFFFF" filled="t" stroked="f" coordsize="21600,21600" o:gfxdata="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DNUjvS2AAAAAkBAAAPAAAAAAAAAAEAIAAAACIAAABkcnMv&#10;ZG93bnJldi54bWxQSwECFAAUAAAACACHTuJAhTKmbjwCAABVBAAADgAAAAAAAAABACAAAAAnAQAA&#10;ZHJzL2Uyb0RvYy54bWxQSwUGAAAAAAYABgBZAQAA1QUAAAAA&#10;">
                <v:fill on="t" focussize="0,0"/>
                <v:stroke on="f" miterlimit="8" joinstyle="miter"/>
                <v:imagedata o:title=""/>
                <o:lock v:ext="edit" aspectratio="f"/>
                <v:textbox style="mso-fit-shape-to-text:t;">
                  <w:txbxContent>
                    <w:p w14:paraId="4E193501">
                      <w:pPr>
                        <w:jc w:val="center"/>
                        <w:rPr>
                          <w:rFonts w:ascii="黑体" w:hAnsi="黑体" w:eastAsia="黑体"/>
                          <w:b/>
                          <w:sz w:val="36"/>
                          <w:szCs w:val="36"/>
                        </w:rPr>
                      </w:pPr>
                      <w:r>
                        <w:rPr>
                          <w:rFonts w:hint="eastAsia" w:ascii="黑体" w:hAnsi="黑体" w:eastAsia="黑体"/>
                          <w:b/>
                          <w:sz w:val="36"/>
                          <w:szCs w:val="36"/>
                        </w:rPr>
                        <w:t>液冷冷量分配单元能效计量</w:t>
                      </w:r>
                    </w:p>
                    <w:p w14:paraId="38134C5E">
                      <w:pPr>
                        <w:jc w:val="center"/>
                        <w:rPr>
                          <w:rFonts w:ascii="黑体" w:hAnsi="黑体" w:eastAsia="黑体"/>
                          <w:b/>
                          <w:sz w:val="36"/>
                          <w:szCs w:val="36"/>
                        </w:rPr>
                      </w:pPr>
                      <w:r>
                        <w:rPr>
                          <w:rFonts w:hint="eastAsia" w:ascii="黑体" w:hAnsi="黑体" w:eastAsia="黑体"/>
                          <w:b/>
                          <w:sz w:val="36"/>
                          <w:szCs w:val="36"/>
                        </w:rPr>
                        <w:t>测试规范</w:t>
                      </w:r>
                    </w:p>
                    <w:p w14:paraId="5765864B">
                      <w:pPr>
                        <w:adjustRightInd w:val="0"/>
                        <w:snapToGrid w:val="0"/>
                        <w:jc w:val="center"/>
                        <w:rPr>
                          <w:rFonts w:eastAsia="黑体"/>
                          <w:b/>
                          <w:bCs/>
                          <w:sz w:val="28"/>
                          <w:szCs w:val="28"/>
                        </w:rPr>
                      </w:pPr>
                      <w:r>
                        <w:rPr>
                          <w:rFonts w:eastAsia="黑体"/>
                          <w:b/>
                          <w:bCs/>
                          <w:sz w:val="28"/>
                          <w:szCs w:val="28"/>
                        </w:rPr>
                        <w:t>Specification for Testing and</w:t>
                      </w:r>
                      <w:r>
                        <w:rPr>
                          <w:rFonts w:hint="eastAsia" w:eastAsia="黑体"/>
                          <w:b/>
                          <w:bCs/>
                          <w:sz w:val="28"/>
                          <w:szCs w:val="28"/>
                          <w:lang w:val="en-US" w:eastAsia="zh-CN"/>
                        </w:rPr>
                        <w:t xml:space="preserve"> </w:t>
                      </w:r>
                      <w:r>
                        <w:rPr>
                          <w:rFonts w:eastAsia="黑体"/>
                          <w:b/>
                          <w:bCs/>
                          <w:sz w:val="28"/>
                          <w:szCs w:val="28"/>
                        </w:rPr>
                        <w:t xml:space="preserve">Measuring Energy Efficiency of </w:t>
                      </w:r>
                      <w:r>
                        <w:rPr>
                          <w:rFonts w:hint="eastAsia" w:eastAsia="黑体"/>
                          <w:b/>
                          <w:bCs/>
                          <w:sz w:val="28"/>
                          <w:szCs w:val="28"/>
                        </w:rPr>
                        <w:t>Liquid Cooling Flow Distribution Unit</w:t>
                      </w:r>
                    </w:p>
                  </w:txbxContent>
                </v:textbox>
              </v:shape>
            </w:pict>
          </mc:Fallback>
        </mc:AlternateContent>
      </w:r>
    </w:p>
    <w:p w14:paraId="748531FD">
      <w:pPr>
        <w:jc w:val="center"/>
        <w:rPr>
          <w:rFonts w:hint="default" w:ascii="Times New Roman" w:hAnsi="Times New Roman" w:cs="Times New Roman"/>
          <w:bCs/>
          <w:sz w:val="28"/>
        </w:rPr>
        <w:sectPr>
          <w:footerReference r:id="rId4" w:type="first"/>
          <w:headerReference r:id="rId3" w:type="default"/>
          <w:pgSz w:w="11906" w:h="16838"/>
          <w:pgMar w:top="1440" w:right="1800" w:bottom="1440" w:left="1800" w:header="851" w:footer="992" w:gutter="0"/>
          <w:cols w:space="720" w:num="1"/>
          <w:titlePg/>
          <w:docGrid w:type="lines" w:linePitch="312" w:charSpace="0"/>
        </w:sectPr>
      </w:pPr>
    </w:p>
    <w:p w14:paraId="34DBB996">
      <w:pPr>
        <w:jc w:val="left"/>
        <w:rPr>
          <w:rFonts w:hint="default" w:ascii="Times New Roman" w:hAnsi="Times New Roman" w:eastAsia="黑体" w:cs="Times New Roman"/>
          <w:b/>
          <w:sz w:val="44"/>
          <w:szCs w:val="44"/>
        </w:rPr>
      </w:pPr>
      <w:r>
        <w:rPr>
          <w:rFonts w:hint="default" w:ascii="Times New Roman" w:hAnsi="Times New Roman" w:cs="Times New Roman"/>
        </w:rPr>
        <mc:AlternateContent>
          <mc:Choice Requires="wps">
            <w:drawing>
              <wp:anchor distT="0" distB="0" distL="0" distR="0" simplePos="0" relativeHeight="251663360" behindDoc="0" locked="1" layoutInCell="1" allowOverlap="1">
                <wp:simplePos x="0" y="0"/>
                <wp:positionH relativeFrom="column">
                  <wp:posOffset>3954780</wp:posOffset>
                </wp:positionH>
                <wp:positionV relativeFrom="paragraph">
                  <wp:posOffset>588645</wp:posOffset>
                </wp:positionV>
                <wp:extent cx="1568450" cy="490855"/>
                <wp:effectExtent l="0" t="0" r="0" b="0"/>
                <wp:wrapNone/>
                <wp:docPr id="1030" name="Text Box 10"/>
                <wp:cNvGraphicFramePr/>
                <a:graphic xmlns:a="http://schemas.openxmlformats.org/drawingml/2006/main">
                  <a:graphicData uri="http://schemas.microsoft.com/office/word/2010/wordprocessingShape">
                    <wps:wsp>
                      <wps:cNvSpPr/>
                      <wps:spPr>
                        <a:xfrm>
                          <a:off x="0" y="0"/>
                          <a:ext cx="1568450" cy="490855"/>
                        </a:xfrm>
                        <a:prstGeom prst="rect">
                          <a:avLst/>
                        </a:prstGeom>
                        <a:ln>
                          <a:noFill/>
                        </a:ln>
                      </wps:spPr>
                      <wps:txbx>
                        <w:txbxContent>
                          <w:p w14:paraId="12C4CFD5">
                            <w:pPr>
                              <w:adjustRightInd w:val="0"/>
                              <w:snapToGrid w:val="0"/>
                              <w:spacing w:before="156" w:beforeLines="50"/>
                              <w:jc w:val="center"/>
                              <w:rPr>
                                <w:rFonts w:eastAsia="黑体"/>
                                <w:b/>
                                <w:bCs/>
                                <w:sz w:val="28"/>
                                <w:szCs w:val="28"/>
                              </w:rPr>
                            </w:pPr>
                            <w:r>
                              <w:rPr>
                                <w:rFonts w:eastAsia="黑体"/>
                                <w:b/>
                                <w:bCs/>
                                <w:sz w:val="28"/>
                                <w:szCs w:val="28"/>
                              </w:rPr>
                              <w:t>JJF ××××—××××</w:t>
                            </w:r>
                          </w:p>
                        </w:txbxContent>
                      </wps:txbx>
                      <wps:bodyPr vert="horz" wrap="square" lIns="0" tIns="0" rIns="0" bIns="0" anchor="t" upright="1">
                        <a:noAutofit/>
                      </wps:bodyPr>
                    </wps:wsp>
                  </a:graphicData>
                </a:graphic>
              </wp:anchor>
            </w:drawing>
          </mc:Choice>
          <mc:Fallback>
            <w:pict>
              <v:rect id="Text Box 10" o:spid="_x0000_s1026" o:spt="1" style="position:absolute;left:0pt;margin-left:311.4pt;margin-top:46.35pt;height:38.65pt;width:123.5pt;z-index:251663360;mso-width-relative:page;mso-height-relative:page;" filled="f" stroked="f" coordsize="21600,21600" o:gfxdata="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iC6PY9kAAAAKAQAADwAAAAAAAAABACAAAAAiAAAAZHJz&#10;L2Rvd25yZXYueG1sUEsBAhQAFAAAAAgAh07iQIGaTg3KAQAAnwMAAA4AAAAAAAAAAQAgAAAAKAEA&#10;AGRycy9lMm9Eb2MueG1sUEsFBgAAAAAGAAYAWQEAAGQFAAAAAA==&#10;">
                <v:fill on="f" focussize="0,0"/>
                <v:stroke on="f"/>
                <v:imagedata o:title=""/>
                <o:lock v:ext="edit" aspectratio="f"/>
                <v:textbox inset="0mm,0mm,0mm,0mm">
                  <w:txbxContent>
                    <w:p w14:paraId="12C4CFD5">
                      <w:pPr>
                        <w:adjustRightInd w:val="0"/>
                        <w:snapToGrid w:val="0"/>
                        <w:spacing w:before="156" w:beforeLines="50"/>
                        <w:jc w:val="center"/>
                        <w:rPr>
                          <w:rFonts w:eastAsia="黑体"/>
                          <w:b/>
                          <w:bCs/>
                          <w:sz w:val="28"/>
                          <w:szCs w:val="28"/>
                        </w:rPr>
                      </w:pPr>
                      <w:r>
                        <w:rPr>
                          <w:rFonts w:eastAsia="黑体"/>
                          <w:b/>
                          <w:bCs/>
                          <w:sz w:val="28"/>
                          <w:szCs w:val="28"/>
                        </w:rPr>
                        <w:t>JJF ××××—××××</w:t>
                      </w:r>
                    </w:p>
                  </w:txbxContent>
                </v:textbox>
                <w10:anchorlock/>
              </v:rect>
            </w:pict>
          </mc:Fallback>
        </mc:AlternateContent>
      </w:r>
    </w:p>
    <w:p w14:paraId="6C6B80F0">
      <w:pPr>
        <w:jc w:val="left"/>
        <w:rPr>
          <w:rFonts w:hint="default" w:ascii="Times New Roman" w:hAnsi="Times New Roman" w:eastAsia="黑体" w:cs="Times New Roman"/>
          <w:b/>
          <w:sz w:val="44"/>
          <w:szCs w:val="44"/>
        </w:rPr>
      </w:pPr>
      <w:r>
        <w:rPr>
          <w:rFonts w:hint="default" w:ascii="Times New Roman" w:hAnsi="Times New Roman" w:cs="Times New Roman"/>
        </w:rPr>
        <mc:AlternateContent>
          <mc:Choice Requires="wps">
            <w:drawing>
              <wp:anchor distT="0" distB="0" distL="0" distR="0" simplePos="0" relativeHeight="251662336" behindDoc="0" locked="0" layoutInCell="1" allowOverlap="1">
                <wp:simplePos x="0" y="0"/>
                <wp:positionH relativeFrom="column">
                  <wp:posOffset>3987800</wp:posOffset>
                </wp:positionH>
                <wp:positionV relativeFrom="paragraph">
                  <wp:posOffset>10795</wp:posOffset>
                </wp:positionV>
                <wp:extent cx="1568450" cy="769620"/>
                <wp:effectExtent l="0" t="0" r="0" b="0"/>
                <wp:wrapNone/>
                <wp:docPr id="1029" name="Rectangle 5"/>
                <wp:cNvGraphicFramePr/>
                <a:graphic xmlns:a="http://schemas.openxmlformats.org/drawingml/2006/main">
                  <a:graphicData uri="http://schemas.microsoft.com/office/word/2010/wordprocessingShape">
                    <wps:wsp>
                      <wps:cNvSpPr/>
                      <wps:spPr>
                        <a:xfrm>
                          <a:off x="0" y="0"/>
                          <a:ext cx="1568450" cy="769620"/>
                        </a:xfrm>
                        <a:prstGeom prst="rect">
                          <a:avLst/>
                        </a:prstGeom>
                        <a:ln w="25400" cap="rnd" cmpd="sng">
                          <a:solidFill>
                            <a:srgbClr val="000000"/>
                          </a:solidFill>
                          <a:prstDash val="sysDot"/>
                          <a:miter/>
                          <a:headEnd type="none" w="med" len="med"/>
                          <a:tailEnd type="none" w="med" len="med"/>
                        </a:ln>
                      </wps:spPr>
                      <wps:bodyPr/>
                    </wps:wsp>
                  </a:graphicData>
                </a:graphic>
              </wp:anchor>
            </w:drawing>
          </mc:Choice>
          <mc:Fallback>
            <w:pict>
              <v:rect id="Rectangle 5" o:spid="_x0000_s1026" o:spt="1" style="position:absolute;left:0pt;margin-left:314pt;margin-top:0.85pt;height:60.6pt;width:123.5pt;z-index:251662336;mso-width-relative:page;mso-height-relative:page;" filled="f" stroked="t" coordsize="21600,21600" o:gfxdata="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IHyZl1wAAAAkB&#10;AAAPAAAAAAAAAAEAIAAAACIAAABkcnMvZG93bnJldi54bWxQSwECFAAUAAAACACHTuJAO1z6F+MB&#10;AADlAwAADgAAAAAAAAABACAAAAAmAQAAZHJzL2Uyb0RvYy54bWxQSwUGAAAAAAYABgBZAQAAewUA&#10;AAAA&#10;">
                <v:fill on="f" focussize="0,0"/>
                <v:stroke weight="2pt" color="#000000" joinstyle="miter" dashstyle="1 1" endcap="round"/>
                <v:imagedata o:title=""/>
                <o:lock v:ext="edit" aspectratio="f"/>
              </v:rect>
            </w:pict>
          </mc:Fallback>
        </mc:AlternateContent>
      </w:r>
    </w:p>
    <w:p w14:paraId="733E6208">
      <w:pPr>
        <w:jc w:val="left"/>
        <w:rPr>
          <w:rFonts w:hint="default" w:ascii="Times New Roman" w:hAnsi="Times New Roman" w:eastAsia="黑体" w:cs="Times New Roman"/>
          <w:b/>
          <w:sz w:val="44"/>
          <w:szCs w:val="44"/>
        </w:rPr>
      </w:pPr>
    </w:p>
    <w:p w14:paraId="3B43CE02">
      <w:pPr>
        <w:jc w:val="left"/>
        <w:rPr>
          <w:rFonts w:hint="default" w:ascii="Times New Roman" w:hAnsi="Times New Roman" w:eastAsia="黑体" w:cs="Times New Roman"/>
          <w:b/>
          <w:sz w:val="44"/>
          <w:szCs w:val="44"/>
        </w:rPr>
      </w:pPr>
    </w:p>
    <w:p w14:paraId="3342FB5E">
      <w:pPr>
        <w:tabs>
          <w:tab w:val="left" w:pos="1620"/>
          <w:tab w:val="left" w:pos="1800"/>
        </w:tabs>
        <w:spacing w:line="360" w:lineRule="auto"/>
        <w:ind w:firstLine="1830"/>
        <w:rPr>
          <w:rFonts w:hint="default" w:ascii="Times New Roman" w:hAnsi="Times New Roman" w:cs="Times New Roman"/>
          <w:sz w:val="28"/>
        </w:rPr>
      </w:pPr>
      <w:r>
        <w:rPr>
          <w:rFonts w:hint="default" w:ascii="Times New Roman" w:hAnsi="Times New Roman" w:cs="Times New Roman"/>
        </w:rPr>
        <mc:AlternateContent>
          <mc:Choice Requires="wps">
            <w:drawing>
              <wp:anchor distT="0" distB="0" distL="0" distR="0" simplePos="0" relativeHeight="251661312" behindDoc="0" locked="0" layoutInCell="1" allowOverlap="1">
                <wp:simplePos x="0" y="0"/>
                <wp:positionH relativeFrom="column">
                  <wp:align>center</wp:align>
                </wp:positionH>
                <wp:positionV relativeFrom="paragraph">
                  <wp:posOffset>27305</wp:posOffset>
                </wp:positionV>
                <wp:extent cx="5549900" cy="0"/>
                <wp:effectExtent l="0" t="0" r="0" b="0"/>
                <wp:wrapNone/>
                <wp:docPr id="1031" name="Line 32"/>
                <wp:cNvGraphicFramePr/>
                <a:graphic xmlns:a="http://schemas.openxmlformats.org/drawingml/2006/main">
                  <a:graphicData uri="http://schemas.microsoft.com/office/word/2010/wordprocessingShape">
                    <wps:wsp>
                      <wps:cNvCnPr/>
                      <wps:spPr>
                        <a:xfrm>
                          <a:off x="0" y="0"/>
                          <a:ext cx="5549900" cy="0"/>
                        </a:xfrm>
                        <a:prstGeom prst="line">
                          <a:avLst/>
                        </a:prstGeom>
                        <a:ln w="9525" cap="flat" cmpd="sng">
                          <a:solidFill>
                            <a:srgbClr val="000000"/>
                          </a:solidFill>
                          <a:prstDash val="solid"/>
                          <a:round/>
                          <a:headEnd type="none" w="med" len="med"/>
                          <a:tailEnd type="none" w="med" len="med"/>
                        </a:ln>
                      </wps:spPr>
                      <wps:bodyPr/>
                    </wps:wsp>
                  </a:graphicData>
                </a:graphic>
              </wp:anchor>
            </w:drawing>
          </mc:Choice>
          <mc:Fallback>
            <w:pict>
              <v:line id="Line 32" o:spid="_x0000_s1026" o:spt="20" style="position:absolute;left:0pt;margin-top:2.15pt;height:0pt;width:437pt;mso-position-horizontal:center;z-index:251661312;mso-width-relative:page;mso-height-relative:page;" filled="f" stroked="t" coordsize="21600,21600" o:gfxdata="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GOW/F7SAAAABAEAAA8AAAAAAAAAAQAg&#10;AAAAIgAAAGRycy9kb3ducmV2LnhtbFBLAQIUABQAAAAIAIdO4kAZhcZc2wEAANsDAAAOAAAAAAAA&#10;AAEAIAAAACEBAABkcnMvZTJvRG9jLnhtbFBLBQYAAAAABgAGAFkBAABuBQAAAAA=&#10;">
                <v:fill on="f" focussize="0,0"/>
                <v:stroke color="#000000" joinstyle="round"/>
                <v:imagedata o:title=""/>
                <o:lock v:ext="edit" aspectratio="f"/>
              </v:line>
            </w:pict>
          </mc:Fallback>
        </mc:AlternateContent>
      </w:r>
    </w:p>
    <w:p w14:paraId="2BB21A6B">
      <w:pPr>
        <w:rPr>
          <w:rFonts w:hint="default" w:ascii="Times New Roman" w:hAnsi="Times New Roman" w:cs="Times New Roman"/>
          <w:sz w:val="28"/>
        </w:rPr>
      </w:pPr>
    </w:p>
    <w:p w14:paraId="6AAC4978">
      <w:pPr>
        <w:rPr>
          <w:rFonts w:hint="default" w:ascii="Times New Roman" w:hAnsi="Times New Roman" w:cs="Times New Roman"/>
          <w:sz w:val="28"/>
        </w:rPr>
      </w:pPr>
    </w:p>
    <w:tbl>
      <w:tblPr>
        <w:tblStyle w:val="22"/>
        <w:tblW w:w="8072" w:type="dxa"/>
        <w:jc w:val="center"/>
        <w:tblLayout w:type="autofit"/>
        <w:tblCellMar>
          <w:top w:w="0" w:type="dxa"/>
          <w:left w:w="108" w:type="dxa"/>
          <w:bottom w:w="0" w:type="dxa"/>
          <w:right w:w="108" w:type="dxa"/>
        </w:tblCellMar>
      </w:tblPr>
      <w:tblGrid>
        <w:gridCol w:w="2254"/>
        <w:gridCol w:w="5818"/>
      </w:tblGrid>
      <w:tr w14:paraId="2C9F5FE2">
        <w:tblPrEx>
          <w:tblCellMar>
            <w:top w:w="0" w:type="dxa"/>
            <w:left w:w="108" w:type="dxa"/>
            <w:bottom w:w="0" w:type="dxa"/>
            <w:right w:w="108" w:type="dxa"/>
          </w:tblCellMar>
        </w:tblPrEx>
        <w:trPr>
          <w:trHeight w:val="1157" w:hRule="atLeast"/>
          <w:jc w:val="center"/>
        </w:trPr>
        <w:tc>
          <w:tcPr>
            <w:tcW w:w="2254" w:type="dxa"/>
          </w:tcPr>
          <w:p w14:paraId="6E8B6F2F">
            <w:pPr>
              <w:jc w:val="center"/>
              <w:rPr>
                <w:rFonts w:hint="default" w:ascii="Times New Roman" w:hAnsi="Times New Roman" w:eastAsia="黑体" w:cs="Times New Roman"/>
                <w:spacing w:val="34"/>
                <w:sz w:val="28"/>
              </w:rPr>
            </w:pPr>
            <w:r>
              <w:rPr>
                <w:rFonts w:hint="default" w:ascii="Times New Roman" w:hAnsi="Times New Roman" w:eastAsia="黑体" w:cs="Times New Roman"/>
                <w:spacing w:val="34"/>
                <w:sz w:val="28"/>
              </w:rPr>
              <w:t>归口单位：</w:t>
            </w:r>
          </w:p>
        </w:tc>
        <w:tc>
          <w:tcPr>
            <w:tcW w:w="5818" w:type="dxa"/>
          </w:tcPr>
          <w:p w14:paraId="7635622B">
            <w:pPr>
              <w:jc w:val="left"/>
              <w:rPr>
                <w:rFonts w:hint="default" w:ascii="Times New Roman" w:hAnsi="Times New Roman" w:cs="Times New Roman"/>
                <w:bCs/>
                <w:sz w:val="28"/>
              </w:rPr>
            </w:pPr>
            <w:r>
              <w:rPr>
                <w:rFonts w:hint="default" w:ascii="Times New Roman" w:hAnsi="Times New Roman" w:cs="Times New Roman"/>
                <w:bCs/>
                <w:sz w:val="28"/>
              </w:rPr>
              <w:t>全国能源资源计量技术委员会</w:t>
            </w:r>
          </w:p>
          <w:p w14:paraId="790414D0">
            <w:pPr>
              <w:jc w:val="left"/>
              <w:rPr>
                <w:rFonts w:hint="default" w:ascii="Times New Roman" w:hAnsi="Times New Roman" w:cs="Times New Roman"/>
                <w:sz w:val="28"/>
              </w:rPr>
            </w:pPr>
            <w:r>
              <w:rPr>
                <w:rFonts w:hint="default" w:ascii="Times New Roman" w:hAnsi="Times New Roman" w:cs="Times New Roman"/>
                <w:bCs/>
                <w:sz w:val="28"/>
              </w:rPr>
              <w:t>能效标识计量分技术委员会</w:t>
            </w:r>
          </w:p>
        </w:tc>
      </w:tr>
      <w:tr w14:paraId="463B897B">
        <w:tblPrEx>
          <w:tblCellMar>
            <w:top w:w="0" w:type="dxa"/>
            <w:left w:w="108" w:type="dxa"/>
            <w:bottom w:w="0" w:type="dxa"/>
            <w:right w:w="108" w:type="dxa"/>
          </w:tblCellMar>
        </w:tblPrEx>
        <w:trPr>
          <w:trHeight w:val="203" w:hRule="atLeast"/>
          <w:jc w:val="center"/>
        </w:trPr>
        <w:tc>
          <w:tcPr>
            <w:tcW w:w="2254" w:type="dxa"/>
          </w:tcPr>
          <w:p w14:paraId="792E1F5D">
            <w:pPr>
              <w:adjustRightInd w:val="0"/>
              <w:snapToGrid w:val="0"/>
              <w:spacing w:line="240" w:lineRule="exact"/>
              <w:jc w:val="center"/>
              <w:rPr>
                <w:rFonts w:hint="default" w:ascii="Times New Roman" w:hAnsi="Times New Roman" w:eastAsia="黑体" w:cs="Times New Roman"/>
                <w:sz w:val="28"/>
              </w:rPr>
            </w:pPr>
          </w:p>
        </w:tc>
        <w:tc>
          <w:tcPr>
            <w:tcW w:w="5818" w:type="dxa"/>
          </w:tcPr>
          <w:p w14:paraId="797630D0">
            <w:pPr>
              <w:adjustRightInd w:val="0"/>
              <w:snapToGrid w:val="0"/>
              <w:spacing w:line="240" w:lineRule="exact"/>
              <w:jc w:val="distribute"/>
              <w:rPr>
                <w:rFonts w:hint="default" w:ascii="Times New Roman" w:hAnsi="Times New Roman" w:eastAsia="黑体" w:cs="Times New Roman"/>
                <w:sz w:val="28"/>
              </w:rPr>
            </w:pPr>
          </w:p>
        </w:tc>
      </w:tr>
      <w:tr w14:paraId="231E5EFF">
        <w:tblPrEx>
          <w:tblCellMar>
            <w:top w:w="0" w:type="dxa"/>
            <w:left w:w="108" w:type="dxa"/>
            <w:bottom w:w="0" w:type="dxa"/>
            <w:right w:w="108" w:type="dxa"/>
          </w:tblCellMar>
        </w:tblPrEx>
        <w:trPr>
          <w:cantSplit/>
          <w:trHeight w:val="272" w:hRule="atLeast"/>
          <w:jc w:val="center"/>
        </w:trPr>
        <w:tc>
          <w:tcPr>
            <w:tcW w:w="2254" w:type="dxa"/>
            <w:tcBorders>
              <w:bottom w:val="nil"/>
            </w:tcBorders>
            <w:vAlign w:val="center"/>
          </w:tcPr>
          <w:p w14:paraId="75161F81">
            <w:pPr>
              <w:adjustRightInd w:val="0"/>
              <w:snapToGrid w:val="0"/>
              <w:spacing w:line="240" w:lineRule="atLeast"/>
              <w:jc w:val="center"/>
              <w:rPr>
                <w:rFonts w:hint="default" w:ascii="Times New Roman" w:hAnsi="Times New Roman" w:eastAsia="黑体" w:cs="Times New Roman"/>
                <w:snapToGrid w:val="0"/>
                <w:spacing w:val="-20"/>
                <w:sz w:val="28"/>
              </w:rPr>
            </w:pPr>
          </w:p>
        </w:tc>
        <w:tc>
          <w:tcPr>
            <w:tcW w:w="5818" w:type="dxa"/>
            <w:tcBorders>
              <w:bottom w:val="nil"/>
            </w:tcBorders>
          </w:tcPr>
          <w:p w14:paraId="6CC38050">
            <w:pPr>
              <w:adjustRightInd w:val="0"/>
              <w:snapToGrid w:val="0"/>
              <w:spacing w:line="240" w:lineRule="atLeast"/>
              <w:rPr>
                <w:rFonts w:hint="default" w:ascii="Times New Roman" w:hAnsi="Times New Roman" w:eastAsia="黑体" w:cs="Times New Roman"/>
                <w:snapToGrid w:val="0"/>
                <w:kern w:val="24"/>
                <w:sz w:val="24"/>
              </w:rPr>
            </w:pPr>
          </w:p>
        </w:tc>
      </w:tr>
      <w:tr w14:paraId="48975E57">
        <w:tblPrEx>
          <w:tblCellMar>
            <w:top w:w="0" w:type="dxa"/>
            <w:left w:w="108" w:type="dxa"/>
            <w:bottom w:w="0" w:type="dxa"/>
            <w:right w:w="108" w:type="dxa"/>
          </w:tblCellMar>
        </w:tblPrEx>
        <w:trPr>
          <w:cantSplit/>
          <w:trHeight w:val="368" w:hRule="atLeast"/>
          <w:jc w:val="center"/>
        </w:trPr>
        <w:tc>
          <w:tcPr>
            <w:tcW w:w="2254" w:type="dxa"/>
          </w:tcPr>
          <w:p w14:paraId="5F2F1FB2">
            <w:pPr>
              <w:adjustRightInd w:val="0"/>
              <w:snapToGrid w:val="0"/>
              <w:jc w:val="center"/>
              <w:rPr>
                <w:rFonts w:hint="default" w:ascii="Times New Roman" w:hAnsi="Times New Roman" w:eastAsia="黑体" w:cs="Times New Roman"/>
                <w:snapToGrid w:val="0"/>
                <w:spacing w:val="-20"/>
                <w:sz w:val="28"/>
              </w:rPr>
            </w:pPr>
            <w:r>
              <w:rPr>
                <w:rFonts w:hint="default" w:ascii="Times New Roman" w:hAnsi="Times New Roman" w:eastAsia="黑体" w:cs="Times New Roman"/>
                <w:spacing w:val="-20"/>
                <w:sz w:val="28"/>
              </w:rPr>
              <w:t>主要起草单位：</w:t>
            </w:r>
          </w:p>
        </w:tc>
        <w:tc>
          <w:tcPr>
            <w:tcW w:w="5818" w:type="dxa"/>
          </w:tcPr>
          <w:p w14:paraId="0086A5E8">
            <w:pPr>
              <w:snapToGrid w:val="0"/>
              <w:spacing w:line="360" w:lineRule="auto"/>
              <w:rPr>
                <w:rFonts w:hint="default" w:ascii="Times New Roman" w:hAnsi="Times New Roman" w:eastAsia="黑体" w:cs="Times New Roman"/>
                <w:snapToGrid w:val="0"/>
                <w:kern w:val="24"/>
                <w:sz w:val="24"/>
              </w:rPr>
            </w:pPr>
          </w:p>
        </w:tc>
      </w:tr>
      <w:tr w14:paraId="471A1BEF">
        <w:tblPrEx>
          <w:tblCellMar>
            <w:top w:w="0" w:type="dxa"/>
            <w:left w:w="108" w:type="dxa"/>
            <w:bottom w:w="0" w:type="dxa"/>
            <w:right w:w="108" w:type="dxa"/>
          </w:tblCellMar>
        </w:tblPrEx>
        <w:trPr>
          <w:cantSplit/>
          <w:trHeight w:val="368" w:hRule="atLeast"/>
          <w:jc w:val="center"/>
        </w:trPr>
        <w:tc>
          <w:tcPr>
            <w:tcW w:w="2254" w:type="dxa"/>
          </w:tcPr>
          <w:p w14:paraId="720B1E20">
            <w:pPr>
              <w:adjustRightInd w:val="0"/>
              <w:snapToGrid w:val="0"/>
              <w:jc w:val="center"/>
              <w:rPr>
                <w:rFonts w:hint="default" w:ascii="Times New Roman" w:hAnsi="Times New Roman" w:eastAsia="黑体" w:cs="Times New Roman"/>
                <w:spacing w:val="-20"/>
                <w:sz w:val="28"/>
              </w:rPr>
            </w:pPr>
            <w:r>
              <w:rPr>
                <w:rFonts w:hint="default" w:ascii="Times New Roman" w:hAnsi="Times New Roman" w:eastAsia="黑体" w:cs="Times New Roman"/>
                <w:spacing w:val="-20"/>
                <w:sz w:val="28"/>
              </w:rPr>
              <w:t>参加起草单位：</w:t>
            </w:r>
          </w:p>
        </w:tc>
        <w:tc>
          <w:tcPr>
            <w:tcW w:w="5818" w:type="dxa"/>
          </w:tcPr>
          <w:p w14:paraId="3228177E">
            <w:pPr>
              <w:snapToGrid w:val="0"/>
              <w:spacing w:line="360" w:lineRule="auto"/>
              <w:rPr>
                <w:rFonts w:hint="default" w:ascii="Times New Roman" w:hAnsi="Times New Roman" w:cs="Times New Roman"/>
                <w:bCs/>
                <w:sz w:val="28"/>
              </w:rPr>
            </w:pPr>
          </w:p>
        </w:tc>
      </w:tr>
    </w:tbl>
    <w:p w14:paraId="4FAE6D86">
      <w:pPr>
        <w:rPr>
          <w:rFonts w:hint="default" w:ascii="Times New Roman" w:hAnsi="Times New Roman" w:cs="Times New Roman"/>
          <w:sz w:val="28"/>
        </w:rPr>
      </w:pPr>
    </w:p>
    <w:p w14:paraId="71AC9561">
      <w:pPr>
        <w:rPr>
          <w:rFonts w:hint="default" w:ascii="Times New Roman" w:hAnsi="Times New Roman" w:cs="Times New Roman"/>
          <w:sz w:val="28"/>
        </w:rPr>
      </w:pPr>
    </w:p>
    <w:p w14:paraId="1EFE102A">
      <w:pPr>
        <w:rPr>
          <w:rFonts w:hint="default" w:ascii="Times New Roman" w:hAnsi="Times New Roman" w:cs="Times New Roman"/>
          <w:sz w:val="28"/>
        </w:rPr>
      </w:pPr>
    </w:p>
    <w:p w14:paraId="17E8FC9C">
      <w:pPr>
        <w:rPr>
          <w:rFonts w:hint="default" w:ascii="Times New Roman" w:hAnsi="Times New Roman" w:cs="Times New Roman"/>
          <w:sz w:val="28"/>
        </w:rPr>
      </w:pPr>
    </w:p>
    <w:p w14:paraId="04EB9311">
      <w:pPr>
        <w:rPr>
          <w:rFonts w:hint="default" w:ascii="Times New Roman" w:hAnsi="Times New Roman" w:cs="Times New Roman"/>
          <w:sz w:val="28"/>
        </w:rPr>
      </w:pPr>
    </w:p>
    <w:p w14:paraId="3E2CA309">
      <w:pPr>
        <w:rPr>
          <w:rFonts w:hint="default" w:ascii="Times New Roman" w:hAnsi="Times New Roman" w:cs="Times New Roman"/>
          <w:sz w:val="28"/>
        </w:rPr>
      </w:pPr>
    </w:p>
    <w:p w14:paraId="5C75AB25">
      <w:pPr>
        <w:rPr>
          <w:rFonts w:hint="default" w:ascii="Times New Roman" w:hAnsi="Times New Roman" w:cs="Times New Roman"/>
          <w:sz w:val="28"/>
        </w:rPr>
      </w:pPr>
    </w:p>
    <w:p w14:paraId="29339E95">
      <w:pPr>
        <w:rPr>
          <w:rFonts w:hint="default" w:ascii="Times New Roman" w:hAnsi="Times New Roman" w:cs="Times New Roman"/>
          <w:sz w:val="24"/>
        </w:rPr>
      </w:pPr>
      <w:r>
        <w:rPr>
          <w:rFonts w:hint="default" w:ascii="Times New Roman" w:hAnsi="Times New Roman" w:cs="Times New Roman"/>
          <w:sz w:val="24"/>
        </w:rPr>
        <w:t>本规范委托</w:t>
      </w:r>
      <w:r>
        <w:rPr>
          <w:rFonts w:hint="default" w:ascii="Times New Roman" w:hAnsi="Times New Roman" w:cs="Times New Roman"/>
          <w:bCs/>
          <w:sz w:val="24"/>
        </w:rPr>
        <w:t>全国能源资源计量技术委员会能效标识计量分技术委员会负责解释</w:t>
      </w:r>
    </w:p>
    <w:p w14:paraId="3C57826F">
      <w:pPr>
        <w:rPr>
          <w:rFonts w:hint="default" w:ascii="Times New Roman" w:hAnsi="Times New Roman" w:cs="Times New Roman"/>
          <w:sz w:val="28"/>
        </w:rPr>
      </w:pPr>
    </w:p>
    <w:p w14:paraId="0433C108">
      <w:pPr>
        <w:rPr>
          <w:rFonts w:hint="default" w:ascii="Times New Roman" w:hAnsi="Times New Roman" w:cs="Times New Roman"/>
          <w:sz w:val="28"/>
        </w:rPr>
      </w:pPr>
    </w:p>
    <w:p w14:paraId="5081082D">
      <w:pPr>
        <w:rPr>
          <w:rFonts w:hint="default" w:ascii="Times New Roman" w:hAnsi="Times New Roman" w:cs="Times New Roman"/>
          <w:sz w:val="28"/>
        </w:rPr>
      </w:pPr>
    </w:p>
    <w:p w14:paraId="01239000">
      <w:pPr>
        <w:ind w:firstLine="140" w:firstLineChars="50"/>
        <w:jc w:val="left"/>
        <w:rPr>
          <w:rFonts w:hint="default" w:ascii="Times New Roman" w:hAnsi="Times New Roman" w:eastAsia="黑体" w:cs="Times New Roman"/>
          <w:sz w:val="28"/>
        </w:rPr>
      </w:pPr>
      <w:r>
        <w:rPr>
          <w:rFonts w:hint="default" w:ascii="Times New Roman" w:hAnsi="Times New Roman" w:eastAsia="黑体" w:cs="Times New Roman"/>
          <w:sz w:val="28"/>
        </w:rPr>
        <w:t>本规范主要起草人：</w:t>
      </w:r>
    </w:p>
    <w:p w14:paraId="377A62C9">
      <w:pPr>
        <w:ind w:firstLine="1439" w:firstLineChars="514"/>
        <w:rPr>
          <w:rFonts w:hint="default" w:ascii="Times New Roman" w:hAnsi="Times New Roman" w:eastAsia="宋体" w:cs="Times New Roman"/>
          <w:sz w:val="28"/>
          <w:szCs w:val="28"/>
          <w:lang w:eastAsia="zh-CN"/>
        </w:rPr>
      </w:pPr>
    </w:p>
    <w:p w14:paraId="001E0F04">
      <w:pPr>
        <w:ind w:firstLine="1439" w:firstLineChars="514"/>
        <w:rPr>
          <w:rFonts w:hint="default" w:ascii="Times New Roman" w:hAnsi="Times New Roman" w:eastAsia="宋体" w:cs="Times New Roman"/>
          <w:sz w:val="28"/>
          <w:szCs w:val="28"/>
          <w:lang w:eastAsia="zh-CN"/>
        </w:rPr>
      </w:pPr>
    </w:p>
    <w:p w14:paraId="6D2C94F4">
      <w:pPr>
        <w:rPr>
          <w:rFonts w:hint="default" w:ascii="Times New Roman" w:hAnsi="Times New Roman" w:eastAsia="黑体" w:cs="Times New Roman"/>
          <w:sz w:val="28"/>
        </w:rPr>
      </w:pPr>
      <w:r>
        <w:rPr>
          <w:rFonts w:hint="default" w:ascii="Times New Roman" w:hAnsi="Times New Roman" w:cs="Times New Roman"/>
          <w:sz w:val="28"/>
        </w:rPr>
        <w:t xml:space="preserve">       </w:t>
      </w:r>
      <w:r>
        <w:rPr>
          <w:rFonts w:hint="default" w:ascii="Times New Roman" w:hAnsi="Times New Roman" w:eastAsia="黑体" w:cs="Times New Roman"/>
          <w:sz w:val="28"/>
        </w:rPr>
        <w:t>参加起草人：</w:t>
      </w:r>
    </w:p>
    <w:p w14:paraId="5F9578A9">
      <w:pPr>
        <w:ind w:firstLine="1439" w:firstLineChars="514"/>
        <w:rPr>
          <w:rFonts w:hint="default" w:ascii="Times New Roman" w:hAnsi="Times New Roman" w:cs="Times New Roman"/>
          <w:sz w:val="28"/>
          <w:szCs w:val="28"/>
          <w:lang w:val="en-US" w:eastAsia="zh-CN"/>
        </w:rPr>
      </w:pPr>
    </w:p>
    <w:p w14:paraId="304BD3F9">
      <w:pPr>
        <w:ind w:firstLine="1439" w:firstLineChars="514"/>
        <w:rPr>
          <w:rFonts w:hint="default" w:ascii="Times New Roman" w:hAnsi="Times New Roman" w:cs="Times New Roman"/>
          <w:sz w:val="28"/>
          <w:szCs w:val="28"/>
          <w:lang w:val="en-US" w:eastAsia="zh-CN"/>
        </w:rPr>
      </w:pPr>
    </w:p>
    <w:p w14:paraId="6417DCB2">
      <w:pPr>
        <w:jc w:val="center"/>
        <w:rPr>
          <w:rFonts w:hint="default" w:ascii="Times New Roman" w:hAnsi="Times New Roman" w:cs="Times New Roman"/>
        </w:rPr>
      </w:pPr>
    </w:p>
    <w:p w14:paraId="027A7F52">
      <w:pPr>
        <w:jc w:val="center"/>
        <w:rPr>
          <w:rFonts w:hint="default" w:ascii="Times New Roman" w:hAnsi="Times New Roman" w:cs="Times New Roman"/>
        </w:rPr>
      </w:pPr>
    </w:p>
    <w:p w14:paraId="30731A6C">
      <w:pPr>
        <w:jc w:val="center"/>
        <w:rPr>
          <w:rFonts w:hint="default" w:ascii="Times New Roman" w:hAnsi="Times New Roman" w:cs="Times New Roman"/>
        </w:rPr>
      </w:pPr>
    </w:p>
    <w:p w14:paraId="4AC96C77">
      <w:pPr>
        <w:jc w:val="center"/>
        <w:rPr>
          <w:rFonts w:hint="default" w:ascii="Times New Roman" w:hAnsi="Times New Roman" w:cs="Times New Roman"/>
        </w:rPr>
      </w:pPr>
    </w:p>
    <w:bookmarkEnd w:id="0"/>
    <w:p w14:paraId="2C52E9CC">
      <w:pPr>
        <w:jc w:val="center"/>
        <w:rPr>
          <w:rFonts w:hint="default" w:ascii="Times New Roman" w:hAnsi="Times New Roman" w:cs="Times New Roman"/>
        </w:rPr>
      </w:pPr>
    </w:p>
    <w:p w14:paraId="03E0056A">
      <w:pPr>
        <w:jc w:val="center"/>
        <w:rPr>
          <w:rFonts w:hint="default" w:ascii="Times New Roman" w:hAnsi="Times New Roman" w:cs="Times New Roman"/>
        </w:rPr>
      </w:pPr>
    </w:p>
    <w:p w14:paraId="443C5FDE">
      <w:pPr>
        <w:jc w:val="center"/>
        <w:rPr>
          <w:rFonts w:hint="default" w:ascii="Times New Roman" w:hAnsi="Times New Roman" w:cs="Times New Roman"/>
        </w:rPr>
      </w:pPr>
    </w:p>
    <w:p w14:paraId="5B368F81">
      <w:pPr>
        <w:jc w:val="center"/>
        <w:rPr>
          <w:rFonts w:hint="default" w:ascii="Times New Roman" w:hAnsi="Times New Roman" w:cs="Times New Roman"/>
        </w:rPr>
      </w:pPr>
    </w:p>
    <w:p w14:paraId="572C291E">
      <w:pPr>
        <w:jc w:val="center"/>
        <w:rPr>
          <w:rFonts w:hint="default" w:ascii="Times New Roman" w:hAnsi="Times New Roman" w:cs="Times New Roman"/>
        </w:rPr>
      </w:pPr>
    </w:p>
    <w:p w14:paraId="54325B42">
      <w:pPr>
        <w:jc w:val="center"/>
        <w:rPr>
          <w:rFonts w:hint="default" w:ascii="Times New Roman" w:hAnsi="Times New Roman" w:cs="Times New Roman"/>
        </w:rPr>
      </w:pPr>
    </w:p>
    <w:p w14:paraId="2AE3DA61">
      <w:pPr>
        <w:jc w:val="center"/>
        <w:rPr>
          <w:rFonts w:hint="default" w:ascii="Times New Roman" w:hAnsi="Times New Roman" w:cs="Times New Roman"/>
        </w:rPr>
      </w:pPr>
    </w:p>
    <w:p w14:paraId="023D8832">
      <w:pPr>
        <w:jc w:val="center"/>
        <w:rPr>
          <w:rFonts w:hint="default" w:ascii="Times New Roman" w:hAnsi="Times New Roman" w:cs="Times New Roman"/>
        </w:rPr>
      </w:pPr>
    </w:p>
    <w:p w14:paraId="0D9E882F">
      <w:pPr>
        <w:jc w:val="center"/>
        <w:rPr>
          <w:rFonts w:hint="default" w:ascii="Times New Roman" w:hAnsi="Times New Roman" w:cs="Times New Roman"/>
        </w:rPr>
      </w:pPr>
    </w:p>
    <w:p w14:paraId="15DB3863">
      <w:pPr>
        <w:jc w:val="center"/>
        <w:rPr>
          <w:rFonts w:hint="default" w:ascii="Times New Roman" w:hAnsi="Times New Roman" w:cs="Times New Roman"/>
        </w:rPr>
      </w:pPr>
    </w:p>
    <w:p w14:paraId="160EF91F">
      <w:pPr>
        <w:rPr>
          <w:rFonts w:hint="default" w:ascii="Times New Roman" w:hAnsi="Times New Roman" w:cs="Times New Roman"/>
        </w:rPr>
        <w:sectPr>
          <w:headerReference r:id="rId5" w:type="default"/>
          <w:footerReference r:id="rId6" w:type="default"/>
          <w:type w:val="continuous"/>
          <w:pgSz w:w="11906" w:h="16838"/>
          <w:pgMar w:top="1440" w:right="1466" w:bottom="1440" w:left="1797" w:header="851" w:footer="992" w:gutter="0"/>
          <w:pgNumType w:start="0"/>
          <w:cols w:space="425" w:num="1"/>
          <w:docGrid w:type="lines" w:linePitch="312" w:charSpace="0"/>
        </w:sectPr>
      </w:pPr>
    </w:p>
    <w:p w14:paraId="5777D4DB">
      <w:pPr>
        <w:jc w:val="center"/>
        <w:rPr>
          <w:rFonts w:hint="default" w:ascii="Times New Roman" w:hAnsi="Times New Roman" w:eastAsia="黑体" w:cs="Times New Roman"/>
          <w:b/>
          <w:bCs/>
          <w:sz w:val="44"/>
          <w:szCs w:val="44"/>
        </w:rPr>
      </w:pPr>
      <w:r>
        <w:rPr>
          <w:rFonts w:hint="default" w:ascii="Times New Roman" w:hAnsi="Times New Roman" w:eastAsia="黑体" w:cs="Times New Roman"/>
          <w:b/>
          <w:bCs/>
          <w:sz w:val="44"/>
          <w:szCs w:val="44"/>
        </w:rPr>
        <w:t>目     录</w:t>
      </w:r>
    </w:p>
    <w:sdt>
      <w:sdtPr>
        <w:rPr>
          <w:rFonts w:hint="default" w:ascii="Times New Roman" w:hAnsi="Times New Roman" w:eastAsia="宋体" w:cs="Times New Roman"/>
          <w:color w:val="auto"/>
          <w:kern w:val="2"/>
          <w:sz w:val="21"/>
          <w:szCs w:val="24"/>
          <w:lang w:val="zh-CN"/>
        </w:rPr>
        <w:id w:val="-1239024290"/>
        <w:docPartObj>
          <w:docPartGallery w:val="Table of Contents"/>
          <w:docPartUnique/>
        </w:docPartObj>
      </w:sdtPr>
      <w:sdtEndPr>
        <w:rPr>
          <w:rFonts w:hint="default" w:ascii="Times New Roman" w:hAnsi="Times New Roman" w:eastAsia="宋体" w:cs="Times New Roman"/>
          <w:b/>
          <w:bCs/>
          <w:color w:val="auto"/>
          <w:kern w:val="2"/>
          <w:sz w:val="24"/>
          <w:szCs w:val="32"/>
          <w:lang w:val="zh-CN"/>
        </w:rPr>
      </w:sdtEndPr>
      <w:sdtContent>
        <w:p w14:paraId="2B2DB10C">
          <w:pPr>
            <w:pStyle w:val="84"/>
            <w:rPr>
              <w:rFonts w:hint="default" w:ascii="Times New Roman" w:hAnsi="Times New Roman" w:cs="Times New Roman"/>
            </w:rPr>
          </w:pPr>
        </w:p>
        <w:p w14:paraId="09D313FC">
          <w:pPr>
            <w:pStyle w:val="18"/>
            <w:keepNext w:val="0"/>
            <w:keepLines w:val="0"/>
            <w:pageBreakBefore w:val="0"/>
            <w:widowControl w:val="0"/>
            <w:tabs>
              <w:tab w:val="right" w:leader="dot" w:pos="8643"/>
            </w:tabs>
            <w:kinsoku/>
            <w:wordWrap/>
            <w:overflowPunct/>
            <w:topLinePunct w:val="0"/>
            <w:autoSpaceDE/>
            <w:autoSpaceDN/>
            <w:bidi w:val="0"/>
            <w:adjustRightInd/>
            <w:snapToGrid/>
            <w:ind w:left="0" w:leftChars="0"/>
            <w:textAlignment w:val="auto"/>
            <w:rPr>
              <w:rFonts w:hint="default" w:ascii="Times New Roman" w:hAnsi="Times New Roman" w:eastAsia="宋体" w:cs="Times New Roman"/>
              <w:sz w:val="24"/>
              <w:szCs w:val="32"/>
            </w:rPr>
          </w:pPr>
          <w:r>
            <w:rPr>
              <w:rFonts w:hint="default" w:ascii="Times New Roman" w:hAnsi="Times New Roman" w:eastAsia="宋体" w:cs="Times New Roman"/>
              <w:sz w:val="24"/>
              <w:szCs w:val="32"/>
            </w:rPr>
            <w:fldChar w:fldCharType="begin"/>
          </w:r>
          <w:r>
            <w:rPr>
              <w:rFonts w:hint="default" w:ascii="Times New Roman" w:hAnsi="Times New Roman" w:eastAsia="宋体" w:cs="Times New Roman"/>
              <w:sz w:val="24"/>
              <w:szCs w:val="32"/>
            </w:rPr>
            <w:instrText xml:space="preserve"> TOC \o "1-3" \h \z \u </w:instrText>
          </w:r>
          <w:r>
            <w:rPr>
              <w:rFonts w:hint="default" w:ascii="Times New Roman" w:hAnsi="Times New Roman" w:eastAsia="宋体" w:cs="Times New Roman"/>
              <w:sz w:val="24"/>
              <w:szCs w:val="32"/>
            </w:rPr>
            <w:fldChar w:fldCharType="separate"/>
          </w:r>
          <w:r>
            <w:rPr>
              <w:rFonts w:hint="default" w:ascii="Times New Roman" w:hAnsi="Times New Roman" w:eastAsia="宋体" w:cs="Times New Roman"/>
              <w:sz w:val="24"/>
              <w:szCs w:val="40"/>
            </w:rPr>
            <w:fldChar w:fldCharType="begin"/>
          </w:r>
          <w:r>
            <w:rPr>
              <w:rFonts w:hint="default" w:ascii="Times New Roman" w:hAnsi="Times New Roman" w:eastAsia="宋体" w:cs="Times New Roman"/>
              <w:sz w:val="24"/>
              <w:szCs w:val="40"/>
            </w:rPr>
            <w:instrText xml:space="preserve"> HYPERLINK \l _Toc23042 </w:instrText>
          </w:r>
          <w:r>
            <w:rPr>
              <w:rFonts w:hint="default" w:ascii="Times New Roman" w:hAnsi="Times New Roman" w:eastAsia="宋体" w:cs="Times New Roman"/>
              <w:sz w:val="24"/>
              <w:szCs w:val="40"/>
            </w:rPr>
            <w:fldChar w:fldCharType="separate"/>
          </w:r>
          <w:r>
            <w:rPr>
              <w:rFonts w:hint="default" w:ascii="Times New Roman" w:hAnsi="Times New Roman" w:eastAsia="宋体" w:cs="Times New Roman"/>
              <w:sz w:val="24"/>
              <w:szCs w:val="40"/>
            </w:rPr>
            <w:t>引    言</w:t>
          </w:r>
          <w:r>
            <w:rPr>
              <w:rFonts w:hint="default" w:ascii="Times New Roman" w:hAnsi="Times New Roman" w:eastAsia="宋体" w:cs="Times New Roman"/>
              <w:sz w:val="24"/>
              <w:szCs w:val="32"/>
            </w:rPr>
            <w:tab/>
          </w:r>
          <w:r>
            <w:rPr>
              <w:rFonts w:hint="default" w:ascii="Times New Roman" w:hAnsi="Times New Roman" w:eastAsia="宋体" w:cs="Times New Roman"/>
              <w:sz w:val="24"/>
              <w:szCs w:val="32"/>
            </w:rPr>
            <w:fldChar w:fldCharType="begin"/>
          </w:r>
          <w:r>
            <w:rPr>
              <w:rFonts w:hint="default" w:ascii="Times New Roman" w:hAnsi="Times New Roman" w:eastAsia="宋体" w:cs="Times New Roman"/>
              <w:sz w:val="24"/>
              <w:szCs w:val="32"/>
            </w:rPr>
            <w:instrText xml:space="preserve"> PAGEREF _Toc23042 \h </w:instrText>
          </w:r>
          <w:r>
            <w:rPr>
              <w:rFonts w:hint="default" w:ascii="Times New Roman" w:hAnsi="Times New Roman" w:eastAsia="宋体" w:cs="Times New Roman"/>
              <w:sz w:val="24"/>
              <w:szCs w:val="32"/>
            </w:rPr>
            <w:fldChar w:fldCharType="separate"/>
          </w:r>
          <w:r>
            <w:rPr>
              <w:rFonts w:hint="default" w:ascii="Times New Roman" w:hAnsi="Times New Roman" w:eastAsia="宋体" w:cs="Times New Roman"/>
              <w:sz w:val="24"/>
              <w:szCs w:val="32"/>
            </w:rPr>
            <w:t>II</w:t>
          </w:r>
          <w:r>
            <w:rPr>
              <w:rFonts w:hint="default" w:ascii="Times New Roman" w:hAnsi="Times New Roman" w:eastAsia="宋体" w:cs="Times New Roman"/>
              <w:sz w:val="24"/>
              <w:szCs w:val="32"/>
            </w:rPr>
            <w:fldChar w:fldCharType="end"/>
          </w:r>
          <w:r>
            <w:rPr>
              <w:rFonts w:hint="default" w:ascii="Times New Roman" w:hAnsi="Times New Roman" w:eastAsia="宋体" w:cs="Times New Roman"/>
              <w:sz w:val="24"/>
              <w:szCs w:val="40"/>
            </w:rPr>
            <w:fldChar w:fldCharType="end"/>
          </w:r>
        </w:p>
        <w:p w14:paraId="7D1A733B">
          <w:pPr>
            <w:pStyle w:val="18"/>
            <w:keepNext w:val="0"/>
            <w:keepLines w:val="0"/>
            <w:pageBreakBefore w:val="0"/>
            <w:widowControl w:val="0"/>
            <w:tabs>
              <w:tab w:val="right" w:leader="dot" w:pos="8643"/>
            </w:tabs>
            <w:kinsoku/>
            <w:wordWrap/>
            <w:overflowPunct/>
            <w:topLinePunct w:val="0"/>
            <w:autoSpaceDE/>
            <w:autoSpaceDN/>
            <w:bidi w:val="0"/>
            <w:adjustRightInd/>
            <w:snapToGrid/>
            <w:ind w:left="0" w:leftChars="0"/>
            <w:textAlignment w:val="auto"/>
            <w:rPr>
              <w:rFonts w:hint="default" w:ascii="Times New Roman" w:hAnsi="Times New Roman" w:eastAsia="宋体" w:cs="Times New Roman"/>
              <w:sz w:val="24"/>
              <w:szCs w:val="32"/>
            </w:rPr>
          </w:pPr>
          <w:r>
            <w:rPr>
              <w:rFonts w:hint="default" w:ascii="Times New Roman" w:hAnsi="Times New Roman" w:eastAsia="宋体" w:cs="Times New Roman"/>
              <w:bCs/>
              <w:sz w:val="24"/>
              <w:szCs w:val="40"/>
              <w:lang w:val="zh-CN"/>
            </w:rPr>
            <w:fldChar w:fldCharType="begin"/>
          </w:r>
          <w:r>
            <w:rPr>
              <w:rFonts w:hint="default" w:ascii="Times New Roman" w:hAnsi="Times New Roman" w:eastAsia="宋体" w:cs="Times New Roman"/>
              <w:bCs/>
              <w:sz w:val="24"/>
              <w:szCs w:val="40"/>
              <w:lang w:val="zh-CN"/>
            </w:rPr>
            <w:instrText xml:space="preserve"> HYPERLINK \l _Toc8252 </w:instrText>
          </w:r>
          <w:r>
            <w:rPr>
              <w:rFonts w:hint="default" w:ascii="Times New Roman" w:hAnsi="Times New Roman" w:eastAsia="宋体" w:cs="Times New Roman"/>
              <w:bCs/>
              <w:sz w:val="24"/>
              <w:szCs w:val="40"/>
              <w:lang w:val="zh-CN"/>
            </w:rPr>
            <w:fldChar w:fldCharType="separate"/>
          </w:r>
          <w:r>
            <w:rPr>
              <w:rFonts w:hint="default" w:ascii="Times New Roman" w:hAnsi="Times New Roman" w:eastAsia="宋体" w:cs="Times New Roman"/>
              <w:sz w:val="24"/>
              <w:szCs w:val="40"/>
            </w:rPr>
            <w:t xml:space="preserve">1 </w:t>
          </w:r>
          <w:r>
            <w:rPr>
              <w:rFonts w:hint="default" w:ascii="Times New Roman" w:hAnsi="Times New Roman" w:eastAsia="宋体" w:cs="Times New Roman"/>
              <w:sz w:val="24"/>
              <w:szCs w:val="40"/>
              <w:lang w:val="en-US" w:eastAsia="zh-CN"/>
            </w:rPr>
            <w:t xml:space="preserve"> </w:t>
          </w:r>
          <w:r>
            <w:rPr>
              <w:rFonts w:hint="default" w:ascii="Times New Roman" w:hAnsi="Times New Roman" w:eastAsia="宋体" w:cs="Times New Roman"/>
              <w:sz w:val="24"/>
              <w:szCs w:val="40"/>
            </w:rPr>
            <w:t>范围</w:t>
          </w:r>
          <w:r>
            <w:rPr>
              <w:rFonts w:hint="default" w:ascii="Times New Roman" w:hAnsi="Times New Roman" w:eastAsia="宋体" w:cs="Times New Roman"/>
              <w:sz w:val="24"/>
              <w:szCs w:val="32"/>
            </w:rPr>
            <w:tab/>
          </w:r>
          <w:r>
            <w:rPr>
              <w:rFonts w:hint="default" w:ascii="Times New Roman" w:hAnsi="Times New Roman" w:eastAsia="宋体" w:cs="Times New Roman"/>
              <w:sz w:val="24"/>
              <w:szCs w:val="32"/>
            </w:rPr>
            <w:fldChar w:fldCharType="begin"/>
          </w:r>
          <w:r>
            <w:rPr>
              <w:rFonts w:hint="default" w:ascii="Times New Roman" w:hAnsi="Times New Roman" w:eastAsia="宋体" w:cs="Times New Roman"/>
              <w:sz w:val="24"/>
              <w:szCs w:val="32"/>
            </w:rPr>
            <w:instrText xml:space="preserve"> PAGEREF _Toc8252 \h </w:instrText>
          </w:r>
          <w:r>
            <w:rPr>
              <w:rFonts w:hint="default" w:ascii="Times New Roman" w:hAnsi="Times New Roman" w:eastAsia="宋体" w:cs="Times New Roman"/>
              <w:sz w:val="24"/>
              <w:szCs w:val="32"/>
            </w:rPr>
            <w:fldChar w:fldCharType="separate"/>
          </w:r>
          <w:r>
            <w:rPr>
              <w:rFonts w:hint="default" w:ascii="Times New Roman" w:hAnsi="Times New Roman" w:eastAsia="宋体" w:cs="Times New Roman"/>
              <w:sz w:val="24"/>
              <w:szCs w:val="32"/>
            </w:rPr>
            <w:t>1</w:t>
          </w:r>
          <w:r>
            <w:rPr>
              <w:rFonts w:hint="default" w:ascii="Times New Roman" w:hAnsi="Times New Roman" w:eastAsia="宋体" w:cs="Times New Roman"/>
              <w:sz w:val="24"/>
              <w:szCs w:val="32"/>
            </w:rPr>
            <w:fldChar w:fldCharType="end"/>
          </w:r>
          <w:r>
            <w:rPr>
              <w:rFonts w:hint="default" w:ascii="Times New Roman" w:hAnsi="Times New Roman" w:eastAsia="宋体" w:cs="Times New Roman"/>
              <w:bCs/>
              <w:sz w:val="24"/>
              <w:szCs w:val="40"/>
              <w:lang w:val="zh-CN"/>
            </w:rPr>
            <w:fldChar w:fldCharType="end"/>
          </w:r>
        </w:p>
        <w:p w14:paraId="665147F0">
          <w:pPr>
            <w:pStyle w:val="18"/>
            <w:keepNext w:val="0"/>
            <w:keepLines w:val="0"/>
            <w:pageBreakBefore w:val="0"/>
            <w:widowControl w:val="0"/>
            <w:tabs>
              <w:tab w:val="right" w:leader="dot" w:pos="8643"/>
            </w:tabs>
            <w:kinsoku/>
            <w:wordWrap/>
            <w:overflowPunct/>
            <w:topLinePunct w:val="0"/>
            <w:autoSpaceDE/>
            <w:autoSpaceDN/>
            <w:bidi w:val="0"/>
            <w:adjustRightInd/>
            <w:snapToGrid/>
            <w:ind w:left="0" w:leftChars="0"/>
            <w:textAlignment w:val="auto"/>
            <w:rPr>
              <w:rFonts w:hint="default" w:ascii="Times New Roman" w:hAnsi="Times New Roman" w:eastAsia="宋体" w:cs="Times New Roman"/>
              <w:sz w:val="24"/>
              <w:szCs w:val="32"/>
            </w:rPr>
          </w:pPr>
          <w:r>
            <w:rPr>
              <w:rFonts w:hint="default" w:ascii="Times New Roman" w:hAnsi="Times New Roman" w:eastAsia="宋体" w:cs="Times New Roman"/>
              <w:bCs/>
              <w:sz w:val="24"/>
              <w:szCs w:val="40"/>
              <w:lang w:val="zh-CN"/>
            </w:rPr>
            <w:fldChar w:fldCharType="begin"/>
          </w:r>
          <w:r>
            <w:rPr>
              <w:rFonts w:hint="default" w:ascii="Times New Roman" w:hAnsi="Times New Roman" w:eastAsia="宋体" w:cs="Times New Roman"/>
              <w:bCs/>
              <w:sz w:val="24"/>
              <w:szCs w:val="40"/>
              <w:lang w:val="zh-CN"/>
            </w:rPr>
            <w:instrText xml:space="preserve"> HYPERLINK \l _Toc19821 </w:instrText>
          </w:r>
          <w:r>
            <w:rPr>
              <w:rFonts w:hint="default" w:ascii="Times New Roman" w:hAnsi="Times New Roman" w:eastAsia="宋体" w:cs="Times New Roman"/>
              <w:bCs/>
              <w:sz w:val="24"/>
              <w:szCs w:val="40"/>
              <w:lang w:val="zh-CN"/>
            </w:rPr>
            <w:fldChar w:fldCharType="separate"/>
          </w:r>
          <w:r>
            <w:rPr>
              <w:rFonts w:hint="default" w:ascii="Times New Roman" w:hAnsi="Times New Roman" w:eastAsia="宋体" w:cs="Times New Roman"/>
              <w:sz w:val="24"/>
              <w:szCs w:val="36"/>
            </w:rPr>
            <w:t xml:space="preserve">2 </w:t>
          </w:r>
          <w:r>
            <w:rPr>
              <w:rFonts w:hint="default" w:ascii="Times New Roman" w:hAnsi="Times New Roman" w:eastAsia="宋体" w:cs="Times New Roman"/>
              <w:sz w:val="24"/>
              <w:szCs w:val="36"/>
              <w:lang w:val="en-US" w:eastAsia="zh-CN"/>
            </w:rPr>
            <w:t xml:space="preserve"> </w:t>
          </w:r>
          <w:r>
            <w:rPr>
              <w:rFonts w:hint="default" w:ascii="Times New Roman" w:hAnsi="Times New Roman" w:eastAsia="宋体" w:cs="Times New Roman"/>
              <w:sz w:val="24"/>
              <w:szCs w:val="36"/>
            </w:rPr>
            <w:t>引用文</w:t>
          </w:r>
          <w:r>
            <w:rPr>
              <w:rFonts w:hint="default" w:ascii="Times New Roman" w:hAnsi="Times New Roman" w:eastAsia="宋体" w:cs="Times New Roman"/>
              <w:sz w:val="24"/>
              <w:szCs w:val="36"/>
              <w:lang w:val="en-GB"/>
            </w:rPr>
            <w:t>件</w:t>
          </w:r>
          <w:r>
            <w:rPr>
              <w:rFonts w:hint="default" w:ascii="Times New Roman" w:hAnsi="Times New Roman" w:eastAsia="宋体" w:cs="Times New Roman"/>
              <w:sz w:val="24"/>
              <w:szCs w:val="32"/>
            </w:rPr>
            <w:tab/>
          </w:r>
          <w:r>
            <w:rPr>
              <w:rFonts w:hint="default" w:ascii="Times New Roman" w:hAnsi="Times New Roman" w:eastAsia="宋体" w:cs="Times New Roman"/>
              <w:sz w:val="24"/>
              <w:szCs w:val="32"/>
            </w:rPr>
            <w:fldChar w:fldCharType="begin"/>
          </w:r>
          <w:r>
            <w:rPr>
              <w:rFonts w:hint="default" w:ascii="Times New Roman" w:hAnsi="Times New Roman" w:eastAsia="宋体" w:cs="Times New Roman"/>
              <w:sz w:val="24"/>
              <w:szCs w:val="32"/>
            </w:rPr>
            <w:instrText xml:space="preserve"> PAGEREF _Toc19821 \h </w:instrText>
          </w:r>
          <w:r>
            <w:rPr>
              <w:rFonts w:hint="default" w:ascii="Times New Roman" w:hAnsi="Times New Roman" w:eastAsia="宋体" w:cs="Times New Roman"/>
              <w:sz w:val="24"/>
              <w:szCs w:val="32"/>
            </w:rPr>
            <w:fldChar w:fldCharType="separate"/>
          </w:r>
          <w:r>
            <w:rPr>
              <w:rFonts w:hint="default" w:ascii="Times New Roman" w:hAnsi="Times New Roman" w:eastAsia="宋体" w:cs="Times New Roman"/>
              <w:sz w:val="24"/>
              <w:szCs w:val="32"/>
            </w:rPr>
            <w:t>1</w:t>
          </w:r>
          <w:r>
            <w:rPr>
              <w:rFonts w:hint="default" w:ascii="Times New Roman" w:hAnsi="Times New Roman" w:eastAsia="宋体" w:cs="Times New Roman"/>
              <w:sz w:val="24"/>
              <w:szCs w:val="32"/>
            </w:rPr>
            <w:fldChar w:fldCharType="end"/>
          </w:r>
          <w:r>
            <w:rPr>
              <w:rFonts w:hint="default" w:ascii="Times New Roman" w:hAnsi="Times New Roman" w:eastAsia="宋体" w:cs="Times New Roman"/>
              <w:bCs/>
              <w:sz w:val="24"/>
              <w:szCs w:val="40"/>
              <w:lang w:val="zh-CN"/>
            </w:rPr>
            <w:fldChar w:fldCharType="end"/>
          </w:r>
        </w:p>
        <w:p w14:paraId="23163310">
          <w:pPr>
            <w:pStyle w:val="18"/>
            <w:keepNext w:val="0"/>
            <w:keepLines w:val="0"/>
            <w:pageBreakBefore w:val="0"/>
            <w:widowControl w:val="0"/>
            <w:tabs>
              <w:tab w:val="right" w:leader="dot" w:pos="8643"/>
            </w:tabs>
            <w:kinsoku/>
            <w:wordWrap/>
            <w:overflowPunct/>
            <w:topLinePunct w:val="0"/>
            <w:autoSpaceDE/>
            <w:autoSpaceDN/>
            <w:bidi w:val="0"/>
            <w:adjustRightInd/>
            <w:snapToGrid/>
            <w:ind w:left="0" w:leftChars="0"/>
            <w:textAlignment w:val="auto"/>
            <w:rPr>
              <w:rFonts w:hint="default" w:ascii="Times New Roman" w:hAnsi="Times New Roman" w:eastAsia="宋体" w:cs="Times New Roman"/>
              <w:sz w:val="24"/>
              <w:szCs w:val="32"/>
            </w:rPr>
          </w:pPr>
          <w:r>
            <w:rPr>
              <w:rFonts w:hint="default" w:ascii="Times New Roman" w:hAnsi="Times New Roman" w:eastAsia="宋体" w:cs="Times New Roman"/>
              <w:bCs/>
              <w:sz w:val="24"/>
              <w:szCs w:val="40"/>
              <w:lang w:val="zh-CN"/>
            </w:rPr>
            <w:fldChar w:fldCharType="begin"/>
          </w:r>
          <w:r>
            <w:rPr>
              <w:rFonts w:hint="default" w:ascii="Times New Roman" w:hAnsi="Times New Roman" w:eastAsia="宋体" w:cs="Times New Roman"/>
              <w:bCs/>
              <w:sz w:val="24"/>
              <w:szCs w:val="40"/>
              <w:lang w:val="zh-CN"/>
            </w:rPr>
            <w:instrText xml:space="preserve"> HYPERLINK \l _Toc18665 </w:instrText>
          </w:r>
          <w:r>
            <w:rPr>
              <w:rFonts w:hint="default" w:ascii="Times New Roman" w:hAnsi="Times New Roman" w:eastAsia="宋体" w:cs="Times New Roman"/>
              <w:bCs/>
              <w:sz w:val="24"/>
              <w:szCs w:val="40"/>
              <w:lang w:val="zh-CN"/>
            </w:rPr>
            <w:fldChar w:fldCharType="separate"/>
          </w:r>
          <w:r>
            <w:rPr>
              <w:rFonts w:hint="default" w:ascii="Times New Roman" w:hAnsi="Times New Roman" w:eastAsia="宋体" w:cs="Times New Roman"/>
              <w:sz w:val="24"/>
              <w:szCs w:val="40"/>
            </w:rPr>
            <w:t xml:space="preserve">3 </w:t>
          </w:r>
          <w:r>
            <w:rPr>
              <w:rFonts w:hint="default" w:ascii="Times New Roman" w:hAnsi="Times New Roman" w:eastAsia="宋体" w:cs="Times New Roman"/>
              <w:sz w:val="24"/>
              <w:szCs w:val="40"/>
              <w:lang w:val="en-US" w:eastAsia="zh-CN"/>
            </w:rPr>
            <w:t xml:space="preserve"> </w:t>
          </w:r>
          <w:r>
            <w:rPr>
              <w:rFonts w:hint="default" w:ascii="Times New Roman" w:hAnsi="Times New Roman" w:eastAsia="宋体" w:cs="Times New Roman"/>
              <w:sz w:val="24"/>
              <w:szCs w:val="40"/>
            </w:rPr>
            <w:t>术语</w:t>
          </w:r>
          <w:r>
            <w:rPr>
              <w:rFonts w:hint="default" w:ascii="Times New Roman" w:hAnsi="Times New Roman" w:eastAsia="宋体" w:cs="Times New Roman"/>
              <w:sz w:val="24"/>
              <w:szCs w:val="40"/>
              <w:lang w:val="en-US" w:eastAsia="zh-CN"/>
            </w:rPr>
            <w:t>和计量单位</w:t>
          </w:r>
          <w:r>
            <w:rPr>
              <w:rFonts w:hint="default" w:ascii="Times New Roman" w:hAnsi="Times New Roman" w:eastAsia="宋体" w:cs="Times New Roman"/>
              <w:sz w:val="24"/>
              <w:szCs w:val="32"/>
            </w:rPr>
            <w:tab/>
          </w:r>
          <w:r>
            <w:rPr>
              <w:rFonts w:hint="default" w:ascii="Times New Roman" w:hAnsi="Times New Roman" w:eastAsia="宋体" w:cs="Times New Roman"/>
              <w:sz w:val="24"/>
              <w:szCs w:val="32"/>
            </w:rPr>
            <w:fldChar w:fldCharType="begin"/>
          </w:r>
          <w:r>
            <w:rPr>
              <w:rFonts w:hint="default" w:ascii="Times New Roman" w:hAnsi="Times New Roman" w:eastAsia="宋体" w:cs="Times New Roman"/>
              <w:sz w:val="24"/>
              <w:szCs w:val="32"/>
            </w:rPr>
            <w:instrText xml:space="preserve"> PAGEREF _Toc18665 \h </w:instrText>
          </w:r>
          <w:r>
            <w:rPr>
              <w:rFonts w:hint="default" w:ascii="Times New Roman" w:hAnsi="Times New Roman" w:eastAsia="宋体" w:cs="Times New Roman"/>
              <w:sz w:val="24"/>
              <w:szCs w:val="32"/>
            </w:rPr>
            <w:fldChar w:fldCharType="separate"/>
          </w:r>
          <w:r>
            <w:rPr>
              <w:rFonts w:hint="default" w:ascii="Times New Roman" w:hAnsi="Times New Roman" w:eastAsia="宋体" w:cs="Times New Roman"/>
              <w:sz w:val="24"/>
              <w:szCs w:val="32"/>
            </w:rPr>
            <w:t>1</w:t>
          </w:r>
          <w:r>
            <w:rPr>
              <w:rFonts w:hint="default" w:ascii="Times New Roman" w:hAnsi="Times New Roman" w:eastAsia="宋体" w:cs="Times New Roman"/>
              <w:sz w:val="24"/>
              <w:szCs w:val="32"/>
            </w:rPr>
            <w:fldChar w:fldCharType="end"/>
          </w:r>
          <w:r>
            <w:rPr>
              <w:rFonts w:hint="default" w:ascii="Times New Roman" w:hAnsi="Times New Roman" w:eastAsia="宋体" w:cs="Times New Roman"/>
              <w:bCs/>
              <w:sz w:val="24"/>
              <w:szCs w:val="40"/>
              <w:lang w:val="zh-CN"/>
            </w:rPr>
            <w:fldChar w:fldCharType="end"/>
          </w:r>
        </w:p>
        <w:p w14:paraId="4CBDF825">
          <w:pPr>
            <w:pStyle w:val="18"/>
            <w:keepNext w:val="0"/>
            <w:keepLines w:val="0"/>
            <w:pageBreakBefore w:val="0"/>
            <w:widowControl w:val="0"/>
            <w:tabs>
              <w:tab w:val="right" w:leader="dot" w:pos="8643"/>
            </w:tabs>
            <w:kinsoku/>
            <w:wordWrap/>
            <w:overflowPunct/>
            <w:topLinePunct w:val="0"/>
            <w:autoSpaceDE/>
            <w:autoSpaceDN/>
            <w:bidi w:val="0"/>
            <w:adjustRightInd/>
            <w:snapToGrid/>
            <w:ind w:left="0" w:leftChars="0"/>
            <w:textAlignment w:val="auto"/>
            <w:rPr>
              <w:rFonts w:hint="default" w:ascii="Times New Roman" w:hAnsi="Times New Roman" w:eastAsia="宋体" w:cs="Times New Roman"/>
              <w:sz w:val="24"/>
              <w:szCs w:val="32"/>
            </w:rPr>
          </w:pPr>
          <w:r>
            <w:rPr>
              <w:rFonts w:hint="default" w:ascii="Times New Roman" w:hAnsi="Times New Roman" w:eastAsia="宋体" w:cs="Times New Roman"/>
              <w:bCs/>
              <w:sz w:val="24"/>
              <w:szCs w:val="40"/>
              <w:lang w:val="zh-CN"/>
            </w:rPr>
            <w:fldChar w:fldCharType="begin"/>
          </w:r>
          <w:r>
            <w:rPr>
              <w:rFonts w:hint="default" w:ascii="Times New Roman" w:hAnsi="Times New Roman" w:eastAsia="宋体" w:cs="Times New Roman"/>
              <w:bCs/>
              <w:sz w:val="24"/>
              <w:szCs w:val="40"/>
              <w:lang w:val="zh-CN"/>
            </w:rPr>
            <w:instrText xml:space="preserve"> HYPERLINK \l _Toc1342 </w:instrText>
          </w:r>
          <w:r>
            <w:rPr>
              <w:rFonts w:hint="default" w:ascii="Times New Roman" w:hAnsi="Times New Roman" w:eastAsia="宋体" w:cs="Times New Roman"/>
              <w:bCs/>
              <w:sz w:val="24"/>
              <w:szCs w:val="40"/>
              <w:lang w:val="zh-CN"/>
            </w:rPr>
            <w:fldChar w:fldCharType="separate"/>
          </w:r>
          <w:r>
            <w:rPr>
              <w:rFonts w:hint="default" w:ascii="Times New Roman" w:hAnsi="Times New Roman" w:eastAsia="宋体" w:cs="Times New Roman"/>
              <w:bCs w:val="0"/>
              <w:sz w:val="24"/>
              <w:szCs w:val="32"/>
              <w:lang w:val="en-US" w:eastAsia="zh-CN"/>
            </w:rPr>
            <w:t>4</w:t>
          </w:r>
          <w:r>
            <w:rPr>
              <w:rFonts w:hint="default" w:ascii="Times New Roman" w:hAnsi="Times New Roman" w:eastAsia="宋体" w:cs="Times New Roman"/>
              <w:bCs w:val="0"/>
              <w:sz w:val="24"/>
              <w:szCs w:val="32"/>
            </w:rPr>
            <w:t xml:space="preserve">  概述</w:t>
          </w:r>
          <w:bookmarkStart w:id="94" w:name="_GoBack"/>
          <w:bookmarkEnd w:id="94"/>
          <w:r>
            <w:rPr>
              <w:rFonts w:hint="default" w:ascii="Times New Roman" w:hAnsi="Times New Roman" w:eastAsia="宋体" w:cs="Times New Roman"/>
              <w:sz w:val="24"/>
              <w:szCs w:val="32"/>
            </w:rPr>
            <w:tab/>
          </w:r>
          <w:r>
            <w:rPr>
              <w:rFonts w:hint="default" w:ascii="Times New Roman" w:hAnsi="Times New Roman" w:eastAsia="宋体" w:cs="Times New Roman"/>
              <w:sz w:val="24"/>
              <w:szCs w:val="32"/>
            </w:rPr>
            <w:fldChar w:fldCharType="begin"/>
          </w:r>
          <w:r>
            <w:rPr>
              <w:rFonts w:hint="default" w:ascii="Times New Roman" w:hAnsi="Times New Roman" w:eastAsia="宋体" w:cs="Times New Roman"/>
              <w:sz w:val="24"/>
              <w:szCs w:val="32"/>
            </w:rPr>
            <w:instrText xml:space="preserve"> PAGEREF _Toc1342 \h </w:instrText>
          </w:r>
          <w:r>
            <w:rPr>
              <w:rFonts w:hint="default" w:ascii="Times New Roman" w:hAnsi="Times New Roman" w:eastAsia="宋体" w:cs="Times New Roman"/>
              <w:sz w:val="24"/>
              <w:szCs w:val="32"/>
            </w:rPr>
            <w:fldChar w:fldCharType="separate"/>
          </w:r>
          <w:r>
            <w:rPr>
              <w:rFonts w:hint="default" w:ascii="Times New Roman" w:hAnsi="Times New Roman" w:eastAsia="宋体" w:cs="Times New Roman"/>
              <w:sz w:val="24"/>
              <w:szCs w:val="32"/>
            </w:rPr>
            <w:t>2</w:t>
          </w:r>
          <w:r>
            <w:rPr>
              <w:rFonts w:hint="default" w:ascii="Times New Roman" w:hAnsi="Times New Roman" w:eastAsia="宋体" w:cs="Times New Roman"/>
              <w:sz w:val="24"/>
              <w:szCs w:val="32"/>
            </w:rPr>
            <w:fldChar w:fldCharType="end"/>
          </w:r>
          <w:r>
            <w:rPr>
              <w:rFonts w:hint="default" w:ascii="Times New Roman" w:hAnsi="Times New Roman" w:eastAsia="宋体" w:cs="Times New Roman"/>
              <w:bCs/>
              <w:sz w:val="24"/>
              <w:szCs w:val="40"/>
              <w:lang w:val="zh-CN"/>
            </w:rPr>
            <w:fldChar w:fldCharType="end"/>
          </w:r>
        </w:p>
        <w:p w14:paraId="0FABCDD7">
          <w:pPr>
            <w:pStyle w:val="18"/>
            <w:keepNext w:val="0"/>
            <w:keepLines w:val="0"/>
            <w:pageBreakBefore w:val="0"/>
            <w:widowControl w:val="0"/>
            <w:tabs>
              <w:tab w:val="right" w:leader="dot" w:pos="8643"/>
            </w:tabs>
            <w:kinsoku/>
            <w:wordWrap/>
            <w:overflowPunct/>
            <w:topLinePunct w:val="0"/>
            <w:autoSpaceDE/>
            <w:autoSpaceDN/>
            <w:bidi w:val="0"/>
            <w:adjustRightInd/>
            <w:snapToGrid/>
            <w:ind w:left="0" w:leftChars="0"/>
            <w:textAlignment w:val="auto"/>
            <w:rPr>
              <w:rFonts w:hint="default" w:ascii="Times New Roman" w:hAnsi="Times New Roman" w:eastAsia="宋体" w:cs="Times New Roman"/>
              <w:sz w:val="24"/>
              <w:szCs w:val="32"/>
            </w:rPr>
          </w:pPr>
          <w:r>
            <w:rPr>
              <w:rFonts w:hint="default" w:ascii="Times New Roman" w:hAnsi="Times New Roman" w:eastAsia="宋体" w:cs="Times New Roman"/>
              <w:bCs/>
              <w:sz w:val="24"/>
              <w:szCs w:val="40"/>
              <w:lang w:val="zh-CN"/>
            </w:rPr>
            <w:fldChar w:fldCharType="begin"/>
          </w:r>
          <w:r>
            <w:rPr>
              <w:rFonts w:hint="default" w:ascii="Times New Roman" w:hAnsi="Times New Roman" w:eastAsia="宋体" w:cs="Times New Roman"/>
              <w:bCs/>
              <w:sz w:val="24"/>
              <w:szCs w:val="40"/>
              <w:lang w:val="zh-CN"/>
            </w:rPr>
            <w:instrText xml:space="preserve"> HYPERLINK \l _Toc23573 </w:instrText>
          </w:r>
          <w:r>
            <w:rPr>
              <w:rFonts w:hint="default" w:ascii="Times New Roman" w:hAnsi="Times New Roman" w:eastAsia="宋体" w:cs="Times New Roman"/>
              <w:bCs/>
              <w:sz w:val="24"/>
              <w:szCs w:val="40"/>
              <w:lang w:val="zh-CN"/>
            </w:rPr>
            <w:fldChar w:fldCharType="separate"/>
          </w:r>
          <w:r>
            <w:rPr>
              <w:rFonts w:hint="default" w:ascii="Times New Roman" w:hAnsi="Times New Roman" w:eastAsia="宋体" w:cs="Times New Roman"/>
              <w:sz w:val="24"/>
              <w:szCs w:val="36"/>
              <w:lang w:val="en-US" w:eastAsia="zh-CN"/>
            </w:rPr>
            <w:t>5</w:t>
          </w:r>
          <w:r>
            <w:rPr>
              <w:rFonts w:hint="default" w:ascii="Times New Roman" w:hAnsi="Times New Roman" w:eastAsia="宋体" w:cs="Times New Roman"/>
              <w:sz w:val="24"/>
              <w:szCs w:val="36"/>
            </w:rPr>
            <w:t xml:space="preserve"> </w:t>
          </w:r>
          <w:r>
            <w:rPr>
              <w:rFonts w:hint="default" w:ascii="Times New Roman" w:hAnsi="Times New Roman" w:eastAsia="宋体" w:cs="Times New Roman"/>
              <w:sz w:val="24"/>
              <w:szCs w:val="36"/>
              <w:lang w:val="en-US" w:eastAsia="zh-CN"/>
            </w:rPr>
            <w:t xml:space="preserve"> </w:t>
          </w:r>
          <w:r>
            <w:rPr>
              <w:rFonts w:hint="default" w:ascii="Times New Roman" w:hAnsi="Times New Roman" w:eastAsia="宋体" w:cs="Times New Roman"/>
              <w:sz w:val="24"/>
              <w:szCs w:val="36"/>
            </w:rPr>
            <w:t>计量要求</w:t>
          </w:r>
          <w:r>
            <w:rPr>
              <w:rFonts w:hint="default" w:ascii="Times New Roman" w:hAnsi="Times New Roman" w:eastAsia="宋体" w:cs="Times New Roman"/>
              <w:sz w:val="24"/>
              <w:szCs w:val="32"/>
            </w:rPr>
            <w:tab/>
          </w:r>
          <w:r>
            <w:rPr>
              <w:rFonts w:hint="default" w:ascii="Times New Roman" w:hAnsi="Times New Roman" w:eastAsia="宋体" w:cs="Times New Roman"/>
              <w:sz w:val="24"/>
              <w:szCs w:val="32"/>
            </w:rPr>
            <w:fldChar w:fldCharType="begin"/>
          </w:r>
          <w:r>
            <w:rPr>
              <w:rFonts w:hint="default" w:ascii="Times New Roman" w:hAnsi="Times New Roman" w:eastAsia="宋体" w:cs="Times New Roman"/>
              <w:sz w:val="24"/>
              <w:szCs w:val="32"/>
            </w:rPr>
            <w:instrText xml:space="preserve"> PAGEREF _Toc23573 \h </w:instrText>
          </w:r>
          <w:r>
            <w:rPr>
              <w:rFonts w:hint="default" w:ascii="Times New Roman" w:hAnsi="Times New Roman" w:eastAsia="宋体" w:cs="Times New Roman"/>
              <w:sz w:val="24"/>
              <w:szCs w:val="32"/>
            </w:rPr>
            <w:fldChar w:fldCharType="separate"/>
          </w:r>
          <w:r>
            <w:rPr>
              <w:rFonts w:hint="default" w:ascii="Times New Roman" w:hAnsi="Times New Roman" w:eastAsia="宋体" w:cs="Times New Roman"/>
              <w:sz w:val="24"/>
              <w:szCs w:val="32"/>
            </w:rPr>
            <w:t>2</w:t>
          </w:r>
          <w:r>
            <w:rPr>
              <w:rFonts w:hint="default" w:ascii="Times New Roman" w:hAnsi="Times New Roman" w:eastAsia="宋体" w:cs="Times New Roman"/>
              <w:sz w:val="24"/>
              <w:szCs w:val="32"/>
            </w:rPr>
            <w:fldChar w:fldCharType="end"/>
          </w:r>
          <w:r>
            <w:rPr>
              <w:rFonts w:hint="default" w:ascii="Times New Roman" w:hAnsi="Times New Roman" w:eastAsia="宋体" w:cs="Times New Roman"/>
              <w:bCs/>
              <w:sz w:val="24"/>
              <w:szCs w:val="40"/>
              <w:lang w:val="zh-CN"/>
            </w:rPr>
            <w:fldChar w:fldCharType="end"/>
          </w:r>
        </w:p>
        <w:p w14:paraId="49DD813D">
          <w:pPr>
            <w:pStyle w:val="18"/>
            <w:keepNext w:val="0"/>
            <w:keepLines w:val="0"/>
            <w:pageBreakBefore w:val="0"/>
            <w:widowControl w:val="0"/>
            <w:tabs>
              <w:tab w:val="right" w:leader="dot" w:pos="8643"/>
            </w:tabs>
            <w:kinsoku/>
            <w:wordWrap/>
            <w:overflowPunct/>
            <w:topLinePunct w:val="0"/>
            <w:autoSpaceDE/>
            <w:autoSpaceDN/>
            <w:bidi w:val="0"/>
            <w:adjustRightInd/>
            <w:snapToGrid/>
            <w:ind w:left="0" w:leftChars="0"/>
            <w:textAlignment w:val="auto"/>
            <w:rPr>
              <w:rFonts w:hint="default" w:ascii="Times New Roman" w:hAnsi="Times New Roman" w:eastAsia="宋体" w:cs="Times New Roman"/>
              <w:sz w:val="24"/>
              <w:szCs w:val="32"/>
            </w:rPr>
          </w:pPr>
          <w:r>
            <w:rPr>
              <w:rFonts w:hint="default" w:ascii="Times New Roman" w:hAnsi="Times New Roman" w:eastAsia="宋体" w:cs="Times New Roman"/>
              <w:bCs/>
              <w:sz w:val="24"/>
              <w:szCs w:val="40"/>
              <w:lang w:val="zh-CN"/>
            </w:rPr>
            <w:fldChar w:fldCharType="begin"/>
          </w:r>
          <w:r>
            <w:rPr>
              <w:rFonts w:hint="default" w:ascii="Times New Roman" w:hAnsi="Times New Roman" w:eastAsia="宋体" w:cs="Times New Roman"/>
              <w:bCs/>
              <w:sz w:val="24"/>
              <w:szCs w:val="40"/>
              <w:lang w:val="zh-CN"/>
            </w:rPr>
            <w:instrText xml:space="preserve"> HYPERLINK \l _Toc11131 </w:instrText>
          </w:r>
          <w:r>
            <w:rPr>
              <w:rFonts w:hint="default" w:ascii="Times New Roman" w:hAnsi="Times New Roman" w:eastAsia="宋体" w:cs="Times New Roman"/>
              <w:bCs/>
              <w:sz w:val="24"/>
              <w:szCs w:val="40"/>
              <w:lang w:val="zh-CN"/>
            </w:rPr>
            <w:fldChar w:fldCharType="separate"/>
          </w:r>
          <w:r>
            <w:rPr>
              <w:rFonts w:hint="default" w:ascii="Times New Roman" w:hAnsi="Times New Roman" w:eastAsia="宋体" w:cs="Times New Roman"/>
              <w:sz w:val="24"/>
              <w:szCs w:val="36"/>
              <w:lang w:val="en-US" w:eastAsia="zh-CN"/>
            </w:rPr>
            <w:t>6</w:t>
          </w:r>
          <w:r>
            <w:rPr>
              <w:rFonts w:hint="default" w:ascii="Times New Roman" w:hAnsi="Times New Roman" w:eastAsia="宋体" w:cs="Times New Roman"/>
              <w:sz w:val="24"/>
              <w:szCs w:val="36"/>
              <w:lang w:val="zh-CN"/>
            </w:rPr>
            <w:t xml:space="preserve"> </w:t>
          </w:r>
          <w:r>
            <w:rPr>
              <w:rFonts w:hint="default" w:ascii="Times New Roman" w:hAnsi="Times New Roman" w:eastAsia="宋体" w:cs="Times New Roman"/>
              <w:sz w:val="24"/>
              <w:szCs w:val="36"/>
              <w:lang w:val="en-US" w:eastAsia="zh-CN"/>
            </w:rPr>
            <w:t xml:space="preserve"> </w:t>
          </w:r>
          <w:r>
            <w:rPr>
              <w:rFonts w:hint="default" w:ascii="Times New Roman" w:hAnsi="Times New Roman" w:eastAsia="宋体" w:cs="Times New Roman"/>
              <w:sz w:val="24"/>
              <w:szCs w:val="36"/>
              <w:lang w:val="zh-CN"/>
            </w:rPr>
            <w:t>测试条件</w:t>
          </w:r>
          <w:r>
            <w:rPr>
              <w:rFonts w:hint="default" w:ascii="Times New Roman" w:hAnsi="Times New Roman" w:eastAsia="宋体" w:cs="Times New Roman"/>
              <w:sz w:val="24"/>
              <w:szCs w:val="32"/>
            </w:rPr>
            <w:tab/>
          </w:r>
          <w:r>
            <w:rPr>
              <w:rFonts w:hint="default" w:ascii="Times New Roman" w:hAnsi="Times New Roman" w:eastAsia="宋体" w:cs="Times New Roman"/>
              <w:sz w:val="24"/>
              <w:szCs w:val="32"/>
            </w:rPr>
            <w:fldChar w:fldCharType="begin"/>
          </w:r>
          <w:r>
            <w:rPr>
              <w:rFonts w:hint="default" w:ascii="Times New Roman" w:hAnsi="Times New Roman" w:eastAsia="宋体" w:cs="Times New Roman"/>
              <w:sz w:val="24"/>
              <w:szCs w:val="32"/>
            </w:rPr>
            <w:instrText xml:space="preserve"> PAGEREF _Toc11131 \h </w:instrText>
          </w:r>
          <w:r>
            <w:rPr>
              <w:rFonts w:hint="default" w:ascii="Times New Roman" w:hAnsi="Times New Roman" w:eastAsia="宋体" w:cs="Times New Roman"/>
              <w:sz w:val="24"/>
              <w:szCs w:val="32"/>
            </w:rPr>
            <w:fldChar w:fldCharType="separate"/>
          </w:r>
          <w:r>
            <w:rPr>
              <w:rFonts w:hint="default" w:ascii="Times New Roman" w:hAnsi="Times New Roman" w:eastAsia="宋体" w:cs="Times New Roman"/>
              <w:sz w:val="24"/>
              <w:szCs w:val="32"/>
            </w:rPr>
            <w:t>2</w:t>
          </w:r>
          <w:r>
            <w:rPr>
              <w:rFonts w:hint="default" w:ascii="Times New Roman" w:hAnsi="Times New Roman" w:eastAsia="宋体" w:cs="Times New Roman"/>
              <w:sz w:val="24"/>
              <w:szCs w:val="32"/>
            </w:rPr>
            <w:fldChar w:fldCharType="end"/>
          </w:r>
          <w:r>
            <w:rPr>
              <w:rFonts w:hint="default" w:ascii="Times New Roman" w:hAnsi="Times New Roman" w:eastAsia="宋体" w:cs="Times New Roman"/>
              <w:bCs/>
              <w:sz w:val="24"/>
              <w:szCs w:val="40"/>
              <w:lang w:val="zh-CN"/>
            </w:rPr>
            <w:fldChar w:fldCharType="end"/>
          </w:r>
        </w:p>
        <w:p w14:paraId="4E825273">
          <w:pPr>
            <w:pStyle w:val="18"/>
            <w:keepNext w:val="0"/>
            <w:keepLines w:val="0"/>
            <w:pageBreakBefore w:val="0"/>
            <w:widowControl w:val="0"/>
            <w:tabs>
              <w:tab w:val="right" w:leader="dot" w:pos="8643"/>
            </w:tabs>
            <w:kinsoku/>
            <w:wordWrap/>
            <w:overflowPunct/>
            <w:topLinePunct w:val="0"/>
            <w:autoSpaceDE/>
            <w:autoSpaceDN/>
            <w:bidi w:val="0"/>
            <w:adjustRightInd/>
            <w:snapToGrid/>
            <w:ind w:left="0" w:leftChars="0"/>
            <w:textAlignment w:val="auto"/>
            <w:rPr>
              <w:rFonts w:hint="default" w:ascii="Times New Roman" w:hAnsi="Times New Roman" w:eastAsia="宋体" w:cs="Times New Roman"/>
              <w:sz w:val="24"/>
              <w:szCs w:val="32"/>
            </w:rPr>
          </w:pPr>
          <w:r>
            <w:rPr>
              <w:rFonts w:hint="default" w:ascii="Times New Roman" w:hAnsi="Times New Roman" w:eastAsia="宋体" w:cs="Times New Roman"/>
              <w:bCs/>
              <w:sz w:val="24"/>
              <w:szCs w:val="40"/>
              <w:lang w:val="zh-CN"/>
            </w:rPr>
            <w:fldChar w:fldCharType="begin"/>
          </w:r>
          <w:r>
            <w:rPr>
              <w:rFonts w:hint="default" w:ascii="Times New Roman" w:hAnsi="Times New Roman" w:eastAsia="宋体" w:cs="Times New Roman"/>
              <w:bCs/>
              <w:sz w:val="24"/>
              <w:szCs w:val="40"/>
              <w:lang w:val="zh-CN"/>
            </w:rPr>
            <w:instrText xml:space="preserve"> HYPERLINK \l _Toc6968 </w:instrText>
          </w:r>
          <w:r>
            <w:rPr>
              <w:rFonts w:hint="default" w:ascii="Times New Roman" w:hAnsi="Times New Roman" w:eastAsia="宋体" w:cs="Times New Roman"/>
              <w:bCs/>
              <w:sz w:val="24"/>
              <w:szCs w:val="40"/>
              <w:lang w:val="zh-CN"/>
            </w:rPr>
            <w:fldChar w:fldCharType="separate"/>
          </w:r>
          <w:r>
            <w:rPr>
              <w:rFonts w:hint="default" w:ascii="Times New Roman" w:hAnsi="Times New Roman" w:eastAsia="宋体" w:cs="Times New Roman"/>
              <w:bCs w:val="0"/>
              <w:sz w:val="24"/>
              <w:szCs w:val="32"/>
              <w:lang w:val="en-US" w:eastAsia="zh-CN"/>
            </w:rPr>
            <w:t>6</w:t>
          </w:r>
          <w:r>
            <w:rPr>
              <w:rFonts w:hint="default" w:ascii="Times New Roman" w:hAnsi="Times New Roman" w:eastAsia="宋体" w:cs="Times New Roman"/>
              <w:bCs w:val="0"/>
              <w:sz w:val="24"/>
              <w:szCs w:val="32"/>
            </w:rPr>
            <w:t xml:space="preserve">.1 </w:t>
          </w:r>
          <w:r>
            <w:rPr>
              <w:rFonts w:hint="default" w:ascii="Times New Roman" w:hAnsi="Times New Roman" w:eastAsia="宋体" w:cs="Times New Roman"/>
              <w:bCs w:val="0"/>
              <w:sz w:val="24"/>
              <w:szCs w:val="32"/>
              <w:lang w:val="en-US" w:eastAsia="zh-CN"/>
            </w:rPr>
            <w:t>测试</w:t>
          </w:r>
          <w:r>
            <w:rPr>
              <w:rFonts w:hint="default" w:ascii="Times New Roman" w:hAnsi="Times New Roman" w:eastAsia="宋体" w:cs="Times New Roman"/>
              <w:bCs w:val="0"/>
              <w:sz w:val="24"/>
              <w:szCs w:val="32"/>
            </w:rPr>
            <w:t>条件</w:t>
          </w:r>
          <w:r>
            <w:rPr>
              <w:rFonts w:hint="default" w:ascii="Times New Roman" w:hAnsi="Times New Roman" w:eastAsia="宋体" w:cs="Times New Roman"/>
              <w:sz w:val="24"/>
              <w:szCs w:val="32"/>
            </w:rPr>
            <w:tab/>
          </w:r>
          <w:r>
            <w:rPr>
              <w:rFonts w:hint="default" w:ascii="Times New Roman" w:hAnsi="Times New Roman" w:eastAsia="宋体" w:cs="Times New Roman"/>
              <w:sz w:val="24"/>
              <w:szCs w:val="32"/>
            </w:rPr>
            <w:fldChar w:fldCharType="begin"/>
          </w:r>
          <w:r>
            <w:rPr>
              <w:rFonts w:hint="default" w:ascii="Times New Roman" w:hAnsi="Times New Roman" w:eastAsia="宋体" w:cs="Times New Roman"/>
              <w:sz w:val="24"/>
              <w:szCs w:val="32"/>
            </w:rPr>
            <w:instrText xml:space="preserve"> PAGEREF _Toc6968 \h </w:instrText>
          </w:r>
          <w:r>
            <w:rPr>
              <w:rFonts w:hint="default" w:ascii="Times New Roman" w:hAnsi="Times New Roman" w:eastAsia="宋体" w:cs="Times New Roman"/>
              <w:sz w:val="24"/>
              <w:szCs w:val="32"/>
            </w:rPr>
            <w:fldChar w:fldCharType="separate"/>
          </w:r>
          <w:r>
            <w:rPr>
              <w:rFonts w:hint="default" w:ascii="Times New Roman" w:hAnsi="Times New Roman" w:eastAsia="宋体" w:cs="Times New Roman"/>
              <w:sz w:val="24"/>
              <w:szCs w:val="32"/>
            </w:rPr>
            <w:t>2</w:t>
          </w:r>
          <w:r>
            <w:rPr>
              <w:rFonts w:hint="default" w:ascii="Times New Roman" w:hAnsi="Times New Roman" w:eastAsia="宋体" w:cs="Times New Roman"/>
              <w:sz w:val="24"/>
              <w:szCs w:val="32"/>
            </w:rPr>
            <w:fldChar w:fldCharType="end"/>
          </w:r>
          <w:r>
            <w:rPr>
              <w:rFonts w:hint="default" w:ascii="Times New Roman" w:hAnsi="Times New Roman" w:eastAsia="宋体" w:cs="Times New Roman"/>
              <w:bCs/>
              <w:sz w:val="24"/>
              <w:szCs w:val="40"/>
              <w:lang w:val="zh-CN"/>
            </w:rPr>
            <w:fldChar w:fldCharType="end"/>
          </w:r>
        </w:p>
        <w:p w14:paraId="1FB1DE74">
          <w:pPr>
            <w:pStyle w:val="18"/>
            <w:keepNext w:val="0"/>
            <w:keepLines w:val="0"/>
            <w:pageBreakBefore w:val="0"/>
            <w:widowControl w:val="0"/>
            <w:tabs>
              <w:tab w:val="right" w:leader="dot" w:pos="8643"/>
            </w:tabs>
            <w:kinsoku/>
            <w:wordWrap/>
            <w:overflowPunct/>
            <w:topLinePunct w:val="0"/>
            <w:autoSpaceDE/>
            <w:autoSpaceDN/>
            <w:bidi w:val="0"/>
            <w:adjustRightInd/>
            <w:snapToGrid/>
            <w:ind w:left="0" w:leftChars="0"/>
            <w:textAlignment w:val="auto"/>
            <w:rPr>
              <w:rFonts w:hint="default" w:ascii="Times New Roman" w:hAnsi="Times New Roman" w:eastAsia="宋体" w:cs="Times New Roman"/>
              <w:sz w:val="24"/>
              <w:szCs w:val="32"/>
            </w:rPr>
          </w:pPr>
          <w:r>
            <w:rPr>
              <w:rFonts w:hint="default" w:ascii="Times New Roman" w:hAnsi="Times New Roman" w:eastAsia="宋体" w:cs="Times New Roman"/>
              <w:bCs/>
              <w:sz w:val="24"/>
              <w:szCs w:val="40"/>
              <w:lang w:val="zh-CN"/>
            </w:rPr>
            <w:fldChar w:fldCharType="begin"/>
          </w:r>
          <w:r>
            <w:rPr>
              <w:rFonts w:hint="default" w:ascii="Times New Roman" w:hAnsi="Times New Roman" w:eastAsia="宋体" w:cs="Times New Roman"/>
              <w:bCs/>
              <w:sz w:val="24"/>
              <w:szCs w:val="40"/>
              <w:lang w:val="zh-CN"/>
            </w:rPr>
            <w:instrText xml:space="preserve"> HYPERLINK \l _Toc25890 </w:instrText>
          </w:r>
          <w:r>
            <w:rPr>
              <w:rFonts w:hint="default" w:ascii="Times New Roman" w:hAnsi="Times New Roman" w:eastAsia="宋体" w:cs="Times New Roman"/>
              <w:bCs/>
              <w:sz w:val="24"/>
              <w:szCs w:val="40"/>
              <w:lang w:val="zh-CN"/>
            </w:rPr>
            <w:fldChar w:fldCharType="separate"/>
          </w:r>
          <w:r>
            <w:rPr>
              <w:rFonts w:hint="default" w:ascii="Times New Roman" w:hAnsi="Times New Roman" w:eastAsia="宋体" w:cs="Times New Roman"/>
              <w:bCs w:val="0"/>
              <w:sz w:val="24"/>
              <w:szCs w:val="32"/>
              <w:lang w:val="en-US" w:eastAsia="zh-CN"/>
            </w:rPr>
            <w:t>6</w:t>
          </w:r>
          <w:r>
            <w:rPr>
              <w:rFonts w:hint="default" w:ascii="Times New Roman" w:hAnsi="Times New Roman" w:eastAsia="宋体" w:cs="Times New Roman"/>
              <w:bCs w:val="0"/>
              <w:sz w:val="24"/>
              <w:szCs w:val="32"/>
            </w:rPr>
            <w:t xml:space="preserve">.2 </w:t>
          </w:r>
          <w:r>
            <w:rPr>
              <w:rFonts w:hint="default" w:ascii="Times New Roman" w:hAnsi="Times New Roman" w:eastAsia="宋体" w:cs="Times New Roman"/>
              <w:bCs w:val="0"/>
              <w:sz w:val="24"/>
              <w:szCs w:val="32"/>
              <w:lang w:val="en-US" w:eastAsia="zh-CN"/>
            </w:rPr>
            <w:t>主要测试用设备</w:t>
          </w:r>
          <w:r>
            <w:rPr>
              <w:rFonts w:hint="default" w:ascii="Times New Roman" w:hAnsi="Times New Roman" w:eastAsia="宋体" w:cs="Times New Roman"/>
              <w:sz w:val="24"/>
              <w:szCs w:val="32"/>
            </w:rPr>
            <w:tab/>
          </w:r>
          <w:r>
            <w:rPr>
              <w:rFonts w:hint="default" w:ascii="Times New Roman" w:hAnsi="Times New Roman" w:eastAsia="宋体" w:cs="Times New Roman"/>
              <w:sz w:val="24"/>
              <w:szCs w:val="32"/>
            </w:rPr>
            <w:fldChar w:fldCharType="begin"/>
          </w:r>
          <w:r>
            <w:rPr>
              <w:rFonts w:hint="default" w:ascii="Times New Roman" w:hAnsi="Times New Roman" w:eastAsia="宋体" w:cs="Times New Roman"/>
              <w:sz w:val="24"/>
              <w:szCs w:val="32"/>
            </w:rPr>
            <w:instrText xml:space="preserve"> PAGEREF _Toc25890 \h </w:instrText>
          </w:r>
          <w:r>
            <w:rPr>
              <w:rFonts w:hint="default" w:ascii="Times New Roman" w:hAnsi="Times New Roman" w:eastAsia="宋体" w:cs="Times New Roman"/>
              <w:sz w:val="24"/>
              <w:szCs w:val="32"/>
            </w:rPr>
            <w:fldChar w:fldCharType="separate"/>
          </w:r>
          <w:r>
            <w:rPr>
              <w:rFonts w:hint="default" w:ascii="Times New Roman" w:hAnsi="Times New Roman" w:eastAsia="宋体" w:cs="Times New Roman"/>
              <w:sz w:val="24"/>
              <w:szCs w:val="32"/>
            </w:rPr>
            <w:t>3</w:t>
          </w:r>
          <w:r>
            <w:rPr>
              <w:rFonts w:hint="default" w:ascii="Times New Roman" w:hAnsi="Times New Roman" w:eastAsia="宋体" w:cs="Times New Roman"/>
              <w:sz w:val="24"/>
              <w:szCs w:val="32"/>
            </w:rPr>
            <w:fldChar w:fldCharType="end"/>
          </w:r>
          <w:r>
            <w:rPr>
              <w:rFonts w:hint="default" w:ascii="Times New Roman" w:hAnsi="Times New Roman" w:eastAsia="宋体" w:cs="Times New Roman"/>
              <w:bCs/>
              <w:sz w:val="24"/>
              <w:szCs w:val="40"/>
              <w:lang w:val="zh-CN"/>
            </w:rPr>
            <w:fldChar w:fldCharType="end"/>
          </w:r>
        </w:p>
        <w:p w14:paraId="4635FC0E">
          <w:pPr>
            <w:pStyle w:val="18"/>
            <w:keepNext w:val="0"/>
            <w:keepLines w:val="0"/>
            <w:pageBreakBefore w:val="0"/>
            <w:widowControl w:val="0"/>
            <w:tabs>
              <w:tab w:val="right" w:leader="dot" w:pos="8643"/>
            </w:tabs>
            <w:kinsoku/>
            <w:wordWrap/>
            <w:overflowPunct/>
            <w:topLinePunct w:val="0"/>
            <w:autoSpaceDE/>
            <w:autoSpaceDN/>
            <w:bidi w:val="0"/>
            <w:adjustRightInd/>
            <w:snapToGrid/>
            <w:ind w:left="0" w:leftChars="0"/>
            <w:textAlignment w:val="auto"/>
            <w:rPr>
              <w:rFonts w:hint="default" w:ascii="Times New Roman" w:hAnsi="Times New Roman" w:eastAsia="宋体" w:cs="Times New Roman"/>
              <w:sz w:val="24"/>
              <w:szCs w:val="32"/>
            </w:rPr>
          </w:pPr>
          <w:r>
            <w:rPr>
              <w:rFonts w:hint="default" w:ascii="Times New Roman" w:hAnsi="Times New Roman" w:eastAsia="宋体" w:cs="Times New Roman"/>
              <w:bCs/>
              <w:sz w:val="24"/>
              <w:szCs w:val="40"/>
              <w:lang w:val="zh-CN"/>
            </w:rPr>
            <w:fldChar w:fldCharType="begin"/>
          </w:r>
          <w:r>
            <w:rPr>
              <w:rFonts w:hint="default" w:ascii="Times New Roman" w:hAnsi="Times New Roman" w:eastAsia="宋体" w:cs="Times New Roman"/>
              <w:bCs/>
              <w:sz w:val="24"/>
              <w:szCs w:val="40"/>
              <w:lang w:val="zh-CN"/>
            </w:rPr>
            <w:instrText xml:space="preserve"> HYPERLINK \l _Toc25397 </w:instrText>
          </w:r>
          <w:r>
            <w:rPr>
              <w:rFonts w:hint="default" w:ascii="Times New Roman" w:hAnsi="Times New Roman" w:eastAsia="宋体" w:cs="Times New Roman"/>
              <w:bCs/>
              <w:sz w:val="24"/>
              <w:szCs w:val="40"/>
              <w:lang w:val="zh-CN"/>
            </w:rPr>
            <w:fldChar w:fldCharType="separate"/>
          </w:r>
          <w:r>
            <w:rPr>
              <w:rFonts w:hint="default" w:ascii="Times New Roman" w:hAnsi="Times New Roman" w:eastAsia="宋体" w:cs="Times New Roman"/>
              <w:bCs w:val="0"/>
              <w:sz w:val="24"/>
              <w:szCs w:val="32"/>
              <w:lang w:val="en-US" w:eastAsia="zh-CN"/>
            </w:rPr>
            <w:t>6</w:t>
          </w:r>
          <w:r>
            <w:rPr>
              <w:rFonts w:hint="default" w:ascii="Times New Roman" w:hAnsi="Times New Roman" w:eastAsia="宋体" w:cs="Times New Roman"/>
              <w:bCs w:val="0"/>
              <w:sz w:val="24"/>
              <w:szCs w:val="32"/>
            </w:rPr>
            <w:t>.3 测试</w:t>
          </w:r>
          <w:r>
            <w:rPr>
              <w:rFonts w:hint="default" w:ascii="Times New Roman" w:hAnsi="Times New Roman" w:eastAsia="宋体" w:cs="Times New Roman"/>
              <w:bCs w:val="0"/>
              <w:sz w:val="24"/>
              <w:szCs w:val="32"/>
              <w:lang w:val="en-US" w:eastAsia="zh-CN"/>
            </w:rPr>
            <w:t>用辅助</w:t>
          </w:r>
          <w:r>
            <w:rPr>
              <w:rFonts w:hint="default" w:ascii="Times New Roman" w:hAnsi="Times New Roman" w:eastAsia="宋体" w:cs="Times New Roman"/>
              <w:bCs w:val="0"/>
              <w:sz w:val="24"/>
              <w:szCs w:val="32"/>
            </w:rPr>
            <w:t>平台</w:t>
          </w:r>
          <w:r>
            <w:rPr>
              <w:rFonts w:hint="default" w:ascii="Times New Roman" w:hAnsi="Times New Roman" w:eastAsia="宋体" w:cs="Times New Roman"/>
              <w:sz w:val="24"/>
              <w:szCs w:val="32"/>
            </w:rPr>
            <w:tab/>
          </w:r>
          <w:r>
            <w:rPr>
              <w:rFonts w:hint="default" w:ascii="Times New Roman" w:hAnsi="Times New Roman" w:eastAsia="宋体" w:cs="Times New Roman"/>
              <w:sz w:val="24"/>
              <w:szCs w:val="32"/>
            </w:rPr>
            <w:fldChar w:fldCharType="begin"/>
          </w:r>
          <w:r>
            <w:rPr>
              <w:rFonts w:hint="default" w:ascii="Times New Roman" w:hAnsi="Times New Roman" w:eastAsia="宋体" w:cs="Times New Roman"/>
              <w:sz w:val="24"/>
              <w:szCs w:val="32"/>
            </w:rPr>
            <w:instrText xml:space="preserve"> PAGEREF _Toc25397 \h </w:instrText>
          </w:r>
          <w:r>
            <w:rPr>
              <w:rFonts w:hint="default" w:ascii="Times New Roman" w:hAnsi="Times New Roman" w:eastAsia="宋体" w:cs="Times New Roman"/>
              <w:sz w:val="24"/>
              <w:szCs w:val="32"/>
            </w:rPr>
            <w:fldChar w:fldCharType="separate"/>
          </w:r>
          <w:r>
            <w:rPr>
              <w:rFonts w:hint="default" w:ascii="Times New Roman" w:hAnsi="Times New Roman" w:eastAsia="宋体" w:cs="Times New Roman"/>
              <w:sz w:val="24"/>
              <w:szCs w:val="32"/>
            </w:rPr>
            <w:t>3</w:t>
          </w:r>
          <w:r>
            <w:rPr>
              <w:rFonts w:hint="default" w:ascii="Times New Roman" w:hAnsi="Times New Roman" w:eastAsia="宋体" w:cs="Times New Roman"/>
              <w:sz w:val="24"/>
              <w:szCs w:val="32"/>
            </w:rPr>
            <w:fldChar w:fldCharType="end"/>
          </w:r>
          <w:r>
            <w:rPr>
              <w:rFonts w:hint="default" w:ascii="Times New Roman" w:hAnsi="Times New Roman" w:eastAsia="宋体" w:cs="Times New Roman"/>
              <w:bCs/>
              <w:sz w:val="24"/>
              <w:szCs w:val="40"/>
              <w:lang w:val="zh-CN"/>
            </w:rPr>
            <w:fldChar w:fldCharType="end"/>
          </w:r>
        </w:p>
        <w:p w14:paraId="51A2C206">
          <w:pPr>
            <w:pStyle w:val="18"/>
            <w:keepNext w:val="0"/>
            <w:keepLines w:val="0"/>
            <w:pageBreakBefore w:val="0"/>
            <w:widowControl w:val="0"/>
            <w:tabs>
              <w:tab w:val="right" w:leader="dot" w:pos="8643"/>
            </w:tabs>
            <w:kinsoku/>
            <w:wordWrap/>
            <w:overflowPunct/>
            <w:topLinePunct w:val="0"/>
            <w:autoSpaceDE/>
            <w:autoSpaceDN/>
            <w:bidi w:val="0"/>
            <w:adjustRightInd/>
            <w:snapToGrid/>
            <w:ind w:left="0" w:leftChars="0"/>
            <w:textAlignment w:val="auto"/>
            <w:rPr>
              <w:rFonts w:hint="default" w:ascii="Times New Roman" w:hAnsi="Times New Roman" w:eastAsia="宋体" w:cs="Times New Roman"/>
              <w:sz w:val="24"/>
              <w:szCs w:val="32"/>
            </w:rPr>
          </w:pPr>
          <w:r>
            <w:rPr>
              <w:rFonts w:hint="default" w:ascii="Times New Roman" w:hAnsi="Times New Roman" w:eastAsia="宋体" w:cs="Times New Roman"/>
              <w:bCs/>
              <w:sz w:val="24"/>
              <w:szCs w:val="40"/>
              <w:lang w:val="zh-CN"/>
            </w:rPr>
            <w:fldChar w:fldCharType="begin"/>
          </w:r>
          <w:r>
            <w:rPr>
              <w:rFonts w:hint="default" w:ascii="Times New Roman" w:hAnsi="Times New Roman" w:eastAsia="宋体" w:cs="Times New Roman"/>
              <w:bCs/>
              <w:sz w:val="24"/>
              <w:szCs w:val="40"/>
              <w:lang w:val="zh-CN"/>
            </w:rPr>
            <w:instrText xml:space="preserve"> HYPERLINK \l _Toc8188 </w:instrText>
          </w:r>
          <w:r>
            <w:rPr>
              <w:rFonts w:hint="default" w:ascii="Times New Roman" w:hAnsi="Times New Roman" w:eastAsia="宋体" w:cs="Times New Roman"/>
              <w:bCs/>
              <w:sz w:val="24"/>
              <w:szCs w:val="40"/>
              <w:lang w:val="zh-CN"/>
            </w:rPr>
            <w:fldChar w:fldCharType="separate"/>
          </w:r>
          <w:r>
            <w:rPr>
              <w:rFonts w:hint="default" w:ascii="Times New Roman" w:hAnsi="Times New Roman" w:eastAsia="宋体" w:cs="Times New Roman"/>
              <w:sz w:val="24"/>
              <w:szCs w:val="36"/>
              <w:lang w:val="en-US" w:eastAsia="zh-CN"/>
            </w:rPr>
            <w:t>7</w:t>
          </w:r>
          <w:r>
            <w:rPr>
              <w:rFonts w:hint="default" w:ascii="Times New Roman" w:hAnsi="Times New Roman" w:eastAsia="宋体" w:cs="Times New Roman"/>
              <w:sz w:val="24"/>
              <w:szCs w:val="36"/>
              <w:lang w:val="zh-CN"/>
            </w:rPr>
            <w:t xml:space="preserve"> </w:t>
          </w:r>
          <w:r>
            <w:rPr>
              <w:rFonts w:hint="default" w:ascii="Times New Roman" w:hAnsi="Times New Roman" w:eastAsia="宋体" w:cs="Times New Roman"/>
              <w:sz w:val="24"/>
              <w:szCs w:val="36"/>
              <w:lang w:val="en-US" w:eastAsia="zh-CN"/>
            </w:rPr>
            <w:t xml:space="preserve"> </w:t>
          </w:r>
          <w:r>
            <w:rPr>
              <w:rFonts w:hint="default" w:ascii="Times New Roman" w:hAnsi="Times New Roman" w:eastAsia="宋体" w:cs="Times New Roman"/>
              <w:sz w:val="24"/>
              <w:szCs w:val="36"/>
              <w:lang w:val="zh-CN"/>
            </w:rPr>
            <w:t>测试</w:t>
          </w:r>
          <w:r>
            <w:rPr>
              <w:rFonts w:hint="default" w:ascii="Times New Roman" w:hAnsi="Times New Roman" w:eastAsia="宋体" w:cs="Times New Roman"/>
              <w:sz w:val="24"/>
              <w:szCs w:val="36"/>
              <w:lang w:val="en-US" w:eastAsia="zh-CN"/>
            </w:rPr>
            <w:t>参数</w:t>
          </w:r>
          <w:r>
            <w:rPr>
              <w:rFonts w:hint="default" w:ascii="Times New Roman" w:hAnsi="Times New Roman" w:eastAsia="宋体" w:cs="Times New Roman"/>
              <w:sz w:val="24"/>
              <w:szCs w:val="36"/>
              <w:lang w:val="zh-CN"/>
            </w:rPr>
            <w:t>和方法</w:t>
          </w:r>
          <w:r>
            <w:rPr>
              <w:rFonts w:hint="default" w:ascii="Times New Roman" w:hAnsi="Times New Roman" w:eastAsia="宋体" w:cs="Times New Roman"/>
              <w:sz w:val="24"/>
              <w:szCs w:val="32"/>
            </w:rPr>
            <w:tab/>
          </w:r>
          <w:r>
            <w:rPr>
              <w:rFonts w:hint="default" w:ascii="Times New Roman" w:hAnsi="Times New Roman" w:eastAsia="宋体" w:cs="Times New Roman"/>
              <w:sz w:val="24"/>
              <w:szCs w:val="32"/>
            </w:rPr>
            <w:fldChar w:fldCharType="begin"/>
          </w:r>
          <w:r>
            <w:rPr>
              <w:rFonts w:hint="default" w:ascii="Times New Roman" w:hAnsi="Times New Roman" w:eastAsia="宋体" w:cs="Times New Roman"/>
              <w:sz w:val="24"/>
              <w:szCs w:val="32"/>
            </w:rPr>
            <w:instrText xml:space="preserve"> PAGEREF _Toc8188 \h </w:instrText>
          </w:r>
          <w:r>
            <w:rPr>
              <w:rFonts w:hint="default" w:ascii="Times New Roman" w:hAnsi="Times New Roman" w:eastAsia="宋体" w:cs="Times New Roman"/>
              <w:sz w:val="24"/>
              <w:szCs w:val="32"/>
            </w:rPr>
            <w:fldChar w:fldCharType="separate"/>
          </w:r>
          <w:r>
            <w:rPr>
              <w:rFonts w:hint="default" w:ascii="Times New Roman" w:hAnsi="Times New Roman" w:eastAsia="宋体" w:cs="Times New Roman"/>
              <w:sz w:val="24"/>
              <w:szCs w:val="32"/>
            </w:rPr>
            <w:t>5</w:t>
          </w:r>
          <w:r>
            <w:rPr>
              <w:rFonts w:hint="default" w:ascii="Times New Roman" w:hAnsi="Times New Roman" w:eastAsia="宋体" w:cs="Times New Roman"/>
              <w:sz w:val="24"/>
              <w:szCs w:val="32"/>
            </w:rPr>
            <w:fldChar w:fldCharType="end"/>
          </w:r>
          <w:r>
            <w:rPr>
              <w:rFonts w:hint="default" w:ascii="Times New Roman" w:hAnsi="Times New Roman" w:eastAsia="宋体" w:cs="Times New Roman"/>
              <w:bCs/>
              <w:sz w:val="24"/>
              <w:szCs w:val="40"/>
              <w:lang w:val="zh-CN"/>
            </w:rPr>
            <w:fldChar w:fldCharType="end"/>
          </w:r>
        </w:p>
        <w:p w14:paraId="630819D5">
          <w:pPr>
            <w:pStyle w:val="18"/>
            <w:keepNext w:val="0"/>
            <w:keepLines w:val="0"/>
            <w:pageBreakBefore w:val="0"/>
            <w:widowControl w:val="0"/>
            <w:tabs>
              <w:tab w:val="right" w:leader="dot" w:pos="8643"/>
            </w:tabs>
            <w:kinsoku/>
            <w:wordWrap/>
            <w:overflowPunct/>
            <w:topLinePunct w:val="0"/>
            <w:autoSpaceDE/>
            <w:autoSpaceDN/>
            <w:bidi w:val="0"/>
            <w:adjustRightInd/>
            <w:snapToGrid/>
            <w:ind w:left="0" w:leftChars="0"/>
            <w:textAlignment w:val="auto"/>
            <w:rPr>
              <w:rFonts w:hint="default" w:ascii="Times New Roman" w:hAnsi="Times New Roman" w:eastAsia="宋体" w:cs="Times New Roman"/>
              <w:sz w:val="24"/>
              <w:szCs w:val="32"/>
            </w:rPr>
          </w:pPr>
          <w:r>
            <w:rPr>
              <w:rFonts w:hint="default" w:ascii="Times New Roman" w:hAnsi="Times New Roman" w:eastAsia="宋体" w:cs="Times New Roman"/>
              <w:bCs/>
              <w:sz w:val="24"/>
              <w:szCs w:val="40"/>
              <w:lang w:val="zh-CN"/>
            </w:rPr>
            <w:fldChar w:fldCharType="begin"/>
          </w:r>
          <w:r>
            <w:rPr>
              <w:rFonts w:hint="default" w:ascii="Times New Roman" w:hAnsi="Times New Roman" w:eastAsia="宋体" w:cs="Times New Roman"/>
              <w:bCs/>
              <w:sz w:val="24"/>
              <w:szCs w:val="40"/>
              <w:lang w:val="zh-CN"/>
            </w:rPr>
            <w:instrText xml:space="preserve"> HYPERLINK \l _Toc9557 </w:instrText>
          </w:r>
          <w:r>
            <w:rPr>
              <w:rFonts w:hint="default" w:ascii="Times New Roman" w:hAnsi="Times New Roman" w:eastAsia="宋体" w:cs="Times New Roman"/>
              <w:bCs/>
              <w:sz w:val="24"/>
              <w:szCs w:val="40"/>
              <w:lang w:val="zh-CN"/>
            </w:rPr>
            <w:fldChar w:fldCharType="separate"/>
          </w:r>
          <w:r>
            <w:rPr>
              <w:rFonts w:hint="default" w:ascii="Times New Roman" w:hAnsi="Times New Roman" w:eastAsia="宋体" w:cs="Times New Roman"/>
              <w:bCs w:val="0"/>
              <w:sz w:val="24"/>
              <w:szCs w:val="32"/>
              <w:lang w:val="en-US" w:eastAsia="zh-CN"/>
            </w:rPr>
            <w:t>7</w:t>
          </w:r>
          <w:r>
            <w:rPr>
              <w:rFonts w:hint="default" w:ascii="Times New Roman" w:hAnsi="Times New Roman" w:eastAsia="宋体" w:cs="Times New Roman"/>
              <w:bCs w:val="0"/>
              <w:sz w:val="24"/>
              <w:szCs w:val="32"/>
            </w:rPr>
            <w:t>.1 测试参数</w:t>
          </w:r>
          <w:r>
            <w:rPr>
              <w:rFonts w:hint="default" w:ascii="Times New Roman" w:hAnsi="Times New Roman" w:eastAsia="宋体" w:cs="Times New Roman"/>
              <w:sz w:val="24"/>
              <w:szCs w:val="32"/>
            </w:rPr>
            <w:tab/>
          </w:r>
          <w:r>
            <w:rPr>
              <w:rFonts w:hint="default" w:ascii="Times New Roman" w:hAnsi="Times New Roman" w:eastAsia="宋体" w:cs="Times New Roman"/>
              <w:sz w:val="24"/>
              <w:szCs w:val="32"/>
            </w:rPr>
            <w:fldChar w:fldCharType="begin"/>
          </w:r>
          <w:r>
            <w:rPr>
              <w:rFonts w:hint="default" w:ascii="Times New Roman" w:hAnsi="Times New Roman" w:eastAsia="宋体" w:cs="Times New Roman"/>
              <w:sz w:val="24"/>
              <w:szCs w:val="32"/>
            </w:rPr>
            <w:instrText xml:space="preserve"> PAGEREF _Toc9557 \h </w:instrText>
          </w:r>
          <w:r>
            <w:rPr>
              <w:rFonts w:hint="default" w:ascii="Times New Roman" w:hAnsi="Times New Roman" w:eastAsia="宋体" w:cs="Times New Roman"/>
              <w:sz w:val="24"/>
              <w:szCs w:val="32"/>
            </w:rPr>
            <w:fldChar w:fldCharType="separate"/>
          </w:r>
          <w:r>
            <w:rPr>
              <w:rFonts w:hint="default" w:ascii="Times New Roman" w:hAnsi="Times New Roman" w:eastAsia="宋体" w:cs="Times New Roman"/>
              <w:sz w:val="24"/>
              <w:szCs w:val="32"/>
            </w:rPr>
            <w:t>5</w:t>
          </w:r>
          <w:r>
            <w:rPr>
              <w:rFonts w:hint="default" w:ascii="Times New Roman" w:hAnsi="Times New Roman" w:eastAsia="宋体" w:cs="Times New Roman"/>
              <w:sz w:val="24"/>
              <w:szCs w:val="32"/>
            </w:rPr>
            <w:fldChar w:fldCharType="end"/>
          </w:r>
          <w:r>
            <w:rPr>
              <w:rFonts w:hint="default" w:ascii="Times New Roman" w:hAnsi="Times New Roman" w:eastAsia="宋体" w:cs="Times New Roman"/>
              <w:bCs/>
              <w:sz w:val="24"/>
              <w:szCs w:val="40"/>
              <w:lang w:val="zh-CN"/>
            </w:rPr>
            <w:fldChar w:fldCharType="end"/>
          </w:r>
        </w:p>
        <w:p w14:paraId="339CB9A0">
          <w:pPr>
            <w:pStyle w:val="18"/>
            <w:keepNext w:val="0"/>
            <w:keepLines w:val="0"/>
            <w:pageBreakBefore w:val="0"/>
            <w:widowControl w:val="0"/>
            <w:tabs>
              <w:tab w:val="right" w:leader="dot" w:pos="8643"/>
            </w:tabs>
            <w:kinsoku/>
            <w:wordWrap/>
            <w:overflowPunct/>
            <w:topLinePunct w:val="0"/>
            <w:autoSpaceDE/>
            <w:autoSpaceDN/>
            <w:bidi w:val="0"/>
            <w:adjustRightInd/>
            <w:snapToGrid/>
            <w:ind w:left="0" w:leftChars="0"/>
            <w:textAlignment w:val="auto"/>
            <w:rPr>
              <w:rFonts w:hint="default" w:ascii="Times New Roman" w:hAnsi="Times New Roman" w:eastAsia="宋体" w:cs="Times New Roman"/>
              <w:sz w:val="24"/>
              <w:szCs w:val="32"/>
            </w:rPr>
          </w:pPr>
          <w:r>
            <w:rPr>
              <w:rFonts w:hint="default" w:ascii="Times New Roman" w:hAnsi="Times New Roman" w:eastAsia="宋体" w:cs="Times New Roman"/>
              <w:bCs/>
              <w:sz w:val="24"/>
              <w:szCs w:val="40"/>
              <w:lang w:val="zh-CN"/>
            </w:rPr>
            <w:fldChar w:fldCharType="begin"/>
          </w:r>
          <w:r>
            <w:rPr>
              <w:rFonts w:hint="default" w:ascii="Times New Roman" w:hAnsi="Times New Roman" w:eastAsia="宋体" w:cs="Times New Roman"/>
              <w:bCs/>
              <w:sz w:val="24"/>
              <w:szCs w:val="40"/>
              <w:lang w:val="zh-CN"/>
            </w:rPr>
            <w:instrText xml:space="preserve"> HYPERLINK \l _Toc46 </w:instrText>
          </w:r>
          <w:r>
            <w:rPr>
              <w:rFonts w:hint="default" w:ascii="Times New Roman" w:hAnsi="Times New Roman" w:eastAsia="宋体" w:cs="Times New Roman"/>
              <w:bCs/>
              <w:sz w:val="24"/>
              <w:szCs w:val="40"/>
              <w:lang w:val="zh-CN"/>
            </w:rPr>
            <w:fldChar w:fldCharType="separate"/>
          </w:r>
          <w:r>
            <w:rPr>
              <w:rFonts w:hint="default" w:ascii="Times New Roman" w:hAnsi="Times New Roman" w:eastAsia="宋体" w:cs="Times New Roman"/>
              <w:bCs w:val="0"/>
              <w:sz w:val="24"/>
              <w:szCs w:val="32"/>
              <w:lang w:val="en-US" w:eastAsia="zh-CN"/>
            </w:rPr>
            <w:t>7</w:t>
          </w:r>
          <w:r>
            <w:rPr>
              <w:rFonts w:hint="default" w:ascii="Times New Roman" w:hAnsi="Times New Roman" w:eastAsia="宋体" w:cs="Times New Roman"/>
              <w:bCs w:val="0"/>
              <w:sz w:val="24"/>
              <w:szCs w:val="32"/>
            </w:rPr>
            <w:t>.2 测试方法</w:t>
          </w:r>
          <w:r>
            <w:rPr>
              <w:rFonts w:hint="default" w:ascii="Times New Roman" w:hAnsi="Times New Roman" w:eastAsia="宋体" w:cs="Times New Roman"/>
              <w:sz w:val="24"/>
              <w:szCs w:val="32"/>
            </w:rPr>
            <w:tab/>
          </w:r>
          <w:r>
            <w:rPr>
              <w:rFonts w:hint="default" w:ascii="Times New Roman" w:hAnsi="Times New Roman" w:eastAsia="宋体" w:cs="Times New Roman"/>
              <w:sz w:val="24"/>
              <w:szCs w:val="32"/>
            </w:rPr>
            <w:fldChar w:fldCharType="begin"/>
          </w:r>
          <w:r>
            <w:rPr>
              <w:rFonts w:hint="default" w:ascii="Times New Roman" w:hAnsi="Times New Roman" w:eastAsia="宋体" w:cs="Times New Roman"/>
              <w:sz w:val="24"/>
              <w:szCs w:val="32"/>
            </w:rPr>
            <w:instrText xml:space="preserve"> PAGEREF _Toc46 \h </w:instrText>
          </w:r>
          <w:r>
            <w:rPr>
              <w:rFonts w:hint="default" w:ascii="Times New Roman" w:hAnsi="Times New Roman" w:eastAsia="宋体" w:cs="Times New Roman"/>
              <w:sz w:val="24"/>
              <w:szCs w:val="32"/>
            </w:rPr>
            <w:fldChar w:fldCharType="separate"/>
          </w:r>
          <w:r>
            <w:rPr>
              <w:rFonts w:hint="default" w:ascii="Times New Roman" w:hAnsi="Times New Roman" w:eastAsia="宋体" w:cs="Times New Roman"/>
              <w:sz w:val="24"/>
              <w:szCs w:val="32"/>
            </w:rPr>
            <w:t>5</w:t>
          </w:r>
          <w:r>
            <w:rPr>
              <w:rFonts w:hint="default" w:ascii="Times New Roman" w:hAnsi="Times New Roman" w:eastAsia="宋体" w:cs="Times New Roman"/>
              <w:sz w:val="24"/>
              <w:szCs w:val="32"/>
            </w:rPr>
            <w:fldChar w:fldCharType="end"/>
          </w:r>
          <w:r>
            <w:rPr>
              <w:rFonts w:hint="default" w:ascii="Times New Roman" w:hAnsi="Times New Roman" w:eastAsia="宋体" w:cs="Times New Roman"/>
              <w:bCs/>
              <w:sz w:val="24"/>
              <w:szCs w:val="40"/>
              <w:lang w:val="zh-CN"/>
            </w:rPr>
            <w:fldChar w:fldCharType="end"/>
          </w:r>
        </w:p>
        <w:p w14:paraId="2341915B">
          <w:pPr>
            <w:pStyle w:val="18"/>
            <w:keepNext w:val="0"/>
            <w:keepLines w:val="0"/>
            <w:pageBreakBefore w:val="0"/>
            <w:widowControl w:val="0"/>
            <w:tabs>
              <w:tab w:val="right" w:leader="dot" w:pos="8643"/>
            </w:tabs>
            <w:kinsoku/>
            <w:wordWrap/>
            <w:overflowPunct/>
            <w:topLinePunct w:val="0"/>
            <w:autoSpaceDE/>
            <w:autoSpaceDN/>
            <w:bidi w:val="0"/>
            <w:adjustRightInd/>
            <w:snapToGrid/>
            <w:ind w:left="0" w:leftChars="0"/>
            <w:textAlignment w:val="auto"/>
            <w:rPr>
              <w:rFonts w:hint="default" w:ascii="Times New Roman" w:hAnsi="Times New Roman" w:eastAsia="宋体" w:cs="Times New Roman"/>
              <w:sz w:val="24"/>
              <w:szCs w:val="32"/>
            </w:rPr>
          </w:pPr>
          <w:r>
            <w:rPr>
              <w:rFonts w:hint="default" w:ascii="Times New Roman" w:hAnsi="Times New Roman" w:eastAsia="宋体" w:cs="Times New Roman"/>
              <w:bCs/>
              <w:sz w:val="24"/>
              <w:szCs w:val="40"/>
              <w:lang w:val="zh-CN"/>
            </w:rPr>
            <w:fldChar w:fldCharType="begin"/>
          </w:r>
          <w:r>
            <w:rPr>
              <w:rFonts w:hint="default" w:ascii="Times New Roman" w:hAnsi="Times New Roman" w:eastAsia="宋体" w:cs="Times New Roman"/>
              <w:bCs/>
              <w:sz w:val="24"/>
              <w:szCs w:val="40"/>
              <w:lang w:val="zh-CN"/>
            </w:rPr>
            <w:instrText xml:space="preserve"> HYPERLINK \l _Toc5416 </w:instrText>
          </w:r>
          <w:r>
            <w:rPr>
              <w:rFonts w:hint="default" w:ascii="Times New Roman" w:hAnsi="Times New Roman" w:eastAsia="宋体" w:cs="Times New Roman"/>
              <w:bCs/>
              <w:sz w:val="24"/>
              <w:szCs w:val="40"/>
              <w:lang w:val="zh-CN"/>
            </w:rPr>
            <w:fldChar w:fldCharType="separate"/>
          </w:r>
          <w:r>
            <w:rPr>
              <w:rFonts w:hint="default" w:ascii="Times New Roman" w:hAnsi="Times New Roman" w:eastAsia="宋体" w:cs="Times New Roman"/>
              <w:bCs w:val="0"/>
              <w:sz w:val="24"/>
              <w:szCs w:val="32"/>
              <w:lang w:val="en-US" w:eastAsia="zh-CN"/>
            </w:rPr>
            <w:t>7</w:t>
          </w:r>
          <w:r>
            <w:rPr>
              <w:rFonts w:hint="default" w:ascii="Times New Roman" w:hAnsi="Times New Roman" w:eastAsia="宋体" w:cs="Times New Roman"/>
              <w:bCs w:val="0"/>
              <w:sz w:val="24"/>
              <w:szCs w:val="32"/>
            </w:rPr>
            <w:t>.</w:t>
          </w:r>
          <w:r>
            <w:rPr>
              <w:rFonts w:hint="default" w:ascii="Times New Roman" w:hAnsi="Times New Roman" w:eastAsia="宋体" w:cs="Times New Roman"/>
              <w:bCs w:val="0"/>
              <w:sz w:val="24"/>
              <w:szCs w:val="32"/>
              <w:lang w:val="en-US" w:eastAsia="zh-CN"/>
            </w:rPr>
            <w:t>3</w:t>
          </w:r>
          <w:r>
            <w:rPr>
              <w:rFonts w:hint="default" w:ascii="Times New Roman" w:hAnsi="Times New Roman" w:eastAsia="宋体" w:cs="Times New Roman"/>
              <w:bCs w:val="0"/>
              <w:sz w:val="24"/>
              <w:szCs w:val="32"/>
            </w:rPr>
            <w:t xml:space="preserve"> </w:t>
          </w:r>
          <w:r>
            <w:rPr>
              <w:rFonts w:hint="default" w:ascii="Times New Roman" w:hAnsi="Times New Roman" w:eastAsia="宋体" w:cs="Times New Roman"/>
              <w:bCs w:val="0"/>
              <w:sz w:val="24"/>
              <w:szCs w:val="32"/>
              <w:lang w:val="en-US" w:eastAsia="zh-CN"/>
            </w:rPr>
            <w:t>测试数据采集与处理</w:t>
          </w:r>
          <w:r>
            <w:rPr>
              <w:rFonts w:hint="default" w:ascii="Times New Roman" w:hAnsi="Times New Roman" w:eastAsia="宋体" w:cs="Times New Roman"/>
              <w:sz w:val="24"/>
              <w:szCs w:val="32"/>
            </w:rPr>
            <w:tab/>
          </w:r>
          <w:r>
            <w:rPr>
              <w:rFonts w:hint="default" w:ascii="Times New Roman" w:hAnsi="Times New Roman" w:eastAsia="宋体" w:cs="Times New Roman"/>
              <w:sz w:val="24"/>
              <w:szCs w:val="32"/>
            </w:rPr>
            <w:fldChar w:fldCharType="begin"/>
          </w:r>
          <w:r>
            <w:rPr>
              <w:rFonts w:hint="default" w:ascii="Times New Roman" w:hAnsi="Times New Roman" w:eastAsia="宋体" w:cs="Times New Roman"/>
              <w:sz w:val="24"/>
              <w:szCs w:val="32"/>
            </w:rPr>
            <w:instrText xml:space="preserve"> PAGEREF _Toc5416 \h </w:instrText>
          </w:r>
          <w:r>
            <w:rPr>
              <w:rFonts w:hint="default" w:ascii="Times New Roman" w:hAnsi="Times New Roman" w:eastAsia="宋体" w:cs="Times New Roman"/>
              <w:sz w:val="24"/>
              <w:szCs w:val="32"/>
            </w:rPr>
            <w:fldChar w:fldCharType="separate"/>
          </w:r>
          <w:r>
            <w:rPr>
              <w:rFonts w:hint="default" w:ascii="Times New Roman" w:hAnsi="Times New Roman" w:eastAsia="宋体" w:cs="Times New Roman"/>
              <w:sz w:val="24"/>
              <w:szCs w:val="32"/>
            </w:rPr>
            <w:t>7</w:t>
          </w:r>
          <w:r>
            <w:rPr>
              <w:rFonts w:hint="default" w:ascii="Times New Roman" w:hAnsi="Times New Roman" w:eastAsia="宋体" w:cs="Times New Roman"/>
              <w:sz w:val="24"/>
              <w:szCs w:val="32"/>
            </w:rPr>
            <w:fldChar w:fldCharType="end"/>
          </w:r>
          <w:r>
            <w:rPr>
              <w:rFonts w:hint="default" w:ascii="Times New Roman" w:hAnsi="Times New Roman" w:eastAsia="宋体" w:cs="Times New Roman"/>
              <w:bCs/>
              <w:sz w:val="24"/>
              <w:szCs w:val="40"/>
              <w:lang w:val="zh-CN"/>
            </w:rPr>
            <w:fldChar w:fldCharType="end"/>
          </w:r>
        </w:p>
        <w:p w14:paraId="4731C820">
          <w:pPr>
            <w:pStyle w:val="18"/>
            <w:keepNext w:val="0"/>
            <w:keepLines w:val="0"/>
            <w:pageBreakBefore w:val="0"/>
            <w:widowControl w:val="0"/>
            <w:tabs>
              <w:tab w:val="right" w:leader="dot" w:pos="8643"/>
            </w:tabs>
            <w:kinsoku/>
            <w:wordWrap/>
            <w:overflowPunct/>
            <w:topLinePunct w:val="0"/>
            <w:autoSpaceDE/>
            <w:autoSpaceDN/>
            <w:bidi w:val="0"/>
            <w:adjustRightInd/>
            <w:snapToGrid/>
            <w:ind w:left="0" w:leftChars="0"/>
            <w:textAlignment w:val="auto"/>
            <w:rPr>
              <w:rFonts w:hint="default" w:ascii="Times New Roman" w:hAnsi="Times New Roman" w:eastAsia="宋体" w:cs="Times New Roman"/>
              <w:sz w:val="24"/>
              <w:szCs w:val="32"/>
            </w:rPr>
          </w:pPr>
          <w:r>
            <w:rPr>
              <w:rFonts w:hint="default" w:ascii="Times New Roman" w:hAnsi="Times New Roman" w:eastAsia="宋体" w:cs="Times New Roman"/>
              <w:bCs/>
              <w:sz w:val="24"/>
              <w:szCs w:val="40"/>
              <w:lang w:val="zh-CN"/>
            </w:rPr>
            <w:fldChar w:fldCharType="begin"/>
          </w:r>
          <w:r>
            <w:rPr>
              <w:rFonts w:hint="default" w:ascii="Times New Roman" w:hAnsi="Times New Roman" w:eastAsia="宋体" w:cs="Times New Roman"/>
              <w:bCs/>
              <w:sz w:val="24"/>
              <w:szCs w:val="40"/>
              <w:lang w:val="zh-CN"/>
            </w:rPr>
            <w:instrText xml:space="preserve"> HYPERLINK \l _Toc29469 </w:instrText>
          </w:r>
          <w:r>
            <w:rPr>
              <w:rFonts w:hint="default" w:ascii="Times New Roman" w:hAnsi="Times New Roman" w:eastAsia="宋体" w:cs="Times New Roman"/>
              <w:bCs/>
              <w:sz w:val="24"/>
              <w:szCs w:val="40"/>
              <w:lang w:val="zh-CN"/>
            </w:rPr>
            <w:fldChar w:fldCharType="separate"/>
          </w:r>
          <w:r>
            <w:rPr>
              <w:rFonts w:hint="default" w:ascii="Times New Roman" w:hAnsi="Times New Roman" w:eastAsia="宋体" w:cs="Times New Roman"/>
              <w:sz w:val="24"/>
              <w:szCs w:val="36"/>
              <w:lang w:val="en-US" w:eastAsia="zh-CN"/>
            </w:rPr>
            <w:t>8</w:t>
          </w:r>
          <w:r>
            <w:rPr>
              <w:rFonts w:hint="default" w:ascii="Times New Roman" w:hAnsi="Times New Roman" w:eastAsia="宋体" w:cs="Times New Roman"/>
              <w:sz w:val="24"/>
              <w:szCs w:val="36"/>
              <w:lang w:val="zh-CN"/>
            </w:rPr>
            <w:t xml:space="preserve"> </w:t>
          </w:r>
          <w:r>
            <w:rPr>
              <w:rFonts w:hint="default" w:ascii="Times New Roman" w:hAnsi="Times New Roman" w:eastAsia="宋体" w:cs="Times New Roman"/>
              <w:sz w:val="24"/>
              <w:szCs w:val="36"/>
              <w:lang w:val="en-US" w:eastAsia="zh-CN"/>
            </w:rPr>
            <w:t xml:space="preserve"> </w:t>
          </w:r>
          <w:r>
            <w:rPr>
              <w:rFonts w:hint="default" w:ascii="Times New Roman" w:hAnsi="Times New Roman" w:eastAsia="宋体" w:cs="Times New Roman"/>
              <w:sz w:val="24"/>
              <w:szCs w:val="36"/>
              <w:lang w:val="zh-CN"/>
            </w:rPr>
            <w:t>测试结果</w:t>
          </w:r>
          <w:r>
            <w:rPr>
              <w:rFonts w:hint="default" w:ascii="Times New Roman" w:hAnsi="Times New Roman" w:eastAsia="宋体" w:cs="Times New Roman"/>
              <w:sz w:val="24"/>
              <w:szCs w:val="32"/>
            </w:rPr>
            <w:tab/>
          </w:r>
          <w:r>
            <w:rPr>
              <w:rFonts w:hint="default" w:ascii="Times New Roman" w:hAnsi="Times New Roman" w:eastAsia="宋体" w:cs="Times New Roman"/>
              <w:sz w:val="24"/>
              <w:szCs w:val="32"/>
            </w:rPr>
            <w:fldChar w:fldCharType="begin"/>
          </w:r>
          <w:r>
            <w:rPr>
              <w:rFonts w:hint="default" w:ascii="Times New Roman" w:hAnsi="Times New Roman" w:eastAsia="宋体" w:cs="Times New Roman"/>
              <w:sz w:val="24"/>
              <w:szCs w:val="32"/>
            </w:rPr>
            <w:instrText xml:space="preserve"> PAGEREF _Toc29469 \h </w:instrText>
          </w:r>
          <w:r>
            <w:rPr>
              <w:rFonts w:hint="default" w:ascii="Times New Roman" w:hAnsi="Times New Roman" w:eastAsia="宋体" w:cs="Times New Roman"/>
              <w:sz w:val="24"/>
              <w:szCs w:val="32"/>
            </w:rPr>
            <w:fldChar w:fldCharType="separate"/>
          </w:r>
          <w:r>
            <w:rPr>
              <w:rFonts w:hint="default" w:ascii="Times New Roman" w:hAnsi="Times New Roman" w:eastAsia="宋体" w:cs="Times New Roman"/>
              <w:sz w:val="24"/>
              <w:szCs w:val="32"/>
            </w:rPr>
            <w:t>8</w:t>
          </w:r>
          <w:r>
            <w:rPr>
              <w:rFonts w:hint="default" w:ascii="Times New Roman" w:hAnsi="Times New Roman" w:eastAsia="宋体" w:cs="Times New Roman"/>
              <w:sz w:val="24"/>
              <w:szCs w:val="32"/>
            </w:rPr>
            <w:fldChar w:fldCharType="end"/>
          </w:r>
          <w:r>
            <w:rPr>
              <w:rFonts w:hint="default" w:ascii="Times New Roman" w:hAnsi="Times New Roman" w:eastAsia="宋体" w:cs="Times New Roman"/>
              <w:bCs/>
              <w:sz w:val="24"/>
              <w:szCs w:val="40"/>
              <w:lang w:val="zh-CN"/>
            </w:rPr>
            <w:fldChar w:fldCharType="end"/>
          </w:r>
        </w:p>
        <w:p w14:paraId="31D228B8">
          <w:pPr>
            <w:pStyle w:val="18"/>
            <w:keepNext w:val="0"/>
            <w:keepLines w:val="0"/>
            <w:pageBreakBefore w:val="0"/>
            <w:widowControl w:val="0"/>
            <w:tabs>
              <w:tab w:val="right" w:leader="dot" w:pos="8643"/>
            </w:tabs>
            <w:kinsoku/>
            <w:wordWrap/>
            <w:overflowPunct/>
            <w:topLinePunct w:val="0"/>
            <w:autoSpaceDE/>
            <w:autoSpaceDN/>
            <w:bidi w:val="0"/>
            <w:adjustRightInd/>
            <w:snapToGrid/>
            <w:ind w:left="0" w:leftChars="0"/>
            <w:textAlignment w:val="auto"/>
            <w:rPr>
              <w:rFonts w:hint="default" w:ascii="Times New Roman" w:hAnsi="Times New Roman" w:eastAsia="宋体" w:cs="Times New Roman"/>
              <w:sz w:val="24"/>
              <w:szCs w:val="32"/>
            </w:rPr>
          </w:pPr>
          <w:r>
            <w:rPr>
              <w:rFonts w:hint="default" w:ascii="Times New Roman" w:hAnsi="Times New Roman" w:eastAsia="宋体" w:cs="Times New Roman"/>
              <w:bCs/>
              <w:sz w:val="24"/>
              <w:szCs w:val="40"/>
              <w:lang w:val="zh-CN"/>
            </w:rPr>
            <w:fldChar w:fldCharType="begin"/>
          </w:r>
          <w:r>
            <w:rPr>
              <w:rFonts w:hint="default" w:ascii="Times New Roman" w:hAnsi="Times New Roman" w:eastAsia="宋体" w:cs="Times New Roman"/>
              <w:bCs/>
              <w:sz w:val="24"/>
              <w:szCs w:val="40"/>
              <w:lang w:val="zh-CN"/>
            </w:rPr>
            <w:instrText xml:space="preserve"> HYPERLINK \l _Toc6726 </w:instrText>
          </w:r>
          <w:r>
            <w:rPr>
              <w:rFonts w:hint="default" w:ascii="Times New Roman" w:hAnsi="Times New Roman" w:eastAsia="宋体" w:cs="Times New Roman"/>
              <w:bCs/>
              <w:sz w:val="24"/>
              <w:szCs w:val="40"/>
              <w:lang w:val="zh-CN"/>
            </w:rPr>
            <w:fldChar w:fldCharType="separate"/>
          </w:r>
          <w:r>
            <w:rPr>
              <w:rFonts w:hint="default" w:ascii="Times New Roman" w:hAnsi="Times New Roman" w:eastAsia="宋体" w:cs="Times New Roman"/>
              <w:sz w:val="24"/>
              <w:szCs w:val="36"/>
              <w:lang w:val="en-US" w:eastAsia="zh-CN"/>
            </w:rPr>
            <w:t>9  测试结果表达</w:t>
          </w:r>
          <w:r>
            <w:rPr>
              <w:rFonts w:hint="default" w:ascii="Times New Roman" w:hAnsi="Times New Roman" w:eastAsia="宋体" w:cs="Times New Roman"/>
              <w:sz w:val="24"/>
              <w:szCs w:val="32"/>
            </w:rPr>
            <w:tab/>
          </w:r>
          <w:r>
            <w:rPr>
              <w:rFonts w:hint="default" w:ascii="Times New Roman" w:hAnsi="Times New Roman" w:eastAsia="宋体" w:cs="Times New Roman"/>
              <w:sz w:val="24"/>
              <w:szCs w:val="32"/>
            </w:rPr>
            <w:fldChar w:fldCharType="begin"/>
          </w:r>
          <w:r>
            <w:rPr>
              <w:rFonts w:hint="default" w:ascii="Times New Roman" w:hAnsi="Times New Roman" w:eastAsia="宋体" w:cs="Times New Roman"/>
              <w:sz w:val="24"/>
              <w:szCs w:val="32"/>
            </w:rPr>
            <w:instrText xml:space="preserve"> PAGEREF _Toc6726 \h </w:instrText>
          </w:r>
          <w:r>
            <w:rPr>
              <w:rFonts w:hint="default" w:ascii="Times New Roman" w:hAnsi="Times New Roman" w:eastAsia="宋体" w:cs="Times New Roman"/>
              <w:sz w:val="24"/>
              <w:szCs w:val="32"/>
            </w:rPr>
            <w:fldChar w:fldCharType="separate"/>
          </w:r>
          <w:r>
            <w:rPr>
              <w:rFonts w:hint="default" w:ascii="Times New Roman" w:hAnsi="Times New Roman" w:eastAsia="宋体" w:cs="Times New Roman"/>
              <w:sz w:val="24"/>
              <w:szCs w:val="32"/>
            </w:rPr>
            <w:t>8</w:t>
          </w:r>
          <w:r>
            <w:rPr>
              <w:rFonts w:hint="default" w:ascii="Times New Roman" w:hAnsi="Times New Roman" w:eastAsia="宋体" w:cs="Times New Roman"/>
              <w:sz w:val="24"/>
              <w:szCs w:val="32"/>
            </w:rPr>
            <w:fldChar w:fldCharType="end"/>
          </w:r>
          <w:r>
            <w:rPr>
              <w:rFonts w:hint="default" w:ascii="Times New Roman" w:hAnsi="Times New Roman" w:eastAsia="宋体" w:cs="Times New Roman"/>
              <w:bCs/>
              <w:sz w:val="24"/>
              <w:szCs w:val="40"/>
              <w:lang w:val="zh-CN"/>
            </w:rPr>
            <w:fldChar w:fldCharType="end"/>
          </w:r>
        </w:p>
        <w:p w14:paraId="4E0AFEE4">
          <w:pPr>
            <w:pStyle w:val="18"/>
            <w:keepNext w:val="0"/>
            <w:keepLines w:val="0"/>
            <w:pageBreakBefore w:val="0"/>
            <w:widowControl w:val="0"/>
            <w:tabs>
              <w:tab w:val="right" w:leader="dot" w:pos="8643"/>
            </w:tabs>
            <w:kinsoku/>
            <w:wordWrap/>
            <w:overflowPunct/>
            <w:topLinePunct w:val="0"/>
            <w:autoSpaceDE/>
            <w:autoSpaceDN/>
            <w:bidi w:val="0"/>
            <w:adjustRightInd/>
            <w:snapToGrid/>
            <w:ind w:left="0" w:leftChars="0"/>
            <w:textAlignment w:val="auto"/>
            <w:rPr>
              <w:rFonts w:hint="default" w:ascii="Times New Roman" w:hAnsi="Times New Roman" w:eastAsia="宋体" w:cs="Times New Roman"/>
              <w:sz w:val="24"/>
              <w:szCs w:val="32"/>
            </w:rPr>
          </w:pPr>
          <w:r>
            <w:rPr>
              <w:rFonts w:hint="default" w:ascii="Times New Roman" w:hAnsi="Times New Roman" w:eastAsia="宋体" w:cs="Times New Roman"/>
              <w:bCs/>
              <w:sz w:val="24"/>
              <w:szCs w:val="40"/>
              <w:lang w:val="zh-CN"/>
            </w:rPr>
            <w:fldChar w:fldCharType="begin"/>
          </w:r>
          <w:r>
            <w:rPr>
              <w:rFonts w:hint="default" w:ascii="Times New Roman" w:hAnsi="Times New Roman" w:eastAsia="宋体" w:cs="Times New Roman"/>
              <w:bCs/>
              <w:sz w:val="24"/>
              <w:szCs w:val="40"/>
              <w:lang w:val="zh-CN"/>
            </w:rPr>
            <w:instrText xml:space="preserve"> HYPERLINK \l _Toc23198 </w:instrText>
          </w:r>
          <w:r>
            <w:rPr>
              <w:rFonts w:hint="default" w:ascii="Times New Roman" w:hAnsi="Times New Roman" w:eastAsia="宋体" w:cs="Times New Roman"/>
              <w:bCs/>
              <w:sz w:val="24"/>
              <w:szCs w:val="40"/>
              <w:lang w:val="zh-CN"/>
            </w:rPr>
            <w:fldChar w:fldCharType="separate"/>
          </w:r>
          <w:r>
            <w:rPr>
              <w:rFonts w:hint="default" w:ascii="Times New Roman" w:hAnsi="Times New Roman" w:eastAsia="宋体" w:cs="Times New Roman"/>
              <w:bCs w:val="0"/>
              <w:sz w:val="24"/>
              <w:szCs w:val="32"/>
              <w:lang w:val="en-US" w:eastAsia="zh-CN"/>
            </w:rPr>
            <w:t>9.1  原始记录</w:t>
          </w:r>
          <w:r>
            <w:rPr>
              <w:rFonts w:hint="default" w:ascii="Times New Roman" w:hAnsi="Times New Roman" w:eastAsia="宋体" w:cs="Times New Roman"/>
              <w:sz w:val="24"/>
              <w:szCs w:val="32"/>
            </w:rPr>
            <w:tab/>
          </w:r>
          <w:r>
            <w:rPr>
              <w:rFonts w:hint="default" w:ascii="Times New Roman" w:hAnsi="Times New Roman" w:eastAsia="宋体" w:cs="Times New Roman"/>
              <w:sz w:val="24"/>
              <w:szCs w:val="32"/>
            </w:rPr>
            <w:fldChar w:fldCharType="begin"/>
          </w:r>
          <w:r>
            <w:rPr>
              <w:rFonts w:hint="default" w:ascii="Times New Roman" w:hAnsi="Times New Roman" w:eastAsia="宋体" w:cs="Times New Roman"/>
              <w:sz w:val="24"/>
              <w:szCs w:val="32"/>
            </w:rPr>
            <w:instrText xml:space="preserve"> PAGEREF _Toc23198 \h </w:instrText>
          </w:r>
          <w:r>
            <w:rPr>
              <w:rFonts w:hint="default" w:ascii="Times New Roman" w:hAnsi="Times New Roman" w:eastAsia="宋体" w:cs="Times New Roman"/>
              <w:sz w:val="24"/>
              <w:szCs w:val="32"/>
            </w:rPr>
            <w:fldChar w:fldCharType="separate"/>
          </w:r>
          <w:r>
            <w:rPr>
              <w:rFonts w:hint="default" w:ascii="Times New Roman" w:hAnsi="Times New Roman" w:eastAsia="宋体" w:cs="Times New Roman"/>
              <w:sz w:val="24"/>
              <w:szCs w:val="32"/>
            </w:rPr>
            <w:t>8</w:t>
          </w:r>
          <w:r>
            <w:rPr>
              <w:rFonts w:hint="default" w:ascii="Times New Roman" w:hAnsi="Times New Roman" w:eastAsia="宋体" w:cs="Times New Roman"/>
              <w:sz w:val="24"/>
              <w:szCs w:val="32"/>
            </w:rPr>
            <w:fldChar w:fldCharType="end"/>
          </w:r>
          <w:r>
            <w:rPr>
              <w:rFonts w:hint="default" w:ascii="Times New Roman" w:hAnsi="Times New Roman" w:eastAsia="宋体" w:cs="Times New Roman"/>
              <w:bCs/>
              <w:sz w:val="24"/>
              <w:szCs w:val="40"/>
              <w:lang w:val="zh-CN"/>
            </w:rPr>
            <w:fldChar w:fldCharType="end"/>
          </w:r>
        </w:p>
        <w:p w14:paraId="431C0B3B">
          <w:pPr>
            <w:pStyle w:val="18"/>
            <w:keepNext w:val="0"/>
            <w:keepLines w:val="0"/>
            <w:pageBreakBefore w:val="0"/>
            <w:widowControl w:val="0"/>
            <w:tabs>
              <w:tab w:val="right" w:leader="dot" w:pos="8643"/>
            </w:tabs>
            <w:kinsoku/>
            <w:wordWrap/>
            <w:overflowPunct/>
            <w:topLinePunct w:val="0"/>
            <w:autoSpaceDE/>
            <w:autoSpaceDN/>
            <w:bidi w:val="0"/>
            <w:adjustRightInd/>
            <w:snapToGrid/>
            <w:ind w:left="0" w:leftChars="0"/>
            <w:textAlignment w:val="auto"/>
            <w:rPr>
              <w:rFonts w:hint="default" w:ascii="Times New Roman" w:hAnsi="Times New Roman" w:eastAsia="宋体" w:cs="Times New Roman"/>
              <w:sz w:val="24"/>
              <w:szCs w:val="32"/>
            </w:rPr>
          </w:pPr>
          <w:r>
            <w:rPr>
              <w:rFonts w:hint="default" w:ascii="Times New Roman" w:hAnsi="Times New Roman" w:eastAsia="宋体" w:cs="Times New Roman"/>
              <w:bCs/>
              <w:sz w:val="24"/>
              <w:szCs w:val="40"/>
              <w:lang w:val="zh-CN"/>
            </w:rPr>
            <w:fldChar w:fldCharType="begin"/>
          </w:r>
          <w:r>
            <w:rPr>
              <w:rFonts w:hint="default" w:ascii="Times New Roman" w:hAnsi="Times New Roman" w:eastAsia="宋体" w:cs="Times New Roman"/>
              <w:bCs/>
              <w:sz w:val="24"/>
              <w:szCs w:val="40"/>
              <w:lang w:val="zh-CN"/>
            </w:rPr>
            <w:instrText xml:space="preserve"> HYPERLINK \l _Toc19789 </w:instrText>
          </w:r>
          <w:r>
            <w:rPr>
              <w:rFonts w:hint="default" w:ascii="Times New Roman" w:hAnsi="Times New Roman" w:eastAsia="宋体" w:cs="Times New Roman"/>
              <w:bCs/>
              <w:sz w:val="24"/>
              <w:szCs w:val="40"/>
              <w:lang w:val="zh-CN"/>
            </w:rPr>
            <w:fldChar w:fldCharType="separate"/>
          </w:r>
          <w:r>
            <w:rPr>
              <w:rFonts w:hint="default" w:ascii="Times New Roman" w:hAnsi="Times New Roman" w:eastAsia="宋体" w:cs="Times New Roman"/>
              <w:bCs w:val="0"/>
              <w:sz w:val="24"/>
              <w:szCs w:val="32"/>
              <w:lang w:val="en-US" w:eastAsia="zh-CN"/>
            </w:rPr>
            <w:t>9.2  测试报告</w:t>
          </w:r>
          <w:r>
            <w:rPr>
              <w:rFonts w:hint="default" w:ascii="Times New Roman" w:hAnsi="Times New Roman" w:eastAsia="宋体" w:cs="Times New Roman"/>
              <w:sz w:val="24"/>
              <w:szCs w:val="32"/>
            </w:rPr>
            <w:tab/>
          </w:r>
          <w:r>
            <w:rPr>
              <w:rFonts w:hint="default" w:ascii="Times New Roman" w:hAnsi="Times New Roman" w:eastAsia="宋体" w:cs="Times New Roman"/>
              <w:sz w:val="24"/>
              <w:szCs w:val="32"/>
            </w:rPr>
            <w:fldChar w:fldCharType="begin"/>
          </w:r>
          <w:r>
            <w:rPr>
              <w:rFonts w:hint="default" w:ascii="Times New Roman" w:hAnsi="Times New Roman" w:eastAsia="宋体" w:cs="Times New Roman"/>
              <w:sz w:val="24"/>
              <w:szCs w:val="32"/>
            </w:rPr>
            <w:instrText xml:space="preserve"> PAGEREF _Toc19789 \h </w:instrText>
          </w:r>
          <w:r>
            <w:rPr>
              <w:rFonts w:hint="default" w:ascii="Times New Roman" w:hAnsi="Times New Roman" w:eastAsia="宋体" w:cs="Times New Roman"/>
              <w:sz w:val="24"/>
              <w:szCs w:val="32"/>
            </w:rPr>
            <w:fldChar w:fldCharType="separate"/>
          </w:r>
          <w:r>
            <w:rPr>
              <w:rFonts w:hint="default" w:ascii="Times New Roman" w:hAnsi="Times New Roman" w:eastAsia="宋体" w:cs="Times New Roman"/>
              <w:sz w:val="24"/>
              <w:szCs w:val="32"/>
            </w:rPr>
            <w:t>9</w:t>
          </w:r>
          <w:r>
            <w:rPr>
              <w:rFonts w:hint="default" w:ascii="Times New Roman" w:hAnsi="Times New Roman" w:eastAsia="宋体" w:cs="Times New Roman"/>
              <w:sz w:val="24"/>
              <w:szCs w:val="32"/>
            </w:rPr>
            <w:fldChar w:fldCharType="end"/>
          </w:r>
          <w:r>
            <w:rPr>
              <w:rFonts w:hint="default" w:ascii="Times New Roman" w:hAnsi="Times New Roman" w:eastAsia="宋体" w:cs="Times New Roman"/>
              <w:bCs/>
              <w:sz w:val="24"/>
              <w:szCs w:val="40"/>
              <w:lang w:val="zh-CN"/>
            </w:rPr>
            <w:fldChar w:fldCharType="end"/>
          </w:r>
        </w:p>
        <w:p w14:paraId="1464E9CD">
          <w:pPr>
            <w:pStyle w:val="18"/>
            <w:keepNext w:val="0"/>
            <w:keepLines w:val="0"/>
            <w:pageBreakBefore w:val="0"/>
            <w:widowControl w:val="0"/>
            <w:tabs>
              <w:tab w:val="right" w:leader="dot" w:pos="8643"/>
            </w:tabs>
            <w:kinsoku/>
            <w:wordWrap/>
            <w:overflowPunct/>
            <w:topLinePunct w:val="0"/>
            <w:autoSpaceDE/>
            <w:autoSpaceDN/>
            <w:bidi w:val="0"/>
            <w:adjustRightInd/>
            <w:snapToGrid/>
            <w:ind w:left="0" w:leftChars="0"/>
            <w:textAlignment w:val="auto"/>
            <w:rPr>
              <w:rFonts w:hint="default" w:ascii="Times New Roman" w:hAnsi="Times New Roman" w:eastAsia="宋体" w:cs="Times New Roman"/>
              <w:sz w:val="24"/>
              <w:szCs w:val="32"/>
            </w:rPr>
          </w:pPr>
          <w:r>
            <w:rPr>
              <w:rFonts w:hint="default" w:ascii="Times New Roman" w:hAnsi="Times New Roman" w:eastAsia="宋体" w:cs="Times New Roman"/>
              <w:bCs/>
              <w:sz w:val="24"/>
              <w:szCs w:val="40"/>
              <w:lang w:val="zh-CN"/>
            </w:rPr>
            <w:fldChar w:fldCharType="begin"/>
          </w:r>
          <w:r>
            <w:rPr>
              <w:rFonts w:hint="default" w:ascii="Times New Roman" w:hAnsi="Times New Roman" w:eastAsia="宋体" w:cs="Times New Roman"/>
              <w:bCs/>
              <w:sz w:val="24"/>
              <w:szCs w:val="40"/>
              <w:lang w:val="zh-CN"/>
            </w:rPr>
            <w:instrText xml:space="preserve"> HYPERLINK \l _Toc6799 </w:instrText>
          </w:r>
          <w:r>
            <w:rPr>
              <w:rFonts w:hint="default" w:ascii="Times New Roman" w:hAnsi="Times New Roman" w:eastAsia="宋体" w:cs="Times New Roman"/>
              <w:bCs/>
              <w:sz w:val="24"/>
              <w:szCs w:val="40"/>
              <w:lang w:val="zh-CN"/>
            </w:rPr>
            <w:fldChar w:fldCharType="separate"/>
          </w:r>
          <w:r>
            <w:rPr>
              <w:rFonts w:hint="default" w:ascii="Times New Roman" w:hAnsi="Times New Roman" w:eastAsia="宋体" w:cs="Times New Roman"/>
              <w:bCs/>
              <w:sz w:val="24"/>
              <w:szCs w:val="36"/>
            </w:rPr>
            <w:t>附录A</w:t>
          </w:r>
          <w:r>
            <w:rPr>
              <w:rFonts w:hint="eastAsia" w:cs="Times New Roman"/>
              <w:bCs/>
              <w:sz w:val="24"/>
              <w:szCs w:val="36"/>
              <w:lang w:val="en-US" w:eastAsia="zh-CN"/>
            </w:rPr>
            <w:t xml:space="preserve"> 测试原始记录内页参考格式</w:t>
          </w:r>
          <w:r>
            <w:rPr>
              <w:rFonts w:hint="default" w:ascii="Times New Roman" w:hAnsi="Times New Roman" w:eastAsia="宋体" w:cs="Times New Roman"/>
              <w:sz w:val="24"/>
              <w:szCs w:val="32"/>
            </w:rPr>
            <w:tab/>
          </w:r>
          <w:r>
            <w:rPr>
              <w:rFonts w:hint="default" w:ascii="Times New Roman" w:hAnsi="Times New Roman" w:eastAsia="宋体" w:cs="Times New Roman"/>
              <w:sz w:val="24"/>
              <w:szCs w:val="32"/>
            </w:rPr>
            <w:fldChar w:fldCharType="begin"/>
          </w:r>
          <w:r>
            <w:rPr>
              <w:rFonts w:hint="default" w:ascii="Times New Roman" w:hAnsi="Times New Roman" w:eastAsia="宋体" w:cs="Times New Roman"/>
              <w:sz w:val="24"/>
              <w:szCs w:val="32"/>
            </w:rPr>
            <w:instrText xml:space="preserve"> PAGEREF _Toc6799 \h </w:instrText>
          </w:r>
          <w:r>
            <w:rPr>
              <w:rFonts w:hint="default" w:ascii="Times New Roman" w:hAnsi="Times New Roman" w:eastAsia="宋体" w:cs="Times New Roman"/>
              <w:sz w:val="24"/>
              <w:szCs w:val="32"/>
            </w:rPr>
            <w:fldChar w:fldCharType="separate"/>
          </w:r>
          <w:r>
            <w:rPr>
              <w:rFonts w:hint="default" w:ascii="Times New Roman" w:hAnsi="Times New Roman" w:eastAsia="宋体" w:cs="Times New Roman"/>
              <w:sz w:val="24"/>
              <w:szCs w:val="32"/>
            </w:rPr>
            <w:t>10</w:t>
          </w:r>
          <w:r>
            <w:rPr>
              <w:rFonts w:hint="default" w:ascii="Times New Roman" w:hAnsi="Times New Roman" w:eastAsia="宋体" w:cs="Times New Roman"/>
              <w:sz w:val="24"/>
              <w:szCs w:val="32"/>
            </w:rPr>
            <w:fldChar w:fldCharType="end"/>
          </w:r>
          <w:r>
            <w:rPr>
              <w:rFonts w:hint="default" w:ascii="Times New Roman" w:hAnsi="Times New Roman" w:eastAsia="宋体" w:cs="Times New Roman"/>
              <w:bCs/>
              <w:sz w:val="24"/>
              <w:szCs w:val="40"/>
              <w:lang w:val="zh-CN"/>
            </w:rPr>
            <w:fldChar w:fldCharType="end"/>
          </w:r>
        </w:p>
        <w:p w14:paraId="7741046B">
          <w:pPr>
            <w:pStyle w:val="18"/>
            <w:keepNext w:val="0"/>
            <w:keepLines w:val="0"/>
            <w:pageBreakBefore w:val="0"/>
            <w:widowControl w:val="0"/>
            <w:tabs>
              <w:tab w:val="right" w:leader="dot" w:pos="8643"/>
            </w:tabs>
            <w:kinsoku/>
            <w:wordWrap/>
            <w:overflowPunct/>
            <w:topLinePunct w:val="0"/>
            <w:autoSpaceDE/>
            <w:autoSpaceDN/>
            <w:bidi w:val="0"/>
            <w:adjustRightInd/>
            <w:snapToGrid/>
            <w:ind w:left="0" w:leftChars="0"/>
            <w:textAlignment w:val="auto"/>
            <w:rPr>
              <w:rFonts w:hint="default" w:ascii="Times New Roman" w:hAnsi="Times New Roman" w:eastAsia="宋体" w:cs="Times New Roman"/>
              <w:sz w:val="24"/>
              <w:szCs w:val="32"/>
            </w:rPr>
          </w:pPr>
          <w:r>
            <w:rPr>
              <w:rFonts w:hint="default" w:ascii="Times New Roman" w:hAnsi="Times New Roman" w:eastAsia="宋体" w:cs="Times New Roman"/>
              <w:bCs/>
              <w:sz w:val="24"/>
              <w:szCs w:val="40"/>
              <w:lang w:val="zh-CN"/>
            </w:rPr>
            <w:fldChar w:fldCharType="begin"/>
          </w:r>
          <w:r>
            <w:rPr>
              <w:rFonts w:hint="default" w:ascii="Times New Roman" w:hAnsi="Times New Roman" w:eastAsia="宋体" w:cs="Times New Roman"/>
              <w:bCs/>
              <w:sz w:val="24"/>
              <w:szCs w:val="40"/>
              <w:lang w:val="zh-CN"/>
            </w:rPr>
            <w:instrText xml:space="preserve"> HYPERLINK \l _Toc16778 </w:instrText>
          </w:r>
          <w:r>
            <w:rPr>
              <w:rFonts w:hint="default" w:ascii="Times New Roman" w:hAnsi="Times New Roman" w:eastAsia="宋体" w:cs="Times New Roman"/>
              <w:bCs/>
              <w:sz w:val="24"/>
              <w:szCs w:val="40"/>
              <w:lang w:val="zh-CN"/>
            </w:rPr>
            <w:fldChar w:fldCharType="separate"/>
          </w:r>
          <w:r>
            <w:rPr>
              <w:rFonts w:hint="default" w:ascii="Times New Roman" w:hAnsi="Times New Roman" w:eastAsia="宋体" w:cs="Times New Roman"/>
              <w:sz w:val="24"/>
              <w:szCs w:val="36"/>
              <w:lang w:val="zh-CN"/>
            </w:rPr>
            <w:t>附录</w:t>
          </w:r>
          <w:r>
            <w:rPr>
              <w:rFonts w:hint="default" w:ascii="Times New Roman" w:hAnsi="Times New Roman" w:eastAsia="宋体" w:cs="Times New Roman"/>
              <w:bCs/>
              <w:sz w:val="24"/>
              <w:szCs w:val="36"/>
            </w:rPr>
            <w:t>B</w:t>
          </w:r>
          <w:r>
            <w:rPr>
              <w:rFonts w:hint="eastAsia" w:cs="Times New Roman"/>
              <w:bCs/>
              <w:sz w:val="24"/>
              <w:szCs w:val="36"/>
              <w:lang w:val="en-US" w:eastAsia="zh-CN"/>
            </w:rPr>
            <w:t xml:space="preserve"> 测试证书内页参考格式</w:t>
          </w:r>
          <w:r>
            <w:rPr>
              <w:rFonts w:hint="default" w:ascii="Times New Roman" w:hAnsi="Times New Roman" w:eastAsia="宋体" w:cs="Times New Roman"/>
              <w:sz w:val="24"/>
              <w:szCs w:val="32"/>
            </w:rPr>
            <w:tab/>
          </w:r>
          <w:r>
            <w:rPr>
              <w:rFonts w:hint="default" w:ascii="Times New Roman" w:hAnsi="Times New Roman" w:eastAsia="宋体" w:cs="Times New Roman"/>
              <w:sz w:val="24"/>
              <w:szCs w:val="32"/>
            </w:rPr>
            <w:fldChar w:fldCharType="begin"/>
          </w:r>
          <w:r>
            <w:rPr>
              <w:rFonts w:hint="default" w:ascii="Times New Roman" w:hAnsi="Times New Roman" w:eastAsia="宋体" w:cs="Times New Roman"/>
              <w:sz w:val="24"/>
              <w:szCs w:val="32"/>
            </w:rPr>
            <w:instrText xml:space="preserve"> PAGEREF _Toc16778 \h </w:instrText>
          </w:r>
          <w:r>
            <w:rPr>
              <w:rFonts w:hint="default" w:ascii="Times New Roman" w:hAnsi="Times New Roman" w:eastAsia="宋体" w:cs="Times New Roman"/>
              <w:sz w:val="24"/>
              <w:szCs w:val="32"/>
            </w:rPr>
            <w:fldChar w:fldCharType="separate"/>
          </w:r>
          <w:r>
            <w:rPr>
              <w:rFonts w:hint="default" w:ascii="Times New Roman" w:hAnsi="Times New Roman" w:eastAsia="宋体" w:cs="Times New Roman"/>
              <w:sz w:val="24"/>
              <w:szCs w:val="32"/>
            </w:rPr>
            <w:t>13</w:t>
          </w:r>
          <w:r>
            <w:rPr>
              <w:rFonts w:hint="default" w:ascii="Times New Roman" w:hAnsi="Times New Roman" w:eastAsia="宋体" w:cs="Times New Roman"/>
              <w:sz w:val="24"/>
              <w:szCs w:val="32"/>
            </w:rPr>
            <w:fldChar w:fldCharType="end"/>
          </w:r>
          <w:r>
            <w:rPr>
              <w:rFonts w:hint="default" w:ascii="Times New Roman" w:hAnsi="Times New Roman" w:eastAsia="宋体" w:cs="Times New Roman"/>
              <w:bCs/>
              <w:sz w:val="24"/>
              <w:szCs w:val="40"/>
              <w:lang w:val="zh-CN"/>
            </w:rPr>
            <w:fldChar w:fldCharType="end"/>
          </w:r>
        </w:p>
        <w:p w14:paraId="6C9D4EDC">
          <w:pPr>
            <w:pStyle w:val="18"/>
            <w:keepNext w:val="0"/>
            <w:keepLines w:val="0"/>
            <w:pageBreakBefore w:val="0"/>
            <w:widowControl w:val="0"/>
            <w:tabs>
              <w:tab w:val="right" w:leader="dot" w:pos="8643"/>
            </w:tabs>
            <w:kinsoku/>
            <w:wordWrap/>
            <w:overflowPunct/>
            <w:topLinePunct w:val="0"/>
            <w:autoSpaceDE/>
            <w:autoSpaceDN/>
            <w:bidi w:val="0"/>
            <w:adjustRightInd/>
            <w:snapToGrid/>
            <w:ind w:left="0" w:leftChars="0"/>
            <w:textAlignment w:val="auto"/>
          </w:pPr>
          <w:r>
            <w:rPr>
              <w:rFonts w:hint="default" w:ascii="Times New Roman" w:hAnsi="Times New Roman" w:eastAsia="宋体" w:cs="Times New Roman"/>
              <w:bCs/>
              <w:sz w:val="24"/>
              <w:szCs w:val="40"/>
              <w:lang w:val="zh-CN"/>
            </w:rPr>
            <w:fldChar w:fldCharType="begin"/>
          </w:r>
          <w:r>
            <w:rPr>
              <w:rFonts w:hint="default" w:ascii="Times New Roman" w:hAnsi="Times New Roman" w:eastAsia="宋体" w:cs="Times New Roman"/>
              <w:bCs/>
              <w:sz w:val="24"/>
              <w:szCs w:val="40"/>
              <w:lang w:val="zh-CN"/>
            </w:rPr>
            <w:instrText xml:space="preserve"> HYPERLINK \l _Toc25673 </w:instrText>
          </w:r>
          <w:r>
            <w:rPr>
              <w:rFonts w:hint="default" w:ascii="Times New Roman" w:hAnsi="Times New Roman" w:eastAsia="宋体" w:cs="Times New Roman"/>
              <w:bCs/>
              <w:sz w:val="24"/>
              <w:szCs w:val="40"/>
              <w:lang w:val="zh-CN"/>
            </w:rPr>
            <w:fldChar w:fldCharType="separate"/>
          </w:r>
          <w:r>
            <w:rPr>
              <w:rFonts w:hint="default" w:ascii="Times New Roman" w:hAnsi="Times New Roman" w:eastAsia="宋体" w:cs="Times New Roman"/>
              <w:sz w:val="24"/>
              <w:szCs w:val="36"/>
              <w:lang w:val="zh-CN"/>
            </w:rPr>
            <w:t>附录</w:t>
          </w:r>
          <w:r>
            <w:rPr>
              <w:rFonts w:hint="default" w:ascii="Times New Roman" w:hAnsi="Times New Roman" w:eastAsia="宋体" w:cs="Times New Roman"/>
              <w:sz w:val="24"/>
              <w:szCs w:val="40"/>
              <w:lang w:val="en-US" w:eastAsia="zh-CN"/>
            </w:rPr>
            <w:t>C</w:t>
          </w:r>
          <w:r>
            <w:rPr>
              <w:rFonts w:hint="eastAsia" w:cs="Times New Roman"/>
              <w:sz w:val="24"/>
              <w:szCs w:val="40"/>
              <w:lang w:val="en-US" w:eastAsia="zh-CN"/>
            </w:rPr>
            <w:t xml:space="preserve"> 被测CDU能效指数测量不确定度评定示例</w:t>
          </w:r>
          <w:r>
            <w:rPr>
              <w:rFonts w:hint="default" w:ascii="Times New Roman" w:hAnsi="Times New Roman" w:eastAsia="宋体" w:cs="Times New Roman"/>
              <w:sz w:val="24"/>
              <w:szCs w:val="32"/>
            </w:rPr>
            <w:tab/>
          </w:r>
          <w:r>
            <w:rPr>
              <w:rFonts w:hint="default" w:ascii="Times New Roman" w:hAnsi="Times New Roman" w:eastAsia="宋体" w:cs="Times New Roman"/>
              <w:sz w:val="24"/>
              <w:szCs w:val="32"/>
            </w:rPr>
            <w:fldChar w:fldCharType="begin"/>
          </w:r>
          <w:r>
            <w:rPr>
              <w:rFonts w:hint="default" w:ascii="Times New Roman" w:hAnsi="Times New Roman" w:eastAsia="宋体" w:cs="Times New Roman"/>
              <w:sz w:val="24"/>
              <w:szCs w:val="32"/>
            </w:rPr>
            <w:instrText xml:space="preserve"> PAGEREF _Toc25673 \h </w:instrText>
          </w:r>
          <w:r>
            <w:rPr>
              <w:rFonts w:hint="default" w:ascii="Times New Roman" w:hAnsi="Times New Roman" w:eastAsia="宋体" w:cs="Times New Roman"/>
              <w:sz w:val="24"/>
              <w:szCs w:val="32"/>
            </w:rPr>
            <w:fldChar w:fldCharType="separate"/>
          </w:r>
          <w:r>
            <w:rPr>
              <w:rFonts w:hint="default" w:ascii="Times New Roman" w:hAnsi="Times New Roman" w:eastAsia="宋体" w:cs="Times New Roman"/>
              <w:sz w:val="24"/>
              <w:szCs w:val="32"/>
            </w:rPr>
            <w:t>15</w:t>
          </w:r>
          <w:r>
            <w:rPr>
              <w:rFonts w:hint="default" w:ascii="Times New Roman" w:hAnsi="Times New Roman" w:eastAsia="宋体" w:cs="Times New Roman"/>
              <w:sz w:val="24"/>
              <w:szCs w:val="32"/>
            </w:rPr>
            <w:fldChar w:fldCharType="end"/>
          </w:r>
          <w:r>
            <w:rPr>
              <w:rFonts w:hint="default" w:ascii="Times New Roman" w:hAnsi="Times New Roman" w:eastAsia="宋体" w:cs="Times New Roman"/>
              <w:bCs/>
              <w:sz w:val="24"/>
              <w:szCs w:val="40"/>
              <w:lang w:val="zh-CN"/>
            </w:rPr>
            <w:fldChar w:fldCharType="end"/>
          </w:r>
        </w:p>
        <w:p w14:paraId="0EAA8AC3">
          <w:pPr>
            <w:keepNext w:val="0"/>
            <w:keepLines w:val="0"/>
            <w:pageBreakBefore w:val="0"/>
            <w:widowControl w:val="0"/>
            <w:kinsoku/>
            <w:wordWrap/>
            <w:overflowPunct/>
            <w:topLinePunct w:val="0"/>
            <w:autoSpaceDE/>
            <w:autoSpaceDN/>
            <w:bidi w:val="0"/>
            <w:adjustRightInd/>
            <w:snapToGrid/>
            <w:ind w:left="0" w:leftChars="0"/>
            <w:textAlignment w:val="auto"/>
            <w:rPr>
              <w:rFonts w:hint="default" w:ascii="Times New Roman" w:hAnsi="Times New Roman" w:eastAsia="宋体" w:cs="Times New Roman"/>
              <w:sz w:val="24"/>
              <w:szCs w:val="32"/>
            </w:rPr>
          </w:pPr>
          <w:r>
            <w:rPr>
              <w:rFonts w:hint="default" w:ascii="Times New Roman" w:hAnsi="Times New Roman" w:eastAsia="宋体" w:cs="Times New Roman"/>
              <w:bCs/>
              <w:szCs w:val="32"/>
              <w:lang w:val="zh-CN"/>
            </w:rPr>
            <w:fldChar w:fldCharType="end"/>
          </w:r>
        </w:p>
      </w:sdtContent>
    </w:sdt>
    <w:p w14:paraId="3F9A17FB">
      <w:pPr>
        <w:pStyle w:val="38"/>
        <w:tabs>
          <w:tab w:val="right" w:leader="dot" w:pos="8633"/>
        </w:tabs>
        <w:rPr>
          <w:rFonts w:hint="default" w:ascii="Times New Roman" w:hAnsi="Times New Roman" w:eastAsia="等线" w:cs="Times New Roman"/>
          <w:smallCaps w:val="0"/>
          <w:sz w:val="21"/>
          <w:szCs w:val="22"/>
        </w:rPr>
      </w:pPr>
      <w:r>
        <w:rPr>
          <w:rFonts w:hint="default" w:ascii="Times New Roman" w:hAnsi="Times New Roman" w:cs="Times New Roman"/>
          <w:smallCaps w:val="0"/>
          <w:sz w:val="24"/>
          <w:lang w:val="zh-CN"/>
        </w:rPr>
        <w:fldChar w:fldCharType="begin"/>
      </w:r>
      <w:r>
        <w:rPr>
          <w:rFonts w:hint="default" w:ascii="Times New Roman" w:hAnsi="Times New Roman" w:cs="Times New Roman"/>
          <w:smallCaps w:val="0"/>
          <w:sz w:val="24"/>
          <w:lang w:val="zh-CN"/>
        </w:rPr>
        <w:instrText xml:space="preserve"> TOC \o "1-3" \h \z \u </w:instrText>
      </w:r>
      <w:r>
        <w:rPr>
          <w:rFonts w:hint="default" w:ascii="Times New Roman" w:hAnsi="Times New Roman" w:cs="Times New Roman"/>
          <w:smallCaps w:val="0"/>
          <w:sz w:val="24"/>
          <w:lang w:val="zh-CN"/>
        </w:rPr>
        <w:fldChar w:fldCharType="separate"/>
      </w:r>
    </w:p>
    <w:p w14:paraId="1596DA6B">
      <w:pPr>
        <w:pStyle w:val="38"/>
        <w:tabs>
          <w:tab w:val="right" w:leader="dot" w:pos="8633"/>
        </w:tabs>
        <w:rPr>
          <w:rFonts w:hint="default" w:ascii="Times New Roman" w:hAnsi="Times New Roman" w:eastAsia="等线" w:cs="Times New Roman"/>
          <w:smallCaps w:val="0"/>
          <w:sz w:val="21"/>
          <w:szCs w:val="22"/>
        </w:rPr>
      </w:pPr>
    </w:p>
    <w:p w14:paraId="5745F35E">
      <w:pPr>
        <w:tabs>
          <w:tab w:val="right" w:leader="dot" w:pos="8633"/>
        </w:tabs>
        <w:ind w:left="210"/>
        <w:jc w:val="left"/>
        <w:rPr>
          <w:rFonts w:hint="default" w:ascii="Times New Roman" w:hAnsi="Times New Roman" w:cs="Times New Roman"/>
          <w:smallCaps/>
          <w:sz w:val="20"/>
          <w:szCs w:val="20"/>
        </w:rPr>
      </w:pPr>
      <w:r>
        <w:rPr>
          <w:rFonts w:hint="default" w:ascii="Times New Roman" w:hAnsi="Times New Roman" w:cs="Times New Roman"/>
          <w:smallCaps/>
          <w:sz w:val="24"/>
          <w:lang w:val="zh-CN"/>
        </w:rPr>
        <w:fldChar w:fldCharType="end"/>
      </w:r>
    </w:p>
    <w:p w14:paraId="31963557">
      <w:pPr>
        <w:rPr>
          <w:rFonts w:hint="default" w:ascii="Times New Roman" w:hAnsi="Times New Roman" w:cs="Times New Roman"/>
        </w:rPr>
      </w:pPr>
      <w:bookmarkStart w:id="2" w:name="_Toc530640031"/>
      <w:bookmarkStart w:id="3" w:name="_Toc530639902"/>
    </w:p>
    <w:p w14:paraId="6A891C6D">
      <w:pPr>
        <w:widowControl/>
        <w:jc w:val="left"/>
        <w:rPr>
          <w:rFonts w:hint="default" w:ascii="Times New Roman" w:hAnsi="Times New Roman" w:cs="Times New Roman"/>
        </w:rPr>
      </w:pPr>
      <w:r>
        <w:rPr>
          <w:rFonts w:hint="default" w:ascii="Times New Roman" w:hAnsi="Times New Roman" w:cs="Times New Roman"/>
        </w:rPr>
        <w:br w:type="page"/>
      </w:r>
    </w:p>
    <w:p w14:paraId="291468ED">
      <w:pPr>
        <w:keepNext/>
        <w:keepLines/>
        <w:spacing w:before="260" w:after="260" w:line="416" w:lineRule="auto"/>
        <w:jc w:val="center"/>
        <w:outlineLvl w:val="1"/>
        <w:rPr>
          <w:rFonts w:hint="default" w:ascii="Times New Roman" w:hAnsi="Times New Roman" w:eastAsia="黑体" w:cs="Times New Roman"/>
          <w:b/>
          <w:sz w:val="32"/>
          <w:szCs w:val="32"/>
        </w:rPr>
      </w:pPr>
      <w:bookmarkStart w:id="4" w:name="_Toc23042"/>
      <w:bookmarkStart w:id="5" w:name="_Toc98344177"/>
      <w:r>
        <w:rPr>
          <w:rFonts w:hint="default" w:ascii="Times New Roman" w:hAnsi="Times New Roman" w:eastAsia="黑体" w:cs="Times New Roman"/>
          <w:b/>
          <w:sz w:val="32"/>
          <w:szCs w:val="32"/>
        </w:rPr>
        <w:t>引    言</w:t>
      </w:r>
      <w:bookmarkEnd w:id="2"/>
      <w:bookmarkEnd w:id="3"/>
      <w:bookmarkEnd w:id="4"/>
      <w:bookmarkEnd w:id="5"/>
    </w:p>
    <w:p w14:paraId="4E58A5F4">
      <w:pPr>
        <w:spacing w:line="360" w:lineRule="auto"/>
        <w:ind w:firstLine="480" w:firstLineChars="200"/>
        <w:rPr>
          <w:rFonts w:hint="default" w:ascii="Times New Roman" w:hAnsi="Times New Roman" w:cs="Times New Roman"/>
          <w:bCs/>
          <w:sz w:val="24"/>
        </w:rPr>
      </w:pPr>
      <w:r>
        <w:rPr>
          <w:rFonts w:hint="default" w:ascii="Times New Roman" w:hAnsi="Times New Roman" w:cs="Times New Roman"/>
          <w:bCs/>
          <w:sz w:val="24"/>
        </w:rPr>
        <w:t>JJF 1071-2010《国家计量校准规范编写规则》、JJF1059.1-2012《测量不确定度评定与表示》共同构成本规范制定的基础性系列规范。</w:t>
      </w:r>
    </w:p>
    <w:p w14:paraId="6978E80E">
      <w:pPr>
        <w:autoSpaceDE w:val="0"/>
        <w:autoSpaceDN w:val="0"/>
        <w:adjustRightInd w:val="0"/>
        <w:snapToGrid w:val="0"/>
        <w:spacing w:line="360" w:lineRule="auto"/>
        <w:ind w:firstLine="480" w:firstLineChars="200"/>
        <w:rPr>
          <w:rFonts w:hint="default" w:ascii="Times New Roman" w:hAnsi="Times New Roman" w:cs="Times New Roman"/>
          <w:bCs/>
          <w:sz w:val="24"/>
        </w:rPr>
      </w:pPr>
      <w:r>
        <w:rPr>
          <w:rFonts w:hint="default" w:ascii="Times New Roman" w:hAnsi="Times New Roman" w:cs="Times New Roman"/>
          <w:bCs/>
          <w:sz w:val="24"/>
        </w:rPr>
        <w:t>本规范的制定参考了YD</w:t>
      </w:r>
      <w:r>
        <w:rPr>
          <w:rFonts w:hint="default" w:ascii="Times New Roman" w:hAnsi="Times New Roman" w:cs="Times New Roman"/>
          <w:bCs/>
          <w:sz w:val="24"/>
          <w:lang w:val="en-US" w:eastAsia="zh-CN"/>
        </w:rPr>
        <w:t>/</w:t>
      </w:r>
      <w:r>
        <w:rPr>
          <w:rFonts w:hint="default" w:ascii="Times New Roman" w:hAnsi="Times New Roman" w:cs="Times New Roman"/>
          <w:bCs/>
          <w:sz w:val="24"/>
        </w:rPr>
        <w:t>T 3979-2021</w:t>
      </w:r>
      <w:r>
        <w:rPr>
          <w:rFonts w:hint="default" w:ascii="Times New Roman" w:hAnsi="Times New Roman" w:cs="Times New Roman"/>
          <w:bCs/>
          <w:sz w:val="24"/>
          <w:lang w:eastAsia="zh-CN"/>
        </w:rPr>
        <w:t>《</w:t>
      </w:r>
      <w:r>
        <w:rPr>
          <w:rFonts w:hint="default" w:ascii="Times New Roman" w:hAnsi="Times New Roman" w:cs="Times New Roman"/>
          <w:bCs/>
          <w:sz w:val="24"/>
        </w:rPr>
        <w:t>数据中心浸没式液冷服务器系统技术要求和测试方法</w:t>
      </w:r>
      <w:r>
        <w:rPr>
          <w:rFonts w:hint="default" w:ascii="Times New Roman" w:hAnsi="Times New Roman" w:cs="Times New Roman"/>
          <w:bCs/>
          <w:sz w:val="24"/>
          <w:lang w:eastAsia="zh-CN"/>
        </w:rPr>
        <w:t>》、YD</w:t>
      </w:r>
      <w:r>
        <w:rPr>
          <w:rFonts w:hint="default" w:ascii="Times New Roman" w:hAnsi="Times New Roman" w:cs="Times New Roman"/>
          <w:bCs/>
          <w:sz w:val="24"/>
          <w:lang w:val="en-US" w:eastAsia="zh-CN"/>
        </w:rPr>
        <w:t>/</w:t>
      </w:r>
      <w:r>
        <w:rPr>
          <w:rFonts w:hint="default" w:ascii="Times New Roman" w:hAnsi="Times New Roman" w:cs="Times New Roman"/>
          <w:bCs/>
          <w:sz w:val="24"/>
          <w:lang w:eastAsia="zh-CN"/>
        </w:rPr>
        <w:t>T 3983-2021《数据中心液冷服务器系统能源使用效率技术要求和测试方法》、YD</w:t>
      </w:r>
      <w:r>
        <w:rPr>
          <w:rFonts w:hint="default" w:ascii="Times New Roman" w:hAnsi="Times New Roman" w:cs="Times New Roman"/>
          <w:bCs/>
          <w:sz w:val="24"/>
          <w:lang w:val="en-US" w:eastAsia="zh-CN"/>
        </w:rPr>
        <w:t>/</w:t>
      </w:r>
      <w:r>
        <w:rPr>
          <w:rFonts w:hint="default" w:ascii="Times New Roman" w:hAnsi="Times New Roman" w:cs="Times New Roman"/>
          <w:bCs/>
          <w:sz w:val="24"/>
          <w:lang w:eastAsia="zh-CN"/>
        </w:rPr>
        <w:t>T 6049-2024《冷板式液冷整机柜服务器技术要求和测试方法》。</w:t>
      </w:r>
    </w:p>
    <w:p w14:paraId="10647C22">
      <w:pPr>
        <w:autoSpaceDE w:val="0"/>
        <w:autoSpaceDN w:val="0"/>
        <w:adjustRightInd w:val="0"/>
        <w:snapToGrid w:val="0"/>
        <w:spacing w:line="360" w:lineRule="auto"/>
        <w:ind w:firstLine="480" w:firstLineChars="200"/>
        <w:rPr>
          <w:rFonts w:hint="default" w:ascii="Times New Roman" w:hAnsi="Times New Roman" w:cs="Times New Roman"/>
          <w:bCs/>
          <w:sz w:val="24"/>
        </w:rPr>
      </w:pPr>
      <w:r>
        <w:rPr>
          <w:rFonts w:hint="default" w:ascii="Times New Roman" w:hAnsi="Times New Roman" w:cs="Times New Roman"/>
          <w:bCs/>
          <w:sz w:val="24"/>
        </w:rPr>
        <w:t>本规范为首次发布。</w:t>
      </w:r>
    </w:p>
    <w:p w14:paraId="79FAE948">
      <w:pPr>
        <w:autoSpaceDE w:val="0"/>
        <w:autoSpaceDN w:val="0"/>
        <w:adjustRightInd w:val="0"/>
        <w:spacing w:line="360" w:lineRule="auto"/>
        <w:jc w:val="left"/>
        <w:rPr>
          <w:rFonts w:hint="default" w:ascii="Times New Roman" w:hAnsi="Times New Roman" w:cs="Times New Roman"/>
          <w:kern w:val="0"/>
          <w:sz w:val="28"/>
          <w:szCs w:val="28"/>
          <w:lang w:val="zh-CN"/>
        </w:rPr>
      </w:pPr>
    </w:p>
    <w:p w14:paraId="29D4738E">
      <w:pPr>
        <w:autoSpaceDE w:val="0"/>
        <w:autoSpaceDN w:val="0"/>
        <w:adjustRightInd w:val="0"/>
        <w:spacing w:line="360" w:lineRule="auto"/>
        <w:jc w:val="left"/>
        <w:rPr>
          <w:rFonts w:hint="default" w:ascii="Times New Roman" w:hAnsi="Times New Roman" w:cs="Times New Roman"/>
          <w:kern w:val="0"/>
          <w:sz w:val="28"/>
          <w:szCs w:val="28"/>
          <w:lang w:val="zh-CN"/>
        </w:rPr>
      </w:pPr>
    </w:p>
    <w:p w14:paraId="5661E6ED">
      <w:pPr>
        <w:autoSpaceDE w:val="0"/>
        <w:autoSpaceDN w:val="0"/>
        <w:adjustRightInd w:val="0"/>
        <w:spacing w:line="360" w:lineRule="auto"/>
        <w:jc w:val="left"/>
        <w:rPr>
          <w:rFonts w:hint="default" w:ascii="Times New Roman" w:hAnsi="Times New Roman" w:cs="Times New Roman"/>
          <w:kern w:val="0"/>
          <w:sz w:val="28"/>
          <w:szCs w:val="28"/>
          <w:lang w:val="zh-CN"/>
        </w:rPr>
      </w:pPr>
    </w:p>
    <w:p w14:paraId="04E4F1DC">
      <w:pPr>
        <w:autoSpaceDE w:val="0"/>
        <w:autoSpaceDN w:val="0"/>
        <w:adjustRightInd w:val="0"/>
        <w:spacing w:line="360" w:lineRule="auto"/>
        <w:jc w:val="left"/>
        <w:rPr>
          <w:rFonts w:hint="default" w:ascii="Times New Roman" w:hAnsi="Times New Roman" w:cs="Times New Roman"/>
          <w:kern w:val="0"/>
          <w:sz w:val="28"/>
          <w:szCs w:val="28"/>
          <w:lang w:val="zh-CN"/>
        </w:rPr>
      </w:pPr>
    </w:p>
    <w:p w14:paraId="5E1F3DA4">
      <w:pPr>
        <w:autoSpaceDE w:val="0"/>
        <w:autoSpaceDN w:val="0"/>
        <w:adjustRightInd w:val="0"/>
        <w:spacing w:line="360" w:lineRule="auto"/>
        <w:jc w:val="left"/>
        <w:rPr>
          <w:rFonts w:hint="default" w:ascii="Times New Roman" w:hAnsi="Times New Roman" w:cs="Times New Roman"/>
          <w:kern w:val="0"/>
          <w:sz w:val="28"/>
          <w:szCs w:val="28"/>
          <w:lang w:val="zh-CN"/>
        </w:rPr>
        <w:sectPr>
          <w:footerReference r:id="rId7" w:type="default"/>
          <w:pgSz w:w="11906" w:h="16838"/>
          <w:pgMar w:top="1440" w:right="1466" w:bottom="1440" w:left="1797" w:header="851" w:footer="992" w:gutter="0"/>
          <w:pgNumType w:fmt="upperRoman" w:start="1"/>
          <w:cols w:space="425" w:num="1"/>
          <w:docGrid w:type="lines" w:linePitch="312" w:charSpace="0"/>
        </w:sectPr>
      </w:pPr>
    </w:p>
    <w:p w14:paraId="0256174F">
      <w:pPr>
        <w:jc w:val="cente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液冷冷量分配单元能效计量测试规范</w:t>
      </w:r>
    </w:p>
    <w:p w14:paraId="3BC8F3DD">
      <w:pPr>
        <w:keepNext/>
        <w:keepLines/>
        <w:spacing w:before="260" w:after="260" w:line="416" w:lineRule="auto"/>
        <w:outlineLvl w:val="1"/>
        <w:rPr>
          <w:rFonts w:hint="default" w:ascii="Times New Roman" w:hAnsi="Times New Roman" w:eastAsia="黑体" w:cs="Times New Roman"/>
          <w:b/>
          <w:sz w:val="24"/>
          <w:szCs w:val="28"/>
        </w:rPr>
      </w:pPr>
      <w:bookmarkStart w:id="6" w:name="_Toc530639903"/>
      <w:bookmarkStart w:id="7" w:name="_Toc98344178"/>
      <w:bookmarkStart w:id="8" w:name="_Toc530640032"/>
      <w:bookmarkStart w:id="9" w:name="_Toc276545285"/>
      <w:bookmarkStart w:id="10" w:name="_Toc242007790"/>
      <w:bookmarkStart w:id="11" w:name="_Toc8252"/>
      <w:r>
        <w:rPr>
          <w:rFonts w:hint="default" w:ascii="Times New Roman" w:hAnsi="Times New Roman" w:eastAsia="黑体" w:cs="Times New Roman"/>
          <w:b/>
          <w:sz w:val="24"/>
          <w:szCs w:val="32"/>
        </w:rPr>
        <w:t xml:space="preserve">1 </w:t>
      </w:r>
      <w:r>
        <w:rPr>
          <w:rFonts w:hint="default" w:ascii="Times New Roman" w:hAnsi="Times New Roman" w:eastAsia="黑体" w:cs="Times New Roman"/>
          <w:b/>
          <w:sz w:val="24"/>
          <w:szCs w:val="32"/>
          <w:lang w:val="en-US" w:eastAsia="zh-CN"/>
        </w:rPr>
        <w:t xml:space="preserve"> </w:t>
      </w:r>
      <w:r>
        <w:rPr>
          <w:rFonts w:hint="default" w:ascii="Times New Roman" w:hAnsi="Times New Roman" w:eastAsia="黑体" w:cs="Times New Roman"/>
          <w:b/>
          <w:sz w:val="24"/>
          <w:szCs w:val="32"/>
        </w:rPr>
        <w:t>范围</w:t>
      </w:r>
      <w:bookmarkEnd w:id="6"/>
      <w:bookmarkEnd w:id="7"/>
      <w:bookmarkEnd w:id="8"/>
      <w:bookmarkEnd w:id="9"/>
      <w:bookmarkEnd w:id="10"/>
      <w:bookmarkEnd w:id="11"/>
    </w:p>
    <w:p w14:paraId="11D3759C">
      <w:pPr>
        <w:autoSpaceDE w:val="0"/>
        <w:autoSpaceDN w:val="0"/>
        <w:adjustRightInd w:val="0"/>
        <w:snapToGrid w:val="0"/>
        <w:spacing w:line="360" w:lineRule="auto"/>
        <w:ind w:firstLine="480" w:firstLineChars="200"/>
        <w:jc w:val="both"/>
        <w:rPr>
          <w:rFonts w:hint="default" w:ascii="Times New Roman" w:hAnsi="Times New Roman" w:cs="Times New Roman"/>
          <w:kern w:val="0"/>
          <w:sz w:val="24"/>
          <w:lang w:val="zh-CN"/>
        </w:rPr>
      </w:pPr>
      <w:r>
        <w:rPr>
          <w:rFonts w:hint="default" w:ascii="Times New Roman" w:hAnsi="Times New Roman" w:cs="Times New Roman"/>
          <w:kern w:val="0"/>
          <w:sz w:val="24"/>
          <w:lang w:val="zh-CN"/>
        </w:rPr>
        <w:t>本规范规定了以水泵实现制冷循环，采用</w:t>
      </w:r>
      <w:r>
        <w:rPr>
          <w:rFonts w:hint="default" w:ascii="Times New Roman" w:hAnsi="Times New Roman" w:cs="Times New Roman"/>
          <w:kern w:val="0"/>
          <w:sz w:val="24"/>
          <w:lang w:val="en-US" w:eastAsia="zh-CN"/>
        </w:rPr>
        <w:t>纯水、乙二醇溶液</w:t>
      </w:r>
      <w:r>
        <w:rPr>
          <w:rFonts w:hint="eastAsia" w:cs="Times New Roman"/>
          <w:kern w:val="0"/>
          <w:sz w:val="24"/>
          <w:lang w:val="en-US" w:eastAsia="zh-CN"/>
        </w:rPr>
        <w:t>、</w:t>
      </w:r>
      <w:r>
        <w:rPr>
          <w:rFonts w:hint="default" w:ascii="Times New Roman" w:hAnsi="Times New Roman" w:cs="Times New Roman"/>
          <w:kern w:val="0"/>
          <w:sz w:val="24"/>
          <w:lang w:val="en-US" w:eastAsia="zh-CN"/>
        </w:rPr>
        <w:t>丙二醇溶液</w:t>
      </w:r>
      <w:r>
        <w:rPr>
          <w:rFonts w:hint="default" w:ascii="Times New Roman" w:hAnsi="Times New Roman" w:cs="Times New Roman"/>
          <w:kern w:val="0"/>
          <w:sz w:val="24"/>
          <w:lang w:val="zh-CN"/>
        </w:rPr>
        <w:t>为冷却介质(</w:t>
      </w:r>
      <w:r>
        <w:rPr>
          <w:rFonts w:hint="default" w:ascii="Times New Roman" w:hAnsi="Times New Roman" w:cs="Times New Roman"/>
          <w:kern w:val="0"/>
          <w:sz w:val="24"/>
          <w:highlight w:val="none"/>
        </w:rPr>
        <w:t>其他冷却介质可参照本规范</w:t>
      </w:r>
      <w:r>
        <w:rPr>
          <w:rFonts w:hint="default" w:ascii="Times New Roman" w:hAnsi="Times New Roman" w:cs="Times New Roman"/>
          <w:kern w:val="0"/>
          <w:sz w:val="24"/>
          <w:lang w:val="zh-CN"/>
        </w:rPr>
        <w:t>)，为液冷服务器提供冷却的液冷冷量分配单元的能效计量要求、计量测试程序、计量测试方法、计量测试结果和测试报告等内容。</w:t>
      </w:r>
    </w:p>
    <w:p w14:paraId="09426432">
      <w:pPr>
        <w:keepNext/>
        <w:keepLines/>
        <w:spacing w:before="260" w:after="260" w:line="416" w:lineRule="auto"/>
        <w:outlineLvl w:val="1"/>
        <w:rPr>
          <w:rFonts w:hint="default" w:ascii="Times New Roman" w:hAnsi="Times New Roman" w:eastAsia="黑体" w:cs="Times New Roman"/>
          <w:b/>
          <w:sz w:val="24"/>
          <w:szCs w:val="28"/>
          <w:lang w:val="en-GB"/>
        </w:rPr>
      </w:pPr>
      <w:bookmarkStart w:id="12" w:name="_Toc276545286"/>
      <w:bookmarkStart w:id="13" w:name="_Toc242007791"/>
      <w:bookmarkStart w:id="14" w:name="_Toc98344179"/>
      <w:bookmarkStart w:id="15" w:name="_Toc530639904"/>
      <w:bookmarkStart w:id="16" w:name="_Toc530640033"/>
      <w:bookmarkStart w:id="17" w:name="_Toc19821"/>
      <w:r>
        <w:rPr>
          <w:rFonts w:hint="default" w:ascii="Times New Roman" w:hAnsi="Times New Roman" w:eastAsia="黑体" w:cs="Times New Roman"/>
          <w:b/>
          <w:sz w:val="24"/>
          <w:szCs w:val="28"/>
        </w:rPr>
        <w:t xml:space="preserve">2 </w:t>
      </w:r>
      <w:r>
        <w:rPr>
          <w:rFonts w:hint="default" w:ascii="Times New Roman" w:hAnsi="Times New Roman" w:eastAsia="黑体" w:cs="Times New Roman"/>
          <w:b/>
          <w:sz w:val="24"/>
          <w:szCs w:val="28"/>
          <w:lang w:val="en-US" w:eastAsia="zh-CN"/>
        </w:rPr>
        <w:t xml:space="preserve"> </w:t>
      </w:r>
      <w:r>
        <w:rPr>
          <w:rFonts w:hint="default" w:ascii="Times New Roman" w:hAnsi="Times New Roman" w:eastAsia="黑体" w:cs="Times New Roman"/>
          <w:b/>
          <w:sz w:val="24"/>
          <w:szCs w:val="28"/>
        </w:rPr>
        <w:t>引用文</w:t>
      </w:r>
      <w:bookmarkEnd w:id="12"/>
      <w:bookmarkEnd w:id="13"/>
      <w:r>
        <w:rPr>
          <w:rFonts w:hint="default" w:ascii="Times New Roman" w:hAnsi="Times New Roman" w:eastAsia="黑体" w:cs="Times New Roman"/>
          <w:b/>
          <w:sz w:val="24"/>
          <w:szCs w:val="28"/>
          <w:lang w:val="en-GB"/>
        </w:rPr>
        <w:t>件</w:t>
      </w:r>
      <w:bookmarkEnd w:id="14"/>
      <w:bookmarkEnd w:id="15"/>
      <w:bookmarkEnd w:id="16"/>
      <w:bookmarkEnd w:id="17"/>
      <w:r>
        <w:rPr>
          <w:rFonts w:hint="default" w:ascii="Times New Roman" w:hAnsi="Times New Roman" w:eastAsia="黑体" w:cs="Times New Roman"/>
          <w:b/>
          <w:sz w:val="24"/>
          <w:szCs w:val="28"/>
          <w:lang w:val="en-GB"/>
        </w:rPr>
        <w:t xml:space="preserve"> </w:t>
      </w:r>
    </w:p>
    <w:p w14:paraId="530A93BA">
      <w:pPr>
        <w:autoSpaceDE w:val="0"/>
        <w:autoSpaceDN w:val="0"/>
        <w:adjustRightInd w:val="0"/>
        <w:snapToGrid w:val="0"/>
        <w:spacing w:line="360" w:lineRule="auto"/>
        <w:ind w:firstLine="480" w:firstLineChars="200"/>
        <w:jc w:val="both"/>
        <w:rPr>
          <w:rFonts w:hint="default" w:ascii="Times New Roman" w:hAnsi="Times New Roman" w:cs="Times New Roman"/>
          <w:sz w:val="24"/>
        </w:rPr>
      </w:pPr>
      <w:r>
        <w:rPr>
          <w:rFonts w:hint="default" w:ascii="Times New Roman" w:hAnsi="Times New Roman" w:cs="Times New Roman"/>
          <w:sz w:val="24"/>
        </w:rPr>
        <w:t>本规范引用了</w:t>
      </w:r>
      <w:r>
        <w:rPr>
          <w:rFonts w:hint="default" w:ascii="Times New Roman" w:hAnsi="Times New Roman" w:cs="Times New Roman"/>
          <w:sz w:val="24"/>
          <w:highlight w:val="none"/>
        </w:rPr>
        <w:t>下列</w:t>
      </w:r>
      <w:r>
        <w:rPr>
          <w:rFonts w:hint="default" w:ascii="Times New Roman" w:hAnsi="Times New Roman" w:cs="Times New Roman"/>
          <w:sz w:val="24"/>
        </w:rPr>
        <w:t>文件：</w:t>
      </w:r>
    </w:p>
    <w:p w14:paraId="13B825BE">
      <w:pPr>
        <w:spacing w:line="360" w:lineRule="auto"/>
        <w:ind w:firstLine="480" w:firstLineChars="200"/>
        <w:jc w:val="both"/>
        <w:rPr>
          <w:rFonts w:hint="default" w:ascii="Times New Roman" w:hAnsi="Times New Roman" w:cs="Times New Roman"/>
          <w:bCs/>
          <w:sz w:val="24"/>
        </w:rPr>
      </w:pPr>
      <w:r>
        <w:rPr>
          <w:rFonts w:hint="default" w:ascii="Times New Roman" w:hAnsi="Times New Roman" w:cs="Times New Roman"/>
          <w:bCs/>
          <w:sz w:val="24"/>
        </w:rPr>
        <w:t>JJF 1059.1-2012 测量不确定度评定与表示</w:t>
      </w:r>
    </w:p>
    <w:p w14:paraId="6379BC12">
      <w:pPr>
        <w:spacing w:line="360" w:lineRule="auto"/>
        <w:ind w:firstLine="480" w:firstLineChars="200"/>
        <w:jc w:val="both"/>
        <w:rPr>
          <w:rFonts w:hint="default" w:ascii="Times New Roman" w:hAnsi="Times New Roman" w:cs="Times New Roman"/>
          <w:bCs/>
          <w:sz w:val="24"/>
          <w:lang w:eastAsia="zh-CN"/>
        </w:rPr>
      </w:pPr>
      <w:r>
        <w:rPr>
          <w:rFonts w:hint="default" w:ascii="Times New Roman" w:hAnsi="Times New Roman" w:cs="Times New Roman"/>
          <w:bCs/>
          <w:sz w:val="24"/>
        </w:rPr>
        <w:t>YD</w:t>
      </w:r>
      <w:r>
        <w:rPr>
          <w:rFonts w:hint="default" w:ascii="Times New Roman" w:hAnsi="Times New Roman" w:cs="Times New Roman"/>
          <w:bCs/>
          <w:sz w:val="24"/>
          <w:lang w:val="en-US" w:eastAsia="zh-CN"/>
        </w:rPr>
        <w:t>/</w:t>
      </w:r>
      <w:r>
        <w:rPr>
          <w:rFonts w:hint="default" w:ascii="Times New Roman" w:hAnsi="Times New Roman" w:cs="Times New Roman"/>
          <w:bCs/>
          <w:sz w:val="24"/>
        </w:rPr>
        <w:t>T 3979-2021</w:t>
      </w:r>
      <w:r>
        <w:rPr>
          <w:rFonts w:hint="default" w:ascii="Times New Roman" w:hAnsi="Times New Roman" w:cs="Times New Roman"/>
          <w:bCs/>
          <w:sz w:val="24"/>
          <w:lang w:val="en-US" w:eastAsia="zh-CN"/>
        </w:rPr>
        <w:t xml:space="preserve"> </w:t>
      </w:r>
      <w:r>
        <w:rPr>
          <w:rFonts w:hint="default" w:ascii="Times New Roman" w:hAnsi="Times New Roman" w:cs="Times New Roman"/>
          <w:bCs/>
          <w:sz w:val="24"/>
        </w:rPr>
        <w:t>数据中心浸没式液冷服务器系统技术要求和测试方法</w:t>
      </w:r>
    </w:p>
    <w:p w14:paraId="4026FEC8">
      <w:pPr>
        <w:spacing w:line="360" w:lineRule="auto"/>
        <w:ind w:firstLine="480" w:firstLineChars="200"/>
        <w:jc w:val="both"/>
        <w:rPr>
          <w:rFonts w:hint="default" w:ascii="Times New Roman" w:hAnsi="Times New Roman" w:cs="Times New Roman"/>
          <w:bCs/>
          <w:sz w:val="24"/>
          <w:lang w:eastAsia="zh-CN"/>
        </w:rPr>
      </w:pPr>
      <w:r>
        <w:rPr>
          <w:rFonts w:hint="default" w:ascii="Times New Roman" w:hAnsi="Times New Roman" w:cs="Times New Roman"/>
          <w:bCs/>
          <w:sz w:val="24"/>
          <w:lang w:eastAsia="zh-CN"/>
        </w:rPr>
        <w:t>YD</w:t>
      </w:r>
      <w:r>
        <w:rPr>
          <w:rFonts w:hint="default" w:ascii="Times New Roman" w:hAnsi="Times New Roman" w:cs="Times New Roman"/>
          <w:bCs/>
          <w:sz w:val="24"/>
          <w:lang w:val="en-US" w:eastAsia="zh-CN"/>
        </w:rPr>
        <w:t>/</w:t>
      </w:r>
      <w:r>
        <w:rPr>
          <w:rFonts w:hint="default" w:ascii="Times New Roman" w:hAnsi="Times New Roman" w:cs="Times New Roman"/>
          <w:bCs/>
          <w:sz w:val="24"/>
          <w:lang w:eastAsia="zh-CN"/>
        </w:rPr>
        <w:t>T 3983-2021</w:t>
      </w:r>
      <w:r>
        <w:rPr>
          <w:rFonts w:hint="default" w:ascii="Times New Roman" w:hAnsi="Times New Roman" w:cs="Times New Roman"/>
          <w:bCs/>
          <w:sz w:val="24"/>
          <w:lang w:val="en-US" w:eastAsia="zh-CN"/>
        </w:rPr>
        <w:t xml:space="preserve"> </w:t>
      </w:r>
      <w:r>
        <w:rPr>
          <w:rFonts w:hint="default" w:ascii="Times New Roman" w:hAnsi="Times New Roman" w:cs="Times New Roman"/>
          <w:bCs/>
          <w:sz w:val="24"/>
          <w:lang w:eastAsia="zh-CN"/>
        </w:rPr>
        <w:t>数据中心液冷服务器系统能源使用效率技术要求和测试方法</w:t>
      </w:r>
    </w:p>
    <w:p w14:paraId="3C97D200">
      <w:pPr>
        <w:spacing w:line="360" w:lineRule="auto"/>
        <w:ind w:firstLine="480" w:firstLineChars="200"/>
        <w:jc w:val="both"/>
        <w:rPr>
          <w:rFonts w:hint="default" w:ascii="Times New Roman" w:hAnsi="Times New Roman" w:cs="Times New Roman"/>
          <w:bCs/>
          <w:sz w:val="24"/>
        </w:rPr>
      </w:pPr>
      <w:r>
        <w:rPr>
          <w:rFonts w:hint="default" w:ascii="Times New Roman" w:hAnsi="Times New Roman" w:cs="Times New Roman"/>
          <w:bCs/>
          <w:sz w:val="24"/>
          <w:lang w:eastAsia="zh-CN"/>
        </w:rPr>
        <w:t>YD</w:t>
      </w:r>
      <w:r>
        <w:rPr>
          <w:rFonts w:hint="default" w:ascii="Times New Roman" w:hAnsi="Times New Roman" w:cs="Times New Roman"/>
          <w:bCs/>
          <w:sz w:val="24"/>
          <w:lang w:val="en-US" w:eastAsia="zh-CN"/>
        </w:rPr>
        <w:t>/</w:t>
      </w:r>
      <w:r>
        <w:rPr>
          <w:rFonts w:hint="default" w:ascii="Times New Roman" w:hAnsi="Times New Roman" w:cs="Times New Roman"/>
          <w:bCs/>
          <w:sz w:val="24"/>
          <w:lang w:eastAsia="zh-CN"/>
        </w:rPr>
        <w:t>T 6049-2024</w:t>
      </w:r>
      <w:r>
        <w:rPr>
          <w:rFonts w:hint="default" w:ascii="Times New Roman" w:hAnsi="Times New Roman" w:cs="Times New Roman"/>
          <w:bCs/>
          <w:sz w:val="24"/>
          <w:lang w:val="en-US" w:eastAsia="zh-CN"/>
        </w:rPr>
        <w:t xml:space="preserve"> </w:t>
      </w:r>
      <w:r>
        <w:rPr>
          <w:rFonts w:hint="default" w:ascii="Times New Roman" w:hAnsi="Times New Roman" w:cs="Times New Roman"/>
          <w:bCs/>
          <w:sz w:val="24"/>
          <w:lang w:eastAsia="zh-CN"/>
        </w:rPr>
        <w:t>冷板式液冷整机柜服务器技术要求和测试方法</w:t>
      </w:r>
    </w:p>
    <w:p w14:paraId="1CCF4052">
      <w:pPr>
        <w:autoSpaceDE w:val="0"/>
        <w:autoSpaceDN w:val="0"/>
        <w:adjustRightInd w:val="0"/>
        <w:snapToGrid w:val="0"/>
        <w:spacing w:line="360" w:lineRule="auto"/>
        <w:ind w:firstLine="480" w:firstLineChars="200"/>
        <w:jc w:val="both"/>
        <w:rPr>
          <w:rFonts w:hint="default" w:ascii="Times New Roman" w:hAnsi="Times New Roman" w:cs="Times New Roman"/>
          <w:sz w:val="24"/>
        </w:rPr>
      </w:pPr>
      <w:r>
        <w:rPr>
          <w:rFonts w:hint="default" w:ascii="Times New Roman" w:hAnsi="Times New Roman" w:cs="Times New Roman"/>
          <w:sz w:val="24"/>
        </w:rPr>
        <w:t>凡是注日期的引用文件，仅注日期的版本适用于本规范；凡是不注日期的引用文件，其最新版本</w:t>
      </w:r>
      <w:r>
        <w:rPr>
          <w:rFonts w:hint="eastAsia" w:cs="Times New Roman"/>
          <w:sz w:val="24"/>
          <w:lang w:eastAsia="zh-CN"/>
        </w:rPr>
        <w:t>（</w:t>
      </w:r>
      <w:r>
        <w:rPr>
          <w:rFonts w:hint="default" w:ascii="Times New Roman" w:hAnsi="Times New Roman" w:cs="Times New Roman"/>
          <w:sz w:val="24"/>
        </w:rPr>
        <w:t>包括所有修改单</w:t>
      </w:r>
      <w:r>
        <w:rPr>
          <w:rFonts w:hint="eastAsia" w:cs="Times New Roman"/>
          <w:sz w:val="24"/>
          <w:lang w:eastAsia="zh-CN"/>
        </w:rPr>
        <w:t>）</w:t>
      </w:r>
      <w:r>
        <w:rPr>
          <w:rFonts w:hint="default" w:ascii="Times New Roman" w:hAnsi="Times New Roman" w:cs="Times New Roman"/>
          <w:sz w:val="24"/>
        </w:rPr>
        <w:t>适用于本规范。</w:t>
      </w:r>
    </w:p>
    <w:p w14:paraId="55E3523E">
      <w:pPr>
        <w:keepNext/>
        <w:keepLines/>
        <w:spacing w:before="260" w:after="260" w:line="416" w:lineRule="auto"/>
        <w:outlineLvl w:val="1"/>
        <w:rPr>
          <w:rFonts w:hint="default" w:ascii="Times New Roman" w:hAnsi="Times New Roman" w:eastAsia="黑体" w:cs="Times New Roman"/>
          <w:b/>
          <w:sz w:val="24"/>
          <w:szCs w:val="32"/>
          <w:lang w:val="en-US" w:eastAsia="zh-CN"/>
        </w:rPr>
      </w:pPr>
      <w:bookmarkStart w:id="18" w:name="_Toc242007792"/>
      <w:bookmarkStart w:id="19" w:name="_Toc530639905"/>
      <w:bookmarkStart w:id="20" w:name="_Toc276545287"/>
      <w:bookmarkStart w:id="21" w:name="_Toc530640034"/>
      <w:bookmarkStart w:id="22" w:name="_Toc98344180"/>
      <w:bookmarkStart w:id="23" w:name="_Toc18665"/>
      <w:r>
        <w:rPr>
          <w:rFonts w:hint="default" w:ascii="Times New Roman" w:hAnsi="Times New Roman" w:eastAsia="黑体" w:cs="Times New Roman"/>
          <w:b/>
          <w:sz w:val="24"/>
          <w:szCs w:val="32"/>
        </w:rPr>
        <w:t xml:space="preserve">3 </w:t>
      </w:r>
      <w:r>
        <w:rPr>
          <w:rFonts w:hint="default" w:ascii="Times New Roman" w:hAnsi="Times New Roman" w:eastAsia="黑体" w:cs="Times New Roman"/>
          <w:b/>
          <w:sz w:val="24"/>
          <w:szCs w:val="32"/>
          <w:lang w:val="en-US" w:eastAsia="zh-CN"/>
        </w:rPr>
        <w:t xml:space="preserve"> </w:t>
      </w:r>
      <w:r>
        <w:rPr>
          <w:rFonts w:hint="default" w:ascii="Times New Roman" w:hAnsi="Times New Roman" w:eastAsia="黑体" w:cs="Times New Roman"/>
          <w:b/>
          <w:sz w:val="24"/>
          <w:szCs w:val="32"/>
        </w:rPr>
        <w:t>术语</w:t>
      </w:r>
      <w:bookmarkEnd w:id="18"/>
      <w:bookmarkEnd w:id="19"/>
      <w:bookmarkEnd w:id="20"/>
      <w:bookmarkEnd w:id="21"/>
      <w:bookmarkEnd w:id="22"/>
      <w:r>
        <w:rPr>
          <w:rFonts w:hint="default" w:ascii="Times New Roman" w:hAnsi="Times New Roman" w:eastAsia="黑体" w:cs="Times New Roman"/>
          <w:b/>
          <w:sz w:val="24"/>
          <w:szCs w:val="32"/>
          <w:lang w:val="en-US" w:eastAsia="zh-CN"/>
        </w:rPr>
        <w:t>和计量单位</w:t>
      </w:r>
      <w:bookmarkEnd w:id="23"/>
    </w:p>
    <w:p w14:paraId="0CD7072B">
      <w:pPr>
        <w:autoSpaceDE w:val="0"/>
        <w:autoSpaceDN w:val="0"/>
        <w:adjustRightInd w:val="0"/>
        <w:snapToGrid w:val="0"/>
        <w:spacing w:line="360" w:lineRule="auto"/>
        <w:ind w:firstLine="480" w:firstLineChars="200"/>
        <w:jc w:val="left"/>
        <w:rPr>
          <w:rFonts w:hint="default" w:ascii="Times New Roman" w:hAnsi="Times New Roman" w:cs="Times New Roman"/>
          <w:kern w:val="0"/>
          <w:sz w:val="24"/>
          <w:lang w:val="zh-CN"/>
        </w:rPr>
      </w:pPr>
      <w:r>
        <w:rPr>
          <w:rFonts w:hint="default" w:ascii="Times New Roman" w:hAnsi="Times New Roman" w:cs="Times New Roman"/>
          <w:bCs/>
          <w:sz w:val="24"/>
        </w:rPr>
        <w:t>YD</w:t>
      </w:r>
      <w:r>
        <w:rPr>
          <w:rFonts w:hint="default" w:ascii="Times New Roman" w:hAnsi="Times New Roman" w:cs="Times New Roman"/>
          <w:bCs/>
          <w:sz w:val="24"/>
          <w:lang w:val="en-US" w:eastAsia="zh-CN"/>
        </w:rPr>
        <w:t>/</w:t>
      </w:r>
      <w:r>
        <w:rPr>
          <w:rFonts w:hint="default" w:ascii="Times New Roman" w:hAnsi="Times New Roman" w:cs="Times New Roman"/>
          <w:bCs/>
          <w:sz w:val="24"/>
        </w:rPr>
        <w:t>T 3979-2021</w:t>
      </w:r>
      <w:r>
        <w:rPr>
          <w:rFonts w:hint="default" w:ascii="Times New Roman" w:hAnsi="Times New Roman" w:cs="Times New Roman"/>
          <w:kern w:val="0"/>
          <w:sz w:val="24"/>
          <w:lang w:val="zh-CN"/>
        </w:rPr>
        <w:t>、</w:t>
      </w:r>
      <w:r>
        <w:rPr>
          <w:rFonts w:hint="default" w:ascii="Times New Roman" w:hAnsi="Times New Roman" w:cs="Times New Roman"/>
          <w:bCs/>
          <w:sz w:val="24"/>
          <w:lang w:eastAsia="zh-CN"/>
        </w:rPr>
        <w:t>YD</w:t>
      </w:r>
      <w:r>
        <w:rPr>
          <w:rFonts w:hint="default" w:ascii="Times New Roman" w:hAnsi="Times New Roman" w:cs="Times New Roman"/>
          <w:bCs/>
          <w:sz w:val="24"/>
          <w:lang w:val="en-US" w:eastAsia="zh-CN"/>
        </w:rPr>
        <w:t>/</w:t>
      </w:r>
      <w:r>
        <w:rPr>
          <w:rFonts w:hint="default" w:ascii="Times New Roman" w:hAnsi="Times New Roman" w:cs="Times New Roman"/>
          <w:bCs/>
          <w:sz w:val="24"/>
          <w:lang w:eastAsia="zh-CN"/>
        </w:rPr>
        <w:t>T 3983-2021</w:t>
      </w:r>
      <w:r>
        <w:rPr>
          <w:rFonts w:hint="default" w:ascii="Times New Roman" w:hAnsi="Times New Roman" w:cs="Times New Roman"/>
          <w:kern w:val="0"/>
          <w:sz w:val="24"/>
          <w:lang w:val="zh-CN"/>
        </w:rPr>
        <w:t>、</w:t>
      </w:r>
      <w:r>
        <w:rPr>
          <w:rFonts w:hint="default" w:ascii="Times New Roman" w:hAnsi="Times New Roman" w:cs="Times New Roman"/>
          <w:bCs/>
          <w:sz w:val="24"/>
          <w:lang w:eastAsia="zh-CN"/>
        </w:rPr>
        <w:t>YD</w:t>
      </w:r>
      <w:r>
        <w:rPr>
          <w:rFonts w:hint="default" w:ascii="Times New Roman" w:hAnsi="Times New Roman" w:cs="Times New Roman"/>
          <w:bCs/>
          <w:sz w:val="24"/>
          <w:lang w:val="en-US" w:eastAsia="zh-CN"/>
        </w:rPr>
        <w:t>/</w:t>
      </w:r>
      <w:r>
        <w:rPr>
          <w:rFonts w:hint="default" w:ascii="Times New Roman" w:hAnsi="Times New Roman" w:cs="Times New Roman"/>
          <w:bCs/>
          <w:sz w:val="24"/>
          <w:lang w:eastAsia="zh-CN"/>
        </w:rPr>
        <w:t>T 6049-2024</w:t>
      </w:r>
      <w:r>
        <w:rPr>
          <w:rFonts w:hint="default" w:ascii="Times New Roman" w:hAnsi="Times New Roman" w:cs="Times New Roman"/>
          <w:kern w:val="0"/>
          <w:sz w:val="24"/>
          <w:lang w:val="zh-CN"/>
        </w:rPr>
        <w:t>中界定的以及下列术语和定义适用于本文件</w:t>
      </w:r>
      <w:r>
        <w:rPr>
          <w:rFonts w:hint="default" w:ascii="Times New Roman" w:hAnsi="Times New Roman" w:cs="Times New Roman"/>
          <w:kern w:val="0"/>
          <w:sz w:val="24"/>
          <w:lang w:val="en-US" w:eastAsia="zh-CN"/>
        </w:rPr>
        <w:t>规范</w:t>
      </w:r>
      <w:r>
        <w:rPr>
          <w:rFonts w:hint="default" w:ascii="Times New Roman" w:hAnsi="Times New Roman" w:cs="Times New Roman"/>
          <w:kern w:val="0"/>
          <w:sz w:val="24"/>
          <w:lang w:val="zh-CN"/>
        </w:rPr>
        <w:t>。</w:t>
      </w:r>
    </w:p>
    <w:p w14:paraId="303AACA7">
      <w:pPr>
        <w:autoSpaceDE w:val="0"/>
        <w:autoSpaceDN w:val="0"/>
        <w:adjustRightInd w:val="0"/>
        <w:snapToGrid w:val="0"/>
        <w:spacing w:line="360" w:lineRule="auto"/>
        <w:jc w:val="left"/>
        <w:rPr>
          <w:rFonts w:hint="default" w:ascii="Times New Roman" w:hAnsi="Times New Roman" w:eastAsia="宋体" w:cs="Times New Roman"/>
          <w:b w:val="0"/>
          <w:bCs w:val="0"/>
          <w:sz w:val="24"/>
          <w:szCs w:val="24"/>
          <w:highlight w:val="none"/>
        </w:rPr>
      </w:pPr>
      <w:bookmarkStart w:id="24" w:name="_Toc98344181"/>
      <w:bookmarkStart w:id="25" w:name="_Toc28578"/>
      <w:r>
        <w:rPr>
          <w:rFonts w:hint="default" w:ascii="Times New Roman" w:hAnsi="Times New Roman" w:eastAsia="宋体" w:cs="Times New Roman"/>
          <w:b w:val="0"/>
          <w:bCs w:val="0"/>
          <w:sz w:val="24"/>
          <w:szCs w:val="24"/>
        </w:rPr>
        <w:t xml:space="preserve">3.1 </w:t>
      </w:r>
      <w:bookmarkEnd w:id="24"/>
      <w:r>
        <w:rPr>
          <w:rFonts w:hint="default" w:ascii="Times New Roman" w:hAnsi="Times New Roman" w:eastAsia="宋体" w:cs="Times New Roman"/>
          <w:b w:val="0"/>
          <w:bCs w:val="0"/>
          <w:sz w:val="24"/>
          <w:szCs w:val="24"/>
        </w:rPr>
        <w:t>液</w:t>
      </w:r>
      <w:r>
        <w:rPr>
          <w:rFonts w:hint="default" w:ascii="Times New Roman" w:hAnsi="Times New Roman" w:eastAsia="宋体" w:cs="Times New Roman"/>
          <w:b w:val="0"/>
          <w:bCs w:val="0"/>
          <w:sz w:val="24"/>
          <w:szCs w:val="24"/>
          <w:highlight w:val="none"/>
        </w:rPr>
        <w:t>冷冷量分配单元 liquid cooling flow distribution unit</w:t>
      </w:r>
      <w:bookmarkEnd w:id="25"/>
      <w:r>
        <w:rPr>
          <w:rFonts w:hint="default" w:ascii="Times New Roman" w:hAnsi="Times New Roman" w:eastAsia="宋体" w:cs="Times New Roman"/>
          <w:b w:val="0"/>
          <w:bCs w:val="0"/>
          <w:sz w:val="24"/>
          <w:szCs w:val="24"/>
          <w:highlight w:val="none"/>
        </w:rPr>
        <w:t xml:space="preserve"> </w:t>
      </w:r>
    </w:p>
    <w:p w14:paraId="55FE46B4">
      <w:pPr>
        <w:autoSpaceDE w:val="0"/>
        <w:autoSpaceDN w:val="0"/>
        <w:adjustRightInd w:val="0"/>
        <w:snapToGrid w:val="0"/>
        <w:spacing w:line="360" w:lineRule="auto"/>
        <w:ind w:firstLine="480" w:firstLineChars="200"/>
        <w:jc w:val="both"/>
        <w:rPr>
          <w:rFonts w:hint="default" w:ascii="Times New Roman" w:hAnsi="Times New Roman" w:eastAsia="宋体" w:cs="Times New Roman"/>
          <w:kern w:val="0"/>
          <w:sz w:val="24"/>
          <w:highlight w:val="none"/>
          <w:lang w:val="zh-CN" w:eastAsia="zh-CN"/>
        </w:rPr>
      </w:pPr>
      <w:r>
        <w:rPr>
          <w:rFonts w:hint="default" w:ascii="Times New Roman" w:hAnsi="Times New Roman" w:cs="Times New Roman"/>
          <w:kern w:val="0"/>
          <w:sz w:val="24"/>
          <w:highlight w:val="none"/>
          <w:lang w:val="zh-CN"/>
        </w:rPr>
        <w:t>用于二次侧冷却液与一次侧冷源之间的热交换，为二次侧冷却液提供循环驱动，并具备温度、压力和</w:t>
      </w:r>
      <w:r>
        <w:rPr>
          <w:rFonts w:hint="default" w:ascii="Times New Roman" w:hAnsi="Times New Roman" w:cs="Times New Roman"/>
          <w:sz w:val="24"/>
          <w:highlight w:val="none"/>
          <w:lang w:val="zh-CN"/>
        </w:rPr>
        <w:t>流量</w:t>
      </w:r>
      <w:r>
        <w:rPr>
          <w:rFonts w:hint="default" w:ascii="Times New Roman" w:hAnsi="Times New Roman" w:cs="Times New Roman"/>
          <w:kern w:val="0"/>
          <w:sz w:val="24"/>
          <w:highlight w:val="none"/>
          <w:lang w:val="zh-CN"/>
        </w:rPr>
        <w:t>调节功能的装置，由循环泵、换热器、定压补液装置和电控装置等组成，</w:t>
      </w:r>
      <w:r>
        <w:rPr>
          <w:rFonts w:hint="default" w:ascii="Times New Roman" w:hAnsi="Times New Roman" w:cs="Times New Roman"/>
          <w:kern w:val="0"/>
          <w:sz w:val="24"/>
          <w:highlight w:val="none"/>
          <w:lang w:val="en-US" w:eastAsia="zh-CN"/>
        </w:rPr>
        <w:t>以下</w:t>
      </w:r>
      <w:r>
        <w:rPr>
          <w:rFonts w:hint="default" w:ascii="Times New Roman" w:hAnsi="Times New Roman" w:cs="Times New Roman"/>
          <w:sz w:val="24"/>
          <w:highlight w:val="none"/>
        </w:rPr>
        <w:t>简称“</w:t>
      </w:r>
      <w:r>
        <w:rPr>
          <w:rFonts w:hint="eastAsia" w:cs="Times New Roman"/>
          <w:sz w:val="24"/>
          <w:highlight w:val="none"/>
          <w:lang w:val="en-US" w:eastAsia="zh-CN"/>
        </w:rPr>
        <w:t>CDU</w:t>
      </w:r>
      <w:r>
        <w:rPr>
          <w:rFonts w:hint="default" w:ascii="Times New Roman" w:hAnsi="Times New Roman" w:cs="Times New Roman"/>
          <w:sz w:val="24"/>
          <w:highlight w:val="none"/>
        </w:rPr>
        <w:t>”</w:t>
      </w:r>
      <w:r>
        <w:rPr>
          <w:rFonts w:hint="default" w:ascii="Times New Roman" w:hAnsi="Times New Roman" w:cs="Times New Roman"/>
          <w:sz w:val="24"/>
          <w:highlight w:val="none"/>
          <w:lang w:eastAsia="zh-CN"/>
        </w:rPr>
        <w:t>。</w:t>
      </w:r>
    </w:p>
    <w:p w14:paraId="53D16F22">
      <w:pPr>
        <w:autoSpaceDE w:val="0"/>
        <w:autoSpaceDN w:val="0"/>
        <w:adjustRightInd w:val="0"/>
        <w:snapToGrid w:val="0"/>
        <w:spacing w:line="360" w:lineRule="auto"/>
        <w:jc w:val="left"/>
        <w:rPr>
          <w:rFonts w:hint="default" w:ascii="Times New Roman" w:hAnsi="Times New Roman" w:eastAsia="宋体" w:cs="Times New Roman"/>
          <w:b w:val="0"/>
          <w:bCs w:val="0"/>
          <w:sz w:val="24"/>
          <w:szCs w:val="24"/>
          <w:highlight w:val="none"/>
        </w:rPr>
      </w:pPr>
      <w:bookmarkStart w:id="26" w:name="_Toc98344183"/>
      <w:bookmarkStart w:id="27" w:name="_Toc31780"/>
      <w:r>
        <w:rPr>
          <w:rFonts w:hint="default" w:ascii="Times New Roman" w:hAnsi="Times New Roman" w:eastAsia="宋体" w:cs="Times New Roman"/>
          <w:b w:val="0"/>
          <w:bCs w:val="0"/>
          <w:sz w:val="24"/>
          <w:szCs w:val="24"/>
          <w:highlight w:val="none"/>
        </w:rPr>
        <w:t>3.</w:t>
      </w:r>
      <w:r>
        <w:rPr>
          <w:rFonts w:hint="default" w:ascii="Times New Roman" w:hAnsi="Times New Roman" w:eastAsia="宋体" w:cs="Times New Roman"/>
          <w:b w:val="0"/>
          <w:bCs w:val="0"/>
          <w:sz w:val="24"/>
          <w:szCs w:val="24"/>
          <w:highlight w:val="none"/>
          <w:lang w:val="en-US" w:eastAsia="zh-CN"/>
        </w:rPr>
        <w:t>2</w:t>
      </w:r>
      <w:r>
        <w:rPr>
          <w:rFonts w:hint="default" w:ascii="Times New Roman" w:hAnsi="Times New Roman" w:eastAsia="宋体" w:cs="Times New Roman"/>
          <w:b w:val="0"/>
          <w:bCs w:val="0"/>
          <w:sz w:val="24"/>
          <w:szCs w:val="24"/>
          <w:highlight w:val="none"/>
        </w:rPr>
        <w:t xml:space="preserve"> </w:t>
      </w:r>
      <w:bookmarkEnd w:id="26"/>
      <w:r>
        <w:rPr>
          <w:rFonts w:hint="eastAsia" w:cs="Times New Roman"/>
          <w:b w:val="0"/>
          <w:bCs w:val="0"/>
          <w:sz w:val="24"/>
          <w:szCs w:val="24"/>
          <w:highlight w:val="none"/>
          <w:lang w:eastAsia="zh-CN"/>
        </w:rPr>
        <w:t>能效指数</w:t>
      </w:r>
      <w:r>
        <w:rPr>
          <w:rFonts w:hint="default" w:ascii="Times New Roman" w:hAnsi="Times New Roman" w:cs="Times New Roman"/>
          <w:b w:val="0"/>
          <w:bCs w:val="0"/>
          <w:sz w:val="24"/>
          <w:szCs w:val="24"/>
          <w:highlight w:val="none"/>
          <w:lang w:eastAsia="zh-CN"/>
        </w:rPr>
        <w:t>(</w:t>
      </w:r>
      <w:r>
        <w:rPr>
          <w:rFonts w:hint="default" w:ascii="Times New Roman" w:hAnsi="Times New Roman" w:eastAsia="宋体" w:cs="Times New Roman"/>
          <w:b w:val="0"/>
          <w:bCs w:val="0"/>
          <w:sz w:val="24"/>
          <w:szCs w:val="24"/>
          <w:highlight w:val="none"/>
        </w:rPr>
        <w:t>EEI</w:t>
      </w:r>
      <w:r>
        <w:rPr>
          <w:rFonts w:hint="default" w:ascii="Times New Roman" w:hAnsi="Times New Roman" w:cs="Times New Roman"/>
          <w:b w:val="0"/>
          <w:bCs w:val="0"/>
          <w:sz w:val="24"/>
          <w:szCs w:val="24"/>
          <w:highlight w:val="none"/>
          <w:lang w:eastAsia="zh-CN"/>
        </w:rPr>
        <w:t>)</w:t>
      </w:r>
      <w:r>
        <w:rPr>
          <w:rFonts w:hint="default" w:ascii="Times New Roman" w:hAnsi="Times New Roman" w:eastAsia="宋体" w:cs="Times New Roman"/>
          <w:b w:val="0"/>
          <w:bCs w:val="0"/>
          <w:sz w:val="24"/>
          <w:szCs w:val="24"/>
          <w:highlight w:val="none"/>
        </w:rPr>
        <w:t xml:space="preserve"> energy efficiency index</w:t>
      </w:r>
      <w:bookmarkEnd w:id="27"/>
      <w:r>
        <w:rPr>
          <w:rFonts w:hint="default" w:ascii="Times New Roman" w:hAnsi="Times New Roman" w:eastAsia="宋体" w:cs="Times New Roman"/>
          <w:b w:val="0"/>
          <w:bCs w:val="0"/>
          <w:sz w:val="24"/>
          <w:szCs w:val="24"/>
          <w:highlight w:val="none"/>
        </w:rPr>
        <w:t xml:space="preserve"> </w:t>
      </w:r>
    </w:p>
    <w:p w14:paraId="24A15274">
      <w:pPr>
        <w:autoSpaceDE w:val="0"/>
        <w:autoSpaceDN w:val="0"/>
        <w:adjustRightInd w:val="0"/>
        <w:snapToGrid w:val="0"/>
        <w:spacing w:line="360" w:lineRule="auto"/>
        <w:ind w:firstLine="480" w:firstLineChars="200"/>
        <w:jc w:val="both"/>
        <w:rPr>
          <w:rFonts w:hint="default" w:ascii="Times New Roman" w:hAnsi="Times New Roman" w:cs="Times New Roman"/>
          <w:kern w:val="0"/>
          <w:sz w:val="24"/>
          <w:lang w:val="zh-CN"/>
        </w:rPr>
      </w:pPr>
      <w:r>
        <w:rPr>
          <w:rFonts w:hint="default" w:ascii="Times New Roman" w:hAnsi="Times New Roman" w:cs="Times New Roman"/>
          <w:kern w:val="0"/>
          <w:sz w:val="24"/>
          <w:highlight w:val="none"/>
          <w:lang w:val="zh-CN"/>
        </w:rPr>
        <w:t>综合考虑液冷分配单元的传热和输配特性，基于热力学第一、第二定律，采用测试数据整理统计等方法确定的用于判定液冷分配单元能效的参数，</w:t>
      </w:r>
      <w:r>
        <w:rPr>
          <w:rFonts w:hint="default" w:ascii="Times New Roman" w:hAnsi="Times New Roman" w:cs="Times New Roman"/>
          <w:sz w:val="24"/>
          <w:highlight w:val="none"/>
        </w:rPr>
        <w:t>为换热</w:t>
      </w:r>
      <w:r>
        <w:rPr>
          <w:rFonts w:hint="default" w:ascii="Times New Roman" w:hAnsi="Times New Roman" w:cs="Times New Roman"/>
          <w:sz w:val="24"/>
          <w:highlight w:val="none"/>
          <w:lang w:val="en-US" w:eastAsia="zh-CN"/>
        </w:rPr>
        <w:t>量</w:t>
      </w:r>
      <w:r>
        <w:rPr>
          <w:rFonts w:hint="default" w:ascii="Times New Roman" w:hAnsi="Times New Roman" w:cs="Times New Roman"/>
          <w:sz w:val="24"/>
          <w:highlight w:val="none"/>
        </w:rPr>
        <w:t>与</w:t>
      </w:r>
      <w:r>
        <w:rPr>
          <w:rFonts w:hint="default" w:ascii="Times New Roman" w:hAnsi="Times New Roman" w:cs="Times New Roman"/>
          <w:sz w:val="24"/>
          <w:highlight w:val="none"/>
          <w:lang w:val="en-US" w:eastAsia="zh-CN"/>
        </w:rPr>
        <w:t>换热消耗功率</w:t>
      </w:r>
      <w:r>
        <w:rPr>
          <w:rFonts w:hint="default" w:ascii="Times New Roman" w:hAnsi="Times New Roman" w:cs="Times New Roman"/>
          <w:sz w:val="24"/>
          <w:highlight w:val="none"/>
        </w:rPr>
        <w:t>的比值</w:t>
      </w:r>
      <w:r>
        <w:rPr>
          <w:rFonts w:hint="default" w:ascii="Times New Roman" w:hAnsi="Times New Roman" w:cs="Times New Roman"/>
          <w:sz w:val="24"/>
        </w:rPr>
        <w:t>。</w:t>
      </w:r>
    </w:p>
    <w:p w14:paraId="5BE50395">
      <w:pPr>
        <w:autoSpaceDE w:val="0"/>
        <w:autoSpaceDN w:val="0"/>
        <w:adjustRightInd w:val="0"/>
        <w:snapToGrid w:val="0"/>
        <w:spacing w:line="360" w:lineRule="auto"/>
        <w:jc w:val="left"/>
        <w:rPr>
          <w:rFonts w:hint="default" w:ascii="Times New Roman" w:hAnsi="Times New Roman" w:eastAsia="宋体" w:cs="Times New Roman"/>
          <w:b w:val="0"/>
          <w:bCs w:val="0"/>
          <w:sz w:val="24"/>
          <w:szCs w:val="24"/>
        </w:rPr>
      </w:pPr>
      <w:bookmarkStart w:id="28" w:name="_Toc98344184"/>
      <w:bookmarkStart w:id="29" w:name="_Toc10263"/>
      <w:r>
        <w:rPr>
          <w:rFonts w:hint="default" w:ascii="Times New Roman" w:hAnsi="Times New Roman" w:eastAsia="宋体" w:cs="Times New Roman"/>
          <w:b w:val="0"/>
          <w:bCs w:val="0"/>
          <w:sz w:val="24"/>
          <w:szCs w:val="24"/>
        </w:rPr>
        <w:t>3.</w:t>
      </w:r>
      <w:r>
        <w:rPr>
          <w:rFonts w:hint="default" w:ascii="Times New Roman" w:hAnsi="Times New Roman" w:eastAsia="宋体" w:cs="Times New Roman"/>
          <w:b w:val="0"/>
          <w:bCs w:val="0"/>
          <w:sz w:val="24"/>
          <w:szCs w:val="24"/>
          <w:lang w:val="en-US" w:eastAsia="zh-CN"/>
        </w:rPr>
        <w:t>3</w:t>
      </w:r>
      <w:r>
        <w:rPr>
          <w:rFonts w:hint="default" w:ascii="Times New Roman" w:hAnsi="Times New Roman" w:eastAsia="宋体" w:cs="Times New Roman"/>
          <w:b w:val="0"/>
          <w:bCs w:val="0"/>
          <w:sz w:val="24"/>
          <w:szCs w:val="24"/>
        </w:rPr>
        <w:t xml:space="preserve"> </w:t>
      </w:r>
      <w:bookmarkEnd w:id="28"/>
      <w:r>
        <w:rPr>
          <w:rFonts w:hint="default" w:ascii="Times New Roman" w:hAnsi="Times New Roman" w:eastAsia="宋体" w:cs="Times New Roman"/>
          <w:b w:val="0"/>
          <w:bCs w:val="0"/>
          <w:sz w:val="24"/>
          <w:szCs w:val="24"/>
        </w:rPr>
        <w:t>液冷模拟负载  liquid cooling artificial load</w:t>
      </w:r>
      <w:bookmarkEnd w:id="29"/>
      <w:r>
        <w:rPr>
          <w:rFonts w:hint="default" w:ascii="Times New Roman" w:hAnsi="Times New Roman" w:eastAsia="宋体" w:cs="Times New Roman"/>
          <w:b w:val="0"/>
          <w:bCs w:val="0"/>
          <w:sz w:val="24"/>
          <w:szCs w:val="24"/>
        </w:rPr>
        <w:t xml:space="preserve"> </w:t>
      </w:r>
    </w:p>
    <w:p w14:paraId="7BC743FE">
      <w:pPr>
        <w:autoSpaceDE w:val="0"/>
        <w:autoSpaceDN w:val="0"/>
        <w:adjustRightInd w:val="0"/>
        <w:snapToGrid w:val="0"/>
        <w:spacing w:line="360" w:lineRule="auto"/>
        <w:ind w:firstLine="480" w:firstLineChars="200"/>
        <w:jc w:val="both"/>
        <w:rPr>
          <w:rFonts w:hint="default" w:ascii="Times New Roman" w:hAnsi="Times New Roman" w:cs="Times New Roman"/>
          <w:sz w:val="24"/>
        </w:rPr>
      </w:pPr>
      <w:r>
        <w:rPr>
          <w:rFonts w:hint="default" w:ascii="Times New Roman" w:hAnsi="Times New Roman" w:cs="Times New Roman"/>
          <w:sz w:val="24"/>
        </w:rPr>
        <w:t>采用发热单元集成液冷换热结构，可同步模拟高密度机柜实际用电功率、散热量、冷却液流量、进出液温差及管路流体阻力等运行参数，用于液冷散热系统、</w:t>
      </w:r>
      <w:r>
        <w:rPr>
          <w:rFonts w:hint="eastAsia" w:cs="Times New Roman"/>
          <w:sz w:val="24"/>
          <w:lang w:eastAsia="zh-CN"/>
        </w:rPr>
        <w:t>CDU</w:t>
      </w:r>
      <w:r>
        <w:rPr>
          <w:rFonts w:hint="default" w:ascii="Times New Roman" w:hAnsi="Times New Roman" w:cs="Times New Roman"/>
          <w:sz w:val="24"/>
        </w:rPr>
        <w:t>制冷单元、供</w:t>
      </w:r>
      <w:r>
        <w:rPr>
          <w:rFonts w:hint="default" w:ascii="Times New Roman" w:hAnsi="Times New Roman" w:cs="Times New Roman"/>
          <w:sz w:val="24"/>
          <w:highlight w:val="none"/>
        </w:rPr>
        <w:t>配电</w:t>
      </w:r>
      <w:r>
        <w:rPr>
          <w:rFonts w:hint="default" w:ascii="Times New Roman" w:hAnsi="Times New Roman" w:cs="Times New Roman"/>
          <w:sz w:val="24"/>
        </w:rPr>
        <w:t>系统及管路管网的全工况调试、性能检测与工程验收的具备一定的测量能力</w:t>
      </w:r>
      <w:r>
        <w:rPr>
          <w:rFonts w:hint="eastAsia" w:cs="Times New Roman"/>
          <w:sz w:val="24"/>
          <w:highlight w:val="none"/>
          <w:lang w:eastAsia="zh-CN"/>
        </w:rPr>
        <w:t>（</w:t>
      </w:r>
      <w:r>
        <w:rPr>
          <w:rFonts w:hint="default" w:ascii="Times New Roman" w:hAnsi="Times New Roman" w:cs="Times New Roman"/>
          <w:sz w:val="24"/>
          <w:highlight w:val="none"/>
        </w:rPr>
        <w:t>包括温度、压力、流量和功率等参数</w:t>
      </w:r>
      <w:r>
        <w:rPr>
          <w:rFonts w:hint="eastAsia" w:cs="Times New Roman"/>
          <w:sz w:val="24"/>
          <w:highlight w:val="none"/>
          <w:lang w:eastAsia="zh-CN"/>
        </w:rPr>
        <w:t>）</w:t>
      </w:r>
      <w:r>
        <w:rPr>
          <w:rFonts w:hint="default" w:ascii="Times New Roman" w:hAnsi="Times New Roman" w:cs="Times New Roman"/>
          <w:sz w:val="24"/>
          <w:highlight w:val="none"/>
        </w:rPr>
        <w:t>的</w:t>
      </w:r>
      <w:r>
        <w:rPr>
          <w:rFonts w:hint="default" w:ascii="Times New Roman" w:hAnsi="Times New Roman" w:cs="Times New Roman"/>
          <w:sz w:val="24"/>
        </w:rPr>
        <w:t>装置。</w:t>
      </w:r>
    </w:p>
    <w:p w14:paraId="0791D032">
      <w:pPr>
        <w:autoSpaceDE w:val="0"/>
        <w:autoSpaceDN w:val="0"/>
        <w:adjustRightInd w:val="0"/>
        <w:snapToGrid w:val="0"/>
        <w:spacing w:line="360" w:lineRule="auto"/>
        <w:jc w:val="left"/>
        <w:rPr>
          <w:rFonts w:hint="default" w:ascii="Times New Roman" w:hAnsi="Times New Roman" w:eastAsia="宋体" w:cs="Times New Roman"/>
          <w:sz w:val="24"/>
          <w:lang w:val="en-US" w:eastAsia="zh-CN"/>
        </w:rPr>
      </w:pPr>
      <w:bookmarkStart w:id="30" w:name="_Toc8070"/>
      <w:r>
        <w:rPr>
          <w:rFonts w:hint="default" w:ascii="Times New Roman" w:hAnsi="Times New Roman" w:eastAsia="宋体" w:cs="Times New Roman"/>
          <w:b w:val="0"/>
          <w:bCs w:val="0"/>
          <w:sz w:val="24"/>
          <w:szCs w:val="24"/>
          <w:lang w:val="en-US" w:eastAsia="zh-CN"/>
        </w:rPr>
        <w:t>3.4</w:t>
      </w:r>
      <w:r>
        <w:rPr>
          <w:rFonts w:hint="default" w:ascii="Times New Roman" w:hAnsi="Times New Roman" w:eastAsia="宋体" w:cs="Times New Roman"/>
          <w:b w:val="0"/>
          <w:bCs w:val="0"/>
          <w:sz w:val="24"/>
          <w:szCs w:val="24"/>
        </w:rPr>
        <w:t xml:space="preserve"> 换热量</w:t>
      </w:r>
      <w:r>
        <w:rPr>
          <w:rFonts w:hint="default" w:ascii="Times New Roman" w:hAnsi="Times New Roman" w:eastAsia="宋体" w:cs="Times New Roman"/>
          <w:b w:val="0"/>
          <w:bCs w:val="0"/>
          <w:sz w:val="24"/>
          <w:szCs w:val="24"/>
          <w:lang w:val="en-US" w:eastAsia="zh-CN"/>
        </w:rPr>
        <w:t xml:space="preserve">  h</w:t>
      </w:r>
      <w:r>
        <w:rPr>
          <w:rFonts w:hint="default" w:ascii="Times New Roman" w:hAnsi="Times New Roman" w:eastAsia="宋体" w:cs="Times New Roman"/>
          <w:b w:val="0"/>
          <w:bCs w:val="0"/>
          <w:sz w:val="24"/>
          <w:szCs w:val="24"/>
        </w:rPr>
        <w:t>eat transfer rate</w:t>
      </w:r>
      <w:bookmarkEnd w:id="30"/>
    </w:p>
    <w:p w14:paraId="3B8173DE">
      <w:pPr>
        <w:autoSpaceDE w:val="0"/>
        <w:autoSpaceDN w:val="0"/>
        <w:adjustRightInd w:val="0"/>
        <w:snapToGrid w:val="0"/>
        <w:spacing w:line="360" w:lineRule="auto"/>
        <w:ind w:firstLine="480" w:firstLineChars="200"/>
        <w:jc w:val="both"/>
        <w:rPr>
          <w:rFonts w:hint="default" w:ascii="Times New Roman" w:hAnsi="Times New Roman" w:cs="Times New Roman"/>
          <w:sz w:val="24"/>
          <w:highlight w:val="none"/>
        </w:rPr>
      </w:pPr>
      <w:r>
        <w:rPr>
          <w:rFonts w:hint="default" w:ascii="Times New Roman" w:hAnsi="Times New Roman" w:cs="Times New Roman"/>
          <w:sz w:val="24"/>
        </w:rPr>
        <w:t>液冷冷量分配单元的换热量是</w:t>
      </w:r>
      <w:r>
        <w:rPr>
          <w:rFonts w:hint="default" w:ascii="Times New Roman" w:hAnsi="Times New Roman" w:cs="Times New Roman"/>
          <w:sz w:val="24"/>
          <w:lang w:val="en-US" w:eastAsia="zh-CN"/>
        </w:rPr>
        <w:t>指</w:t>
      </w:r>
      <w:r>
        <w:rPr>
          <w:rFonts w:hint="default" w:ascii="Times New Roman" w:hAnsi="Times New Roman" w:cs="Times New Roman"/>
          <w:sz w:val="24"/>
        </w:rPr>
        <w:t>液冷服务器带走的热量，可以通过液冷模拟负载</w:t>
      </w:r>
      <w:r>
        <w:rPr>
          <w:rFonts w:hint="default" w:ascii="Times New Roman" w:hAnsi="Times New Roman" w:cs="Times New Roman"/>
          <w:sz w:val="24"/>
          <w:lang w:val="en-US" w:eastAsia="zh-CN"/>
        </w:rPr>
        <w:t>或管路设置的计量仪表</w:t>
      </w:r>
      <w:r>
        <w:rPr>
          <w:rFonts w:hint="default" w:ascii="Times New Roman" w:hAnsi="Times New Roman" w:cs="Times New Roman"/>
          <w:sz w:val="24"/>
        </w:rPr>
        <w:t>测量</w:t>
      </w:r>
      <w:r>
        <w:rPr>
          <w:rFonts w:hint="default" w:ascii="Times New Roman" w:hAnsi="Times New Roman" w:cs="Times New Roman"/>
          <w:sz w:val="24"/>
          <w:highlight w:val="none"/>
        </w:rPr>
        <w:t>供回液温度、流量参数，间接计算得出</w:t>
      </w:r>
      <w:r>
        <w:rPr>
          <w:rFonts w:hint="default" w:ascii="Times New Roman" w:hAnsi="Times New Roman" w:cs="Times New Roman"/>
          <w:sz w:val="24"/>
          <w:highlight w:val="none"/>
          <w:lang w:eastAsia="zh-CN"/>
        </w:rPr>
        <w:t>，</w:t>
      </w:r>
      <w:r>
        <w:rPr>
          <w:rFonts w:hint="default" w:ascii="Times New Roman" w:hAnsi="Times New Roman" w:cs="Times New Roman"/>
          <w:sz w:val="24"/>
          <w:highlight w:val="none"/>
          <w:lang w:val="en-US" w:eastAsia="zh-CN"/>
        </w:rPr>
        <w:t>计量单位为kW</w:t>
      </w:r>
      <w:r>
        <w:rPr>
          <w:rFonts w:hint="default" w:ascii="Times New Roman" w:hAnsi="Times New Roman" w:cs="Times New Roman"/>
          <w:sz w:val="24"/>
          <w:highlight w:val="none"/>
        </w:rPr>
        <w:t>。</w:t>
      </w:r>
    </w:p>
    <w:p w14:paraId="2629F837">
      <w:pPr>
        <w:autoSpaceDE w:val="0"/>
        <w:autoSpaceDN w:val="0"/>
        <w:adjustRightInd w:val="0"/>
        <w:snapToGrid w:val="0"/>
        <w:spacing w:line="360" w:lineRule="auto"/>
        <w:jc w:val="left"/>
        <w:rPr>
          <w:rFonts w:hint="default" w:ascii="Times New Roman" w:hAnsi="Times New Roman" w:eastAsia="宋体" w:cs="Times New Roman"/>
          <w:b w:val="0"/>
          <w:bCs w:val="0"/>
          <w:sz w:val="24"/>
          <w:szCs w:val="24"/>
          <w:highlight w:val="none"/>
          <w:lang w:val="en-US" w:eastAsia="zh-CN"/>
        </w:rPr>
      </w:pPr>
      <w:bookmarkStart w:id="31" w:name="_Toc14419"/>
      <w:r>
        <w:rPr>
          <w:rFonts w:hint="default" w:ascii="Times New Roman" w:hAnsi="Times New Roman" w:eastAsia="宋体" w:cs="Times New Roman"/>
          <w:b w:val="0"/>
          <w:bCs w:val="0"/>
          <w:sz w:val="24"/>
          <w:szCs w:val="24"/>
          <w:highlight w:val="none"/>
          <w:lang w:val="en-US" w:eastAsia="zh-CN"/>
        </w:rPr>
        <w:t>3.5</w:t>
      </w:r>
      <w:r>
        <w:rPr>
          <w:rFonts w:hint="default" w:ascii="Times New Roman" w:hAnsi="Times New Roman" w:eastAsia="宋体" w:cs="Times New Roman"/>
          <w:b w:val="0"/>
          <w:bCs w:val="0"/>
          <w:sz w:val="24"/>
          <w:szCs w:val="24"/>
          <w:highlight w:val="none"/>
        </w:rPr>
        <w:t xml:space="preserve"> 换热</w:t>
      </w:r>
      <w:r>
        <w:rPr>
          <w:rFonts w:hint="default" w:ascii="Times New Roman" w:hAnsi="Times New Roman" w:cs="Times New Roman"/>
          <w:kern w:val="0"/>
          <w:sz w:val="24"/>
          <w:highlight w:val="none"/>
          <w:lang w:val="zh-CN"/>
        </w:rPr>
        <w:t>消耗</w:t>
      </w:r>
      <w:r>
        <w:rPr>
          <w:rFonts w:hint="default" w:ascii="Times New Roman" w:hAnsi="Times New Roman" w:eastAsia="宋体" w:cs="Times New Roman"/>
          <w:b w:val="0"/>
          <w:bCs w:val="0"/>
          <w:sz w:val="24"/>
          <w:szCs w:val="24"/>
          <w:highlight w:val="none"/>
        </w:rPr>
        <w:t>功率</w:t>
      </w:r>
      <w:r>
        <w:rPr>
          <w:rFonts w:hint="default" w:ascii="Times New Roman" w:hAnsi="Times New Roman" w:eastAsia="宋体" w:cs="Times New Roman"/>
          <w:b w:val="0"/>
          <w:bCs w:val="0"/>
          <w:sz w:val="24"/>
          <w:szCs w:val="24"/>
          <w:highlight w:val="none"/>
          <w:lang w:val="en-US" w:eastAsia="zh-CN"/>
        </w:rPr>
        <w:t xml:space="preserve">  h</w:t>
      </w:r>
      <w:r>
        <w:rPr>
          <w:rFonts w:hint="default" w:ascii="Times New Roman" w:hAnsi="Times New Roman" w:eastAsia="宋体" w:cs="Times New Roman"/>
          <w:b w:val="0"/>
          <w:bCs w:val="0"/>
          <w:sz w:val="24"/>
          <w:szCs w:val="24"/>
          <w:highlight w:val="none"/>
        </w:rPr>
        <w:t>eat exchange power consumption</w:t>
      </w:r>
      <w:bookmarkEnd w:id="31"/>
    </w:p>
    <w:p w14:paraId="711BD99B">
      <w:pPr>
        <w:autoSpaceDE w:val="0"/>
        <w:autoSpaceDN w:val="0"/>
        <w:adjustRightInd w:val="0"/>
        <w:snapToGrid w:val="0"/>
        <w:spacing w:line="360" w:lineRule="auto"/>
        <w:ind w:firstLine="480" w:firstLineChars="200"/>
        <w:jc w:val="both"/>
        <w:rPr>
          <w:rFonts w:hint="default" w:ascii="Times New Roman" w:hAnsi="Times New Roman" w:cs="Times New Roman"/>
          <w:sz w:val="24"/>
          <w:highlight w:val="none"/>
        </w:rPr>
      </w:pPr>
      <w:r>
        <w:rPr>
          <w:rFonts w:hint="default" w:ascii="Times New Roman" w:hAnsi="Times New Roman" w:cs="Times New Roman"/>
          <w:sz w:val="24"/>
          <w:highlight w:val="none"/>
        </w:rPr>
        <w:t>在规定工况下，为实现</w:t>
      </w:r>
      <w:r>
        <w:rPr>
          <w:rFonts w:hint="default" w:ascii="Times New Roman" w:hAnsi="Times New Roman" w:cs="Times New Roman"/>
          <w:sz w:val="24"/>
          <w:highlight w:val="none"/>
          <w:lang w:val="en-US" w:eastAsia="zh-CN"/>
        </w:rPr>
        <w:t>工况要求</w:t>
      </w:r>
      <w:r>
        <w:rPr>
          <w:rFonts w:hint="default" w:ascii="Times New Roman" w:hAnsi="Times New Roman" w:cs="Times New Roman"/>
          <w:sz w:val="24"/>
          <w:highlight w:val="none"/>
        </w:rPr>
        <w:t>的换热量，液冷冷量分配单元运行所</w:t>
      </w:r>
      <w:r>
        <w:rPr>
          <w:rFonts w:hint="default" w:ascii="Times New Roman" w:hAnsi="Times New Roman" w:cs="Times New Roman"/>
          <w:sz w:val="24"/>
          <w:highlight w:val="none"/>
          <w:lang w:val="en-US" w:eastAsia="zh-CN"/>
        </w:rPr>
        <w:t>消耗</w:t>
      </w:r>
      <w:r>
        <w:rPr>
          <w:rFonts w:hint="default" w:ascii="Times New Roman" w:hAnsi="Times New Roman" w:cs="Times New Roman"/>
          <w:sz w:val="24"/>
          <w:highlight w:val="none"/>
        </w:rPr>
        <w:t>的总功率</w:t>
      </w:r>
      <w:r>
        <w:rPr>
          <w:rFonts w:hint="default" w:ascii="Times New Roman" w:hAnsi="Times New Roman" w:cs="Times New Roman"/>
          <w:sz w:val="24"/>
          <w:highlight w:val="none"/>
          <w:lang w:eastAsia="zh-CN"/>
        </w:rPr>
        <w:t>，</w:t>
      </w:r>
      <w:r>
        <w:rPr>
          <w:rFonts w:hint="default" w:ascii="Times New Roman" w:hAnsi="Times New Roman" w:cs="Times New Roman"/>
          <w:sz w:val="24"/>
          <w:highlight w:val="none"/>
          <w:lang w:val="en-US" w:eastAsia="zh-CN"/>
        </w:rPr>
        <w:t>计量单位为kW</w:t>
      </w:r>
      <w:r>
        <w:rPr>
          <w:rFonts w:hint="default" w:ascii="Times New Roman" w:hAnsi="Times New Roman" w:cs="Times New Roman"/>
          <w:sz w:val="24"/>
          <w:highlight w:val="none"/>
        </w:rPr>
        <w:t>。</w:t>
      </w:r>
    </w:p>
    <w:p w14:paraId="30CFB3FC">
      <w:pPr>
        <w:pStyle w:val="3"/>
        <w:rPr>
          <w:rFonts w:hint="default" w:ascii="Times New Roman" w:hAnsi="Times New Roman" w:cs="Times New Roman"/>
          <w:bCs w:val="0"/>
          <w:sz w:val="24"/>
        </w:rPr>
      </w:pPr>
      <w:bookmarkStart w:id="32" w:name="_Toc25863"/>
      <w:bookmarkStart w:id="33" w:name="_Toc1342"/>
      <w:r>
        <w:rPr>
          <w:rFonts w:hint="default" w:ascii="Times New Roman" w:hAnsi="Times New Roman" w:cs="Times New Roman"/>
          <w:bCs w:val="0"/>
          <w:sz w:val="24"/>
          <w:lang w:val="en-US" w:eastAsia="zh-CN"/>
        </w:rPr>
        <w:t>4</w:t>
      </w:r>
      <w:r>
        <w:rPr>
          <w:rFonts w:hint="default" w:ascii="Times New Roman" w:hAnsi="Times New Roman" w:cs="Times New Roman"/>
          <w:bCs w:val="0"/>
          <w:sz w:val="24"/>
        </w:rPr>
        <w:t xml:space="preserve">  概述</w:t>
      </w:r>
      <w:bookmarkEnd w:id="32"/>
      <w:bookmarkEnd w:id="33"/>
    </w:p>
    <w:p w14:paraId="3518D1E2">
      <w:pPr>
        <w:pStyle w:val="41"/>
        <w:spacing w:line="360" w:lineRule="auto"/>
        <w:ind w:firstLine="480"/>
        <w:rPr>
          <w:rFonts w:hint="default" w:ascii="Times New Roman" w:hAnsi="Times New Roman" w:cs="Times New Roman"/>
          <w:kern w:val="2"/>
          <w:sz w:val="24"/>
          <w:szCs w:val="24"/>
        </w:rPr>
      </w:pPr>
      <w:r>
        <w:rPr>
          <w:rFonts w:hint="default" w:ascii="Times New Roman" w:hAnsi="Times New Roman" w:cs="Times New Roman"/>
          <w:kern w:val="2"/>
          <w:sz w:val="24"/>
          <w:szCs w:val="24"/>
          <w:lang w:val="en-US" w:eastAsia="zh-CN"/>
        </w:rPr>
        <w:t>液冷冷量分配单元是液冷数据中心的核心枢纽设备，通过换热器实现一次侧外部冷源回路与二次侧IT设备液冷回路的热量交换及介质物理隔离，集成循环泵、过滤、调压、温控、传感监测与控制模块，承担冷却液循环驱动、冷量分配输送、杂质过滤、补液排气、参数调节以及漏液、温压异常监测告警等功能，将受控的冷却液输送至机柜内液冷IT负载，吸收设备热量后回流换热，保障液冷系统安全稳定运行。</w:t>
      </w:r>
    </w:p>
    <w:p w14:paraId="3C7E21AE">
      <w:pPr>
        <w:keepNext/>
        <w:keepLines/>
        <w:spacing w:before="260" w:after="260" w:line="416" w:lineRule="auto"/>
        <w:outlineLvl w:val="1"/>
        <w:rPr>
          <w:rFonts w:hint="eastAsia" w:ascii="Times New Roman" w:hAnsi="Times New Roman" w:eastAsia="黑体" w:cs="Times New Roman"/>
          <w:b/>
          <w:sz w:val="24"/>
          <w:szCs w:val="28"/>
          <w:lang w:val="en-US" w:eastAsia="zh-CN"/>
        </w:rPr>
      </w:pPr>
      <w:bookmarkStart w:id="34" w:name="_Toc530640038"/>
      <w:bookmarkStart w:id="35" w:name="_Toc276545290"/>
      <w:bookmarkStart w:id="36" w:name="_Toc530639909"/>
      <w:bookmarkStart w:id="37" w:name="_Toc98344192"/>
      <w:bookmarkStart w:id="38" w:name="_Toc23573"/>
      <w:r>
        <w:rPr>
          <w:rFonts w:hint="default" w:ascii="Times New Roman" w:hAnsi="Times New Roman" w:eastAsia="黑体" w:cs="Times New Roman"/>
          <w:b/>
          <w:sz w:val="24"/>
          <w:szCs w:val="28"/>
          <w:lang w:val="en-US" w:eastAsia="zh-CN"/>
        </w:rPr>
        <w:t>5</w:t>
      </w:r>
      <w:r>
        <w:rPr>
          <w:rFonts w:hint="default" w:ascii="Times New Roman" w:hAnsi="Times New Roman" w:eastAsia="黑体" w:cs="Times New Roman"/>
          <w:b/>
          <w:sz w:val="24"/>
          <w:szCs w:val="28"/>
        </w:rPr>
        <w:t xml:space="preserve"> </w:t>
      </w:r>
      <w:bookmarkEnd w:id="34"/>
      <w:bookmarkEnd w:id="35"/>
      <w:bookmarkEnd w:id="36"/>
      <w:bookmarkEnd w:id="37"/>
      <w:r>
        <w:rPr>
          <w:rFonts w:hint="default" w:ascii="Times New Roman" w:hAnsi="Times New Roman" w:eastAsia="黑体" w:cs="Times New Roman"/>
          <w:b/>
          <w:sz w:val="24"/>
          <w:szCs w:val="28"/>
          <w:lang w:val="en-US" w:eastAsia="zh-CN"/>
        </w:rPr>
        <w:t xml:space="preserve"> </w:t>
      </w:r>
      <w:r>
        <w:rPr>
          <w:rFonts w:hint="default" w:ascii="Times New Roman" w:hAnsi="Times New Roman" w:eastAsia="黑体" w:cs="Times New Roman"/>
          <w:b/>
          <w:sz w:val="24"/>
          <w:szCs w:val="28"/>
        </w:rPr>
        <w:t>计量</w:t>
      </w:r>
      <w:bookmarkEnd w:id="38"/>
      <w:r>
        <w:rPr>
          <w:rFonts w:hint="eastAsia" w:eastAsia="黑体" w:cs="Times New Roman"/>
          <w:b/>
          <w:sz w:val="24"/>
          <w:szCs w:val="28"/>
          <w:lang w:val="en-US" w:eastAsia="zh-CN"/>
        </w:rPr>
        <w:t>特性</w:t>
      </w:r>
    </w:p>
    <w:p w14:paraId="2D7EC4BE">
      <w:pPr>
        <w:autoSpaceDE w:val="0"/>
        <w:autoSpaceDN w:val="0"/>
        <w:adjustRightInd w:val="0"/>
        <w:snapToGrid w:val="0"/>
        <w:spacing w:line="360" w:lineRule="auto"/>
        <w:jc w:val="left"/>
        <w:rPr>
          <w:rFonts w:hint="eastAsia" w:ascii="Times New Roman" w:hAnsi="Times New Roman" w:cs="Times New Roman"/>
          <w:sz w:val="24"/>
          <w:lang w:val="en-US" w:eastAsia="zh-CN"/>
        </w:rPr>
      </w:pPr>
      <w:bookmarkStart w:id="39" w:name="_Toc3767"/>
      <w:bookmarkStart w:id="40" w:name="_Toc276545294"/>
      <w:bookmarkStart w:id="41" w:name="_Toc530640042"/>
      <w:bookmarkStart w:id="42" w:name="_Toc98344196"/>
      <w:bookmarkStart w:id="43" w:name="_Toc530639913"/>
      <w:bookmarkStart w:id="44" w:name="_Toc11131"/>
      <w:r>
        <w:rPr>
          <w:rFonts w:hint="default" w:ascii="Times New Roman" w:hAnsi="Times New Roman" w:cs="Times New Roman"/>
          <w:sz w:val="24"/>
          <w:lang w:val="en-US" w:eastAsia="zh-CN"/>
        </w:rPr>
        <w:t>5</w:t>
      </w:r>
      <w:r>
        <w:rPr>
          <w:rFonts w:hint="default" w:ascii="Times New Roman" w:hAnsi="Times New Roman" w:cs="Times New Roman"/>
          <w:sz w:val="24"/>
          <w:lang w:val="zh-CN" w:eastAsia="zh-CN"/>
        </w:rPr>
        <w:t xml:space="preserve">.1  </w:t>
      </w:r>
      <w:bookmarkEnd w:id="39"/>
      <w:r>
        <w:rPr>
          <w:rFonts w:hint="eastAsia" w:ascii="Times New Roman" w:hAnsi="Times New Roman" w:cs="Times New Roman"/>
          <w:sz w:val="24"/>
          <w:lang w:val="en-US" w:eastAsia="zh-CN"/>
        </w:rPr>
        <w:t>换热量</w:t>
      </w:r>
    </w:p>
    <w:p w14:paraId="734E87E9">
      <w:pPr>
        <w:pStyle w:val="41"/>
        <w:spacing w:line="360" w:lineRule="auto"/>
        <w:ind w:firstLine="480"/>
        <w:rPr>
          <w:rFonts w:hint="default" w:ascii="Times New Roman" w:hAnsi="Times New Roman" w:cs="Times New Roman"/>
          <w:kern w:val="2"/>
          <w:sz w:val="24"/>
          <w:szCs w:val="24"/>
          <w:lang w:val="zh-CN"/>
        </w:rPr>
      </w:pPr>
      <w:r>
        <w:rPr>
          <w:rFonts w:hint="default" w:ascii="Times New Roman" w:hAnsi="Times New Roman" w:cs="Times New Roman"/>
          <w:kern w:val="2"/>
          <w:sz w:val="24"/>
          <w:szCs w:val="24"/>
          <w:lang w:val="zh-CN"/>
        </w:rPr>
        <w:t>测量范围：</w:t>
      </w:r>
      <w:r>
        <w:rPr>
          <w:rFonts w:hint="eastAsia" w:ascii="Times New Roman" w:cs="Times New Roman"/>
          <w:kern w:val="2"/>
          <w:sz w:val="24"/>
          <w:szCs w:val="24"/>
          <w:lang w:val="zh-CN"/>
        </w:rPr>
        <w:t>(</w:t>
      </w:r>
      <w:r>
        <w:rPr>
          <w:rFonts w:hint="eastAsia" w:ascii="Times New Roman" w:cs="Times New Roman"/>
          <w:kern w:val="21"/>
          <w:sz w:val="24"/>
          <w:lang w:val="en-US" w:eastAsia="zh-CN"/>
        </w:rPr>
        <w:t>5</w:t>
      </w:r>
      <w:r>
        <w:rPr>
          <w:rFonts w:hint="default" w:ascii="Times New Roman" w:hAnsi="Times New Roman" w:cs="Times New Roman"/>
          <w:kern w:val="21"/>
          <w:sz w:val="24"/>
        </w:rPr>
        <w:t>~</w:t>
      </w:r>
      <w:r>
        <w:rPr>
          <w:rFonts w:hint="eastAsia" w:ascii="Times New Roman" w:cs="Times New Roman"/>
          <w:kern w:val="21"/>
          <w:sz w:val="24"/>
          <w:lang w:val="en-US" w:eastAsia="zh-CN"/>
        </w:rPr>
        <w:t>1500</w:t>
      </w:r>
      <w:r>
        <w:rPr>
          <w:rFonts w:hint="eastAsia" w:ascii="Times New Roman" w:cs="Times New Roman"/>
          <w:kern w:val="21"/>
          <w:sz w:val="24"/>
          <w:lang w:eastAsia="zh-CN"/>
        </w:rPr>
        <w:t>)</w:t>
      </w:r>
      <w:r>
        <w:rPr>
          <w:rFonts w:hint="eastAsia" w:ascii="Times New Roman" w:cs="Times New Roman"/>
          <w:kern w:val="21"/>
          <w:sz w:val="24"/>
          <w:lang w:val="en-US" w:eastAsia="zh-CN"/>
        </w:rPr>
        <w:t>kW。</w:t>
      </w:r>
    </w:p>
    <w:p w14:paraId="4FCA63DD">
      <w:pPr>
        <w:autoSpaceDE w:val="0"/>
        <w:autoSpaceDN w:val="0"/>
        <w:adjustRightInd w:val="0"/>
        <w:snapToGrid w:val="0"/>
        <w:spacing w:line="360" w:lineRule="auto"/>
        <w:jc w:val="left"/>
        <w:rPr>
          <w:rFonts w:hint="default" w:ascii="Times New Roman" w:hAnsi="Times New Roman" w:cs="Times New Roman"/>
          <w:sz w:val="24"/>
          <w:lang w:val="en-US" w:eastAsia="zh-CN"/>
        </w:rPr>
      </w:pPr>
      <w:bookmarkStart w:id="45" w:name="_Toc17923"/>
      <w:r>
        <w:rPr>
          <w:rFonts w:hint="default" w:ascii="Times New Roman" w:hAnsi="Times New Roman" w:cs="Times New Roman"/>
          <w:sz w:val="24"/>
          <w:lang w:val="en-US" w:eastAsia="zh-CN"/>
        </w:rPr>
        <w:t>5</w:t>
      </w:r>
      <w:r>
        <w:rPr>
          <w:rFonts w:hint="default" w:ascii="Times New Roman" w:hAnsi="Times New Roman" w:cs="Times New Roman"/>
          <w:sz w:val="24"/>
          <w:lang w:val="zh-CN" w:eastAsia="zh-CN"/>
        </w:rPr>
        <w:t xml:space="preserve">.2  </w:t>
      </w:r>
      <w:bookmarkEnd w:id="45"/>
      <w:r>
        <w:rPr>
          <w:rFonts w:hint="eastAsia" w:ascii="Times New Roman" w:hAnsi="Times New Roman" w:cs="Times New Roman"/>
          <w:sz w:val="24"/>
          <w:lang w:val="en-US" w:eastAsia="zh-CN"/>
        </w:rPr>
        <w:t>换热消耗功率</w:t>
      </w:r>
    </w:p>
    <w:p w14:paraId="795AE574">
      <w:pPr>
        <w:pStyle w:val="41"/>
        <w:spacing w:line="360" w:lineRule="auto"/>
        <w:ind w:firstLine="480"/>
        <w:rPr>
          <w:rFonts w:hint="default" w:ascii="Times New Roman" w:hAnsi="Times New Roman" w:cs="Times New Roman"/>
          <w:kern w:val="2"/>
          <w:sz w:val="24"/>
          <w:szCs w:val="24"/>
          <w:lang w:val="zh-CN"/>
        </w:rPr>
      </w:pPr>
      <w:r>
        <w:rPr>
          <w:rFonts w:hint="default" w:ascii="Times New Roman" w:hAnsi="Times New Roman" w:cs="Times New Roman"/>
          <w:kern w:val="2"/>
          <w:sz w:val="24"/>
          <w:szCs w:val="24"/>
          <w:lang w:val="zh-CN"/>
        </w:rPr>
        <w:t>测量范围：</w:t>
      </w:r>
      <w:r>
        <w:rPr>
          <w:rFonts w:hint="eastAsia" w:ascii="Times New Roman" w:cs="Times New Roman"/>
          <w:kern w:val="2"/>
          <w:sz w:val="24"/>
          <w:szCs w:val="24"/>
          <w:lang w:val="zh-CN"/>
        </w:rPr>
        <w:t>(</w:t>
      </w:r>
      <w:r>
        <w:rPr>
          <w:rFonts w:hint="eastAsia" w:ascii="Times New Roman" w:cs="Times New Roman"/>
          <w:kern w:val="2"/>
          <w:sz w:val="24"/>
          <w:szCs w:val="24"/>
          <w:lang w:val="en-US" w:eastAsia="zh-CN"/>
        </w:rPr>
        <w:t>1</w:t>
      </w:r>
      <w:r>
        <w:rPr>
          <w:rFonts w:hint="default" w:ascii="Times New Roman" w:hAnsi="Times New Roman" w:cs="Times New Roman"/>
          <w:kern w:val="21"/>
          <w:sz w:val="24"/>
        </w:rPr>
        <w:t>~</w:t>
      </w:r>
      <w:r>
        <w:rPr>
          <w:rFonts w:hint="eastAsia" w:ascii="Times New Roman" w:cs="Times New Roman"/>
          <w:kern w:val="21"/>
          <w:sz w:val="24"/>
          <w:lang w:val="en-US" w:eastAsia="zh-CN"/>
        </w:rPr>
        <w:t>5</w:t>
      </w:r>
      <w:r>
        <w:rPr>
          <w:rFonts w:hint="default" w:ascii="Times New Roman" w:hAnsi="Times New Roman" w:cs="Times New Roman"/>
          <w:kern w:val="21"/>
          <w:sz w:val="24"/>
        </w:rPr>
        <w:t>00</w:t>
      </w:r>
      <w:r>
        <w:rPr>
          <w:rFonts w:hint="eastAsia" w:ascii="Times New Roman" w:cs="Times New Roman"/>
          <w:kern w:val="21"/>
          <w:sz w:val="24"/>
          <w:lang w:eastAsia="zh-CN"/>
        </w:rPr>
        <w:t>)</w:t>
      </w:r>
      <w:r>
        <w:rPr>
          <w:rFonts w:hint="default" w:ascii="Times New Roman" w:hAnsi="Times New Roman" w:cs="Times New Roman"/>
          <w:kern w:val="21"/>
          <w:sz w:val="24"/>
        </w:rPr>
        <w:t>k</w:t>
      </w:r>
      <w:r>
        <w:rPr>
          <w:rFonts w:hint="eastAsia" w:ascii="Times New Roman" w:cs="Times New Roman"/>
          <w:kern w:val="21"/>
          <w:sz w:val="24"/>
          <w:lang w:val="en-US" w:eastAsia="zh-CN"/>
        </w:rPr>
        <w:t>W</w:t>
      </w:r>
      <w:r>
        <w:rPr>
          <w:rFonts w:hint="default" w:ascii="Times New Roman" w:hAnsi="Times New Roman" w:cs="Times New Roman"/>
          <w:kern w:val="2"/>
          <w:sz w:val="24"/>
          <w:szCs w:val="24"/>
          <w:lang w:val="zh-CN"/>
        </w:rPr>
        <w:t>。</w:t>
      </w:r>
    </w:p>
    <w:p w14:paraId="70C2F5E9">
      <w:pPr>
        <w:keepNext/>
        <w:keepLines/>
        <w:spacing w:before="260" w:after="260" w:line="416" w:lineRule="auto"/>
        <w:outlineLvl w:val="1"/>
        <w:rPr>
          <w:rFonts w:hint="default" w:ascii="Times New Roman" w:hAnsi="Times New Roman" w:eastAsia="黑体" w:cs="Times New Roman"/>
          <w:b/>
          <w:sz w:val="24"/>
          <w:szCs w:val="28"/>
          <w:lang w:val="zh-CN"/>
        </w:rPr>
      </w:pPr>
      <w:r>
        <w:rPr>
          <w:rFonts w:hint="default" w:ascii="Times New Roman" w:hAnsi="Times New Roman" w:eastAsia="黑体" w:cs="Times New Roman"/>
          <w:b/>
          <w:sz w:val="24"/>
          <w:szCs w:val="28"/>
          <w:lang w:val="en-US" w:eastAsia="zh-CN"/>
        </w:rPr>
        <w:t>6</w:t>
      </w:r>
      <w:r>
        <w:rPr>
          <w:rFonts w:hint="default" w:ascii="Times New Roman" w:hAnsi="Times New Roman" w:eastAsia="黑体" w:cs="Times New Roman"/>
          <w:b/>
          <w:sz w:val="24"/>
          <w:szCs w:val="28"/>
          <w:lang w:val="zh-CN"/>
        </w:rPr>
        <w:t xml:space="preserve"> </w:t>
      </w:r>
      <w:bookmarkEnd w:id="40"/>
      <w:bookmarkEnd w:id="41"/>
      <w:bookmarkEnd w:id="42"/>
      <w:bookmarkEnd w:id="43"/>
      <w:r>
        <w:rPr>
          <w:rFonts w:hint="default" w:ascii="Times New Roman" w:hAnsi="Times New Roman" w:eastAsia="黑体" w:cs="Times New Roman"/>
          <w:b/>
          <w:sz w:val="24"/>
          <w:szCs w:val="28"/>
          <w:lang w:val="en-US" w:eastAsia="zh-CN"/>
        </w:rPr>
        <w:t xml:space="preserve"> </w:t>
      </w:r>
      <w:r>
        <w:rPr>
          <w:rFonts w:hint="default" w:ascii="Times New Roman" w:hAnsi="Times New Roman" w:eastAsia="黑体" w:cs="Times New Roman"/>
          <w:b/>
          <w:sz w:val="24"/>
          <w:szCs w:val="28"/>
          <w:lang w:val="zh-CN"/>
        </w:rPr>
        <w:t>测试条件</w:t>
      </w:r>
      <w:bookmarkEnd w:id="44"/>
    </w:p>
    <w:p w14:paraId="0260EEA0">
      <w:pPr>
        <w:autoSpaceDE w:val="0"/>
        <w:autoSpaceDN w:val="0"/>
        <w:adjustRightInd w:val="0"/>
        <w:snapToGrid w:val="0"/>
        <w:spacing w:line="360" w:lineRule="auto"/>
        <w:jc w:val="left"/>
        <w:rPr>
          <w:rFonts w:hint="default" w:ascii="Times New Roman" w:hAnsi="Times New Roman" w:cs="Times New Roman"/>
          <w:sz w:val="24"/>
          <w:lang w:val="en-US" w:eastAsia="zh-CN"/>
        </w:rPr>
      </w:pPr>
      <w:bookmarkStart w:id="46" w:name="_Toc6968"/>
      <w:r>
        <w:rPr>
          <w:rFonts w:hint="default" w:ascii="Times New Roman" w:hAnsi="Times New Roman" w:cs="Times New Roman"/>
          <w:sz w:val="24"/>
          <w:lang w:val="en-US" w:eastAsia="zh-CN"/>
        </w:rPr>
        <w:t>6.1 测试条件</w:t>
      </w:r>
      <w:bookmarkEnd w:id="46"/>
    </w:p>
    <w:p w14:paraId="5BAF10B8">
      <w:pPr>
        <w:autoSpaceDE w:val="0"/>
        <w:autoSpaceDN w:val="0"/>
        <w:adjustRightInd w:val="0"/>
        <w:snapToGrid w:val="0"/>
        <w:spacing w:line="360" w:lineRule="auto"/>
        <w:jc w:val="left"/>
        <w:rPr>
          <w:rFonts w:hint="default" w:ascii="Times New Roman" w:hAnsi="Times New Roman" w:cs="Times New Roman"/>
          <w:sz w:val="24"/>
        </w:rPr>
      </w:pPr>
      <w:r>
        <w:rPr>
          <w:rFonts w:hint="default" w:ascii="Times New Roman" w:hAnsi="Times New Roman" w:cs="Times New Roman"/>
          <w:sz w:val="24"/>
          <w:lang w:val="en-US" w:eastAsia="zh-CN"/>
        </w:rPr>
        <w:t>6</w:t>
      </w:r>
      <w:r>
        <w:rPr>
          <w:rFonts w:hint="default" w:ascii="Times New Roman" w:hAnsi="Times New Roman" w:cs="Times New Roman"/>
          <w:sz w:val="24"/>
        </w:rPr>
        <w:t>.1.1 环境条件</w:t>
      </w:r>
    </w:p>
    <w:p w14:paraId="66213D35">
      <w:pPr>
        <w:autoSpaceDE w:val="0"/>
        <w:autoSpaceDN w:val="0"/>
        <w:adjustRightInd w:val="0"/>
        <w:snapToGrid w:val="0"/>
        <w:spacing w:line="360" w:lineRule="auto"/>
        <w:ind w:firstLine="480" w:firstLineChars="200"/>
        <w:jc w:val="left"/>
        <w:rPr>
          <w:rFonts w:hint="default" w:ascii="Times New Roman" w:hAnsi="Times New Roman" w:cs="Times New Roman"/>
          <w:sz w:val="24"/>
        </w:rPr>
      </w:pPr>
      <w:r>
        <w:rPr>
          <w:rFonts w:hint="default" w:ascii="Times New Roman" w:hAnsi="Times New Roman" w:cs="Times New Roman"/>
          <w:sz w:val="24"/>
        </w:rPr>
        <w:t>环境温度：(</w:t>
      </w:r>
      <w:r>
        <w:rPr>
          <w:rFonts w:hint="eastAsia" w:cs="Times New Roman"/>
          <w:sz w:val="24"/>
          <w:lang w:val="en-US" w:eastAsia="zh-CN"/>
        </w:rPr>
        <w:t>18~27</w:t>
      </w:r>
      <w:r>
        <w:rPr>
          <w:rFonts w:hint="default" w:ascii="Times New Roman" w:hAnsi="Times New Roman" w:cs="Times New Roman"/>
          <w:sz w:val="24"/>
        </w:rPr>
        <w:t>)℃；</w:t>
      </w:r>
    </w:p>
    <w:p w14:paraId="24360D59">
      <w:pPr>
        <w:autoSpaceDE w:val="0"/>
        <w:autoSpaceDN w:val="0"/>
        <w:adjustRightInd w:val="0"/>
        <w:snapToGrid w:val="0"/>
        <w:spacing w:line="360" w:lineRule="auto"/>
        <w:ind w:firstLine="480" w:firstLineChars="200"/>
        <w:jc w:val="left"/>
        <w:rPr>
          <w:rFonts w:hint="default" w:ascii="Times New Roman" w:hAnsi="Times New Roman" w:cs="Times New Roman"/>
          <w:sz w:val="24"/>
        </w:rPr>
      </w:pPr>
      <w:r>
        <w:rPr>
          <w:rFonts w:hint="default" w:ascii="Times New Roman" w:hAnsi="Times New Roman" w:cs="Times New Roman"/>
          <w:sz w:val="24"/>
        </w:rPr>
        <w:t>相对湿度：</w:t>
      </w:r>
      <w:r>
        <w:rPr>
          <w:rFonts w:hint="default" w:ascii="Times New Roman" w:hAnsi="Times New Roman" w:cs="Times New Roman"/>
          <w:sz w:val="24"/>
          <w:highlight w:val="none"/>
          <w:lang w:val="en-US" w:eastAsia="zh-CN"/>
        </w:rPr>
        <w:t>(</w:t>
      </w:r>
      <w:r>
        <w:rPr>
          <w:rFonts w:hint="eastAsia" w:cs="Times New Roman"/>
          <w:sz w:val="24"/>
          <w:highlight w:val="none"/>
          <w:lang w:val="en-US" w:eastAsia="zh-CN"/>
        </w:rPr>
        <w:t>30</w:t>
      </w:r>
      <w:r>
        <w:rPr>
          <w:rFonts w:hint="default" w:ascii="Times New Roman" w:hAnsi="Times New Roman" w:cs="Times New Roman"/>
          <w:sz w:val="24"/>
          <w:highlight w:val="none"/>
        </w:rPr>
        <w:t>~</w:t>
      </w:r>
      <w:r>
        <w:rPr>
          <w:rFonts w:hint="eastAsia" w:cs="Times New Roman"/>
          <w:sz w:val="24"/>
          <w:highlight w:val="none"/>
          <w:lang w:val="en-US" w:eastAsia="zh-CN"/>
        </w:rPr>
        <w:t>7</w:t>
      </w:r>
      <w:r>
        <w:rPr>
          <w:rFonts w:hint="default" w:ascii="Times New Roman" w:hAnsi="Times New Roman" w:cs="Times New Roman"/>
          <w:sz w:val="24"/>
          <w:highlight w:val="none"/>
          <w:lang w:val="en-US" w:eastAsia="zh-CN"/>
        </w:rPr>
        <w:t>0)</w:t>
      </w:r>
      <w:r>
        <w:rPr>
          <w:rFonts w:hint="default" w:ascii="Times New Roman" w:hAnsi="Times New Roman" w:cs="Times New Roman"/>
          <w:sz w:val="24"/>
          <w:highlight w:val="none"/>
        </w:rPr>
        <w:t>%</w:t>
      </w:r>
      <w:r>
        <w:rPr>
          <w:rFonts w:hint="default" w:ascii="Times New Roman" w:hAnsi="Times New Roman" w:cs="Times New Roman"/>
          <w:sz w:val="24"/>
        </w:rPr>
        <w:t>；</w:t>
      </w:r>
    </w:p>
    <w:p w14:paraId="48AAC2CF">
      <w:pPr>
        <w:autoSpaceDE w:val="0"/>
        <w:autoSpaceDN w:val="0"/>
        <w:adjustRightInd w:val="0"/>
        <w:snapToGrid w:val="0"/>
        <w:spacing w:line="360" w:lineRule="auto"/>
        <w:ind w:firstLine="480" w:firstLineChars="200"/>
        <w:jc w:val="left"/>
        <w:rPr>
          <w:rFonts w:hint="default" w:ascii="Times New Roman" w:hAnsi="Times New Roman" w:cs="Times New Roman"/>
          <w:sz w:val="24"/>
          <w:lang w:eastAsia="zh-CN"/>
        </w:rPr>
      </w:pPr>
      <w:r>
        <w:rPr>
          <w:rFonts w:hint="default" w:ascii="Times New Roman" w:hAnsi="Times New Roman" w:cs="Times New Roman"/>
          <w:sz w:val="24"/>
        </w:rPr>
        <w:t>大气压强：(86~106)kPa</w:t>
      </w:r>
      <w:r>
        <w:rPr>
          <w:rFonts w:hint="default" w:ascii="Times New Roman" w:hAnsi="Times New Roman" w:cs="Times New Roman"/>
          <w:sz w:val="24"/>
          <w:lang w:eastAsia="zh-CN"/>
        </w:rPr>
        <w:t>；</w:t>
      </w:r>
    </w:p>
    <w:p w14:paraId="0E0A991B">
      <w:pPr>
        <w:autoSpaceDE w:val="0"/>
        <w:autoSpaceDN w:val="0"/>
        <w:adjustRightInd w:val="0"/>
        <w:snapToGrid w:val="0"/>
        <w:spacing w:line="360" w:lineRule="auto"/>
        <w:ind w:firstLine="480" w:firstLineChars="200"/>
        <w:jc w:val="left"/>
        <w:rPr>
          <w:rFonts w:hint="default" w:ascii="Times New Roman" w:hAnsi="Times New Roman" w:cs="Times New Roman"/>
          <w:sz w:val="24"/>
          <w:lang w:val="en-US" w:eastAsia="zh-CN"/>
        </w:rPr>
      </w:pPr>
      <w:r>
        <w:rPr>
          <w:rFonts w:hint="default" w:ascii="Times New Roman" w:hAnsi="Times New Roman" w:cs="Times New Roman"/>
          <w:sz w:val="24"/>
          <w:lang w:val="en-US" w:eastAsia="zh-CN"/>
        </w:rPr>
        <w:t>周围环境无影响仪器设备正常工作的机械振动和电磁场干扰。</w:t>
      </w:r>
    </w:p>
    <w:p w14:paraId="6E51C1A4">
      <w:pPr>
        <w:autoSpaceDE w:val="0"/>
        <w:autoSpaceDN w:val="0"/>
        <w:adjustRightInd w:val="0"/>
        <w:snapToGrid w:val="0"/>
        <w:spacing w:line="360" w:lineRule="auto"/>
        <w:jc w:val="left"/>
        <w:rPr>
          <w:rFonts w:hint="default" w:ascii="Times New Roman" w:hAnsi="Times New Roman" w:cs="Times New Roman"/>
          <w:sz w:val="24"/>
        </w:rPr>
      </w:pPr>
      <w:r>
        <w:rPr>
          <w:rFonts w:hint="default" w:ascii="Times New Roman" w:hAnsi="Times New Roman" w:cs="Times New Roman"/>
          <w:sz w:val="24"/>
          <w:lang w:val="en-US" w:eastAsia="zh-CN"/>
        </w:rPr>
        <w:t>6</w:t>
      </w:r>
      <w:r>
        <w:rPr>
          <w:rFonts w:hint="default" w:ascii="Times New Roman" w:hAnsi="Times New Roman" w:cs="Times New Roman"/>
          <w:sz w:val="24"/>
        </w:rPr>
        <w:t>.1.</w:t>
      </w:r>
      <w:r>
        <w:rPr>
          <w:rFonts w:hint="default" w:ascii="Times New Roman" w:hAnsi="Times New Roman" w:cs="Times New Roman"/>
          <w:sz w:val="24"/>
          <w:lang w:val="en-US" w:eastAsia="zh-CN"/>
        </w:rPr>
        <w:t>2</w:t>
      </w:r>
      <w:r>
        <w:rPr>
          <w:rFonts w:hint="default" w:ascii="Times New Roman" w:hAnsi="Times New Roman" w:cs="Times New Roman"/>
          <w:sz w:val="24"/>
        </w:rPr>
        <w:t xml:space="preserve"> 电源条件</w:t>
      </w:r>
    </w:p>
    <w:p w14:paraId="30B3549E">
      <w:pPr>
        <w:autoSpaceDE w:val="0"/>
        <w:autoSpaceDN w:val="0"/>
        <w:adjustRightInd w:val="0"/>
        <w:snapToGrid w:val="0"/>
        <w:spacing w:line="360" w:lineRule="auto"/>
        <w:ind w:firstLine="480" w:firstLineChars="200"/>
        <w:jc w:val="left"/>
        <w:rPr>
          <w:rFonts w:hint="default" w:ascii="Times New Roman" w:hAnsi="Times New Roman" w:cs="Times New Roman"/>
          <w:kern w:val="2"/>
          <w:sz w:val="24"/>
          <w:szCs w:val="24"/>
        </w:rPr>
      </w:pPr>
      <w:r>
        <w:rPr>
          <w:rFonts w:hint="default" w:ascii="Times New Roman" w:hAnsi="Times New Roman" w:cs="Times New Roman"/>
          <w:kern w:val="2"/>
          <w:sz w:val="24"/>
          <w:szCs w:val="24"/>
        </w:rPr>
        <w:t>交流供电电压：</w:t>
      </w:r>
      <w:r>
        <w:rPr>
          <w:rFonts w:hint="eastAsia" w:ascii="Times New Roman" w:hAnsi="Times New Roman" w:cs="Times New Roman"/>
          <w:sz w:val="24"/>
          <w:lang w:val="en-US" w:eastAsia="zh-CN"/>
        </w:rPr>
        <w:t>单相</w:t>
      </w:r>
      <w:r>
        <w:rPr>
          <w:rFonts w:hint="eastAsia" w:ascii="Times New Roman" w:hAnsi="Times New Roman" w:cs="Times New Roman"/>
          <w:sz w:val="24"/>
          <w:lang w:eastAsia="zh-CN"/>
        </w:rPr>
        <w:t>(</w:t>
      </w:r>
      <w:r>
        <w:rPr>
          <w:rFonts w:hint="default" w:ascii="Times New Roman" w:hAnsi="Times New Roman" w:cs="Times New Roman"/>
          <w:sz w:val="24"/>
        </w:rPr>
        <w:t>220</w:t>
      </w:r>
      <w:r>
        <w:rPr>
          <w:rFonts w:hint="eastAsia" w:ascii="Times New Roman" w:hAnsi="Times New Roman" w:cs="Times New Roman"/>
          <w:sz w:val="24"/>
          <w:lang w:val="en-US" w:eastAsia="zh-CN"/>
        </w:rPr>
        <w:t>~</w:t>
      </w:r>
      <w:r>
        <w:rPr>
          <w:rFonts w:hint="default" w:ascii="Times New Roman" w:hAnsi="Times New Roman" w:cs="Times New Roman"/>
          <w:sz w:val="24"/>
        </w:rPr>
        <w:t>240</w:t>
      </w:r>
      <w:r>
        <w:rPr>
          <w:rFonts w:hint="eastAsia" w:ascii="Times New Roman" w:hAnsi="Times New Roman" w:cs="Times New Roman"/>
          <w:sz w:val="24"/>
          <w:lang w:eastAsia="zh-CN"/>
        </w:rPr>
        <w:t>)</w:t>
      </w:r>
      <w:r>
        <w:rPr>
          <w:rFonts w:hint="default" w:ascii="Times New Roman" w:hAnsi="Times New Roman" w:cs="Times New Roman"/>
          <w:sz w:val="24"/>
        </w:rPr>
        <w:t>V</w:t>
      </w:r>
      <w:r>
        <w:rPr>
          <w:rFonts w:hint="eastAsia" w:ascii="Times New Roman" w:hAnsi="Times New Roman" w:cs="Times New Roman"/>
          <w:sz w:val="24"/>
          <w:lang w:val="en-US" w:eastAsia="zh-CN"/>
        </w:rPr>
        <w:t>或三相</w:t>
      </w:r>
      <w:r>
        <w:rPr>
          <w:rFonts w:hint="eastAsia" w:cs="Times New Roman"/>
          <w:sz w:val="24"/>
          <w:lang w:val="en-US" w:eastAsia="zh-CN"/>
        </w:rPr>
        <w:t>(</w:t>
      </w:r>
      <w:r>
        <w:rPr>
          <w:rFonts w:hint="default" w:ascii="Times New Roman" w:hAnsi="Times New Roman" w:cs="Times New Roman"/>
          <w:sz w:val="24"/>
        </w:rPr>
        <w:t>380</w:t>
      </w:r>
      <w:r>
        <w:rPr>
          <w:rFonts w:hint="eastAsia" w:ascii="Times New Roman" w:hAnsi="Times New Roman" w:cs="Times New Roman"/>
          <w:sz w:val="24"/>
          <w:lang w:val="en-US" w:eastAsia="zh-CN"/>
        </w:rPr>
        <w:t>~</w:t>
      </w:r>
      <w:r>
        <w:rPr>
          <w:rFonts w:hint="default" w:ascii="Times New Roman" w:hAnsi="Times New Roman" w:cs="Times New Roman"/>
          <w:sz w:val="24"/>
        </w:rPr>
        <w:t>415</w:t>
      </w:r>
      <w:r>
        <w:rPr>
          <w:rFonts w:hint="eastAsia" w:cs="Times New Roman"/>
          <w:sz w:val="24"/>
          <w:lang w:val="en-US" w:eastAsia="zh-CN"/>
        </w:rPr>
        <w:t>)V</w:t>
      </w:r>
      <w:r>
        <w:rPr>
          <w:rFonts w:hint="default" w:ascii="Times New Roman" w:hAnsi="Times New Roman" w:cs="Times New Roman"/>
          <w:kern w:val="2"/>
          <w:sz w:val="24"/>
          <w:szCs w:val="24"/>
        </w:rPr>
        <w:t>；</w:t>
      </w:r>
    </w:p>
    <w:p w14:paraId="517EA2B1">
      <w:pPr>
        <w:autoSpaceDE w:val="0"/>
        <w:autoSpaceDN w:val="0"/>
        <w:adjustRightInd w:val="0"/>
        <w:snapToGrid w:val="0"/>
        <w:spacing w:line="360" w:lineRule="auto"/>
        <w:ind w:firstLine="480" w:firstLineChars="200"/>
        <w:jc w:val="left"/>
        <w:rPr>
          <w:rFonts w:hint="eastAsia" w:ascii="Times New Roman" w:hAnsi="Times New Roman" w:eastAsia="宋体" w:cs="Times New Roman"/>
          <w:sz w:val="24"/>
          <w:highlight w:val="yellow"/>
          <w:lang w:eastAsia="zh-CN"/>
        </w:rPr>
      </w:pPr>
      <w:r>
        <w:rPr>
          <w:rFonts w:hint="default" w:ascii="Times New Roman" w:hAnsi="Times New Roman" w:cs="Times New Roman"/>
          <w:kern w:val="2"/>
          <w:sz w:val="24"/>
          <w:szCs w:val="24"/>
        </w:rPr>
        <w:t>电源频率：</w:t>
      </w:r>
      <w:r>
        <w:rPr>
          <w:rFonts w:hint="eastAsia" w:ascii="Times New Roman" w:cs="Times New Roman"/>
          <w:kern w:val="2"/>
          <w:sz w:val="24"/>
          <w:szCs w:val="24"/>
          <w:lang w:eastAsia="zh-CN"/>
        </w:rPr>
        <w:t>(</w:t>
      </w:r>
      <w:r>
        <w:rPr>
          <w:rFonts w:hint="default" w:ascii="Times New Roman" w:hAnsi="Times New Roman" w:cs="Times New Roman"/>
          <w:kern w:val="2"/>
          <w:sz w:val="24"/>
          <w:szCs w:val="24"/>
        </w:rPr>
        <w:t>50±</w:t>
      </w:r>
      <w:r>
        <w:rPr>
          <w:rFonts w:hint="default" w:ascii="Times New Roman" w:hAnsi="Times New Roman" w:cs="Times New Roman"/>
          <w:kern w:val="2"/>
          <w:sz w:val="24"/>
          <w:szCs w:val="24"/>
          <w:lang w:val="en-US" w:eastAsia="zh-CN"/>
        </w:rPr>
        <w:t>0.5</w:t>
      </w:r>
      <w:r>
        <w:rPr>
          <w:rFonts w:hint="eastAsia" w:ascii="Times New Roman" w:cs="Times New Roman"/>
          <w:kern w:val="2"/>
          <w:sz w:val="24"/>
          <w:szCs w:val="24"/>
          <w:lang w:val="en-US" w:eastAsia="zh-CN"/>
        </w:rPr>
        <w:t>)</w:t>
      </w:r>
      <w:r>
        <w:rPr>
          <w:rFonts w:hint="default" w:ascii="Times New Roman" w:hAnsi="Times New Roman" w:cs="Times New Roman"/>
          <w:kern w:val="2"/>
          <w:sz w:val="24"/>
          <w:szCs w:val="24"/>
        </w:rPr>
        <w:t>Hz</w:t>
      </w:r>
      <w:r>
        <w:rPr>
          <w:rFonts w:hint="eastAsia" w:cs="Times New Roman"/>
          <w:kern w:val="2"/>
          <w:sz w:val="24"/>
          <w:szCs w:val="24"/>
          <w:lang w:eastAsia="zh-CN"/>
        </w:rPr>
        <w:t>。</w:t>
      </w:r>
    </w:p>
    <w:p w14:paraId="023452B8">
      <w:pPr>
        <w:autoSpaceDE w:val="0"/>
        <w:autoSpaceDN w:val="0"/>
        <w:adjustRightInd w:val="0"/>
        <w:snapToGrid w:val="0"/>
        <w:spacing w:line="360" w:lineRule="auto"/>
        <w:jc w:val="left"/>
        <w:rPr>
          <w:rFonts w:hint="default" w:ascii="Times New Roman" w:hAnsi="Times New Roman" w:cs="Times New Roman"/>
          <w:sz w:val="24"/>
          <w:lang w:val="en-US" w:eastAsia="zh-CN"/>
        </w:rPr>
      </w:pPr>
      <w:bookmarkStart w:id="47" w:name="_Toc25890"/>
      <w:r>
        <w:rPr>
          <w:rFonts w:hint="default" w:ascii="Times New Roman" w:hAnsi="Times New Roman" w:cs="Times New Roman"/>
          <w:sz w:val="24"/>
          <w:lang w:val="en-US" w:eastAsia="zh-CN"/>
        </w:rPr>
        <w:t>6.2 主要测试用设备</w:t>
      </w:r>
      <w:bookmarkEnd w:id="47"/>
    </w:p>
    <w:p w14:paraId="1D01F0BE">
      <w:pPr>
        <w:autoSpaceDE w:val="0"/>
        <w:autoSpaceDN w:val="0"/>
        <w:adjustRightInd w:val="0"/>
        <w:snapToGrid w:val="0"/>
        <w:spacing w:line="360" w:lineRule="auto"/>
        <w:jc w:val="left"/>
        <w:rPr>
          <w:rFonts w:hint="default" w:ascii="Times New Roman" w:hAnsi="Times New Roman" w:cs="Times New Roman"/>
          <w:sz w:val="24"/>
          <w:lang w:val="en-US" w:eastAsia="zh-CN"/>
        </w:rPr>
      </w:pPr>
      <w:r>
        <w:rPr>
          <w:rFonts w:hint="default" w:ascii="Times New Roman" w:hAnsi="Times New Roman" w:cs="Times New Roman"/>
          <w:sz w:val="24"/>
          <w:lang w:val="en-US" w:eastAsia="zh-CN"/>
        </w:rPr>
        <w:t>6.2.1 温度计</w:t>
      </w:r>
    </w:p>
    <w:p w14:paraId="2F38ABD2">
      <w:pPr>
        <w:spacing w:line="360" w:lineRule="auto"/>
        <w:ind w:left="420" w:leftChars="200"/>
        <w:rPr>
          <w:rFonts w:hint="default" w:ascii="Times New Roman" w:hAnsi="Times New Roman" w:cs="Times New Roman"/>
          <w:kern w:val="21"/>
          <w:sz w:val="24"/>
        </w:rPr>
      </w:pPr>
      <w:r>
        <w:rPr>
          <w:rFonts w:hint="default" w:ascii="Times New Roman" w:hAnsi="Times New Roman" w:cs="Times New Roman"/>
          <w:kern w:val="21"/>
          <w:sz w:val="24"/>
        </w:rPr>
        <w:t>测量范围：</w:t>
      </w:r>
      <w:r>
        <w:rPr>
          <w:rFonts w:hint="default" w:ascii="Times New Roman" w:hAnsi="Times New Roman" w:cs="Times New Roman"/>
          <w:kern w:val="21"/>
          <w:sz w:val="24"/>
          <w:lang w:val="en-US" w:eastAsia="zh-CN"/>
        </w:rPr>
        <w:t>(</w:t>
      </w:r>
      <w:r>
        <w:rPr>
          <w:rFonts w:hint="default" w:ascii="Times New Roman" w:hAnsi="Times New Roman" w:cs="Times New Roman"/>
          <w:kern w:val="21"/>
          <w:sz w:val="24"/>
        </w:rPr>
        <w:t>5~</w:t>
      </w:r>
      <w:r>
        <w:rPr>
          <w:rFonts w:hint="eastAsia" w:cs="Times New Roman"/>
          <w:kern w:val="21"/>
          <w:sz w:val="24"/>
          <w:lang w:val="en-US" w:eastAsia="zh-CN"/>
        </w:rPr>
        <w:t>80</w:t>
      </w:r>
      <w:r>
        <w:rPr>
          <w:rFonts w:hint="default" w:ascii="Times New Roman" w:hAnsi="Times New Roman" w:cs="Times New Roman"/>
          <w:kern w:val="21"/>
          <w:sz w:val="24"/>
          <w:lang w:val="en-US" w:eastAsia="zh-CN"/>
        </w:rPr>
        <w:t>)</w:t>
      </w:r>
      <w:r>
        <w:rPr>
          <w:rFonts w:hint="default" w:ascii="Times New Roman" w:hAnsi="Times New Roman" w:cs="Times New Roman"/>
          <w:kern w:val="21"/>
          <w:sz w:val="24"/>
        </w:rPr>
        <w:t>℃；</w:t>
      </w:r>
    </w:p>
    <w:p w14:paraId="160A5109">
      <w:pPr>
        <w:spacing w:line="360" w:lineRule="auto"/>
        <w:ind w:left="420" w:leftChars="200"/>
        <w:rPr>
          <w:rFonts w:hint="default" w:ascii="Times New Roman" w:hAnsi="Times New Roman" w:cs="Times New Roman"/>
          <w:kern w:val="21"/>
          <w:sz w:val="24"/>
        </w:rPr>
      </w:pPr>
      <w:r>
        <w:rPr>
          <w:rFonts w:hint="default" w:ascii="Times New Roman" w:hAnsi="Times New Roman" w:cs="Times New Roman"/>
          <w:kern w:val="21"/>
          <w:sz w:val="24"/>
          <w:lang w:val="en-US" w:eastAsia="zh-CN"/>
        </w:rPr>
        <w:t>最大允许误差</w:t>
      </w:r>
      <w:r>
        <w:rPr>
          <w:rFonts w:hint="default" w:ascii="Times New Roman" w:hAnsi="Times New Roman" w:cs="Times New Roman"/>
          <w:kern w:val="21"/>
          <w:sz w:val="24"/>
        </w:rPr>
        <w:t>：±0.</w:t>
      </w:r>
      <w:r>
        <w:rPr>
          <w:rFonts w:hint="default" w:ascii="Times New Roman" w:hAnsi="Times New Roman" w:cs="Times New Roman"/>
          <w:kern w:val="21"/>
          <w:sz w:val="24"/>
          <w:lang w:val="en-US" w:eastAsia="zh-CN"/>
        </w:rPr>
        <w:t>1</w:t>
      </w:r>
      <w:r>
        <w:rPr>
          <w:rFonts w:hint="default" w:ascii="Times New Roman" w:hAnsi="Times New Roman" w:cs="Times New Roman"/>
          <w:kern w:val="21"/>
          <w:sz w:val="24"/>
        </w:rPr>
        <w:t>℃；</w:t>
      </w:r>
    </w:p>
    <w:p w14:paraId="38920F6A">
      <w:pPr>
        <w:spacing w:line="360" w:lineRule="auto"/>
        <w:ind w:left="420" w:leftChars="200"/>
        <w:rPr>
          <w:rFonts w:hint="default" w:ascii="Times New Roman" w:hAnsi="Times New Roman" w:cs="Times New Roman"/>
          <w:kern w:val="21"/>
          <w:sz w:val="24"/>
        </w:rPr>
      </w:pPr>
      <w:r>
        <w:rPr>
          <w:rFonts w:hint="default" w:ascii="Times New Roman" w:hAnsi="Times New Roman" w:cs="Times New Roman"/>
          <w:kern w:val="21"/>
          <w:sz w:val="24"/>
        </w:rPr>
        <w:t>分辨力：0.1℃。</w:t>
      </w:r>
    </w:p>
    <w:p w14:paraId="3396C6C1">
      <w:pPr>
        <w:autoSpaceDE w:val="0"/>
        <w:autoSpaceDN w:val="0"/>
        <w:adjustRightInd w:val="0"/>
        <w:snapToGrid w:val="0"/>
        <w:spacing w:line="360" w:lineRule="auto"/>
        <w:jc w:val="left"/>
        <w:rPr>
          <w:rFonts w:hint="default" w:ascii="Times New Roman" w:hAnsi="Times New Roman" w:cs="Times New Roman"/>
          <w:sz w:val="24"/>
          <w:lang w:val="en-US" w:eastAsia="zh-CN"/>
        </w:rPr>
      </w:pPr>
      <w:r>
        <w:rPr>
          <w:rFonts w:hint="default" w:ascii="Times New Roman" w:hAnsi="Times New Roman" w:cs="Times New Roman"/>
          <w:sz w:val="24"/>
          <w:lang w:val="en-US" w:eastAsia="zh-CN"/>
        </w:rPr>
        <w:t>6.2.2 压力计</w:t>
      </w:r>
    </w:p>
    <w:p w14:paraId="74CB6701">
      <w:pPr>
        <w:spacing w:line="360" w:lineRule="auto"/>
        <w:ind w:left="420" w:leftChars="200"/>
        <w:rPr>
          <w:rFonts w:hint="default" w:ascii="Times New Roman" w:hAnsi="Times New Roman" w:cs="Times New Roman"/>
          <w:kern w:val="21"/>
          <w:sz w:val="24"/>
        </w:rPr>
      </w:pPr>
      <w:r>
        <w:rPr>
          <w:rFonts w:hint="default" w:ascii="Times New Roman" w:hAnsi="Times New Roman" w:cs="Times New Roman"/>
          <w:kern w:val="21"/>
          <w:sz w:val="24"/>
        </w:rPr>
        <w:t>测量范围：</w:t>
      </w:r>
      <w:r>
        <w:rPr>
          <w:rFonts w:hint="default" w:ascii="Times New Roman" w:hAnsi="Times New Roman" w:cs="Times New Roman"/>
          <w:kern w:val="21"/>
          <w:sz w:val="24"/>
          <w:lang w:val="en-US" w:eastAsia="zh-CN"/>
        </w:rPr>
        <w:t>(</w:t>
      </w:r>
      <w:r>
        <w:rPr>
          <w:rFonts w:hint="eastAsia" w:cs="Times New Roman"/>
          <w:kern w:val="21"/>
          <w:sz w:val="24"/>
          <w:lang w:val="en-US" w:eastAsia="zh-CN"/>
        </w:rPr>
        <w:t>100</w:t>
      </w:r>
      <w:r>
        <w:rPr>
          <w:rFonts w:hint="default" w:ascii="Times New Roman" w:hAnsi="Times New Roman" w:cs="Times New Roman"/>
          <w:kern w:val="21"/>
          <w:sz w:val="24"/>
        </w:rPr>
        <w:t>~1600</w:t>
      </w:r>
      <w:r>
        <w:rPr>
          <w:rFonts w:hint="default" w:ascii="Times New Roman" w:hAnsi="Times New Roman" w:cs="Times New Roman"/>
          <w:kern w:val="21"/>
          <w:sz w:val="24"/>
          <w:lang w:val="en-US" w:eastAsia="zh-CN"/>
        </w:rPr>
        <w:t>)</w:t>
      </w:r>
      <w:r>
        <w:rPr>
          <w:rFonts w:hint="default" w:ascii="Times New Roman" w:hAnsi="Times New Roman" w:cs="Times New Roman"/>
          <w:kern w:val="21"/>
          <w:sz w:val="24"/>
        </w:rPr>
        <w:t>kPa；</w:t>
      </w:r>
    </w:p>
    <w:p w14:paraId="6B79D0CC">
      <w:pPr>
        <w:spacing w:line="360" w:lineRule="auto"/>
        <w:ind w:left="420" w:leftChars="200"/>
        <w:rPr>
          <w:rFonts w:hint="default" w:ascii="Times New Roman" w:hAnsi="Times New Roman" w:cs="Times New Roman"/>
          <w:kern w:val="21"/>
          <w:sz w:val="24"/>
        </w:rPr>
      </w:pPr>
      <w:r>
        <w:rPr>
          <w:rFonts w:hint="default" w:ascii="Times New Roman" w:hAnsi="Times New Roman" w:cs="Times New Roman"/>
          <w:kern w:val="21"/>
          <w:sz w:val="24"/>
          <w:lang w:val="en-US" w:eastAsia="zh-CN"/>
        </w:rPr>
        <w:t>准确度</w:t>
      </w:r>
      <w:r>
        <w:rPr>
          <w:rFonts w:hint="default" w:ascii="Times New Roman" w:hAnsi="Times New Roman" w:cs="Times New Roman"/>
          <w:kern w:val="21"/>
          <w:sz w:val="24"/>
        </w:rPr>
        <w:t>等级：0.</w:t>
      </w:r>
      <w:r>
        <w:rPr>
          <w:rFonts w:hint="default" w:ascii="Times New Roman" w:hAnsi="Times New Roman" w:cs="Times New Roman"/>
          <w:kern w:val="21"/>
          <w:sz w:val="24"/>
          <w:lang w:val="en-US" w:eastAsia="zh-CN"/>
        </w:rPr>
        <w:t>5</w:t>
      </w:r>
      <w:r>
        <w:rPr>
          <w:rFonts w:hint="default" w:ascii="Times New Roman" w:hAnsi="Times New Roman" w:cs="Times New Roman"/>
          <w:kern w:val="21"/>
          <w:sz w:val="24"/>
        </w:rPr>
        <w:t>级；</w:t>
      </w:r>
    </w:p>
    <w:p w14:paraId="7EB90442">
      <w:pPr>
        <w:spacing w:line="360" w:lineRule="auto"/>
        <w:ind w:left="420" w:leftChars="200"/>
        <w:rPr>
          <w:rFonts w:hint="default" w:ascii="Times New Roman" w:hAnsi="Times New Roman" w:cs="Times New Roman"/>
          <w:color w:val="auto"/>
          <w:kern w:val="21"/>
          <w:sz w:val="24"/>
        </w:rPr>
      </w:pPr>
      <w:r>
        <w:rPr>
          <w:rFonts w:hint="default" w:ascii="Times New Roman" w:hAnsi="Times New Roman" w:cs="Times New Roman"/>
          <w:color w:val="auto"/>
          <w:kern w:val="21"/>
          <w:sz w:val="24"/>
        </w:rPr>
        <w:t>分辨力：</w:t>
      </w:r>
      <w:r>
        <w:rPr>
          <w:rFonts w:hint="eastAsia" w:cs="Times New Roman"/>
          <w:color w:val="auto"/>
          <w:kern w:val="21"/>
          <w:sz w:val="24"/>
          <w:lang w:val="en-US" w:eastAsia="zh-CN"/>
        </w:rPr>
        <w:t>0.</w:t>
      </w:r>
      <w:r>
        <w:rPr>
          <w:rFonts w:hint="default" w:ascii="Times New Roman" w:hAnsi="Times New Roman" w:cs="Times New Roman"/>
          <w:color w:val="auto"/>
          <w:kern w:val="21"/>
          <w:sz w:val="24"/>
        </w:rPr>
        <w:t>1</w:t>
      </w:r>
      <w:r>
        <w:rPr>
          <w:rFonts w:hint="default" w:ascii="Times New Roman" w:hAnsi="Times New Roman" w:cs="Times New Roman"/>
          <w:color w:val="auto"/>
          <w:kern w:val="21"/>
          <w:sz w:val="24"/>
          <w:lang w:val="en-US" w:eastAsia="zh-CN"/>
        </w:rPr>
        <w:t xml:space="preserve"> </w:t>
      </w:r>
      <w:r>
        <w:rPr>
          <w:rFonts w:hint="default" w:ascii="Times New Roman" w:hAnsi="Times New Roman" w:cs="Times New Roman"/>
          <w:color w:val="auto"/>
          <w:kern w:val="21"/>
          <w:sz w:val="24"/>
        </w:rPr>
        <w:t>kPa。</w:t>
      </w:r>
    </w:p>
    <w:p w14:paraId="5D45083F">
      <w:pPr>
        <w:autoSpaceDE w:val="0"/>
        <w:autoSpaceDN w:val="0"/>
        <w:adjustRightInd w:val="0"/>
        <w:snapToGrid w:val="0"/>
        <w:spacing w:line="360" w:lineRule="auto"/>
        <w:jc w:val="left"/>
        <w:rPr>
          <w:rFonts w:hint="default" w:ascii="Times New Roman" w:hAnsi="Times New Roman" w:cs="Times New Roman"/>
          <w:sz w:val="24"/>
          <w:lang w:val="en-US" w:eastAsia="zh-CN"/>
        </w:rPr>
      </w:pPr>
      <w:r>
        <w:rPr>
          <w:rFonts w:hint="default" w:ascii="Times New Roman" w:hAnsi="Times New Roman" w:cs="Times New Roman"/>
          <w:sz w:val="24"/>
          <w:lang w:val="en-US" w:eastAsia="zh-CN"/>
        </w:rPr>
        <w:t>6.</w:t>
      </w:r>
      <w:r>
        <w:rPr>
          <w:rFonts w:hint="eastAsia" w:ascii="Times New Roman" w:hAnsi="Times New Roman" w:cs="Times New Roman"/>
          <w:sz w:val="24"/>
          <w:lang w:val="en-US" w:eastAsia="zh-CN"/>
        </w:rPr>
        <w:t>2</w:t>
      </w:r>
      <w:r>
        <w:rPr>
          <w:rFonts w:hint="default" w:ascii="Times New Roman" w:hAnsi="Times New Roman" w:cs="Times New Roman"/>
          <w:sz w:val="24"/>
          <w:lang w:val="en-US" w:eastAsia="zh-CN"/>
        </w:rPr>
        <w:t>.3 流量计</w:t>
      </w:r>
    </w:p>
    <w:p w14:paraId="2A66387B">
      <w:pPr>
        <w:spacing w:line="360" w:lineRule="auto"/>
        <w:ind w:left="420" w:leftChars="200"/>
        <w:rPr>
          <w:rFonts w:hint="default" w:ascii="Times New Roman" w:hAnsi="Times New Roman" w:cs="Times New Roman"/>
          <w:color w:val="auto"/>
          <w:kern w:val="21"/>
          <w:sz w:val="24"/>
        </w:rPr>
      </w:pPr>
      <w:r>
        <w:rPr>
          <w:rFonts w:hint="default" w:ascii="Times New Roman" w:hAnsi="Times New Roman" w:cs="Times New Roman"/>
          <w:color w:val="auto"/>
          <w:kern w:val="21"/>
          <w:sz w:val="24"/>
        </w:rPr>
        <w:t>测量范围：</w:t>
      </w:r>
      <w:r>
        <w:rPr>
          <w:rFonts w:hint="default" w:ascii="Times New Roman" w:hAnsi="Times New Roman" w:cs="Times New Roman"/>
          <w:color w:val="auto"/>
          <w:kern w:val="21"/>
          <w:sz w:val="24"/>
          <w:lang w:val="en-US" w:eastAsia="zh-CN"/>
        </w:rPr>
        <w:t>(</w:t>
      </w:r>
      <w:r>
        <w:rPr>
          <w:rFonts w:hint="default" w:ascii="Times New Roman" w:hAnsi="Times New Roman" w:cs="Times New Roman"/>
          <w:color w:val="auto"/>
          <w:kern w:val="21"/>
          <w:sz w:val="24"/>
        </w:rPr>
        <w:t>0.</w:t>
      </w:r>
      <w:r>
        <w:rPr>
          <w:rFonts w:hint="default" w:ascii="Times New Roman" w:hAnsi="Times New Roman" w:cs="Times New Roman"/>
          <w:color w:val="auto"/>
          <w:kern w:val="21"/>
          <w:sz w:val="24"/>
          <w:lang w:val="en-US" w:eastAsia="zh-CN"/>
        </w:rPr>
        <w:t>5</w:t>
      </w:r>
      <w:r>
        <w:rPr>
          <w:rFonts w:hint="default" w:ascii="Times New Roman" w:hAnsi="Times New Roman" w:cs="Times New Roman"/>
          <w:color w:val="auto"/>
          <w:kern w:val="21"/>
          <w:sz w:val="24"/>
        </w:rPr>
        <w:t>~</w:t>
      </w:r>
      <w:r>
        <w:rPr>
          <w:rFonts w:hint="default" w:ascii="Times New Roman" w:hAnsi="Times New Roman" w:cs="Times New Roman"/>
          <w:color w:val="auto"/>
          <w:kern w:val="21"/>
          <w:sz w:val="24"/>
          <w:lang w:val="en-US" w:eastAsia="zh-CN"/>
        </w:rPr>
        <w:t>20</w:t>
      </w:r>
      <w:r>
        <w:rPr>
          <w:rFonts w:hint="default" w:ascii="Times New Roman" w:hAnsi="Times New Roman" w:cs="Times New Roman"/>
          <w:color w:val="auto"/>
          <w:kern w:val="21"/>
          <w:sz w:val="24"/>
        </w:rPr>
        <w:t>0</w:t>
      </w:r>
      <w:r>
        <w:rPr>
          <w:rFonts w:hint="default" w:ascii="Times New Roman" w:hAnsi="Times New Roman" w:cs="Times New Roman"/>
          <w:color w:val="auto"/>
          <w:kern w:val="21"/>
          <w:sz w:val="24"/>
          <w:lang w:val="en-US" w:eastAsia="zh-CN"/>
        </w:rPr>
        <w:t>)</w:t>
      </w:r>
      <w:r>
        <w:rPr>
          <w:rFonts w:hint="default" w:ascii="Times New Roman" w:hAnsi="Times New Roman" w:cs="Times New Roman"/>
          <w:color w:val="auto"/>
          <w:kern w:val="21"/>
          <w:sz w:val="24"/>
        </w:rPr>
        <w:t>m³/h；</w:t>
      </w:r>
    </w:p>
    <w:p w14:paraId="6236148D">
      <w:pPr>
        <w:spacing w:line="360" w:lineRule="auto"/>
        <w:ind w:left="420" w:leftChars="200"/>
        <w:rPr>
          <w:rFonts w:hint="default" w:ascii="Times New Roman" w:hAnsi="Times New Roman" w:cs="Times New Roman"/>
          <w:color w:val="auto"/>
          <w:kern w:val="21"/>
          <w:sz w:val="24"/>
        </w:rPr>
      </w:pPr>
      <w:r>
        <w:rPr>
          <w:rFonts w:hint="default" w:ascii="Times New Roman" w:hAnsi="Times New Roman" w:cs="Times New Roman"/>
          <w:color w:val="auto"/>
          <w:kern w:val="21"/>
          <w:sz w:val="24"/>
          <w:lang w:val="en-US" w:eastAsia="zh-CN"/>
        </w:rPr>
        <w:t>准确度</w:t>
      </w:r>
      <w:r>
        <w:rPr>
          <w:rFonts w:hint="default" w:ascii="Times New Roman" w:hAnsi="Times New Roman" w:cs="Times New Roman"/>
          <w:color w:val="auto"/>
          <w:kern w:val="21"/>
          <w:sz w:val="24"/>
        </w:rPr>
        <w:t>等级：0.</w:t>
      </w:r>
      <w:r>
        <w:rPr>
          <w:rFonts w:hint="default" w:ascii="Times New Roman" w:hAnsi="Times New Roman" w:cs="Times New Roman"/>
          <w:color w:val="auto"/>
          <w:kern w:val="21"/>
          <w:sz w:val="24"/>
          <w:lang w:val="en-US" w:eastAsia="zh-CN"/>
        </w:rPr>
        <w:t>5</w:t>
      </w:r>
      <w:r>
        <w:rPr>
          <w:rFonts w:hint="default" w:ascii="Times New Roman" w:hAnsi="Times New Roman" w:cs="Times New Roman"/>
          <w:color w:val="auto"/>
          <w:kern w:val="21"/>
          <w:sz w:val="24"/>
        </w:rPr>
        <w:t>级；</w:t>
      </w:r>
    </w:p>
    <w:p w14:paraId="7D7551D6">
      <w:pPr>
        <w:spacing w:line="360" w:lineRule="auto"/>
        <w:ind w:left="420" w:leftChars="200"/>
        <w:rPr>
          <w:rFonts w:hint="default" w:ascii="Times New Roman" w:hAnsi="Times New Roman" w:cs="Times New Roman"/>
          <w:color w:val="auto"/>
          <w:kern w:val="21"/>
          <w:sz w:val="24"/>
        </w:rPr>
      </w:pPr>
      <w:r>
        <w:rPr>
          <w:rFonts w:hint="default" w:ascii="Times New Roman" w:hAnsi="Times New Roman" w:cs="Times New Roman"/>
          <w:color w:val="auto"/>
          <w:kern w:val="21"/>
          <w:sz w:val="24"/>
        </w:rPr>
        <w:t>分辨力：0.0</w:t>
      </w:r>
      <w:r>
        <w:rPr>
          <w:rFonts w:hint="eastAsia" w:cs="Times New Roman"/>
          <w:color w:val="auto"/>
          <w:kern w:val="21"/>
          <w:sz w:val="24"/>
          <w:lang w:val="en-US" w:eastAsia="zh-CN"/>
        </w:rPr>
        <w:t>0</w:t>
      </w:r>
      <w:r>
        <w:rPr>
          <w:rFonts w:hint="default" w:ascii="Times New Roman" w:hAnsi="Times New Roman" w:cs="Times New Roman"/>
          <w:color w:val="auto"/>
          <w:kern w:val="21"/>
          <w:sz w:val="24"/>
        </w:rPr>
        <w:t>1 m³/h。</w:t>
      </w:r>
    </w:p>
    <w:p w14:paraId="567C214F">
      <w:pPr>
        <w:autoSpaceDE w:val="0"/>
        <w:autoSpaceDN w:val="0"/>
        <w:adjustRightInd w:val="0"/>
        <w:snapToGrid w:val="0"/>
        <w:spacing w:line="360" w:lineRule="auto"/>
        <w:jc w:val="left"/>
        <w:rPr>
          <w:rFonts w:hint="default" w:ascii="Times New Roman" w:hAnsi="Times New Roman" w:cs="Times New Roman"/>
          <w:sz w:val="24"/>
          <w:lang w:val="en-US" w:eastAsia="zh-CN"/>
        </w:rPr>
      </w:pPr>
      <w:r>
        <w:rPr>
          <w:rFonts w:hint="default" w:ascii="Times New Roman" w:hAnsi="Times New Roman" w:cs="Times New Roman"/>
          <w:sz w:val="24"/>
          <w:lang w:val="en-US" w:eastAsia="zh-CN"/>
        </w:rPr>
        <w:t>6.</w:t>
      </w:r>
      <w:r>
        <w:rPr>
          <w:rFonts w:hint="eastAsia" w:ascii="Times New Roman" w:hAnsi="Times New Roman" w:cs="Times New Roman"/>
          <w:sz w:val="24"/>
          <w:lang w:val="en-US" w:eastAsia="zh-CN"/>
        </w:rPr>
        <w:t>2</w:t>
      </w:r>
      <w:r>
        <w:rPr>
          <w:rFonts w:hint="default" w:ascii="Times New Roman" w:hAnsi="Times New Roman" w:cs="Times New Roman"/>
          <w:sz w:val="24"/>
          <w:lang w:val="en-US" w:eastAsia="zh-CN"/>
        </w:rPr>
        <w:t>.4 功率计</w:t>
      </w:r>
    </w:p>
    <w:p w14:paraId="6D127D97">
      <w:pPr>
        <w:spacing w:line="360" w:lineRule="auto"/>
        <w:ind w:left="420" w:leftChars="200"/>
        <w:rPr>
          <w:rFonts w:hint="default" w:ascii="Times New Roman" w:hAnsi="Times New Roman" w:cs="Times New Roman"/>
          <w:kern w:val="21"/>
          <w:sz w:val="24"/>
        </w:rPr>
      </w:pPr>
      <w:r>
        <w:rPr>
          <w:rFonts w:hint="default" w:ascii="Times New Roman" w:hAnsi="Times New Roman" w:cs="Times New Roman"/>
          <w:kern w:val="21"/>
          <w:sz w:val="24"/>
        </w:rPr>
        <w:t>测量范围：</w:t>
      </w:r>
      <w:r>
        <w:rPr>
          <w:rFonts w:hint="default" w:ascii="Times New Roman" w:hAnsi="Times New Roman" w:cs="Times New Roman"/>
          <w:kern w:val="21"/>
          <w:sz w:val="24"/>
          <w:lang w:val="en-US" w:eastAsia="zh-CN"/>
        </w:rPr>
        <w:t>(</w:t>
      </w:r>
      <w:r>
        <w:rPr>
          <w:rFonts w:hint="eastAsia" w:cs="Times New Roman"/>
          <w:kern w:val="21"/>
          <w:sz w:val="24"/>
          <w:lang w:val="en-US" w:eastAsia="zh-CN"/>
        </w:rPr>
        <w:t>1</w:t>
      </w:r>
      <w:r>
        <w:rPr>
          <w:rFonts w:hint="default" w:ascii="Times New Roman" w:hAnsi="Times New Roman" w:cs="Times New Roman"/>
          <w:kern w:val="21"/>
          <w:sz w:val="24"/>
        </w:rPr>
        <w:t>~</w:t>
      </w:r>
      <w:r>
        <w:rPr>
          <w:rFonts w:hint="default" w:ascii="Times New Roman" w:hAnsi="Times New Roman" w:cs="Times New Roman"/>
          <w:kern w:val="21"/>
          <w:sz w:val="24"/>
          <w:lang w:val="en-US" w:eastAsia="zh-CN"/>
        </w:rPr>
        <w:t>50</w:t>
      </w:r>
      <w:r>
        <w:rPr>
          <w:rFonts w:hint="default" w:ascii="Times New Roman" w:hAnsi="Times New Roman" w:cs="Times New Roman"/>
          <w:kern w:val="21"/>
          <w:sz w:val="24"/>
        </w:rPr>
        <w:t>0</w:t>
      </w:r>
      <w:r>
        <w:rPr>
          <w:rFonts w:hint="default" w:ascii="Times New Roman" w:hAnsi="Times New Roman" w:cs="Times New Roman"/>
          <w:kern w:val="21"/>
          <w:sz w:val="24"/>
          <w:lang w:val="en-US" w:eastAsia="zh-CN"/>
        </w:rPr>
        <w:t>)</w:t>
      </w:r>
      <w:r>
        <w:rPr>
          <w:rFonts w:hint="default" w:ascii="Times New Roman" w:hAnsi="Times New Roman" w:cs="Times New Roman"/>
          <w:kern w:val="21"/>
          <w:sz w:val="24"/>
        </w:rPr>
        <w:t>kW；</w:t>
      </w:r>
    </w:p>
    <w:p w14:paraId="1950B3A7">
      <w:pPr>
        <w:spacing w:line="360" w:lineRule="auto"/>
        <w:ind w:left="420" w:leftChars="200"/>
        <w:rPr>
          <w:rFonts w:hint="default" w:ascii="Times New Roman" w:hAnsi="Times New Roman" w:cs="Times New Roman"/>
          <w:kern w:val="21"/>
          <w:sz w:val="24"/>
        </w:rPr>
      </w:pPr>
      <w:r>
        <w:rPr>
          <w:rFonts w:hint="default" w:ascii="Times New Roman" w:hAnsi="Times New Roman" w:cs="Times New Roman"/>
          <w:kern w:val="21"/>
          <w:sz w:val="24"/>
          <w:lang w:val="en-US" w:eastAsia="zh-CN"/>
        </w:rPr>
        <w:t>准确度</w:t>
      </w:r>
      <w:r>
        <w:rPr>
          <w:rFonts w:hint="default" w:ascii="Times New Roman" w:hAnsi="Times New Roman" w:cs="Times New Roman"/>
          <w:kern w:val="21"/>
          <w:sz w:val="24"/>
        </w:rPr>
        <w:t>等级：0.</w:t>
      </w:r>
      <w:r>
        <w:rPr>
          <w:rFonts w:hint="default" w:ascii="Times New Roman" w:hAnsi="Times New Roman" w:cs="Times New Roman"/>
          <w:kern w:val="21"/>
          <w:sz w:val="24"/>
          <w:lang w:val="en-US" w:eastAsia="zh-CN"/>
        </w:rPr>
        <w:t>5</w:t>
      </w:r>
      <w:r>
        <w:rPr>
          <w:rFonts w:hint="default" w:ascii="Times New Roman" w:hAnsi="Times New Roman" w:cs="Times New Roman"/>
          <w:kern w:val="21"/>
          <w:sz w:val="24"/>
        </w:rPr>
        <w:t>级；</w:t>
      </w:r>
    </w:p>
    <w:p w14:paraId="075BFD52">
      <w:pPr>
        <w:spacing w:line="360" w:lineRule="auto"/>
        <w:ind w:left="420" w:leftChars="200"/>
        <w:rPr>
          <w:rFonts w:hint="default" w:ascii="Times New Roman" w:hAnsi="Times New Roman" w:cs="Times New Roman"/>
          <w:sz w:val="24"/>
        </w:rPr>
      </w:pPr>
      <w:r>
        <w:rPr>
          <w:rFonts w:hint="default" w:ascii="Times New Roman" w:hAnsi="Times New Roman" w:cs="Times New Roman"/>
          <w:kern w:val="21"/>
          <w:sz w:val="24"/>
          <w:lang w:val="en-US" w:eastAsia="zh-CN"/>
        </w:rPr>
        <w:t>分辨力</w:t>
      </w:r>
      <w:r>
        <w:rPr>
          <w:rFonts w:hint="default" w:ascii="Times New Roman" w:hAnsi="Times New Roman" w:cs="Times New Roman"/>
          <w:kern w:val="21"/>
          <w:sz w:val="24"/>
        </w:rPr>
        <w:t>：0.01</w:t>
      </w:r>
      <w:r>
        <w:rPr>
          <w:rFonts w:hint="default" w:ascii="Times New Roman" w:hAnsi="Times New Roman" w:cs="Times New Roman"/>
          <w:kern w:val="21"/>
          <w:sz w:val="24"/>
          <w:lang w:val="en-US" w:eastAsia="zh-CN"/>
        </w:rPr>
        <w:t xml:space="preserve"> </w:t>
      </w:r>
      <w:r>
        <w:rPr>
          <w:rFonts w:hint="default" w:ascii="Times New Roman" w:hAnsi="Times New Roman" w:cs="Times New Roman"/>
          <w:kern w:val="21"/>
          <w:sz w:val="24"/>
        </w:rPr>
        <w:t>kW。</w:t>
      </w:r>
    </w:p>
    <w:p w14:paraId="2862AB7E">
      <w:pPr>
        <w:autoSpaceDE w:val="0"/>
        <w:autoSpaceDN w:val="0"/>
        <w:adjustRightInd w:val="0"/>
        <w:snapToGrid w:val="0"/>
        <w:spacing w:line="360" w:lineRule="auto"/>
        <w:jc w:val="left"/>
        <w:rPr>
          <w:rFonts w:hint="default" w:ascii="Times New Roman" w:hAnsi="Times New Roman" w:cs="Times New Roman"/>
          <w:sz w:val="24"/>
          <w:lang w:val="en-US" w:eastAsia="zh-CN"/>
        </w:rPr>
      </w:pPr>
      <w:bookmarkStart w:id="48" w:name="_Toc98344197"/>
      <w:bookmarkStart w:id="49" w:name="_Toc530640043"/>
      <w:bookmarkStart w:id="50" w:name="_Toc276545295"/>
      <w:bookmarkStart w:id="51" w:name="_Toc530639914"/>
      <w:bookmarkStart w:id="52" w:name="_Toc25397"/>
      <w:r>
        <w:rPr>
          <w:rFonts w:hint="default" w:ascii="Times New Roman" w:hAnsi="Times New Roman" w:cs="Times New Roman"/>
          <w:sz w:val="24"/>
          <w:lang w:val="en-US" w:eastAsia="zh-CN"/>
        </w:rPr>
        <w:t xml:space="preserve">6.3 </w:t>
      </w:r>
      <w:bookmarkEnd w:id="48"/>
      <w:bookmarkEnd w:id="49"/>
      <w:bookmarkEnd w:id="50"/>
      <w:bookmarkEnd w:id="51"/>
      <w:bookmarkStart w:id="53" w:name="_Toc530639915"/>
      <w:bookmarkStart w:id="54" w:name="_Toc276545296"/>
      <w:bookmarkStart w:id="55" w:name="_Toc530640044"/>
      <w:r>
        <w:rPr>
          <w:rFonts w:hint="default" w:ascii="Times New Roman" w:hAnsi="Times New Roman" w:cs="Times New Roman"/>
          <w:sz w:val="24"/>
          <w:lang w:val="en-US" w:eastAsia="zh-CN"/>
        </w:rPr>
        <w:t>测试用辅助平台</w:t>
      </w:r>
      <w:bookmarkEnd w:id="52"/>
    </w:p>
    <w:p w14:paraId="6C59CDF2">
      <w:pPr>
        <w:spacing w:line="360" w:lineRule="auto"/>
        <w:jc w:val="center"/>
        <w:rPr>
          <w:rFonts w:hint="default" w:ascii="Times New Roman" w:hAnsi="Times New Roman" w:eastAsia="宋体" w:cs="Times New Roman"/>
          <w:lang w:eastAsia="zh-CN"/>
        </w:rPr>
      </w:pPr>
      <w:r>
        <w:rPr>
          <w:rFonts w:hint="default" w:ascii="Times New Roman" w:hAnsi="Times New Roman" w:eastAsia="宋体" w:cs="Times New Roman"/>
          <w:lang w:eastAsia="zh-CN"/>
        </w:rPr>
        <w:drawing>
          <wp:inline distT="0" distB="0" distL="114300" distR="114300">
            <wp:extent cx="5490845" cy="2365375"/>
            <wp:effectExtent l="0" t="0" r="0" b="0"/>
            <wp:docPr id="2" name="图片 2" descr="液冷CDU测试平台原理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液冷CDU测试平台原理图"/>
                    <pic:cNvPicPr>
                      <a:picLocks noChangeAspect="1"/>
                    </pic:cNvPicPr>
                  </pic:nvPicPr>
                  <pic:blipFill>
                    <a:blip r:embed="rId12"/>
                    <a:srcRect t="9917" r="-58" b="14233"/>
                    <a:stretch>
                      <a:fillRect/>
                    </a:stretch>
                  </pic:blipFill>
                  <pic:spPr>
                    <a:xfrm>
                      <a:off x="0" y="0"/>
                      <a:ext cx="5490845" cy="2365375"/>
                    </a:xfrm>
                    <a:prstGeom prst="rect">
                      <a:avLst/>
                    </a:prstGeom>
                  </pic:spPr>
                </pic:pic>
              </a:graphicData>
            </a:graphic>
          </wp:inline>
        </w:drawing>
      </w:r>
    </w:p>
    <w:p w14:paraId="6D1CC5A1">
      <w:pPr>
        <w:spacing w:line="360" w:lineRule="auto"/>
        <w:jc w:val="center"/>
        <w:rPr>
          <w:rFonts w:hint="default" w:ascii="Times New Roman" w:hAnsi="Times New Roman" w:eastAsia="宋体" w:cs="Times New Roman"/>
          <w:b/>
          <w:bCs/>
          <w:sz w:val="24"/>
          <w:szCs w:val="32"/>
        </w:rPr>
      </w:pPr>
      <w:r>
        <w:rPr>
          <w:rFonts w:hint="default" w:ascii="Times New Roman" w:hAnsi="Times New Roman" w:eastAsia="宋体" w:cs="Times New Roman"/>
          <w:b/>
          <w:bCs/>
          <w:sz w:val="24"/>
          <w:szCs w:val="32"/>
        </w:rPr>
        <w:t>图1 液冷冷量分配单元能效测试</w:t>
      </w:r>
      <w:r>
        <w:rPr>
          <w:rFonts w:hint="default" w:ascii="Times New Roman" w:hAnsi="Times New Roman" w:cs="Times New Roman"/>
          <w:b/>
          <w:bCs/>
          <w:sz w:val="24"/>
          <w:szCs w:val="32"/>
          <w:lang w:val="en-US" w:eastAsia="zh-CN"/>
        </w:rPr>
        <w:t>辅助</w:t>
      </w:r>
      <w:r>
        <w:rPr>
          <w:rFonts w:hint="default" w:ascii="Times New Roman" w:hAnsi="Times New Roman" w:eastAsia="宋体" w:cs="Times New Roman"/>
          <w:b/>
          <w:bCs/>
          <w:sz w:val="24"/>
          <w:szCs w:val="32"/>
        </w:rPr>
        <w:t>平台原理图</w:t>
      </w:r>
    </w:p>
    <w:p w14:paraId="59A32242">
      <w:pPr>
        <w:autoSpaceDE w:val="0"/>
        <w:autoSpaceDN w:val="0"/>
        <w:adjustRightInd w:val="0"/>
        <w:snapToGrid w:val="0"/>
        <w:spacing w:line="360" w:lineRule="auto"/>
        <w:ind w:firstLine="480" w:firstLineChars="200"/>
        <w:jc w:val="both"/>
        <w:rPr>
          <w:rFonts w:hint="default" w:ascii="Times New Roman" w:hAnsi="Times New Roman" w:cs="Times New Roman"/>
          <w:sz w:val="24"/>
          <w:lang w:val="en-US" w:eastAsia="zh-CN"/>
        </w:rPr>
      </w:pPr>
      <w:r>
        <w:rPr>
          <w:rFonts w:hint="default" w:ascii="Times New Roman" w:hAnsi="Times New Roman" w:cs="Times New Roman"/>
          <w:sz w:val="24"/>
        </w:rPr>
        <w:t>液冷冷量分配单元</w:t>
      </w:r>
      <w:r>
        <w:rPr>
          <w:rFonts w:hint="default" w:ascii="Times New Roman" w:hAnsi="Times New Roman" w:cs="Times New Roman"/>
          <w:sz w:val="24"/>
          <w:lang w:eastAsia="zh-CN"/>
        </w:rPr>
        <w:t>能效</w:t>
      </w:r>
      <w:r>
        <w:rPr>
          <w:rFonts w:hint="default" w:ascii="Times New Roman" w:hAnsi="Times New Roman" w:cs="Times New Roman"/>
          <w:sz w:val="24"/>
          <w:lang w:val="en-US" w:eastAsia="zh-CN"/>
        </w:rPr>
        <w:t>计量</w:t>
      </w:r>
      <w:r>
        <w:rPr>
          <w:rFonts w:hint="default" w:ascii="Times New Roman" w:hAnsi="Times New Roman" w:cs="Times New Roman"/>
          <w:sz w:val="24"/>
        </w:rPr>
        <w:t>测试需借助图1所示的测试</w:t>
      </w:r>
      <w:r>
        <w:rPr>
          <w:rFonts w:hint="default" w:ascii="Times New Roman" w:hAnsi="Times New Roman" w:cs="Times New Roman"/>
          <w:sz w:val="24"/>
          <w:lang w:val="en-US" w:eastAsia="zh-CN"/>
        </w:rPr>
        <w:t>辅助</w:t>
      </w:r>
      <w:r>
        <w:rPr>
          <w:rFonts w:hint="default" w:ascii="Times New Roman" w:hAnsi="Times New Roman" w:cs="Times New Roman"/>
          <w:sz w:val="24"/>
        </w:rPr>
        <w:t>平台。</w:t>
      </w:r>
      <w:r>
        <w:rPr>
          <w:rFonts w:hint="default" w:ascii="Times New Roman" w:hAnsi="Times New Roman" w:cs="Times New Roman"/>
          <w:sz w:val="24"/>
          <w:lang w:val="en-US" w:eastAsia="zh-CN"/>
        </w:rPr>
        <w:t>平台包括三个部分：</w:t>
      </w:r>
    </w:p>
    <w:p w14:paraId="23B809D4">
      <w:pPr>
        <w:numPr>
          <w:ilvl w:val="0"/>
          <w:numId w:val="2"/>
        </w:numPr>
        <w:autoSpaceDE w:val="0"/>
        <w:autoSpaceDN w:val="0"/>
        <w:adjustRightInd w:val="0"/>
        <w:snapToGrid w:val="0"/>
        <w:spacing w:line="360" w:lineRule="auto"/>
        <w:ind w:firstLine="480" w:firstLineChars="200"/>
        <w:jc w:val="both"/>
        <w:rPr>
          <w:rFonts w:hint="default" w:ascii="Times New Roman" w:hAnsi="Times New Roman" w:cs="Times New Roman"/>
          <w:sz w:val="24"/>
          <w:lang w:val="en-US" w:eastAsia="zh-CN"/>
        </w:rPr>
      </w:pPr>
      <w:r>
        <w:rPr>
          <w:rFonts w:hint="default" w:ascii="Times New Roman" w:hAnsi="Times New Roman" w:cs="Times New Roman"/>
          <w:sz w:val="24"/>
          <w:lang w:val="en-US" w:eastAsia="zh-CN"/>
        </w:rPr>
        <w:t>一次侧冷源</w:t>
      </w:r>
      <w:r>
        <w:rPr>
          <w:rFonts w:hint="eastAsia" w:cs="Times New Roman"/>
          <w:sz w:val="24"/>
          <w:lang w:val="en-US" w:eastAsia="zh-CN"/>
        </w:rPr>
        <w:t>：</w:t>
      </w:r>
      <w:r>
        <w:rPr>
          <w:rFonts w:hint="default" w:ascii="Times New Roman" w:hAnsi="Times New Roman" w:cs="Times New Roman"/>
          <w:sz w:val="24"/>
          <w:lang w:val="en-US" w:eastAsia="zh-CN"/>
        </w:rPr>
        <w:t>由一次侧冷源模块，输配系统，一次侧供回液温度、压力和流量计量仪表等组成；</w:t>
      </w:r>
    </w:p>
    <w:p w14:paraId="011EEB83">
      <w:pPr>
        <w:numPr>
          <w:ilvl w:val="0"/>
          <w:numId w:val="2"/>
        </w:numPr>
        <w:autoSpaceDE w:val="0"/>
        <w:autoSpaceDN w:val="0"/>
        <w:adjustRightInd w:val="0"/>
        <w:snapToGrid w:val="0"/>
        <w:spacing w:line="360" w:lineRule="auto"/>
        <w:ind w:firstLine="480" w:firstLineChars="200"/>
        <w:jc w:val="both"/>
        <w:rPr>
          <w:rFonts w:hint="default" w:ascii="Times New Roman" w:hAnsi="Times New Roman" w:cs="Times New Roman"/>
          <w:sz w:val="24"/>
          <w:lang w:val="en-US" w:eastAsia="zh-CN"/>
        </w:rPr>
      </w:pPr>
      <w:r>
        <w:rPr>
          <w:rFonts w:hint="default" w:ascii="Times New Roman" w:hAnsi="Times New Roman" w:cs="Times New Roman"/>
          <w:sz w:val="24"/>
          <w:lang w:val="en-US" w:eastAsia="zh-CN"/>
        </w:rPr>
        <w:t>二次侧系统</w:t>
      </w:r>
      <w:r>
        <w:rPr>
          <w:rFonts w:hint="eastAsia" w:cs="Times New Roman"/>
          <w:sz w:val="24"/>
          <w:lang w:val="en-US" w:eastAsia="zh-CN"/>
        </w:rPr>
        <w:t>：</w:t>
      </w:r>
      <w:r>
        <w:rPr>
          <w:rFonts w:hint="default" w:ascii="Times New Roman" w:hAnsi="Times New Roman" w:cs="Times New Roman"/>
          <w:sz w:val="24"/>
          <w:lang w:val="en-US" w:eastAsia="zh-CN"/>
        </w:rPr>
        <w:t>由二次侧液冷模拟负载，二次侧供回液温度、压力和流量计量仪表等组成；</w:t>
      </w:r>
    </w:p>
    <w:p w14:paraId="1E6E33B3">
      <w:pPr>
        <w:numPr>
          <w:ilvl w:val="0"/>
          <w:numId w:val="2"/>
        </w:numPr>
        <w:autoSpaceDE w:val="0"/>
        <w:autoSpaceDN w:val="0"/>
        <w:adjustRightInd w:val="0"/>
        <w:snapToGrid w:val="0"/>
        <w:spacing w:line="360" w:lineRule="auto"/>
        <w:ind w:firstLine="480" w:firstLineChars="200"/>
        <w:jc w:val="both"/>
        <w:rPr>
          <w:rFonts w:hint="default" w:ascii="Times New Roman" w:hAnsi="Times New Roman" w:cs="Times New Roman"/>
          <w:sz w:val="24"/>
          <w:lang w:val="en-US" w:eastAsia="zh-CN"/>
        </w:rPr>
      </w:pPr>
      <w:r>
        <w:rPr>
          <w:rFonts w:hint="default" w:ascii="Times New Roman" w:hAnsi="Times New Roman" w:cs="Times New Roman"/>
          <w:sz w:val="24"/>
          <w:lang w:val="en-US" w:eastAsia="zh-CN"/>
        </w:rPr>
        <w:t>供电电源系统</w:t>
      </w:r>
      <w:r>
        <w:rPr>
          <w:rFonts w:hint="eastAsia" w:cs="Times New Roman"/>
          <w:sz w:val="24"/>
          <w:lang w:val="en-US" w:eastAsia="zh-CN"/>
        </w:rPr>
        <w:t>：</w:t>
      </w:r>
      <w:r>
        <w:rPr>
          <w:rFonts w:hint="default" w:ascii="Times New Roman" w:hAnsi="Times New Roman" w:cs="Times New Roman"/>
          <w:sz w:val="24"/>
          <w:lang w:val="en-US" w:eastAsia="zh-CN"/>
        </w:rPr>
        <w:t>由被测</w:t>
      </w:r>
      <w:r>
        <w:rPr>
          <w:rFonts w:hint="eastAsia" w:cs="Times New Roman"/>
          <w:sz w:val="24"/>
          <w:lang w:val="en-US" w:eastAsia="zh-CN"/>
        </w:rPr>
        <w:t>CDU</w:t>
      </w:r>
      <w:r>
        <w:rPr>
          <w:rFonts w:hint="default" w:ascii="Times New Roman" w:hAnsi="Times New Roman" w:cs="Times New Roman"/>
          <w:sz w:val="24"/>
          <w:lang w:val="en-US" w:eastAsia="zh-CN"/>
        </w:rPr>
        <w:t>供电装置、电压表、电功率计等组成。</w:t>
      </w:r>
    </w:p>
    <w:p w14:paraId="49AA09C8">
      <w:pPr>
        <w:autoSpaceDE w:val="0"/>
        <w:autoSpaceDN w:val="0"/>
        <w:adjustRightInd w:val="0"/>
        <w:snapToGrid w:val="0"/>
        <w:spacing w:line="360" w:lineRule="auto"/>
        <w:ind w:firstLine="480" w:firstLineChars="200"/>
        <w:jc w:val="left"/>
        <w:rPr>
          <w:rFonts w:hint="default" w:ascii="Times New Roman" w:hAnsi="Times New Roman" w:cs="Times New Roman"/>
          <w:sz w:val="24"/>
          <w:lang w:val="en-US" w:eastAsia="zh-CN"/>
        </w:rPr>
      </w:pPr>
      <w:r>
        <w:rPr>
          <w:rFonts w:hint="default" w:ascii="Times New Roman" w:hAnsi="Times New Roman" w:cs="Times New Roman"/>
          <w:sz w:val="24"/>
          <w:lang w:val="en-US" w:eastAsia="zh-CN"/>
        </w:rPr>
        <w:t>辅助平台主要实现的功能包括：</w:t>
      </w:r>
    </w:p>
    <w:p w14:paraId="37E9BEBD">
      <w:pPr>
        <w:numPr>
          <w:ilvl w:val="0"/>
          <w:numId w:val="3"/>
        </w:numPr>
        <w:autoSpaceDE w:val="0"/>
        <w:autoSpaceDN w:val="0"/>
        <w:adjustRightInd w:val="0"/>
        <w:snapToGrid w:val="0"/>
        <w:spacing w:line="360" w:lineRule="auto"/>
        <w:ind w:firstLine="480" w:firstLineChars="200"/>
        <w:jc w:val="both"/>
        <w:rPr>
          <w:rFonts w:hint="default" w:ascii="Times New Roman" w:hAnsi="Times New Roman" w:cs="Times New Roman"/>
          <w:sz w:val="24"/>
          <w:lang w:val="en-US" w:eastAsia="zh-CN"/>
        </w:rPr>
      </w:pPr>
      <w:r>
        <w:rPr>
          <w:rFonts w:hint="default" w:ascii="Times New Roman" w:hAnsi="Times New Roman" w:cs="Times New Roman"/>
          <w:sz w:val="24"/>
          <w:lang w:val="en-US" w:eastAsia="zh-CN"/>
        </w:rPr>
        <w:t>一次侧设置的冷源模块和变频循环泵，控制被测</w:t>
      </w:r>
      <w:r>
        <w:rPr>
          <w:rFonts w:hint="eastAsia" w:cs="Times New Roman"/>
          <w:sz w:val="24"/>
          <w:lang w:val="en-US" w:eastAsia="zh-CN"/>
        </w:rPr>
        <w:t>CDU</w:t>
      </w:r>
      <w:r>
        <w:rPr>
          <w:rFonts w:hint="default" w:ascii="Times New Roman" w:hAnsi="Times New Roman" w:cs="Times New Roman"/>
          <w:sz w:val="24"/>
          <w:lang w:val="en-US" w:eastAsia="zh-CN"/>
        </w:rPr>
        <w:t>一次侧供液温度、供液流量和回液温度，通过一次侧冷源模块将测试过程中的热量传递至室外环境，冷源模块的散热量大于被测</w:t>
      </w:r>
      <w:r>
        <w:rPr>
          <w:rFonts w:hint="eastAsia" w:cs="Times New Roman"/>
          <w:sz w:val="24"/>
          <w:lang w:val="en-US" w:eastAsia="zh-CN"/>
        </w:rPr>
        <w:t>CDU</w:t>
      </w:r>
      <w:r>
        <w:rPr>
          <w:rFonts w:hint="default" w:ascii="Times New Roman" w:hAnsi="Times New Roman" w:cs="Times New Roman"/>
          <w:sz w:val="24"/>
          <w:lang w:val="en-US" w:eastAsia="zh-CN"/>
        </w:rPr>
        <w:t>的额定换热量。可以计量一次侧供回液的温度、压力和流量数据；</w:t>
      </w:r>
    </w:p>
    <w:p w14:paraId="4273B06A">
      <w:pPr>
        <w:numPr>
          <w:ilvl w:val="0"/>
          <w:numId w:val="3"/>
        </w:numPr>
        <w:autoSpaceDE w:val="0"/>
        <w:autoSpaceDN w:val="0"/>
        <w:adjustRightInd w:val="0"/>
        <w:snapToGrid w:val="0"/>
        <w:spacing w:line="360" w:lineRule="auto"/>
        <w:ind w:firstLine="480" w:firstLineChars="200"/>
        <w:jc w:val="left"/>
        <w:rPr>
          <w:rFonts w:hint="default" w:ascii="Times New Roman" w:hAnsi="Times New Roman" w:cs="Times New Roman"/>
          <w:sz w:val="24"/>
          <w:lang w:val="en-US" w:eastAsia="zh-CN"/>
        </w:rPr>
      </w:pPr>
      <w:r>
        <w:rPr>
          <w:rFonts w:hint="default" w:ascii="Times New Roman" w:hAnsi="Times New Roman" w:cs="Times New Roman"/>
          <w:sz w:val="24"/>
          <w:lang w:val="en-US" w:eastAsia="zh-CN"/>
        </w:rPr>
        <w:t>一次侧供回液系统预留管道接口，与外置定压补液装置连接后，实现一次侧供回液系统的压力设定；</w:t>
      </w:r>
    </w:p>
    <w:p w14:paraId="3803BA24">
      <w:pPr>
        <w:numPr>
          <w:ilvl w:val="0"/>
          <w:numId w:val="3"/>
        </w:numPr>
        <w:autoSpaceDE w:val="0"/>
        <w:autoSpaceDN w:val="0"/>
        <w:adjustRightInd w:val="0"/>
        <w:snapToGrid w:val="0"/>
        <w:spacing w:line="360" w:lineRule="auto"/>
        <w:ind w:firstLine="480" w:firstLineChars="200"/>
        <w:jc w:val="left"/>
        <w:rPr>
          <w:rFonts w:hint="default" w:ascii="Times New Roman" w:hAnsi="Times New Roman" w:cs="Times New Roman"/>
          <w:sz w:val="24"/>
          <w:lang w:val="en-US" w:eastAsia="zh-CN"/>
        </w:rPr>
      </w:pPr>
      <w:r>
        <w:rPr>
          <w:rFonts w:hint="default" w:ascii="Times New Roman" w:hAnsi="Times New Roman" w:cs="Times New Roman"/>
          <w:sz w:val="24"/>
          <w:lang w:val="en-US" w:eastAsia="zh-CN"/>
        </w:rPr>
        <w:t>通过二次侧设置的液冷模拟负载模拟真实液冷服务器发热，液冷模拟负载发热功率动态匹配被测</w:t>
      </w:r>
      <w:r>
        <w:rPr>
          <w:rFonts w:hint="eastAsia" w:cs="Times New Roman"/>
          <w:sz w:val="24"/>
          <w:lang w:val="en-US" w:eastAsia="zh-CN"/>
        </w:rPr>
        <w:t>CDU</w:t>
      </w:r>
      <w:r>
        <w:rPr>
          <w:rFonts w:hint="default" w:ascii="Times New Roman" w:hAnsi="Times New Roman" w:cs="Times New Roman"/>
          <w:sz w:val="24"/>
          <w:lang w:val="en-US" w:eastAsia="zh-CN"/>
        </w:rPr>
        <w:t>的测试工况，液冷模拟负载的功率调节步幅≤1 kW。可以计量二次侧供回液的温度、压力和流量数据；</w:t>
      </w:r>
    </w:p>
    <w:p w14:paraId="63427D4E">
      <w:pPr>
        <w:numPr>
          <w:ilvl w:val="0"/>
          <w:numId w:val="3"/>
        </w:numPr>
        <w:autoSpaceDE w:val="0"/>
        <w:autoSpaceDN w:val="0"/>
        <w:adjustRightInd w:val="0"/>
        <w:snapToGrid w:val="0"/>
        <w:spacing w:line="360" w:lineRule="auto"/>
        <w:ind w:firstLine="480" w:firstLineChars="200"/>
        <w:jc w:val="both"/>
        <w:rPr>
          <w:rFonts w:hint="default" w:ascii="Times New Roman" w:hAnsi="Times New Roman" w:cs="Times New Roman"/>
          <w:sz w:val="24"/>
          <w:lang w:val="en-US" w:eastAsia="zh-CN"/>
        </w:rPr>
      </w:pPr>
      <w:r>
        <w:rPr>
          <w:rFonts w:hint="default" w:ascii="Times New Roman" w:hAnsi="Times New Roman" w:cs="Times New Roman"/>
          <w:sz w:val="24"/>
          <w:lang w:val="en-US" w:eastAsia="zh-CN"/>
        </w:rPr>
        <w:t>为被测</w:t>
      </w:r>
      <w:r>
        <w:rPr>
          <w:rFonts w:hint="eastAsia" w:cs="Times New Roman"/>
          <w:sz w:val="24"/>
          <w:lang w:val="en-US" w:eastAsia="zh-CN"/>
        </w:rPr>
        <w:t>CDU</w:t>
      </w:r>
      <w:r>
        <w:rPr>
          <w:rFonts w:hint="default" w:ascii="Times New Roman" w:hAnsi="Times New Roman" w:cs="Times New Roman"/>
          <w:sz w:val="24"/>
          <w:lang w:val="en-US" w:eastAsia="zh-CN"/>
        </w:rPr>
        <w:t>提供符合6.1节要求的独立供电电源，供电回路配置电压表、功率计。</w:t>
      </w:r>
    </w:p>
    <w:bookmarkEnd w:id="53"/>
    <w:bookmarkEnd w:id="54"/>
    <w:bookmarkEnd w:id="55"/>
    <w:p w14:paraId="04C21646">
      <w:pPr>
        <w:keepNext/>
        <w:keepLines/>
        <w:spacing w:before="260" w:after="260" w:line="360" w:lineRule="auto"/>
        <w:outlineLvl w:val="1"/>
        <w:rPr>
          <w:rFonts w:hint="default" w:ascii="Times New Roman" w:hAnsi="Times New Roman" w:eastAsia="黑体" w:cs="Times New Roman"/>
          <w:b/>
          <w:sz w:val="24"/>
          <w:szCs w:val="28"/>
          <w:lang w:val="zh-CN"/>
        </w:rPr>
      </w:pPr>
      <w:bookmarkStart w:id="56" w:name="_Toc530639916"/>
      <w:bookmarkStart w:id="57" w:name="_Toc530640045"/>
      <w:bookmarkStart w:id="58" w:name="_Toc276545297"/>
      <w:bookmarkStart w:id="59" w:name="_Toc98344201"/>
      <w:bookmarkStart w:id="60" w:name="_Toc8188"/>
      <w:r>
        <w:rPr>
          <w:rFonts w:hint="default" w:ascii="Times New Roman" w:hAnsi="Times New Roman" w:eastAsia="黑体" w:cs="Times New Roman"/>
          <w:b/>
          <w:sz w:val="24"/>
          <w:szCs w:val="28"/>
          <w:lang w:val="en-US" w:eastAsia="zh-CN"/>
        </w:rPr>
        <w:t>7</w:t>
      </w:r>
      <w:r>
        <w:rPr>
          <w:rFonts w:hint="default" w:ascii="Times New Roman" w:hAnsi="Times New Roman" w:eastAsia="黑体" w:cs="Times New Roman"/>
          <w:b/>
          <w:sz w:val="24"/>
          <w:szCs w:val="28"/>
          <w:lang w:val="zh-CN"/>
        </w:rPr>
        <w:t xml:space="preserve"> </w:t>
      </w:r>
      <w:bookmarkEnd w:id="56"/>
      <w:bookmarkEnd w:id="57"/>
      <w:bookmarkEnd w:id="58"/>
      <w:bookmarkEnd w:id="59"/>
      <w:r>
        <w:rPr>
          <w:rFonts w:hint="default" w:ascii="Times New Roman" w:hAnsi="Times New Roman" w:eastAsia="黑体" w:cs="Times New Roman"/>
          <w:b/>
          <w:sz w:val="24"/>
          <w:szCs w:val="28"/>
          <w:lang w:val="en-US" w:eastAsia="zh-CN"/>
        </w:rPr>
        <w:t xml:space="preserve"> </w:t>
      </w:r>
      <w:r>
        <w:rPr>
          <w:rFonts w:hint="default" w:ascii="Times New Roman" w:hAnsi="Times New Roman" w:eastAsia="黑体" w:cs="Times New Roman"/>
          <w:b/>
          <w:sz w:val="24"/>
          <w:szCs w:val="28"/>
          <w:lang w:val="zh-CN"/>
        </w:rPr>
        <w:t>测试</w:t>
      </w:r>
      <w:r>
        <w:rPr>
          <w:rFonts w:hint="default" w:ascii="Times New Roman" w:hAnsi="Times New Roman" w:eastAsia="黑体" w:cs="Times New Roman"/>
          <w:b/>
          <w:sz w:val="24"/>
          <w:szCs w:val="28"/>
          <w:lang w:val="en-US" w:eastAsia="zh-CN"/>
        </w:rPr>
        <w:t>参数</w:t>
      </w:r>
      <w:r>
        <w:rPr>
          <w:rFonts w:hint="default" w:ascii="Times New Roman" w:hAnsi="Times New Roman" w:eastAsia="黑体" w:cs="Times New Roman"/>
          <w:b/>
          <w:sz w:val="24"/>
          <w:szCs w:val="28"/>
          <w:lang w:val="zh-CN"/>
        </w:rPr>
        <w:t>和方法</w:t>
      </w:r>
      <w:bookmarkEnd w:id="60"/>
    </w:p>
    <w:p w14:paraId="24DD3068">
      <w:pPr>
        <w:pStyle w:val="3"/>
        <w:rPr>
          <w:rFonts w:hint="default" w:ascii="Times New Roman" w:hAnsi="Times New Roman" w:eastAsia="宋体" w:cs="Times New Roman"/>
          <w:b w:val="0"/>
          <w:bCs w:val="0"/>
          <w:sz w:val="24"/>
          <w:szCs w:val="24"/>
        </w:rPr>
      </w:pPr>
      <w:bookmarkStart w:id="61" w:name="_Toc98344202"/>
      <w:bookmarkStart w:id="62" w:name="_Toc9557"/>
      <w:r>
        <w:rPr>
          <w:rFonts w:hint="default" w:ascii="Times New Roman" w:hAnsi="Times New Roman" w:eastAsia="宋体" w:cs="Times New Roman"/>
          <w:b w:val="0"/>
          <w:bCs w:val="0"/>
          <w:sz w:val="24"/>
          <w:szCs w:val="24"/>
          <w:lang w:val="en-US" w:eastAsia="zh-CN"/>
        </w:rPr>
        <w:t>7</w:t>
      </w:r>
      <w:r>
        <w:rPr>
          <w:rFonts w:hint="default" w:ascii="Times New Roman" w:hAnsi="Times New Roman" w:eastAsia="宋体" w:cs="Times New Roman"/>
          <w:b w:val="0"/>
          <w:bCs w:val="0"/>
          <w:sz w:val="24"/>
          <w:szCs w:val="24"/>
        </w:rPr>
        <w:t xml:space="preserve">.1 </w:t>
      </w:r>
      <w:bookmarkEnd w:id="61"/>
      <w:r>
        <w:rPr>
          <w:rFonts w:hint="default" w:ascii="Times New Roman" w:hAnsi="Times New Roman" w:eastAsia="宋体" w:cs="Times New Roman"/>
          <w:b w:val="0"/>
          <w:bCs w:val="0"/>
          <w:sz w:val="24"/>
          <w:szCs w:val="24"/>
        </w:rPr>
        <w:t>测试参数</w:t>
      </w:r>
      <w:bookmarkEnd w:id="62"/>
    </w:p>
    <w:p w14:paraId="3A2CD364">
      <w:pPr>
        <w:jc w:val="center"/>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表1 测试参数汇总表</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7"/>
        <w:gridCol w:w="4317"/>
      </w:tblGrid>
      <w:tr w14:paraId="1C671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7" w:type="dxa"/>
            <w:vAlign w:val="center"/>
          </w:tcPr>
          <w:p w14:paraId="4BAF8F5B">
            <w:pPr>
              <w:spacing w:line="360" w:lineRule="auto"/>
              <w:jc w:val="center"/>
              <w:rPr>
                <w:rFonts w:hint="default" w:ascii="Times New Roman" w:hAnsi="Times New Roman" w:cs="Times New Roman"/>
                <w:kern w:val="21"/>
                <w:sz w:val="24"/>
              </w:rPr>
            </w:pPr>
            <w:r>
              <w:rPr>
                <w:rFonts w:hint="default" w:ascii="Times New Roman" w:hAnsi="Times New Roman" w:cs="Times New Roman"/>
                <w:kern w:val="21"/>
                <w:sz w:val="24"/>
              </w:rPr>
              <w:t>序号</w:t>
            </w:r>
          </w:p>
        </w:tc>
        <w:tc>
          <w:tcPr>
            <w:tcW w:w="4317" w:type="dxa"/>
            <w:vAlign w:val="center"/>
          </w:tcPr>
          <w:p w14:paraId="291B6E67">
            <w:pPr>
              <w:spacing w:line="360" w:lineRule="auto"/>
              <w:jc w:val="center"/>
              <w:rPr>
                <w:rFonts w:hint="default" w:ascii="Times New Roman" w:hAnsi="Times New Roman" w:cs="Times New Roman"/>
                <w:kern w:val="21"/>
                <w:sz w:val="24"/>
              </w:rPr>
            </w:pPr>
            <w:r>
              <w:rPr>
                <w:rFonts w:hint="default" w:ascii="Times New Roman" w:hAnsi="Times New Roman" w:cs="Times New Roman"/>
                <w:kern w:val="21"/>
                <w:sz w:val="24"/>
              </w:rPr>
              <w:t>参数</w:t>
            </w:r>
          </w:p>
        </w:tc>
      </w:tr>
      <w:tr w14:paraId="0E9C4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7" w:type="dxa"/>
            <w:vAlign w:val="center"/>
          </w:tcPr>
          <w:p w14:paraId="03A8746D">
            <w:pPr>
              <w:spacing w:line="360" w:lineRule="auto"/>
              <w:jc w:val="center"/>
              <w:rPr>
                <w:rFonts w:hint="default" w:ascii="Times New Roman" w:hAnsi="Times New Roman" w:cs="Times New Roman"/>
                <w:kern w:val="21"/>
                <w:sz w:val="24"/>
              </w:rPr>
            </w:pPr>
            <w:r>
              <w:rPr>
                <w:rFonts w:hint="default" w:ascii="Times New Roman" w:hAnsi="Times New Roman" w:cs="Times New Roman"/>
                <w:kern w:val="21"/>
                <w:sz w:val="24"/>
              </w:rPr>
              <w:t>1</w:t>
            </w:r>
          </w:p>
        </w:tc>
        <w:tc>
          <w:tcPr>
            <w:tcW w:w="4317" w:type="dxa"/>
            <w:vAlign w:val="center"/>
          </w:tcPr>
          <w:p w14:paraId="708738D6">
            <w:pPr>
              <w:spacing w:line="360" w:lineRule="auto"/>
              <w:jc w:val="center"/>
              <w:rPr>
                <w:rFonts w:hint="default" w:ascii="Times New Roman" w:hAnsi="Times New Roman" w:cs="Times New Roman"/>
                <w:kern w:val="21"/>
                <w:sz w:val="24"/>
              </w:rPr>
            </w:pPr>
            <w:r>
              <w:rPr>
                <w:rFonts w:hint="default" w:ascii="Times New Roman" w:hAnsi="Times New Roman" w:cs="Times New Roman"/>
                <w:kern w:val="21"/>
                <w:sz w:val="24"/>
              </w:rPr>
              <w:t>一次侧供液流量</w:t>
            </w:r>
          </w:p>
        </w:tc>
      </w:tr>
      <w:tr w14:paraId="549D3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7" w:type="dxa"/>
            <w:vAlign w:val="center"/>
          </w:tcPr>
          <w:p w14:paraId="1D99E8B4">
            <w:pPr>
              <w:spacing w:line="360" w:lineRule="auto"/>
              <w:jc w:val="center"/>
              <w:rPr>
                <w:rFonts w:hint="default" w:ascii="Times New Roman" w:hAnsi="Times New Roman" w:cs="Times New Roman"/>
                <w:kern w:val="21"/>
                <w:sz w:val="24"/>
              </w:rPr>
            </w:pPr>
            <w:r>
              <w:rPr>
                <w:rFonts w:hint="default" w:ascii="Times New Roman" w:hAnsi="Times New Roman" w:cs="Times New Roman"/>
                <w:kern w:val="21"/>
                <w:sz w:val="24"/>
              </w:rPr>
              <w:t>2</w:t>
            </w:r>
          </w:p>
        </w:tc>
        <w:tc>
          <w:tcPr>
            <w:tcW w:w="4317" w:type="dxa"/>
            <w:vAlign w:val="center"/>
          </w:tcPr>
          <w:p w14:paraId="348104AD">
            <w:pPr>
              <w:spacing w:line="360" w:lineRule="auto"/>
              <w:jc w:val="center"/>
              <w:rPr>
                <w:rFonts w:hint="default" w:ascii="Times New Roman" w:hAnsi="Times New Roman" w:cs="Times New Roman"/>
                <w:kern w:val="21"/>
                <w:sz w:val="24"/>
              </w:rPr>
            </w:pPr>
            <w:r>
              <w:rPr>
                <w:rFonts w:hint="default" w:ascii="Times New Roman" w:hAnsi="Times New Roman" w:cs="Times New Roman"/>
                <w:kern w:val="21"/>
                <w:sz w:val="24"/>
              </w:rPr>
              <w:t>一次侧供、回液温度</w:t>
            </w:r>
          </w:p>
        </w:tc>
      </w:tr>
      <w:tr w14:paraId="31730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7" w:type="dxa"/>
            <w:vAlign w:val="center"/>
          </w:tcPr>
          <w:p w14:paraId="2F87FC1C">
            <w:pPr>
              <w:spacing w:line="360" w:lineRule="auto"/>
              <w:jc w:val="center"/>
              <w:rPr>
                <w:rFonts w:hint="default" w:ascii="Times New Roman" w:hAnsi="Times New Roman" w:cs="Times New Roman"/>
                <w:kern w:val="21"/>
                <w:sz w:val="24"/>
              </w:rPr>
            </w:pPr>
            <w:r>
              <w:rPr>
                <w:rFonts w:hint="default" w:ascii="Times New Roman" w:hAnsi="Times New Roman" w:cs="Times New Roman"/>
                <w:kern w:val="21"/>
                <w:sz w:val="24"/>
              </w:rPr>
              <w:t>3</w:t>
            </w:r>
          </w:p>
        </w:tc>
        <w:tc>
          <w:tcPr>
            <w:tcW w:w="4317" w:type="dxa"/>
            <w:vAlign w:val="center"/>
          </w:tcPr>
          <w:p w14:paraId="0EDF8EB9">
            <w:pPr>
              <w:spacing w:line="360" w:lineRule="auto"/>
              <w:jc w:val="center"/>
              <w:rPr>
                <w:rFonts w:hint="default" w:ascii="Times New Roman" w:hAnsi="Times New Roman" w:cs="Times New Roman"/>
                <w:kern w:val="21"/>
                <w:sz w:val="24"/>
              </w:rPr>
            </w:pPr>
            <w:r>
              <w:rPr>
                <w:rFonts w:hint="default" w:ascii="Times New Roman" w:hAnsi="Times New Roman" w:cs="Times New Roman"/>
                <w:kern w:val="21"/>
                <w:sz w:val="24"/>
              </w:rPr>
              <w:t>一次侧供、回液压力</w:t>
            </w:r>
          </w:p>
        </w:tc>
      </w:tr>
      <w:tr w14:paraId="4F004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7" w:type="dxa"/>
            <w:vAlign w:val="center"/>
          </w:tcPr>
          <w:p w14:paraId="25BED3CA">
            <w:pPr>
              <w:spacing w:line="360" w:lineRule="auto"/>
              <w:jc w:val="center"/>
              <w:rPr>
                <w:rFonts w:hint="default" w:ascii="Times New Roman" w:hAnsi="Times New Roman" w:cs="Times New Roman"/>
                <w:kern w:val="21"/>
                <w:sz w:val="24"/>
              </w:rPr>
            </w:pPr>
            <w:r>
              <w:rPr>
                <w:rFonts w:hint="default" w:ascii="Times New Roman" w:hAnsi="Times New Roman" w:cs="Times New Roman"/>
                <w:kern w:val="21"/>
                <w:sz w:val="24"/>
              </w:rPr>
              <w:t>4</w:t>
            </w:r>
          </w:p>
        </w:tc>
        <w:tc>
          <w:tcPr>
            <w:tcW w:w="4317" w:type="dxa"/>
            <w:vAlign w:val="center"/>
          </w:tcPr>
          <w:p w14:paraId="24CFB285">
            <w:pPr>
              <w:spacing w:line="360" w:lineRule="auto"/>
              <w:jc w:val="center"/>
              <w:rPr>
                <w:rFonts w:hint="default" w:ascii="Times New Roman" w:hAnsi="Times New Roman" w:cs="Times New Roman"/>
                <w:kern w:val="21"/>
                <w:sz w:val="24"/>
              </w:rPr>
            </w:pPr>
            <w:r>
              <w:rPr>
                <w:rFonts w:hint="default" w:ascii="Times New Roman" w:hAnsi="Times New Roman" w:cs="Times New Roman"/>
                <w:kern w:val="21"/>
                <w:sz w:val="24"/>
              </w:rPr>
              <w:t>二次侧供液流量</w:t>
            </w:r>
          </w:p>
        </w:tc>
      </w:tr>
      <w:tr w14:paraId="3318D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7" w:type="dxa"/>
            <w:vAlign w:val="center"/>
          </w:tcPr>
          <w:p w14:paraId="597F7B62">
            <w:pPr>
              <w:spacing w:line="360" w:lineRule="auto"/>
              <w:jc w:val="center"/>
              <w:rPr>
                <w:rFonts w:hint="default" w:ascii="Times New Roman" w:hAnsi="Times New Roman" w:cs="Times New Roman"/>
                <w:kern w:val="21"/>
                <w:sz w:val="24"/>
              </w:rPr>
            </w:pPr>
            <w:r>
              <w:rPr>
                <w:rFonts w:hint="default" w:ascii="Times New Roman" w:hAnsi="Times New Roman" w:cs="Times New Roman"/>
                <w:kern w:val="21"/>
                <w:sz w:val="24"/>
              </w:rPr>
              <w:t>5</w:t>
            </w:r>
          </w:p>
        </w:tc>
        <w:tc>
          <w:tcPr>
            <w:tcW w:w="4317" w:type="dxa"/>
            <w:vAlign w:val="center"/>
          </w:tcPr>
          <w:p w14:paraId="0AAD3D64">
            <w:pPr>
              <w:spacing w:line="360" w:lineRule="auto"/>
              <w:jc w:val="center"/>
              <w:rPr>
                <w:rFonts w:hint="default" w:ascii="Times New Roman" w:hAnsi="Times New Roman" w:cs="Times New Roman"/>
                <w:kern w:val="21"/>
                <w:sz w:val="24"/>
              </w:rPr>
            </w:pPr>
            <w:r>
              <w:rPr>
                <w:rFonts w:hint="default" w:ascii="Times New Roman" w:hAnsi="Times New Roman" w:cs="Times New Roman"/>
                <w:kern w:val="21"/>
                <w:sz w:val="24"/>
              </w:rPr>
              <w:t>二次侧供、回液温度</w:t>
            </w:r>
          </w:p>
        </w:tc>
      </w:tr>
      <w:tr w14:paraId="1D8C6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7" w:type="dxa"/>
            <w:vAlign w:val="center"/>
          </w:tcPr>
          <w:p w14:paraId="59F79761">
            <w:pPr>
              <w:spacing w:line="360" w:lineRule="auto"/>
              <w:jc w:val="center"/>
              <w:rPr>
                <w:rFonts w:hint="default" w:ascii="Times New Roman" w:hAnsi="Times New Roman" w:cs="Times New Roman"/>
                <w:kern w:val="21"/>
                <w:sz w:val="24"/>
              </w:rPr>
            </w:pPr>
            <w:r>
              <w:rPr>
                <w:rFonts w:hint="default" w:ascii="Times New Roman" w:hAnsi="Times New Roman" w:cs="Times New Roman"/>
                <w:kern w:val="21"/>
                <w:sz w:val="24"/>
              </w:rPr>
              <w:t>6</w:t>
            </w:r>
          </w:p>
        </w:tc>
        <w:tc>
          <w:tcPr>
            <w:tcW w:w="4317" w:type="dxa"/>
            <w:vAlign w:val="center"/>
          </w:tcPr>
          <w:p w14:paraId="0A774B31">
            <w:pPr>
              <w:spacing w:line="360" w:lineRule="auto"/>
              <w:jc w:val="center"/>
              <w:rPr>
                <w:rFonts w:hint="default" w:ascii="Times New Roman" w:hAnsi="Times New Roman" w:cs="Times New Roman"/>
                <w:kern w:val="21"/>
                <w:sz w:val="24"/>
              </w:rPr>
            </w:pPr>
            <w:r>
              <w:rPr>
                <w:rFonts w:hint="default" w:ascii="Times New Roman" w:hAnsi="Times New Roman" w:cs="Times New Roman"/>
                <w:kern w:val="21"/>
                <w:sz w:val="24"/>
              </w:rPr>
              <w:t>二次侧供、回液压力</w:t>
            </w:r>
          </w:p>
        </w:tc>
      </w:tr>
      <w:tr w14:paraId="5A1B4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7" w:type="dxa"/>
            <w:vAlign w:val="center"/>
          </w:tcPr>
          <w:p w14:paraId="2D577172">
            <w:pPr>
              <w:spacing w:line="360" w:lineRule="auto"/>
              <w:jc w:val="center"/>
              <w:rPr>
                <w:rFonts w:hint="default" w:ascii="Times New Roman" w:hAnsi="Times New Roman" w:cs="Times New Roman"/>
                <w:kern w:val="21"/>
                <w:sz w:val="24"/>
              </w:rPr>
            </w:pPr>
            <w:r>
              <w:rPr>
                <w:rFonts w:hint="default" w:ascii="Times New Roman" w:hAnsi="Times New Roman" w:cs="Times New Roman"/>
                <w:kern w:val="21"/>
                <w:sz w:val="24"/>
              </w:rPr>
              <w:t>7</w:t>
            </w:r>
          </w:p>
        </w:tc>
        <w:tc>
          <w:tcPr>
            <w:tcW w:w="4317" w:type="dxa"/>
            <w:vAlign w:val="center"/>
          </w:tcPr>
          <w:p w14:paraId="0EA7E57A">
            <w:pPr>
              <w:spacing w:line="360" w:lineRule="auto"/>
              <w:jc w:val="center"/>
              <w:rPr>
                <w:rFonts w:hint="default" w:ascii="Times New Roman" w:hAnsi="Times New Roman" w:eastAsia="宋体" w:cs="Times New Roman"/>
                <w:kern w:val="21"/>
                <w:sz w:val="24"/>
                <w:lang w:val="en-US" w:eastAsia="zh-CN"/>
              </w:rPr>
            </w:pPr>
            <w:r>
              <w:rPr>
                <w:rFonts w:hint="eastAsia" w:cs="Times New Roman"/>
                <w:kern w:val="21"/>
                <w:sz w:val="24"/>
                <w:lang w:eastAsia="zh-CN"/>
              </w:rPr>
              <w:t>CDU</w:t>
            </w:r>
            <w:r>
              <w:rPr>
                <w:rFonts w:hint="default" w:ascii="Times New Roman" w:hAnsi="Times New Roman" w:cs="Times New Roman"/>
                <w:kern w:val="21"/>
                <w:sz w:val="24"/>
                <w:lang w:val="en-US" w:eastAsia="zh-CN"/>
              </w:rPr>
              <w:t>换热消耗功率</w:t>
            </w:r>
          </w:p>
        </w:tc>
      </w:tr>
      <w:tr w14:paraId="5D84A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7" w:type="dxa"/>
            <w:vAlign w:val="center"/>
          </w:tcPr>
          <w:p w14:paraId="08647D00">
            <w:pPr>
              <w:spacing w:line="360" w:lineRule="auto"/>
              <w:jc w:val="center"/>
              <w:rPr>
                <w:rFonts w:hint="default" w:ascii="Times New Roman" w:hAnsi="Times New Roman" w:eastAsia="宋体" w:cs="Times New Roman"/>
                <w:kern w:val="21"/>
                <w:sz w:val="24"/>
                <w:lang w:val="en-US" w:eastAsia="zh-CN"/>
              </w:rPr>
            </w:pPr>
            <w:r>
              <w:rPr>
                <w:rFonts w:hint="default" w:ascii="Times New Roman" w:hAnsi="Times New Roman" w:cs="Times New Roman"/>
                <w:kern w:val="21"/>
                <w:sz w:val="24"/>
                <w:lang w:val="en-US" w:eastAsia="zh-CN"/>
              </w:rPr>
              <w:t>8</w:t>
            </w:r>
          </w:p>
        </w:tc>
        <w:tc>
          <w:tcPr>
            <w:tcW w:w="4317" w:type="dxa"/>
            <w:vAlign w:val="center"/>
          </w:tcPr>
          <w:p w14:paraId="1CEB5846">
            <w:pPr>
              <w:spacing w:line="360" w:lineRule="auto"/>
              <w:jc w:val="center"/>
              <w:rPr>
                <w:rFonts w:hint="default" w:ascii="Times New Roman" w:hAnsi="Times New Roman" w:eastAsia="宋体" w:cs="Times New Roman"/>
                <w:kern w:val="21"/>
                <w:sz w:val="24"/>
                <w:lang w:val="en-US" w:eastAsia="zh-CN"/>
              </w:rPr>
            </w:pPr>
            <w:r>
              <w:rPr>
                <w:rFonts w:hint="eastAsia" w:cs="Times New Roman"/>
                <w:kern w:val="21"/>
                <w:sz w:val="24"/>
                <w:lang w:val="en-US" w:eastAsia="zh-CN"/>
              </w:rPr>
              <w:t>CDU</w:t>
            </w:r>
            <w:r>
              <w:rPr>
                <w:rFonts w:hint="default" w:ascii="Times New Roman" w:hAnsi="Times New Roman" w:cs="Times New Roman"/>
                <w:kern w:val="21"/>
                <w:sz w:val="24"/>
                <w:lang w:val="en-US" w:eastAsia="zh-CN"/>
              </w:rPr>
              <w:t>供电电压</w:t>
            </w:r>
          </w:p>
        </w:tc>
      </w:tr>
    </w:tbl>
    <w:p w14:paraId="3A9EFEFE">
      <w:pPr>
        <w:autoSpaceDE w:val="0"/>
        <w:autoSpaceDN w:val="0"/>
        <w:adjustRightInd w:val="0"/>
        <w:snapToGrid w:val="0"/>
        <w:spacing w:line="360" w:lineRule="auto"/>
        <w:jc w:val="left"/>
        <w:rPr>
          <w:rFonts w:hint="default" w:ascii="Times New Roman" w:hAnsi="Times New Roman" w:cs="Times New Roman"/>
          <w:sz w:val="24"/>
          <w:lang w:val="en-US" w:eastAsia="zh-CN"/>
        </w:rPr>
      </w:pPr>
      <w:bookmarkStart w:id="63" w:name="_Toc46"/>
      <w:r>
        <w:rPr>
          <w:rFonts w:hint="default" w:ascii="Times New Roman" w:hAnsi="Times New Roman" w:cs="Times New Roman"/>
          <w:sz w:val="24"/>
          <w:lang w:val="en-US" w:eastAsia="zh-CN"/>
        </w:rPr>
        <w:t>7.2 测试方法</w:t>
      </w:r>
      <w:bookmarkEnd w:id="63"/>
    </w:p>
    <w:p w14:paraId="56C23FAC">
      <w:pPr>
        <w:autoSpaceDE w:val="0"/>
        <w:autoSpaceDN w:val="0"/>
        <w:adjustRightInd w:val="0"/>
        <w:snapToGrid w:val="0"/>
        <w:spacing w:line="360" w:lineRule="auto"/>
        <w:jc w:val="left"/>
        <w:rPr>
          <w:rFonts w:hint="default" w:ascii="Times New Roman" w:hAnsi="Times New Roman" w:cs="Times New Roman"/>
          <w:sz w:val="24"/>
          <w:lang w:val="en-US" w:eastAsia="zh-CN"/>
        </w:rPr>
      </w:pPr>
      <w:r>
        <w:rPr>
          <w:rFonts w:hint="default" w:ascii="Times New Roman" w:hAnsi="Times New Roman" w:cs="Times New Roman"/>
          <w:sz w:val="24"/>
          <w:lang w:val="en-US" w:eastAsia="zh-CN"/>
        </w:rPr>
        <w:t>7.2.1 测试原理</w:t>
      </w:r>
    </w:p>
    <w:p w14:paraId="4BAFDB33">
      <w:pPr>
        <w:pStyle w:val="41"/>
        <w:spacing w:line="360" w:lineRule="auto"/>
        <w:ind w:firstLine="420" w:firstLineChars="0"/>
        <w:rPr>
          <w:rFonts w:hint="default" w:ascii="Times New Roman" w:hAnsi="Times New Roman" w:cs="Times New Roman"/>
          <w:sz w:val="24"/>
          <w:lang w:val="en-US" w:eastAsia="zh-CN"/>
        </w:rPr>
      </w:pPr>
      <w:r>
        <w:rPr>
          <w:rFonts w:hint="default" w:ascii="Times New Roman" w:hAnsi="Times New Roman" w:cs="Times New Roman"/>
          <w:kern w:val="2"/>
          <w:sz w:val="24"/>
          <w:szCs w:val="24"/>
          <w:lang w:val="en-US" w:eastAsia="zh-CN"/>
        </w:rPr>
        <w:t>图1所示，将被测CDU一次侧、二次侧供回液接口分别与测试平台的对应接</w:t>
      </w:r>
      <w:r>
        <w:rPr>
          <w:rFonts w:hint="default" w:ascii="Times New Roman" w:hAnsi="Times New Roman" w:cs="Times New Roman"/>
          <w:sz w:val="24"/>
          <w:lang w:val="en-US" w:eastAsia="zh-CN"/>
        </w:rPr>
        <w:t>口连接，独立的计量供电回路连接至被测CDU电源接口。一次侧和二次侧分别充注对应的冷却液，通过外接的定压补</w:t>
      </w:r>
      <w:r>
        <w:rPr>
          <w:rFonts w:hint="default" w:ascii="Times New Roman" w:hAnsi="Times New Roman" w:cs="Times New Roman"/>
          <w:color w:val="auto"/>
          <w:sz w:val="24"/>
          <w:lang w:val="en-US" w:eastAsia="zh-CN"/>
        </w:rPr>
        <w:t>液装置实现一次侧系统的排气和压力值设定；变频循环泵控制一次侧冷却液循环流量，一次侧冷源模块控制一次侧供液温度。</w:t>
      </w:r>
      <w:r>
        <w:rPr>
          <w:rFonts w:hint="default" w:ascii="Times New Roman" w:hAnsi="Times New Roman" w:cs="Times New Roman"/>
          <w:sz w:val="24"/>
          <w:lang w:val="en-US" w:eastAsia="zh-CN"/>
        </w:rPr>
        <w:t>二次侧液冷模拟负载输入功率可调，实现与被测CDU换热工况的匹配。被测CDU可以实现二次侧供液温度和压差的控制。记录一次侧、二次侧供回液温度、压力、流量的计量数据，记录被测CDU换热消耗功率和供电电压。</w:t>
      </w:r>
    </w:p>
    <w:p w14:paraId="59C54B4B">
      <w:pPr>
        <w:autoSpaceDE w:val="0"/>
        <w:autoSpaceDN w:val="0"/>
        <w:adjustRightInd w:val="0"/>
        <w:snapToGrid w:val="0"/>
        <w:spacing w:line="360" w:lineRule="auto"/>
        <w:jc w:val="left"/>
        <w:rPr>
          <w:rFonts w:hint="default" w:ascii="Times New Roman" w:hAnsi="Times New Roman" w:cs="Times New Roman"/>
          <w:sz w:val="24"/>
          <w:lang w:val="en-US" w:eastAsia="zh-CN"/>
        </w:rPr>
      </w:pPr>
      <w:r>
        <w:rPr>
          <w:rFonts w:hint="default" w:ascii="Times New Roman" w:hAnsi="Times New Roman" w:cs="Times New Roman"/>
          <w:sz w:val="24"/>
          <w:lang w:val="en-US" w:eastAsia="zh-CN"/>
        </w:rPr>
        <w:t>7.2.2  测试工况的选择</w:t>
      </w:r>
    </w:p>
    <w:p w14:paraId="690A08D6">
      <w:pPr>
        <w:pStyle w:val="41"/>
        <w:spacing w:line="360" w:lineRule="auto"/>
        <w:ind w:firstLine="480"/>
        <w:rPr>
          <w:rFonts w:hint="default" w:ascii="Times New Roman" w:hAnsi="Times New Roman" w:eastAsia="宋体" w:cs="Times New Roman"/>
          <w:kern w:val="2"/>
          <w:sz w:val="24"/>
          <w:szCs w:val="24"/>
          <w:lang w:val="en-US" w:eastAsia="zh-CN"/>
        </w:rPr>
      </w:pPr>
      <w:r>
        <w:rPr>
          <w:rFonts w:hint="default" w:ascii="Times New Roman" w:hAnsi="Times New Roman" w:cs="Times New Roman"/>
          <w:bCs/>
          <w:sz w:val="24"/>
          <w:lang w:val="en-US" w:eastAsia="zh-CN"/>
        </w:rPr>
        <w:t>参照</w:t>
      </w:r>
      <w:r>
        <w:rPr>
          <w:rFonts w:hint="default" w:ascii="Times New Roman" w:hAnsi="Times New Roman" w:cs="Times New Roman"/>
          <w:bCs/>
          <w:sz w:val="24"/>
        </w:rPr>
        <w:t>YD</w:t>
      </w:r>
      <w:r>
        <w:rPr>
          <w:rFonts w:hint="default" w:ascii="Times New Roman" w:hAnsi="Times New Roman" w:cs="Times New Roman"/>
          <w:bCs/>
          <w:sz w:val="24"/>
          <w:lang w:val="en-US" w:eastAsia="zh-CN"/>
        </w:rPr>
        <w:t>/</w:t>
      </w:r>
      <w:r>
        <w:rPr>
          <w:rFonts w:hint="default" w:ascii="Times New Roman" w:hAnsi="Times New Roman" w:cs="Times New Roman"/>
          <w:bCs/>
          <w:sz w:val="24"/>
        </w:rPr>
        <w:t>T 3979-2021</w:t>
      </w:r>
      <w:r>
        <w:rPr>
          <w:rFonts w:hint="default" w:ascii="Times New Roman" w:hAnsi="Times New Roman" w:cs="Times New Roman"/>
          <w:kern w:val="0"/>
          <w:sz w:val="24"/>
          <w:lang w:val="zh-CN"/>
        </w:rPr>
        <w:t>、</w:t>
      </w:r>
      <w:r>
        <w:rPr>
          <w:rFonts w:hint="default" w:ascii="Times New Roman" w:hAnsi="Times New Roman" w:cs="Times New Roman"/>
          <w:bCs/>
          <w:sz w:val="24"/>
          <w:lang w:eastAsia="zh-CN"/>
        </w:rPr>
        <w:t>YD</w:t>
      </w:r>
      <w:r>
        <w:rPr>
          <w:rFonts w:hint="default" w:ascii="Times New Roman" w:hAnsi="Times New Roman" w:cs="Times New Roman"/>
          <w:bCs/>
          <w:sz w:val="24"/>
          <w:lang w:val="en-US" w:eastAsia="zh-CN"/>
        </w:rPr>
        <w:t>/</w:t>
      </w:r>
      <w:r>
        <w:rPr>
          <w:rFonts w:hint="default" w:ascii="Times New Roman" w:hAnsi="Times New Roman" w:cs="Times New Roman"/>
          <w:bCs/>
          <w:sz w:val="24"/>
          <w:lang w:eastAsia="zh-CN"/>
        </w:rPr>
        <w:t>T 3983-2021</w:t>
      </w:r>
      <w:r>
        <w:rPr>
          <w:rFonts w:hint="default" w:ascii="Times New Roman" w:hAnsi="Times New Roman" w:cs="Times New Roman"/>
          <w:kern w:val="0"/>
          <w:sz w:val="24"/>
          <w:lang w:val="zh-CN"/>
        </w:rPr>
        <w:t>、</w:t>
      </w:r>
      <w:r>
        <w:rPr>
          <w:rFonts w:hint="default" w:ascii="Times New Roman" w:hAnsi="Times New Roman" w:cs="Times New Roman"/>
          <w:bCs/>
          <w:sz w:val="24"/>
          <w:lang w:eastAsia="zh-CN"/>
        </w:rPr>
        <w:t>YD</w:t>
      </w:r>
      <w:r>
        <w:rPr>
          <w:rFonts w:hint="default" w:ascii="Times New Roman" w:hAnsi="Times New Roman" w:cs="Times New Roman"/>
          <w:bCs/>
          <w:sz w:val="24"/>
          <w:lang w:val="en-US" w:eastAsia="zh-CN"/>
        </w:rPr>
        <w:t>/</w:t>
      </w:r>
      <w:r>
        <w:rPr>
          <w:rFonts w:hint="default" w:ascii="Times New Roman" w:hAnsi="Times New Roman" w:cs="Times New Roman"/>
          <w:bCs/>
          <w:sz w:val="24"/>
          <w:lang w:eastAsia="zh-CN"/>
        </w:rPr>
        <w:t>T 6049-2024</w:t>
      </w:r>
      <w:r>
        <w:rPr>
          <w:rFonts w:hint="default" w:ascii="Times New Roman" w:hAnsi="Times New Roman" w:cs="Times New Roman"/>
          <w:bCs/>
          <w:sz w:val="24"/>
          <w:lang w:val="en-US" w:eastAsia="zh-CN"/>
        </w:rPr>
        <w:t>标准</w:t>
      </w:r>
      <w:r>
        <w:rPr>
          <w:rFonts w:hint="default" w:ascii="Times New Roman" w:hAnsi="Times New Roman" w:cs="Times New Roman"/>
          <w:kern w:val="2"/>
          <w:sz w:val="24"/>
          <w:szCs w:val="24"/>
        </w:rPr>
        <w:t>选择</w:t>
      </w:r>
      <w:r>
        <w:rPr>
          <w:rFonts w:hint="default" w:ascii="Times New Roman" w:hAnsi="Times New Roman" w:cs="Times New Roman"/>
          <w:kern w:val="2"/>
          <w:sz w:val="24"/>
          <w:szCs w:val="24"/>
          <w:lang w:val="en-US" w:eastAsia="zh-CN"/>
        </w:rPr>
        <w:t>测试工况，测试工况应覆盖被测</w:t>
      </w:r>
      <w:r>
        <w:rPr>
          <w:rFonts w:hint="eastAsia" w:ascii="Times New Roman" w:cs="Times New Roman"/>
          <w:kern w:val="2"/>
          <w:sz w:val="24"/>
          <w:szCs w:val="24"/>
          <w:lang w:val="en-US" w:eastAsia="zh-CN"/>
        </w:rPr>
        <w:t>CDU</w:t>
      </w:r>
      <w:r>
        <w:rPr>
          <w:rFonts w:hint="default" w:ascii="Times New Roman" w:hAnsi="Times New Roman" w:cs="Times New Roman"/>
          <w:kern w:val="2"/>
          <w:sz w:val="24"/>
          <w:szCs w:val="24"/>
          <w:lang w:val="en-US" w:eastAsia="zh-CN"/>
        </w:rPr>
        <w:t>额定换热量的25%、50%、75%、100%四个工况</w:t>
      </w:r>
      <w:r>
        <w:rPr>
          <w:rFonts w:hint="default" w:ascii="Times New Roman" w:hAnsi="Times New Roman" w:cs="Times New Roman"/>
          <w:kern w:val="2"/>
          <w:sz w:val="24"/>
          <w:szCs w:val="24"/>
        </w:rPr>
        <w:t>。</w:t>
      </w:r>
      <w:r>
        <w:rPr>
          <w:rFonts w:hint="default" w:ascii="Times New Roman" w:hAnsi="Times New Roman" w:cs="Times New Roman"/>
          <w:kern w:val="2"/>
          <w:sz w:val="24"/>
          <w:szCs w:val="24"/>
          <w:lang w:val="en-US" w:eastAsia="zh-CN"/>
        </w:rPr>
        <w:t>亦可根据委托方指定的工况参数开展测试，测试结果中应明确测试工况参数。</w:t>
      </w:r>
    </w:p>
    <w:p w14:paraId="26ED67F0">
      <w:pPr>
        <w:jc w:val="center"/>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表2 测试工况参数汇总表</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0"/>
        <w:gridCol w:w="2656"/>
        <w:gridCol w:w="3370"/>
        <w:gridCol w:w="1867"/>
      </w:tblGrid>
      <w:tr w14:paraId="4CE6F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0" w:type="dxa"/>
            <w:vAlign w:val="center"/>
          </w:tcPr>
          <w:p w14:paraId="2E63A367">
            <w:pPr>
              <w:spacing w:line="360" w:lineRule="auto"/>
              <w:jc w:val="center"/>
              <w:rPr>
                <w:rFonts w:hint="default" w:ascii="Times New Roman" w:hAnsi="Times New Roman" w:cs="Times New Roman"/>
                <w:kern w:val="21"/>
                <w:sz w:val="24"/>
              </w:rPr>
            </w:pPr>
            <w:r>
              <w:rPr>
                <w:rFonts w:hint="default" w:ascii="Times New Roman" w:hAnsi="Times New Roman" w:cs="Times New Roman"/>
                <w:kern w:val="21"/>
                <w:sz w:val="24"/>
              </w:rPr>
              <w:t>序号</w:t>
            </w:r>
          </w:p>
        </w:tc>
        <w:tc>
          <w:tcPr>
            <w:tcW w:w="2656" w:type="dxa"/>
            <w:vAlign w:val="center"/>
          </w:tcPr>
          <w:p w14:paraId="6F7682C6">
            <w:pPr>
              <w:spacing w:line="360" w:lineRule="auto"/>
              <w:jc w:val="center"/>
              <w:rPr>
                <w:rFonts w:hint="default" w:ascii="Times New Roman" w:hAnsi="Times New Roman" w:eastAsia="宋体" w:cs="Times New Roman"/>
                <w:kern w:val="21"/>
                <w:sz w:val="24"/>
                <w:lang w:val="en-US" w:eastAsia="zh-CN"/>
              </w:rPr>
            </w:pPr>
            <w:r>
              <w:rPr>
                <w:rFonts w:hint="default" w:ascii="Times New Roman" w:hAnsi="Times New Roman" w:cs="Times New Roman"/>
                <w:kern w:val="21"/>
                <w:sz w:val="24"/>
                <w:lang w:val="en-US" w:eastAsia="zh-CN"/>
              </w:rPr>
              <w:t>测试工况参数类别</w:t>
            </w:r>
          </w:p>
        </w:tc>
        <w:tc>
          <w:tcPr>
            <w:tcW w:w="3370" w:type="dxa"/>
            <w:vAlign w:val="center"/>
          </w:tcPr>
          <w:p w14:paraId="659008F3">
            <w:pPr>
              <w:spacing w:line="360" w:lineRule="auto"/>
              <w:jc w:val="center"/>
              <w:rPr>
                <w:rFonts w:hint="default" w:ascii="Times New Roman" w:hAnsi="Times New Roman" w:cs="Times New Roman"/>
                <w:kern w:val="21"/>
                <w:sz w:val="24"/>
                <w:lang w:val="en-US" w:eastAsia="zh-CN"/>
              </w:rPr>
            </w:pPr>
            <w:r>
              <w:rPr>
                <w:rFonts w:hint="default" w:ascii="Times New Roman" w:hAnsi="Times New Roman" w:cs="Times New Roman"/>
                <w:kern w:val="21"/>
                <w:sz w:val="24"/>
                <w:lang w:val="en-US" w:eastAsia="zh-CN"/>
              </w:rPr>
              <w:t>参数设定值</w:t>
            </w:r>
          </w:p>
        </w:tc>
        <w:tc>
          <w:tcPr>
            <w:tcW w:w="1867" w:type="dxa"/>
            <w:vAlign w:val="center"/>
          </w:tcPr>
          <w:p w14:paraId="324BC15C">
            <w:pPr>
              <w:spacing w:line="360" w:lineRule="auto"/>
              <w:jc w:val="center"/>
              <w:rPr>
                <w:rFonts w:hint="default" w:ascii="Times New Roman" w:hAnsi="Times New Roman" w:cs="Times New Roman"/>
                <w:kern w:val="21"/>
                <w:sz w:val="24"/>
                <w:lang w:val="en-US" w:eastAsia="zh-CN"/>
              </w:rPr>
            </w:pPr>
            <w:r>
              <w:rPr>
                <w:rFonts w:hint="default" w:ascii="Times New Roman" w:hAnsi="Times New Roman" w:cs="Times New Roman"/>
                <w:kern w:val="21"/>
                <w:sz w:val="24"/>
                <w:lang w:val="en-US" w:eastAsia="zh-CN"/>
              </w:rPr>
              <w:t>运行偏差范围</w:t>
            </w:r>
          </w:p>
        </w:tc>
      </w:tr>
      <w:tr w14:paraId="60E2C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0" w:type="dxa"/>
            <w:vAlign w:val="center"/>
          </w:tcPr>
          <w:p w14:paraId="514C9641">
            <w:pPr>
              <w:spacing w:line="360" w:lineRule="auto"/>
              <w:jc w:val="center"/>
              <w:rPr>
                <w:rFonts w:hint="default" w:ascii="Times New Roman" w:hAnsi="Times New Roman" w:cs="Times New Roman"/>
                <w:kern w:val="21"/>
                <w:sz w:val="24"/>
              </w:rPr>
            </w:pPr>
            <w:r>
              <w:rPr>
                <w:rFonts w:hint="default" w:ascii="Times New Roman" w:hAnsi="Times New Roman" w:cs="Times New Roman"/>
                <w:kern w:val="21"/>
                <w:sz w:val="24"/>
              </w:rPr>
              <w:t>1</w:t>
            </w:r>
          </w:p>
        </w:tc>
        <w:tc>
          <w:tcPr>
            <w:tcW w:w="2656" w:type="dxa"/>
            <w:vAlign w:val="center"/>
          </w:tcPr>
          <w:p w14:paraId="3DCEA7BE">
            <w:pPr>
              <w:spacing w:line="360" w:lineRule="auto"/>
              <w:jc w:val="center"/>
              <w:rPr>
                <w:rFonts w:hint="default" w:ascii="Times New Roman" w:hAnsi="Times New Roman" w:cs="Times New Roman"/>
                <w:kern w:val="21"/>
                <w:sz w:val="24"/>
              </w:rPr>
            </w:pPr>
            <w:r>
              <w:rPr>
                <w:rFonts w:hint="default" w:ascii="Times New Roman" w:hAnsi="Times New Roman" w:cs="Times New Roman"/>
                <w:kern w:val="21"/>
                <w:sz w:val="24"/>
              </w:rPr>
              <w:t>一次侧供液的流量</w:t>
            </w:r>
          </w:p>
        </w:tc>
        <w:tc>
          <w:tcPr>
            <w:tcW w:w="3370" w:type="dxa"/>
            <w:vAlign w:val="center"/>
          </w:tcPr>
          <w:p w14:paraId="092D2FB3">
            <w:pPr>
              <w:keepNext w:val="0"/>
              <w:keepLines w:val="0"/>
              <w:widowControl/>
              <w:suppressLineNumbers w:val="0"/>
              <w:jc w:val="center"/>
              <w:rPr>
                <w:rFonts w:hint="default" w:ascii="Times New Roman" w:hAnsi="Times New Roman" w:eastAsia="宋体" w:cs="Times New Roman"/>
                <w:kern w:val="21"/>
                <w:sz w:val="24"/>
                <w:lang w:val="en-US" w:eastAsia="zh-CN"/>
              </w:rPr>
            </w:pPr>
            <w:r>
              <w:rPr>
                <w:rFonts w:hint="default" w:ascii="Times New Roman" w:hAnsi="Times New Roman" w:eastAsia="宋体" w:cs="Times New Roman"/>
                <w:kern w:val="0"/>
                <w:sz w:val="24"/>
                <w:szCs w:val="24"/>
                <w:lang w:val="en-US" w:eastAsia="zh-CN" w:bidi="ar"/>
              </w:rPr>
              <w:t>设备标称</w:t>
            </w:r>
            <w:r>
              <w:rPr>
                <w:rFonts w:hint="default" w:ascii="Times New Roman" w:hAnsi="Times New Roman" w:cs="Times New Roman"/>
                <w:kern w:val="0"/>
                <w:sz w:val="24"/>
                <w:szCs w:val="24"/>
                <w:lang w:val="en-US" w:eastAsia="zh-CN" w:bidi="ar"/>
              </w:rPr>
              <w:t>一</w:t>
            </w:r>
            <w:r>
              <w:rPr>
                <w:rFonts w:hint="default" w:ascii="Times New Roman" w:hAnsi="Times New Roman" w:eastAsia="宋体" w:cs="Times New Roman"/>
                <w:kern w:val="0"/>
                <w:sz w:val="24"/>
                <w:szCs w:val="24"/>
                <w:lang w:val="en-US" w:eastAsia="zh-CN" w:bidi="ar"/>
              </w:rPr>
              <w:t>次侧额定流量</w:t>
            </w:r>
          </w:p>
        </w:tc>
        <w:tc>
          <w:tcPr>
            <w:tcW w:w="1867" w:type="dxa"/>
            <w:vAlign w:val="center"/>
          </w:tcPr>
          <w:p w14:paraId="6EE8709B">
            <w:pPr>
              <w:keepNext w:val="0"/>
              <w:keepLines w:val="0"/>
              <w:widowControl/>
              <w:suppressLineNumbers w:val="0"/>
              <w:jc w:val="center"/>
              <w:rPr>
                <w:rFonts w:hint="default" w:ascii="Times New Roman" w:hAnsi="Times New Roman" w:eastAsia="宋体" w:cs="Times New Roman"/>
                <w:kern w:val="0"/>
                <w:sz w:val="24"/>
                <w:szCs w:val="24"/>
                <w:lang w:val="en-US" w:eastAsia="zh-CN" w:bidi="ar"/>
              </w:rPr>
            </w:pPr>
            <w:r>
              <w:rPr>
                <w:rFonts w:hint="default" w:ascii="Times New Roman" w:hAnsi="Times New Roman" w:eastAsia="宋体" w:cs="Times New Roman"/>
                <w:kern w:val="0"/>
                <w:sz w:val="24"/>
                <w:szCs w:val="24"/>
                <w:lang w:val="en-US" w:eastAsia="zh-CN" w:bidi="ar"/>
              </w:rPr>
              <w:t>±2%</w:t>
            </w:r>
          </w:p>
        </w:tc>
      </w:tr>
      <w:tr w14:paraId="3652E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0" w:type="dxa"/>
            <w:vAlign w:val="center"/>
          </w:tcPr>
          <w:p w14:paraId="2FD2F6B2">
            <w:pPr>
              <w:spacing w:line="360" w:lineRule="auto"/>
              <w:jc w:val="center"/>
              <w:rPr>
                <w:rFonts w:hint="default" w:ascii="Times New Roman" w:hAnsi="Times New Roman" w:cs="Times New Roman"/>
                <w:kern w:val="21"/>
                <w:sz w:val="24"/>
              </w:rPr>
            </w:pPr>
            <w:r>
              <w:rPr>
                <w:rFonts w:hint="default" w:ascii="Times New Roman" w:hAnsi="Times New Roman" w:cs="Times New Roman"/>
                <w:kern w:val="21"/>
                <w:sz w:val="24"/>
              </w:rPr>
              <w:t>2</w:t>
            </w:r>
          </w:p>
        </w:tc>
        <w:tc>
          <w:tcPr>
            <w:tcW w:w="2656" w:type="dxa"/>
            <w:vAlign w:val="center"/>
          </w:tcPr>
          <w:p w14:paraId="61FC88A2">
            <w:pPr>
              <w:spacing w:line="360" w:lineRule="auto"/>
              <w:jc w:val="center"/>
              <w:rPr>
                <w:rFonts w:hint="default" w:ascii="Times New Roman" w:hAnsi="Times New Roman" w:cs="Times New Roman"/>
                <w:kern w:val="21"/>
                <w:sz w:val="24"/>
              </w:rPr>
            </w:pPr>
            <w:r>
              <w:rPr>
                <w:rFonts w:hint="default" w:ascii="Times New Roman" w:hAnsi="Times New Roman" w:cs="Times New Roman"/>
                <w:kern w:val="21"/>
                <w:sz w:val="24"/>
              </w:rPr>
              <w:t>一次侧供液的温度</w:t>
            </w:r>
          </w:p>
        </w:tc>
        <w:tc>
          <w:tcPr>
            <w:tcW w:w="3370" w:type="dxa"/>
            <w:vAlign w:val="center"/>
          </w:tcPr>
          <w:p w14:paraId="3A0E6E04">
            <w:pPr>
              <w:spacing w:line="360" w:lineRule="auto"/>
              <w:jc w:val="center"/>
              <w:rPr>
                <w:rFonts w:hint="default" w:ascii="Times New Roman" w:hAnsi="Times New Roman" w:cs="Times New Roman"/>
                <w:kern w:val="21"/>
                <w:sz w:val="24"/>
                <w:lang w:val="en-US"/>
              </w:rPr>
            </w:pPr>
            <w:r>
              <w:rPr>
                <w:rFonts w:hint="default" w:ascii="Times New Roman" w:hAnsi="Times New Roman" w:cs="Times New Roman"/>
                <w:kern w:val="21"/>
                <w:sz w:val="24"/>
                <w:lang w:val="en-US" w:eastAsia="zh-CN"/>
              </w:rPr>
              <w:t>18℃</w:t>
            </w:r>
          </w:p>
        </w:tc>
        <w:tc>
          <w:tcPr>
            <w:tcW w:w="1867" w:type="dxa"/>
            <w:vAlign w:val="center"/>
          </w:tcPr>
          <w:p w14:paraId="5A324D70">
            <w:pPr>
              <w:spacing w:line="360" w:lineRule="auto"/>
              <w:jc w:val="center"/>
              <w:rPr>
                <w:rFonts w:hint="default" w:ascii="Times New Roman" w:hAnsi="Times New Roman" w:cs="Times New Roman"/>
                <w:kern w:val="21"/>
                <w:sz w:val="24"/>
                <w:lang w:val="en-US" w:eastAsia="zh-CN"/>
              </w:rPr>
            </w:pPr>
            <w:r>
              <w:rPr>
                <w:rFonts w:hint="default" w:ascii="Times New Roman" w:hAnsi="Times New Roman" w:cs="Times New Roman"/>
                <w:kern w:val="21"/>
                <w:sz w:val="24"/>
                <w:lang w:val="en-US" w:eastAsia="zh-CN"/>
              </w:rPr>
              <w:t>±1℃</w:t>
            </w:r>
          </w:p>
        </w:tc>
      </w:tr>
      <w:tr w14:paraId="55D97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0" w:type="dxa"/>
            <w:shd w:val="clear" w:color="auto" w:fill="auto"/>
            <w:vAlign w:val="center"/>
          </w:tcPr>
          <w:p w14:paraId="3068DE44">
            <w:pPr>
              <w:spacing w:line="360" w:lineRule="auto"/>
              <w:jc w:val="center"/>
              <w:rPr>
                <w:rFonts w:hint="default" w:ascii="Times New Roman" w:hAnsi="Times New Roman" w:eastAsia="宋体" w:cs="Times New Roman"/>
                <w:kern w:val="21"/>
                <w:sz w:val="24"/>
                <w:szCs w:val="24"/>
                <w:lang w:val="en-US" w:eastAsia="zh-CN" w:bidi="ar-SA"/>
              </w:rPr>
            </w:pPr>
            <w:r>
              <w:rPr>
                <w:rFonts w:hint="default" w:ascii="Times New Roman" w:hAnsi="Times New Roman" w:cs="Times New Roman"/>
                <w:kern w:val="21"/>
                <w:sz w:val="24"/>
              </w:rPr>
              <w:t>3</w:t>
            </w:r>
          </w:p>
        </w:tc>
        <w:tc>
          <w:tcPr>
            <w:tcW w:w="2656" w:type="dxa"/>
            <w:vAlign w:val="center"/>
          </w:tcPr>
          <w:p w14:paraId="3960C7E8">
            <w:pPr>
              <w:spacing w:line="360" w:lineRule="auto"/>
              <w:jc w:val="center"/>
              <w:rPr>
                <w:rFonts w:hint="default" w:ascii="Times New Roman" w:hAnsi="Times New Roman" w:cs="Times New Roman"/>
                <w:kern w:val="21"/>
                <w:sz w:val="24"/>
              </w:rPr>
            </w:pPr>
            <w:r>
              <w:rPr>
                <w:rFonts w:hint="default" w:ascii="Times New Roman" w:hAnsi="Times New Roman" w:cs="Times New Roman"/>
                <w:kern w:val="21"/>
                <w:sz w:val="24"/>
              </w:rPr>
              <w:t>一次侧供液的温度</w:t>
            </w:r>
          </w:p>
        </w:tc>
        <w:tc>
          <w:tcPr>
            <w:tcW w:w="3370" w:type="dxa"/>
            <w:vAlign w:val="center"/>
          </w:tcPr>
          <w:p w14:paraId="5B1158B4">
            <w:pPr>
              <w:spacing w:line="360" w:lineRule="auto"/>
              <w:jc w:val="center"/>
              <w:rPr>
                <w:rFonts w:hint="default" w:ascii="Times New Roman" w:hAnsi="Times New Roman" w:cs="Times New Roman"/>
                <w:kern w:val="21"/>
                <w:sz w:val="24"/>
                <w:lang w:val="en-US" w:eastAsia="zh-CN"/>
              </w:rPr>
            </w:pPr>
            <w:r>
              <w:rPr>
                <w:rFonts w:hint="default" w:ascii="Times New Roman" w:hAnsi="Times New Roman" w:cs="Times New Roman"/>
                <w:kern w:val="21"/>
                <w:sz w:val="24"/>
                <w:lang w:val="en-US" w:eastAsia="zh-CN"/>
              </w:rPr>
              <w:t>23℃</w:t>
            </w:r>
          </w:p>
        </w:tc>
        <w:tc>
          <w:tcPr>
            <w:tcW w:w="1867" w:type="dxa"/>
            <w:vAlign w:val="center"/>
          </w:tcPr>
          <w:p w14:paraId="165AB463">
            <w:pPr>
              <w:spacing w:line="360" w:lineRule="auto"/>
              <w:jc w:val="center"/>
              <w:rPr>
                <w:rFonts w:hint="default" w:ascii="Times New Roman" w:hAnsi="Times New Roman" w:cs="Times New Roman"/>
                <w:kern w:val="21"/>
                <w:sz w:val="24"/>
                <w:lang w:val="en-US" w:eastAsia="zh-CN"/>
              </w:rPr>
            </w:pPr>
            <w:r>
              <w:rPr>
                <w:rFonts w:hint="default" w:ascii="Times New Roman" w:hAnsi="Times New Roman" w:cs="Times New Roman"/>
                <w:kern w:val="21"/>
                <w:sz w:val="24"/>
                <w:lang w:val="en-US" w:eastAsia="zh-CN"/>
              </w:rPr>
              <w:t>±1℃</w:t>
            </w:r>
          </w:p>
        </w:tc>
      </w:tr>
      <w:tr w14:paraId="2EAD8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0" w:type="dxa"/>
            <w:shd w:val="clear" w:color="auto" w:fill="auto"/>
            <w:vAlign w:val="center"/>
          </w:tcPr>
          <w:p w14:paraId="62B269C1">
            <w:pPr>
              <w:spacing w:line="360" w:lineRule="auto"/>
              <w:jc w:val="center"/>
              <w:rPr>
                <w:rFonts w:hint="default" w:ascii="Times New Roman" w:hAnsi="Times New Roman" w:eastAsia="宋体" w:cs="Times New Roman"/>
                <w:kern w:val="21"/>
                <w:sz w:val="24"/>
                <w:szCs w:val="24"/>
                <w:lang w:val="en-US" w:eastAsia="zh-CN" w:bidi="ar-SA"/>
              </w:rPr>
            </w:pPr>
            <w:r>
              <w:rPr>
                <w:rFonts w:hint="default" w:ascii="Times New Roman" w:hAnsi="Times New Roman" w:cs="Times New Roman"/>
                <w:kern w:val="21"/>
                <w:sz w:val="24"/>
              </w:rPr>
              <w:t>4</w:t>
            </w:r>
          </w:p>
        </w:tc>
        <w:tc>
          <w:tcPr>
            <w:tcW w:w="2656" w:type="dxa"/>
            <w:vAlign w:val="center"/>
          </w:tcPr>
          <w:p w14:paraId="6DA35D1E">
            <w:pPr>
              <w:spacing w:line="360" w:lineRule="auto"/>
              <w:jc w:val="center"/>
              <w:rPr>
                <w:rFonts w:hint="default" w:ascii="Times New Roman" w:hAnsi="Times New Roman" w:eastAsia="宋体" w:cs="Times New Roman"/>
                <w:kern w:val="21"/>
                <w:sz w:val="24"/>
                <w:lang w:val="en-US" w:eastAsia="zh-CN"/>
              </w:rPr>
            </w:pPr>
            <w:r>
              <w:rPr>
                <w:rFonts w:hint="default" w:ascii="Times New Roman" w:hAnsi="Times New Roman" w:cs="Times New Roman"/>
                <w:kern w:val="21"/>
                <w:sz w:val="24"/>
                <w:lang w:val="en-US" w:eastAsia="zh-CN"/>
              </w:rPr>
              <w:t>一次侧补液压力</w:t>
            </w:r>
          </w:p>
        </w:tc>
        <w:tc>
          <w:tcPr>
            <w:tcW w:w="3370" w:type="dxa"/>
            <w:vAlign w:val="center"/>
          </w:tcPr>
          <w:p w14:paraId="61ABFA7B">
            <w:pPr>
              <w:spacing w:line="360" w:lineRule="auto"/>
              <w:jc w:val="center"/>
              <w:rPr>
                <w:rFonts w:hint="default" w:ascii="Times New Roman" w:hAnsi="Times New Roman" w:eastAsia="宋体" w:cs="Times New Roman"/>
                <w:kern w:val="21"/>
                <w:sz w:val="24"/>
                <w:lang w:val="en-US" w:eastAsia="zh-CN"/>
              </w:rPr>
            </w:pPr>
            <w:r>
              <w:rPr>
                <w:rFonts w:hint="default" w:ascii="Times New Roman" w:hAnsi="Times New Roman" w:cs="Times New Roman"/>
                <w:kern w:val="21"/>
                <w:sz w:val="24"/>
                <w:lang w:val="en-US" w:eastAsia="zh-CN"/>
              </w:rPr>
              <w:t>300 kPa</w:t>
            </w:r>
          </w:p>
        </w:tc>
        <w:tc>
          <w:tcPr>
            <w:tcW w:w="1867" w:type="dxa"/>
            <w:vAlign w:val="center"/>
          </w:tcPr>
          <w:p w14:paraId="3FF06210">
            <w:pPr>
              <w:spacing w:line="360" w:lineRule="auto"/>
              <w:jc w:val="center"/>
              <w:rPr>
                <w:rFonts w:hint="default" w:ascii="Times New Roman" w:hAnsi="Times New Roman" w:cs="Times New Roman"/>
                <w:kern w:val="21"/>
                <w:sz w:val="24"/>
                <w:lang w:val="en-US" w:eastAsia="zh-CN"/>
              </w:rPr>
            </w:pPr>
            <w:r>
              <w:rPr>
                <w:rFonts w:hint="default" w:ascii="Times New Roman" w:hAnsi="Times New Roman" w:cs="Times New Roman"/>
                <w:kern w:val="21"/>
                <w:sz w:val="24"/>
                <w:lang w:val="en-US" w:eastAsia="zh-CN"/>
              </w:rPr>
              <w:t>±5 kPa</w:t>
            </w:r>
          </w:p>
        </w:tc>
      </w:tr>
      <w:tr w14:paraId="767FA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0" w:type="dxa"/>
            <w:shd w:val="clear" w:color="auto" w:fill="auto"/>
            <w:vAlign w:val="center"/>
          </w:tcPr>
          <w:p w14:paraId="408B39E5">
            <w:pPr>
              <w:spacing w:line="360" w:lineRule="auto"/>
              <w:jc w:val="center"/>
              <w:rPr>
                <w:rFonts w:hint="default" w:ascii="Times New Roman" w:hAnsi="Times New Roman" w:eastAsia="宋体" w:cs="Times New Roman"/>
                <w:kern w:val="21"/>
                <w:sz w:val="24"/>
                <w:szCs w:val="24"/>
                <w:lang w:val="en-US" w:eastAsia="zh-CN" w:bidi="ar-SA"/>
              </w:rPr>
            </w:pPr>
            <w:r>
              <w:rPr>
                <w:rFonts w:hint="default" w:ascii="Times New Roman" w:hAnsi="Times New Roman" w:cs="Times New Roman"/>
                <w:kern w:val="21"/>
                <w:sz w:val="24"/>
              </w:rPr>
              <w:t>5</w:t>
            </w:r>
          </w:p>
        </w:tc>
        <w:tc>
          <w:tcPr>
            <w:tcW w:w="2656" w:type="dxa"/>
            <w:vAlign w:val="center"/>
          </w:tcPr>
          <w:p w14:paraId="78A12369">
            <w:pPr>
              <w:spacing w:line="360" w:lineRule="auto"/>
              <w:jc w:val="center"/>
              <w:rPr>
                <w:rFonts w:hint="default" w:ascii="Times New Roman" w:hAnsi="Times New Roman" w:eastAsia="宋体" w:cs="Times New Roman"/>
                <w:kern w:val="21"/>
                <w:sz w:val="24"/>
                <w:lang w:val="en-US" w:eastAsia="zh-CN"/>
              </w:rPr>
            </w:pPr>
            <w:r>
              <w:rPr>
                <w:rFonts w:hint="default" w:ascii="Times New Roman" w:hAnsi="Times New Roman" w:cs="Times New Roman"/>
                <w:kern w:val="21"/>
                <w:sz w:val="24"/>
                <w:lang w:val="en-US" w:eastAsia="zh-CN"/>
              </w:rPr>
              <w:t>液冷模拟负载输入功率</w:t>
            </w:r>
          </w:p>
        </w:tc>
        <w:tc>
          <w:tcPr>
            <w:tcW w:w="3370" w:type="dxa"/>
            <w:vAlign w:val="center"/>
          </w:tcPr>
          <w:p w14:paraId="7F094EC7">
            <w:pPr>
              <w:spacing w:line="360" w:lineRule="auto"/>
              <w:jc w:val="center"/>
              <w:rPr>
                <w:rFonts w:hint="default" w:ascii="Times New Roman" w:hAnsi="Times New Roman" w:cs="Times New Roman"/>
                <w:kern w:val="21"/>
                <w:sz w:val="24"/>
                <w:lang w:val="en-US"/>
              </w:rPr>
            </w:pPr>
            <w:r>
              <w:rPr>
                <w:rFonts w:hint="default" w:ascii="Times New Roman" w:hAnsi="Times New Roman" w:cs="Times New Roman"/>
                <w:kern w:val="21"/>
                <w:sz w:val="24"/>
                <w:lang w:val="en-US" w:eastAsia="zh-CN"/>
              </w:rPr>
              <w:t>被测</w:t>
            </w:r>
            <w:r>
              <w:rPr>
                <w:rFonts w:hint="eastAsia" w:cs="Times New Roman"/>
                <w:kern w:val="21"/>
                <w:sz w:val="24"/>
                <w:lang w:val="en-US" w:eastAsia="zh-CN"/>
              </w:rPr>
              <w:t>CDU</w:t>
            </w:r>
            <w:r>
              <w:rPr>
                <w:rFonts w:hint="default" w:ascii="Times New Roman" w:hAnsi="Times New Roman" w:cs="Times New Roman"/>
                <w:kern w:val="21"/>
                <w:sz w:val="24"/>
                <w:lang w:val="en-US" w:eastAsia="zh-CN"/>
              </w:rPr>
              <w:t>的测试换热量</w:t>
            </w:r>
          </w:p>
        </w:tc>
        <w:tc>
          <w:tcPr>
            <w:tcW w:w="1867" w:type="dxa"/>
            <w:vAlign w:val="center"/>
          </w:tcPr>
          <w:p w14:paraId="35DBF962">
            <w:pPr>
              <w:spacing w:line="360" w:lineRule="auto"/>
              <w:jc w:val="center"/>
              <w:rPr>
                <w:rFonts w:hint="default" w:ascii="Times New Roman" w:hAnsi="Times New Roman" w:cs="Times New Roman"/>
                <w:kern w:val="21"/>
                <w:sz w:val="24"/>
                <w:lang w:val="en-US" w:eastAsia="zh-CN"/>
              </w:rPr>
            </w:pPr>
            <w:r>
              <w:rPr>
                <w:rFonts w:hint="default" w:ascii="Times New Roman" w:hAnsi="Times New Roman" w:eastAsia="宋体" w:cs="Times New Roman"/>
                <w:kern w:val="0"/>
                <w:sz w:val="24"/>
                <w:szCs w:val="24"/>
                <w:lang w:val="en-US" w:eastAsia="zh-CN" w:bidi="ar"/>
              </w:rPr>
              <w:t>±</w:t>
            </w:r>
            <w:r>
              <w:rPr>
                <w:rFonts w:hint="default" w:ascii="Times New Roman" w:hAnsi="Times New Roman" w:cs="Times New Roman"/>
                <w:kern w:val="0"/>
                <w:sz w:val="24"/>
                <w:szCs w:val="24"/>
                <w:lang w:val="en-US" w:eastAsia="zh-CN" w:bidi="ar"/>
              </w:rPr>
              <w:t>5</w:t>
            </w:r>
            <w:r>
              <w:rPr>
                <w:rFonts w:hint="default" w:ascii="Times New Roman" w:hAnsi="Times New Roman" w:eastAsia="宋体" w:cs="Times New Roman"/>
                <w:kern w:val="0"/>
                <w:sz w:val="24"/>
                <w:szCs w:val="24"/>
                <w:lang w:val="en-US" w:eastAsia="zh-CN" w:bidi="ar"/>
              </w:rPr>
              <w:t>%</w:t>
            </w:r>
          </w:p>
        </w:tc>
      </w:tr>
      <w:tr w14:paraId="7092E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0" w:type="dxa"/>
            <w:shd w:val="clear" w:color="auto" w:fill="auto"/>
            <w:vAlign w:val="center"/>
          </w:tcPr>
          <w:p w14:paraId="13A655EC">
            <w:pPr>
              <w:spacing w:line="360" w:lineRule="auto"/>
              <w:jc w:val="center"/>
              <w:rPr>
                <w:rFonts w:hint="default" w:ascii="Times New Roman" w:hAnsi="Times New Roman" w:eastAsia="宋体" w:cs="Times New Roman"/>
                <w:kern w:val="21"/>
                <w:sz w:val="24"/>
                <w:szCs w:val="24"/>
                <w:lang w:val="en-US" w:eastAsia="zh-CN" w:bidi="ar-SA"/>
              </w:rPr>
            </w:pPr>
            <w:r>
              <w:rPr>
                <w:rFonts w:hint="default" w:ascii="Times New Roman" w:hAnsi="Times New Roman" w:cs="Times New Roman"/>
                <w:kern w:val="21"/>
                <w:sz w:val="24"/>
              </w:rPr>
              <w:t>6</w:t>
            </w:r>
          </w:p>
        </w:tc>
        <w:tc>
          <w:tcPr>
            <w:tcW w:w="2656" w:type="dxa"/>
            <w:vAlign w:val="center"/>
          </w:tcPr>
          <w:p w14:paraId="7C1CEB9A">
            <w:pPr>
              <w:spacing w:line="360" w:lineRule="auto"/>
              <w:jc w:val="center"/>
              <w:rPr>
                <w:rFonts w:hint="default" w:ascii="Times New Roman" w:hAnsi="Times New Roman" w:cs="Times New Roman"/>
                <w:kern w:val="21"/>
                <w:sz w:val="24"/>
              </w:rPr>
            </w:pPr>
            <w:r>
              <w:rPr>
                <w:rFonts w:hint="default" w:ascii="Times New Roman" w:hAnsi="Times New Roman" w:cs="Times New Roman"/>
                <w:kern w:val="21"/>
                <w:sz w:val="24"/>
              </w:rPr>
              <w:t>二次侧供液的流量</w:t>
            </w:r>
          </w:p>
        </w:tc>
        <w:tc>
          <w:tcPr>
            <w:tcW w:w="3370" w:type="dxa"/>
            <w:vAlign w:val="center"/>
          </w:tcPr>
          <w:p w14:paraId="6E1B244A">
            <w:pPr>
              <w:keepNext w:val="0"/>
              <w:keepLines w:val="0"/>
              <w:widowControl/>
              <w:suppressLineNumbers w:val="0"/>
              <w:jc w:val="center"/>
              <w:rPr>
                <w:rFonts w:hint="default" w:ascii="Times New Roman" w:hAnsi="Times New Roman" w:cs="Times New Roman"/>
                <w:kern w:val="21"/>
                <w:sz w:val="24"/>
              </w:rPr>
            </w:pPr>
            <w:r>
              <w:rPr>
                <w:rFonts w:hint="default" w:ascii="Times New Roman" w:hAnsi="Times New Roman" w:eastAsia="宋体" w:cs="Times New Roman"/>
                <w:kern w:val="0"/>
                <w:sz w:val="24"/>
                <w:szCs w:val="24"/>
                <w:lang w:val="en-US" w:eastAsia="zh-CN" w:bidi="ar"/>
              </w:rPr>
              <w:t>设备标称二次侧额定流量</w:t>
            </w:r>
          </w:p>
        </w:tc>
        <w:tc>
          <w:tcPr>
            <w:tcW w:w="1867" w:type="dxa"/>
            <w:vAlign w:val="center"/>
          </w:tcPr>
          <w:p w14:paraId="4D30DADE">
            <w:pPr>
              <w:keepNext w:val="0"/>
              <w:keepLines w:val="0"/>
              <w:widowControl/>
              <w:suppressLineNumbers w:val="0"/>
              <w:jc w:val="center"/>
              <w:rPr>
                <w:rFonts w:hint="default" w:ascii="Times New Roman" w:hAnsi="Times New Roman" w:eastAsia="宋体" w:cs="Times New Roman"/>
                <w:kern w:val="0"/>
                <w:sz w:val="24"/>
                <w:szCs w:val="24"/>
                <w:lang w:val="en-US" w:eastAsia="zh-CN" w:bidi="ar"/>
              </w:rPr>
            </w:pPr>
            <w:r>
              <w:rPr>
                <w:rFonts w:hint="default" w:ascii="Times New Roman" w:hAnsi="Times New Roman" w:eastAsia="宋体" w:cs="Times New Roman"/>
                <w:kern w:val="0"/>
                <w:sz w:val="24"/>
                <w:szCs w:val="24"/>
                <w:lang w:val="en-US" w:eastAsia="zh-CN" w:bidi="ar"/>
              </w:rPr>
              <w:t>±2%</w:t>
            </w:r>
          </w:p>
        </w:tc>
      </w:tr>
      <w:tr w14:paraId="649DC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0" w:type="dxa"/>
            <w:shd w:val="clear" w:color="auto" w:fill="auto"/>
            <w:vAlign w:val="center"/>
          </w:tcPr>
          <w:p w14:paraId="18BD525F">
            <w:pPr>
              <w:spacing w:line="360" w:lineRule="auto"/>
              <w:jc w:val="center"/>
              <w:rPr>
                <w:rFonts w:hint="default" w:ascii="Times New Roman" w:hAnsi="Times New Roman" w:eastAsia="宋体" w:cs="Times New Roman"/>
                <w:kern w:val="21"/>
                <w:sz w:val="24"/>
                <w:szCs w:val="24"/>
                <w:lang w:val="en-US" w:eastAsia="zh-CN" w:bidi="ar-SA"/>
              </w:rPr>
            </w:pPr>
            <w:r>
              <w:rPr>
                <w:rFonts w:hint="default" w:ascii="Times New Roman" w:hAnsi="Times New Roman" w:cs="Times New Roman"/>
                <w:kern w:val="21"/>
                <w:sz w:val="24"/>
                <w:szCs w:val="24"/>
                <w:lang w:val="en-US" w:eastAsia="zh-CN" w:bidi="ar-SA"/>
              </w:rPr>
              <w:t>7</w:t>
            </w:r>
          </w:p>
        </w:tc>
        <w:tc>
          <w:tcPr>
            <w:tcW w:w="2656" w:type="dxa"/>
            <w:vAlign w:val="center"/>
          </w:tcPr>
          <w:p w14:paraId="1668DDB0">
            <w:pPr>
              <w:spacing w:line="360" w:lineRule="auto"/>
              <w:jc w:val="center"/>
              <w:rPr>
                <w:rFonts w:hint="default" w:ascii="Times New Roman" w:hAnsi="Times New Roman" w:cs="Times New Roman"/>
                <w:kern w:val="21"/>
                <w:sz w:val="24"/>
              </w:rPr>
            </w:pPr>
            <w:r>
              <w:rPr>
                <w:rFonts w:hint="default" w:ascii="Times New Roman" w:hAnsi="Times New Roman" w:cs="Times New Roman"/>
                <w:kern w:val="21"/>
                <w:sz w:val="24"/>
              </w:rPr>
              <w:t>二次侧供液的温度</w:t>
            </w:r>
          </w:p>
        </w:tc>
        <w:tc>
          <w:tcPr>
            <w:tcW w:w="3370" w:type="dxa"/>
            <w:vAlign w:val="center"/>
          </w:tcPr>
          <w:p w14:paraId="6E586254">
            <w:pPr>
              <w:spacing w:line="360" w:lineRule="auto"/>
              <w:jc w:val="center"/>
              <w:rPr>
                <w:rFonts w:hint="default" w:ascii="Times New Roman" w:hAnsi="Times New Roman" w:cs="Times New Roman"/>
                <w:kern w:val="21"/>
                <w:sz w:val="24"/>
              </w:rPr>
            </w:pPr>
            <w:r>
              <w:rPr>
                <w:rFonts w:hint="default" w:ascii="Times New Roman" w:hAnsi="Times New Roman" w:cs="Times New Roman"/>
                <w:kern w:val="21"/>
                <w:sz w:val="24"/>
                <w:lang w:val="en-US" w:eastAsia="zh-CN"/>
              </w:rPr>
              <w:t>35℃</w:t>
            </w:r>
          </w:p>
        </w:tc>
        <w:tc>
          <w:tcPr>
            <w:tcW w:w="1867" w:type="dxa"/>
            <w:vAlign w:val="center"/>
          </w:tcPr>
          <w:p w14:paraId="7E5FC05F">
            <w:pPr>
              <w:spacing w:line="360" w:lineRule="auto"/>
              <w:jc w:val="center"/>
              <w:rPr>
                <w:rFonts w:hint="default" w:ascii="Times New Roman" w:hAnsi="Times New Roman" w:cs="Times New Roman"/>
                <w:kern w:val="21"/>
                <w:sz w:val="24"/>
                <w:lang w:val="en-US" w:eastAsia="zh-CN"/>
              </w:rPr>
            </w:pPr>
            <w:r>
              <w:rPr>
                <w:rFonts w:hint="default" w:ascii="Times New Roman" w:hAnsi="Times New Roman" w:cs="Times New Roman"/>
                <w:kern w:val="21"/>
                <w:sz w:val="24"/>
                <w:lang w:val="en-US" w:eastAsia="zh-CN"/>
              </w:rPr>
              <w:t>±0.5℃</w:t>
            </w:r>
          </w:p>
        </w:tc>
      </w:tr>
      <w:tr w14:paraId="5F318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0" w:type="dxa"/>
            <w:shd w:val="clear" w:color="auto" w:fill="auto"/>
            <w:vAlign w:val="center"/>
          </w:tcPr>
          <w:p w14:paraId="41684B1C">
            <w:pPr>
              <w:spacing w:line="360" w:lineRule="auto"/>
              <w:jc w:val="center"/>
              <w:rPr>
                <w:rFonts w:hint="default" w:ascii="Times New Roman" w:hAnsi="Times New Roman" w:eastAsia="宋体" w:cs="Times New Roman"/>
                <w:kern w:val="21"/>
                <w:sz w:val="24"/>
                <w:lang w:val="en-US" w:eastAsia="zh-CN"/>
              </w:rPr>
            </w:pPr>
            <w:r>
              <w:rPr>
                <w:rFonts w:hint="default" w:ascii="Times New Roman" w:hAnsi="Times New Roman" w:cs="Times New Roman"/>
                <w:kern w:val="21"/>
                <w:sz w:val="24"/>
                <w:lang w:val="en-US" w:eastAsia="zh-CN"/>
              </w:rPr>
              <w:t>8</w:t>
            </w:r>
          </w:p>
        </w:tc>
        <w:tc>
          <w:tcPr>
            <w:tcW w:w="2656" w:type="dxa"/>
            <w:vAlign w:val="center"/>
          </w:tcPr>
          <w:p w14:paraId="4C71C689">
            <w:pPr>
              <w:spacing w:line="360" w:lineRule="auto"/>
              <w:jc w:val="center"/>
              <w:rPr>
                <w:rFonts w:hint="default" w:ascii="Times New Roman" w:hAnsi="Times New Roman" w:eastAsia="宋体" w:cs="Times New Roman"/>
                <w:kern w:val="21"/>
                <w:sz w:val="24"/>
                <w:lang w:val="en-US" w:eastAsia="zh-CN"/>
              </w:rPr>
            </w:pPr>
            <w:r>
              <w:rPr>
                <w:rFonts w:hint="default" w:ascii="Times New Roman" w:hAnsi="Times New Roman" w:cs="Times New Roman"/>
                <w:kern w:val="21"/>
                <w:sz w:val="24"/>
                <w:lang w:val="en-US" w:eastAsia="zh-CN"/>
              </w:rPr>
              <w:t>二次侧回液温度</w:t>
            </w:r>
          </w:p>
        </w:tc>
        <w:tc>
          <w:tcPr>
            <w:tcW w:w="3370" w:type="dxa"/>
            <w:vAlign w:val="center"/>
          </w:tcPr>
          <w:p w14:paraId="6B9B6CC5">
            <w:pPr>
              <w:spacing w:line="360" w:lineRule="auto"/>
              <w:jc w:val="center"/>
              <w:rPr>
                <w:rFonts w:hint="default" w:ascii="Times New Roman" w:hAnsi="Times New Roman" w:cs="Times New Roman"/>
                <w:kern w:val="21"/>
                <w:sz w:val="24"/>
                <w:lang w:val="en-US" w:eastAsia="zh-CN"/>
              </w:rPr>
            </w:pPr>
            <w:r>
              <w:rPr>
                <w:rFonts w:hint="default" w:ascii="Times New Roman" w:hAnsi="Times New Roman" w:cs="Times New Roman"/>
                <w:kern w:val="21"/>
                <w:sz w:val="24"/>
                <w:lang w:val="en-US" w:eastAsia="zh-CN"/>
              </w:rPr>
              <w:t>42℃</w:t>
            </w:r>
          </w:p>
        </w:tc>
        <w:tc>
          <w:tcPr>
            <w:tcW w:w="1867" w:type="dxa"/>
            <w:vAlign w:val="center"/>
          </w:tcPr>
          <w:p w14:paraId="40F34D3B">
            <w:pPr>
              <w:spacing w:line="360" w:lineRule="auto"/>
              <w:jc w:val="center"/>
              <w:rPr>
                <w:rFonts w:hint="default" w:ascii="Times New Roman" w:hAnsi="Times New Roman" w:cs="Times New Roman"/>
                <w:kern w:val="21"/>
                <w:sz w:val="24"/>
                <w:lang w:val="en-US" w:eastAsia="zh-CN"/>
              </w:rPr>
            </w:pPr>
            <w:r>
              <w:rPr>
                <w:rFonts w:hint="default" w:ascii="Times New Roman" w:hAnsi="Times New Roman" w:cs="Times New Roman"/>
                <w:kern w:val="21"/>
                <w:sz w:val="24"/>
                <w:lang w:val="en-US" w:eastAsia="zh-CN"/>
              </w:rPr>
              <w:t>±0.5℃</w:t>
            </w:r>
          </w:p>
        </w:tc>
      </w:tr>
      <w:tr w14:paraId="4EDD7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0" w:type="dxa"/>
            <w:vAlign w:val="center"/>
          </w:tcPr>
          <w:p w14:paraId="05BEBCC4">
            <w:pPr>
              <w:spacing w:line="360" w:lineRule="auto"/>
              <w:jc w:val="center"/>
              <w:rPr>
                <w:rFonts w:hint="default" w:ascii="Times New Roman" w:hAnsi="Times New Roman" w:eastAsia="宋体" w:cs="Times New Roman"/>
                <w:kern w:val="21"/>
                <w:sz w:val="24"/>
                <w:lang w:val="en-US" w:eastAsia="zh-CN"/>
              </w:rPr>
            </w:pPr>
            <w:r>
              <w:rPr>
                <w:rFonts w:hint="default" w:ascii="Times New Roman" w:hAnsi="Times New Roman" w:cs="Times New Roman"/>
                <w:kern w:val="21"/>
                <w:sz w:val="24"/>
                <w:lang w:val="en-US" w:eastAsia="zh-CN"/>
              </w:rPr>
              <w:t>9</w:t>
            </w:r>
          </w:p>
        </w:tc>
        <w:tc>
          <w:tcPr>
            <w:tcW w:w="2656" w:type="dxa"/>
            <w:vAlign w:val="center"/>
          </w:tcPr>
          <w:p w14:paraId="788ECD86">
            <w:pPr>
              <w:spacing w:line="360" w:lineRule="auto"/>
              <w:jc w:val="center"/>
              <w:rPr>
                <w:rFonts w:hint="default" w:ascii="Times New Roman" w:hAnsi="Times New Roman" w:cs="Times New Roman"/>
                <w:kern w:val="21"/>
                <w:sz w:val="24"/>
              </w:rPr>
            </w:pPr>
            <w:r>
              <w:rPr>
                <w:rFonts w:hint="default" w:ascii="Times New Roman" w:hAnsi="Times New Roman" w:cs="Times New Roman"/>
                <w:kern w:val="21"/>
                <w:sz w:val="24"/>
              </w:rPr>
              <w:t>二次侧</w:t>
            </w:r>
            <w:r>
              <w:rPr>
                <w:rFonts w:hint="default" w:ascii="Times New Roman" w:hAnsi="Times New Roman" w:cs="Times New Roman"/>
                <w:kern w:val="21"/>
                <w:sz w:val="24"/>
                <w:lang w:val="en-US" w:eastAsia="zh-CN"/>
              </w:rPr>
              <w:t>补液</w:t>
            </w:r>
            <w:r>
              <w:rPr>
                <w:rFonts w:hint="default" w:ascii="Times New Roman" w:hAnsi="Times New Roman" w:cs="Times New Roman"/>
                <w:kern w:val="21"/>
                <w:sz w:val="24"/>
              </w:rPr>
              <w:t>压力</w:t>
            </w:r>
          </w:p>
        </w:tc>
        <w:tc>
          <w:tcPr>
            <w:tcW w:w="3370" w:type="dxa"/>
            <w:vAlign w:val="center"/>
          </w:tcPr>
          <w:p w14:paraId="264D52E1">
            <w:pPr>
              <w:spacing w:line="360" w:lineRule="auto"/>
              <w:jc w:val="center"/>
              <w:rPr>
                <w:rFonts w:hint="default" w:ascii="Times New Roman" w:hAnsi="Times New Roman" w:cs="Times New Roman"/>
                <w:kern w:val="21"/>
                <w:sz w:val="24"/>
              </w:rPr>
            </w:pPr>
            <w:r>
              <w:rPr>
                <w:rFonts w:hint="default" w:ascii="Times New Roman" w:hAnsi="Times New Roman" w:cs="Times New Roman"/>
                <w:kern w:val="21"/>
                <w:sz w:val="24"/>
                <w:lang w:val="en-US" w:eastAsia="zh-CN"/>
              </w:rPr>
              <w:t>300 kPa</w:t>
            </w:r>
          </w:p>
        </w:tc>
        <w:tc>
          <w:tcPr>
            <w:tcW w:w="1867" w:type="dxa"/>
            <w:vAlign w:val="center"/>
          </w:tcPr>
          <w:p w14:paraId="3620399D">
            <w:pPr>
              <w:spacing w:line="360" w:lineRule="auto"/>
              <w:jc w:val="center"/>
              <w:rPr>
                <w:rFonts w:hint="default" w:ascii="Times New Roman" w:hAnsi="Times New Roman" w:cs="Times New Roman"/>
                <w:kern w:val="21"/>
                <w:sz w:val="24"/>
                <w:lang w:val="en-US" w:eastAsia="zh-CN"/>
              </w:rPr>
            </w:pPr>
            <w:r>
              <w:rPr>
                <w:rFonts w:hint="default" w:ascii="Times New Roman" w:hAnsi="Times New Roman" w:cs="Times New Roman"/>
                <w:kern w:val="21"/>
                <w:sz w:val="24"/>
                <w:lang w:val="en-US" w:eastAsia="zh-CN"/>
              </w:rPr>
              <w:t>±5 kPa</w:t>
            </w:r>
          </w:p>
        </w:tc>
      </w:tr>
    </w:tbl>
    <w:p w14:paraId="16C5E76A">
      <w:pPr>
        <w:spacing w:line="360" w:lineRule="auto"/>
        <w:rPr>
          <w:rFonts w:hint="default" w:ascii="Times New Roman" w:hAnsi="Times New Roman" w:eastAsia="宋体" w:cs="Times New Roman"/>
          <w:kern w:val="21"/>
          <w:sz w:val="24"/>
          <w:lang w:val="en-US" w:eastAsia="zh-CN"/>
        </w:rPr>
      </w:pPr>
      <w:r>
        <w:rPr>
          <w:rFonts w:hint="default" w:ascii="Times New Roman" w:hAnsi="Times New Roman" w:cs="Times New Roman"/>
          <w:kern w:val="21"/>
          <w:sz w:val="24"/>
          <w:lang w:val="en-US" w:eastAsia="zh-CN"/>
        </w:rPr>
        <w:t>7</w:t>
      </w:r>
      <w:r>
        <w:rPr>
          <w:rFonts w:hint="default" w:ascii="Times New Roman" w:hAnsi="Times New Roman" w:cs="Times New Roman"/>
          <w:kern w:val="21"/>
          <w:sz w:val="24"/>
        </w:rPr>
        <w:t>.2.</w:t>
      </w:r>
      <w:r>
        <w:rPr>
          <w:rFonts w:hint="default" w:ascii="Times New Roman" w:hAnsi="Times New Roman" w:cs="Times New Roman"/>
          <w:kern w:val="21"/>
          <w:sz w:val="24"/>
          <w:lang w:val="en-US" w:eastAsia="zh-CN"/>
        </w:rPr>
        <w:t>3</w:t>
      </w:r>
      <w:r>
        <w:rPr>
          <w:rFonts w:hint="default" w:ascii="Times New Roman" w:hAnsi="Times New Roman" w:cs="Times New Roman"/>
          <w:kern w:val="21"/>
          <w:sz w:val="24"/>
        </w:rPr>
        <w:t xml:space="preserve"> </w:t>
      </w:r>
      <w:r>
        <w:rPr>
          <w:rFonts w:hint="default" w:ascii="Times New Roman" w:hAnsi="Times New Roman" w:cs="Times New Roman"/>
          <w:kern w:val="21"/>
          <w:sz w:val="24"/>
          <w:lang w:val="en-US" w:eastAsia="zh-CN"/>
        </w:rPr>
        <w:t>测试前准备</w:t>
      </w:r>
    </w:p>
    <w:p w14:paraId="7974C4AD">
      <w:pPr>
        <w:pStyle w:val="41"/>
        <w:spacing w:line="360" w:lineRule="auto"/>
        <w:ind w:firstLine="0" w:firstLineChars="0"/>
        <w:rPr>
          <w:rFonts w:hint="default" w:ascii="Times New Roman" w:hAnsi="Times New Roman" w:cs="Times New Roman"/>
          <w:kern w:val="2"/>
          <w:sz w:val="24"/>
          <w:szCs w:val="24"/>
        </w:rPr>
      </w:pPr>
      <w:r>
        <w:rPr>
          <w:rFonts w:hint="default" w:ascii="Times New Roman" w:hAnsi="Times New Roman" w:cs="Times New Roman"/>
          <w:kern w:val="2"/>
          <w:sz w:val="24"/>
          <w:szCs w:val="24"/>
          <w:lang w:val="en-US" w:eastAsia="zh-CN"/>
        </w:rPr>
        <w:t>7.</w:t>
      </w:r>
      <w:r>
        <w:rPr>
          <w:rFonts w:hint="default" w:ascii="Times New Roman" w:hAnsi="Times New Roman" w:cs="Times New Roman"/>
          <w:kern w:val="2"/>
          <w:sz w:val="24"/>
          <w:szCs w:val="24"/>
        </w:rPr>
        <w:t>2.</w:t>
      </w:r>
      <w:r>
        <w:rPr>
          <w:rFonts w:hint="default" w:ascii="Times New Roman" w:hAnsi="Times New Roman" w:cs="Times New Roman"/>
          <w:kern w:val="2"/>
          <w:sz w:val="24"/>
          <w:szCs w:val="24"/>
          <w:lang w:val="en-US" w:eastAsia="zh-CN"/>
        </w:rPr>
        <w:t>3</w:t>
      </w:r>
      <w:r>
        <w:rPr>
          <w:rFonts w:hint="default" w:ascii="Times New Roman" w:hAnsi="Times New Roman" w:cs="Times New Roman"/>
          <w:kern w:val="2"/>
          <w:sz w:val="24"/>
          <w:szCs w:val="24"/>
        </w:rPr>
        <w:t>.1  外观检查及工作正常性检查</w:t>
      </w:r>
    </w:p>
    <w:p w14:paraId="3FE7F62B">
      <w:pPr>
        <w:pStyle w:val="41"/>
        <w:spacing w:line="360" w:lineRule="auto"/>
        <w:ind w:firstLine="480"/>
        <w:rPr>
          <w:rFonts w:hint="default" w:ascii="Times New Roman" w:hAnsi="Times New Roman" w:cs="Times New Roman"/>
          <w:kern w:val="2"/>
          <w:sz w:val="24"/>
          <w:szCs w:val="24"/>
        </w:rPr>
      </w:pPr>
      <w:r>
        <w:rPr>
          <w:rFonts w:hint="default" w:ascii="Times New Roman" w:hAnsi="Times New Roman" w:cs="Times New Roman"/>
          <w:kern w:val="2"/>
          <w:sz w:val="24"/>
          <w:szCs w:val="24"/>
          <w:lang w:val="en-US" w:eastAsia="zh-CN"/>
        </w:rPr>
        <w:t>被测</w:t>
      </w:r>
      <w:r>
        <w:rPr>
          <w:rFonts w:hint="eastAsia" w:ascii="Times New Roman" w:cs="Times New Roman"/>
          <w:kern w:val="2"/>
          <w:sz w:val="24"/>
          <w:szCs w:val="24"/>
          <w:lang w:val="en-US" w:eastAsia="zh-CN"/>
        </w:rPr>
        <w:t>CDU</w:t>
      </w:r>
      <w:r>
        <w:rPr>
          <w:rFonts w:hint="default" w:ascii="Times New Roman" w:hAnsi="Times New Roman" w:cs="Times New Roman"/>
          <w:kern w:val="2"/>
          <w:sz w:val="24"/>
          <w:szCs w:val="24"/>
        </w:rPr>
        <w:t>外形结构完好，外露件等不应损坏或脱落，机壳、端子、按钮等不应有影响正常工作的机械碰伤，开关无卡死或接触不良的现象，</w:t>
      </w:r>
      <w:r>
        <w:rPr>
          <w:rFonts w:hint="eastAsia" w:ascii="Times New Roman" w:cs="Times New Roman"/>
          <w:kern w:val="2"/>
          <w:sz w:val="24"/>
          <w:szCs w:val="24"/>
          <w:lang w:val="en-US" w:eastAsia="zh-CN"/>
        </w:rPr>
        <w:t>CDU</w:t>
      </w:r>
      <w:r>
        <w:rPr>
          <w:rFonts w:hint="default" w:ascii="Times New Roman" w:hAnsi="Times New Roman" w:cs="Times New Roman"/>
          <w:kern w:val="2"/>
          <w:sz w:val="24"/>
          <w:szCs w:val="24"/>
        </w:rPr>
        <w:t>产品名称、</w:t>
      </w:r>
      <w:r>
        <w:rPr>
          <w:rFonts w:hint="default" w:ascii="Times New Roman" w:hAnsi="Times New Roman" w:cs="Times New Roman"/>
          <w:kern w:val="2"/>
          <w:sz w:val="24"/>
          <w:szCs w:val="24"/>
          <w:lang w:val="en-US" w:eastAsia="zh-CN"/>
        </w:rPr>
        <w:t>型号/规格、生产厂商</w:t>
      </w:r>
      <w:r>
        <w:rPr>
          <w:rFonts w:hint="default" w:ascii="Times New Roman" w:hAnsi="Times New Roman" w:cs="Times New Roman"/>
          <w:kern w:val="2"/>
          <w:sz w:val="24"/>
          <w:szCs w:val="24"/>
        </w:rPr>
        <w:t>、</w:t>
      </w:r>
      <w:r>
        <w:rPr>
          <w:rFonts w:hint="default" w:ascii="Times New Roman" w:hAnsi="Times New Roman" w:cs="Times New Roman"/>
          <w:kern w:val="2"/>
          <w:sz w:val="24"/>
          <w:szCs w:val="24"/>
          <w:lang w:val="en-US" w:eastAsia="zh-CN"/>
        </w:rPr>
        <w:t>出厂</w:t>
      </w:r>
      <w:r>
        <w:rPr>
          <w:rFonts w:hint="default" w:ascii="Times New Roman" w:hAnsi="Times New Roman" w:cs="Times New Roman"/>
          <w:kern w:val="2"/>
          <w:sz w:val="24"/>
          <w:szCs w:val="24"/>
        </w:rPr>
        <w:t>编号等均应有明确标记，供电、</w:t>
      </w:r>
      <w:r>
        <w:rPr>
          <w:rFonts w:hint="default" w:ascii="Times New Roman" w:hAnsi="Times New Roman" w:cs="Times New Roman"/>
          <w:kern w:val="2"/>
          <w:sz w:val="24"/>
          <w:szCs w:val="24"/>
          <w:lang w:val="en-US" w:eastAsia="zh-CN"/>
        </w:rPr>
        <w:t>供回液标识</w:t>
      </w:r>
      <w:r>
        <w:rPr>
          <w:rFonts w:hint="default" w:ascii="Times New Roman" w:hAnsi="Times New Roman" w:cs="Times New Roman"/>
          <w:kern w:val="2"/>
          <w:sz w:val="24"/>
          <w:szCs w:val="24"/>
        </w:rPr>
        <w:t>应正确无误。</w:t>
      </w:r>
    </w:p>
    <w:p w14:paraId="0E8C6360">
      <w:pPr>
        <w:pStyle w:val="41"/>
        <w:spacing w:line="360" w:lineRule="auto"/>
        <w:ind w:firstLine="0" w:firstLineChars="0"/>
        <w:rPr>
          <w:rFonts w:hint="default" w:ascii="Times New Roman" w:hAnsi="Times New Roman" w:cs="Times New Roman"/>
          <w:kern w:val="2"/>
          <w:sz w:val="24"/>
          <w:szCs w:val="24"/>
        </w:rPr>
      </w:pPr>
      <w:r>
        <w:rPr>
          <w:rFonts w:hint="default" w:ascii="Times New Roman" w:hAnsi="Times New Roman" w:cs="Times New Roman"/>
          <w:kern w:val="2"/>
          <w:sz w:val="24"/>
          <w:szCs w:val="24"/>
          <w:lang w:val="en-US" w:eastAsia="zh-CN"/>
        </w:rPr>
        <w:t>7</w:t>
      </w:r>
      <w:r>
        <w:rPr>
          <w:rFonts w:hint="default" w:ascii="Times New Roman" w:hAnsi="Times New Roman" w:cs="Times New Roman"/>
          <w:kern w:val="2"/>
          <w:sz w:val="24"/>
          <w:szCs w:val="24"/>
        </w:rPr>
        <w:t>.2.</w:t>
      </w:r>
      <w:r>
        <w:rPr>
          <w:rFonts w:hint="default" w:ascii="Times New Roman" w:hAnsi="Times New Roman" w:cs="Times New Roman"/>
          <w:kern w:val="2"/>
          <w:sz w:val="24"/>
          <w:szCs w:val="24"/>
          <w:lang w:val="en-US" w:eastAsia="zh-CN"/>
        </w:rPr>
        <w:t>3</w:t>
      </w:r>
      <w:r>
        <w:rPr>
          <w:rFonts w:hint="default" w:ascii="Times New Roman" w:hAnsi="Times New Roman" w:cs="Times New Roman"/>
          <w:kern w:val="2"/>
          <w:sz w:val="24"/>
          <w:szCs w:val="24"/>
        </w:rPr>
        <w:t>.2  通电、通水检查</w:t>
      </w:r>
    </w:p>
    <w:p w14:paraId="1B2CABB7">
      <w:pPr>
        <w:pStyle w:val="41"/>
        <w:spacing w:line="360" w:lineRule="auto"/>
        <w:ind w:firstLine="480"/>
        <w:rPr>
          <w:rFonts w:hint="default" w:ascii="Times New Roman" w:hAnsi="Times New Roman" w:cs="Times New Roman"/>
          <w:kern w:val="2"/>
          <w:sz w:val="24"/>
          <w:szCs w:val="24"/>
        </w:rPr>
      </w:pPr>
      <w:r>
        <w:rPr>
          <w:rFonts w:hint="eastAsia" w:ascii="Times New Roman" w:cs="Times New Roman"/>
          <w:kern w:val="2"/>
          <w:sz w:val="24"/>
          <w:szCs w:val="24"/>
          <w:lang w:eastAsia="zh-CN"/>
        </w:rPr>
        <w:t>（</w:t>
      </w:r>
      <w:r>
        <w:rPr>
          <w:rFonts w:hint="eastAsia" w:ascii="Times New Roman" w:cs="Times New Roman"/>
          <w:kern w:val="2"/>
          <w:sz w:val="24"/>
          <w:szCs w:val="24"/>
          <w:lang w:val="en-US" w:eastAsia="zh-CN"/>
        </w:rPr>
        <w:t>1</w:t>
      </w:r>
      <w:r>
        <w:rPr>
          <w:rFonts w:hint="eastAsia" w:ascii="Times New Roman" w:cs="Times New Roman"/>
          <w:kern w:val="2"/>
          <w:sz w:val="24"/>
          <w:szCs w:val="24"/>
          <w:lang w:eastAsia="zh-CN"/>
        </w:rPr>
        <w:t>）</w:t>
      </w:r>
      <w:r>
        <w:rPr>
          <w:rFonts w:hint="default" w:ascii="Times New Roman" w:hAnsi="Times New Roman" w:cs="Times New Roman"/>
          <w:kern w:val="2"/>
          <w:sz w:val="24"/>
          <w:szCs w:val="24"/>
        </w:rPr>
        <w:t>显示</w:t>
      </w:r>
    </w:p>
    <w:p w14:paraId="2C8A7956">
      <w:pPr>
        <w:pStyle w:val="41"/>
        <w:spacing w:line="360" w:lineRule="auto"/>
        <w:ind w:firstLine="480"/>
        <w:rPr>
          <w:rFonts w:hint="default" w:ascii="Times New Roman" w:hAnsi="Times New Roman" w:cs="Times New Roman"/>
          <w:kern w:val="2"/>
          <w:sz w:val="24"/>
          <w:szCs w:val="24"/>
        </w:rPr>
      </w:pPr>
      <w:r>
        <w:rPr>
          <w:rFonts w:hint="default" w:ascii="Times New Roman" w:hAnsi="Times New Roman" w:cs="Times New Roman"/>
          <w:kern w:val="2"/>
          <w:sz w:val="24"/>
          <w:szCs w:val="24"/>
          <w:lang w:val="en-US" w:eastAsia="zh-CN"/>
        </w:rPr>
        <w:t>被测</w:t>
      </w:r>
      <w:r>
        <w:rPr>
          <w:rFonts w:hint="eastAsia" w:ascii="Times New Roman" w:cs="Times New Roman"/>
          <w:kern w:val="2"/>
          <w:sz w:val="24"/>
          <w:szCs w:val="24"/>
          <w:lang w:val="en-US" w:eastAsia="zh-CN"/>
        </w:rPr>
        <w:t>CDU</w:t>
      </w:r>
      <w:r>
        <w:rPr>
          <w:rFonts w:hint="default" w:ascii="Times New Roman" w:hAnsi="Times New Roman" w:cs="Times New Roman"/>
          <w:kern w:val="2"/>
          <w:sz w:val="24"/>
          <w:szCs w:val="24"/>
        </w:rPr>
        <w:t>设备屏幕显示应清晰、完整。</w:t>
      </w:r>
    </w:p>
    <w:p w14:paraId="636D9A63">
      <w:pPr>
        <w:pStyle w:val="41"/>
        <w:spacing w:line="360" w:lineRule="auto"/>
        <w:ind w:firstLine="480"/>
        <w:rPr>
          <w:rFonts w:hint="default" w:ascii="Times New Roman" w:hAnsi="Times New Roman" w:cs="Times New Roman"/>
          <w:kern w:val="2"/>
          <w:sz w:val="24"/>
          <w:szCs w:val="24"/>
        </w:rPr>
      </w:pPr>
      <w:r>
        <w:rPr>
          <w:rFonts w:hint="eastAsia" w:ascii="Times New Roman" w:cs="Times New Roman"/>
          <w:kern w:val="2"/>
          <w:sz w:val="24"/>
          <w:szCs w:val="24"/>
          <w:lang w:eastAsia="zh-CN"/>
        </w:rPr>
        <w:t>（</w:t>
      </w:r>
      <w:r>
        <w:rPr>
          <w:rFonts w:hint="eastAsia" w:ascii="Times New Roman" w:cs="Times New Roman"/>
          <w:kern w:val="2"/>
          <w:sz w:val="24"/>
          <w:szCs w:val="24"/>
          <w:lang w:val="en-US" w:eastAsia="zh-CN"/>
        </w:rPr>
        <w:t>2</w:t>
      </w:r>
      <w:r>
        <w:rPr>
          <w:rFonts w:hint="eastAsia" w:ascii="Times New Roman" w:cs="Times New Roman"/>
          <w:kern w:val="2"/>
          <w:sz w:val="24"/>
          <w:szCs w:val="24"/>
          <w:lang w:eastAsia="zh-CN"/>
        </w:rPr>
        <w:t>）</w:t>
      </w:r>
      <w:r>
        <w:rPr>
          <w:rFonts w:hint="default" w:ascii="Times New Roman" w:hAnsi="Times New Roman" w:cs="Times New Roman"/>
          <w:kern w:val="2"/>
          <w:sz w:val="24"/>
          <w:szCs w:val="24"/>
        </w:rPr>
        <w:t>漏水检查</w:t>
      </w:r>
    </w:p>
    <w:p w14:paraId="6B9667AA">
      <w:pPr>
        <w:pStyle w:val="41"/>
        <w:spacing w:line="360" w:lineRule="auto"/>
        <w:ind w:firstLine="480"/>
        <w:rPr>
          <w:rFonts w:hint="default" w:ascii="Times New Roman" w:hAnsi="Times New Roman" w:cs="Times New Roman"/>
          <w:kern w:val="2"/>
          <w:sz w:val="24"/>
          <w:szCs w:val="24"/>
        </w:rPr>
      </w:pPr>
      <w:r>
        <w:rPr>
          <w:rFonts w:hint="default" w:ascii="Times New Roman" w:hAnsi="Times New Roman" w:cs="Times New Roman"/>
          <w:kern w:val="2"/>
          <w:sz w:val="24"/>
          <w:szCs w:val="24"/>
          <w:lang w:val="en-US" w:eastAsia="zh-CN"/>
        </w:rPr>
        <w:t>被测</w:t>
      </w:r>
      <w:r>
        <w:rPr>
          <w:rFonts w:hint="eastAsia" w:ascii="Times New Roman" w:cs="Times New Roman"/>
          <w:kern w:val="2"/>
          <w:sz w:val="24"/>
          <w:szCs w:val="24"/>
          <w:lang w:val="en-US" w:eastAsia="zh-CN"/>
        </w:rPr>
        <w:t>CDU</w:t>
      </w:r>
      <w:r>
        <w:rPr>
          <w:rFonts w:hint="default" w:ascii="Times New Roman" w:hAnsi="Times New Roman" w:cs="Times New Roman"/>
          <w:kern w:val="2"/>
          <w:sz w:val="24"/>
          <w:szCs w:val="24"/>
        </w:rPr>
        <w:t>设备气密性应符合要求，通水后各管路连接处应无漏</w:t>
      </w:r>
      <w:r>
        <w:rPr>
          <w:rFonts w:hint="default" w:ascii="Times New Roman" w:hAnsi="Times New Roman" w:cs="Times New Roman"/>
          <w:kern w:val="2"/>
          <w:sz w:val="24"/>
          <w:szCs w:val="24"/>
          <w:lang w:val="en-US" w:eastAsia="zh-CN"/>
        </w:rPr>
        <w:t>液</w:t>
      </w:r>
      <w:r>
        <w:rPr>
          <w:rFonts w:hint="default" w:ascii="Times New Roman" w:hAnsi="Times New Roman" w:cs="Times New Roman"/>
          <w:kern w:val="2"/>
          <w:sz w:val="24"/>
          <w:szCs w:val="24"/>
        </w:rPr>
        <w:t>现象。</w:t>
      </w:r>
    </w:p>
    <w:p w14:paraId="0D8DBAC6">
      <w:pPr>
        <w:pStyle w:val="41"/>
        <w:spacing w:line="360" w:lineRule="auto"/>
        <w:ind w:firstLine="480"/>
        <w:rPr>
          <w:rFonts w:hint="default" w:ascii="Times New Roman" w:hAnsi="Times New Roman" w:eastAsia="宋体" w:cs="Times New Roman"/>
          <w:kern w:val="2"/>
          <w:sz w:val="24"/>
          <w:szCs w:val="24"/>
          <w:lang w:val="en-US" w:eastAsia="zh-CN"/>
        </w:rPr>
      </w:pPr>
      <w:r>
        <w:rPr>
          <w:rFonts w:hint="eastAsia" w:ascii="Times New Roman" w:cs="Times New Roman"/>
          <w:kern w:val="2"/>
          <w:sz w:val="24"/>
          <w:szCs w:val="24"/>
          <w:lang w:eastAsia="zh-CN"/>
        </w:rPr>
        <w:t>（</w:t>
      </w:r>
      <w:r>
        <w:rPr>
          <w:rFonts w:hint="eastAsia" w:ascii="Times New Roman" w:cs="Times New Roman"/>
          <w:kern w:val="2"/>
          <w:sz w:val="24"/>
          <w:szCs w:val="24"/>
          <w:lang w:val="en-US" w:eastAsia="zh-CN"/>
        </w:rPr>
        <w:t>3</w:t>
      </w:r>
      <w:r>
        <w:rPr>
          <w:rFonts w:hint="eastAsia" w:ascii="Times New Roman" w:cs="Times New Roman"/>
          <w:kern w:val="2"/>
          <w:sz w:val="24"/>
          <w:szCs w:val="24"/>
          <w:lang w:eastAsia="zh-CN"/>
        </w:rPr>
        <w:t>）</w:t>
      </w:r>
      <w:r>
        <w:rPr>
          <w:rFonts w:hint="default" w:ascii="Times New Roman" w:hAnsi="Times New Roman" w:cs="Times New Roman"/>
          <w:kern w:val="2"/>
          <w:sz w:val="24"/>
          <w:szCs w:val="24"/>
          <w:lang w:val="en-US" w:eastAsia="zh-CN"/>
        </w:rPr>
        <w:t>告警与安全</w:t>
      </w:r>
    </w:p>
    <w:p w14:paraId="5B2A8A19">
      <w:pPr>
        <w:pStyle w:val="41"/>
        <w:spacing w:line="360" w:lineRule="auto"/>
        <w:ind w:firstLine="480"/>
        <w:rPr>
          <w:rFonts w:hint="default" w:ascii="Times New Roman" w:hAnsi="Times New Roman" w:cs="Times New Roman"/>
          <w:kern w:val="2"/>
          <w:sz w:val="24"/>
          <w:szCs w:val="24"/>
        </w:rPr>
      </w:pPr>
      <w:r>
        <w:rPr>
          <w:rFonts w:hint="default" w:ascii="Times New Roman" w:hAnsi="Times New Roman" w:cs="Times New Roman"/>
          <w:kern w:val="2"/>
          <w:sz w:val="24"/>
          <w:szCs w:val="24"/>
          <w:lang w:val="en-US" w:eastAsia="zh-CN"/>
        </w:rPr>
        <w:t>被测</w:t>
      </w:r>
      <w:r>
        <w:rPr>
          <w:rFonts w:hint="eastAsia" w:ascii="Times New Roman" w:cs="Times New Roman"/>
          <w:kern w:val="2"/>
          <w:sz w:val="24"/>
          <w:szCs w:val="24"/>
          <w:lang w:val="en-US" w:eastAsia="zh-CN"/>
        </w:rPr>
        <w:t>CDU</w:t>
      </w:r>
      <w:r>
        <w:rPr>
          <w:rFonts w:hint="default" w:ascii="Times New Roman" w:hAnsi="Times New Roman" w:cs="Times New Roman"/>
          <w:kern w:val="2"/>
          <w:sz w:val="24"/>
          <w:szCs w:val="24"/>
        </w:rPr>
        <w:t>设备</w:t>
      </w:r>
      <w:r>
        <w:rPr>
          <w:rFonts w:hint="default" w:ascii="Times New Roman" w:hAnsi="Times New Roman" w:eastAsia="宋体" w:cs="Times New Roman"/>
          <w:sz w:val="24"/>
          <w:szCs w:val="24"/>
        </w:rPr>
        <w:t>无硬件故障告警</w:t>
      </w:r>
      <w:r>
        <w:rPr>
          <w:rFonts w:hint="default" w:ascii="Times New Roman" w:hAnsi="Times New Roman" w:cs="Times New Roman"/>
          <w:kern w:val="2"/>
          <w:sz w:val="24"/>
          <w:szCs w:val="24"/>
        </w:rPr>
        <w:t>，</w:t>
      </w:r>
      <w:r>
        <w:rPr>
          <w:rFonts w:hint="default" w:ascii="Times New Roman" w:hAnsi="Times New Roman" w:eastAsia="宋体" w:cs="Times New Roman"/>
          <w:sz w:val="24"/>
          <w:szCs w:val="24"/>
        </w:rPr>
        <w:t>一次</w:t>
      </w:r>
      <w:r>
        <w:rPr>
          <w:rFonts w:hint="eastAsia" w:ascii="Times New Roman" w:cs="Times New Roman"/>
          <w:sz w:val="24"/>
          <w:szCs w:val="24"/>
          <w:lang w:val="en-US" w:eastAsia="zh-CN"/>
        </w:rPr>
        <w:t>和</w:t>
      </w:r>
      <w:r>
        <w:rPr>
          <w:rFonts w:hint="default" w:ascii="Times New Roman" w:hAnsi="Times New Roman" w:eastAsia="宋体" w:cs="Times New Roman"/>
          <w:sz w:val="24"/>
          <w:szCs w:val="24"/>
        </w:rPr>
        <w:t>二次侧</w:t>
      </w:r>
      <w:r>
        <w:rPr>
          <w:rFonts w:hint="eastAsia" w:ascii="Times New Roman" w:cs="Times New Roman"/>
          <w:sz w:val="24"/>
          <w:szCs w:val="24"/>
          <w:lang w:eastAsia="zh-CN"/>
        </w:rPr>
        <w:t>的</w:t>
      </w:r>
      <w:r>
        <w:rPr>
          <w:rFonts w:hint="default" w:ascii="Times New Roman" w:hAnsi="Times New Roman" w:eastAsia="宋体" w:cs="Times New Roman"/>
          <w:sz w:val="24"/>
          <w:szCs w:val="24"/>
        </w:rPr>
        <w:t>压力、温度、流量量程，报警阈值</w:t>
      </w:r>
      <w:r>
        <w:rPr>
          <w:rFonts w:hint="eastAsia" w:ascii="Times New Roman" w:cs="Times New Roman"/>
          <w:sz w:val="24"/>
          <w:szCs w:val="24"/>
          <w:lang w:eastAsia="zh-CN"/>
        </w:rPr>
        <w:t>（</w:t>
      </w:r>
      <w:r>
        <w:rPr>
          <w:rFonts w:hint="default" w:ascii="Times New Roman" w:hAnsi="Times New Roman" w:eastAsia="宋体" w:cs="Times New Roman"/>
          <w:sz w:val="24"/>
          <w:szCs w:val="24"/>
        </w:rPr>
        <w:t>低液位、漏液、高低压力、电导率</w:t>
      </w:r>
      <w:r>
        <w:rPr>
          <w:rFonts w:hint="eastAsia" w:ascii="Times New Roman" w:cs="Times New Roman"/>
          <w:sz w:val="24"/>
          <w:szCs w:val="24"/>
          <w:lang w:eastAsia="zh-CN"/>
        </w:rPr>
        <w:t>）</w:t>
      </w:r>
      <w:r>
        <w:rPr>
          <w:rFonts w:hint="default" w:ascii="Times New Roman" w:hAnsi="Times New Roman" w:eastAsia="宋体" w:cs="Times New Roman"/>
          <w:sz w:val="24"/>
          <w:szCs w:val="24"/>
        </w:rPr>
        <w:t>按设计值设置</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点动测试</w:t>
      </w:r>
      <w:r>
        <w:rPr>
          <w:rFonts w:hint="default" w:ascii="Times New Roman" w:hAnsi="Times New Roman" w:cs="Times New Roman"/>
          <w:sz w:val="24"/>
          <w:szCs w:val="24"/>
          <w:lang w:val="en-US" w:eastAsia="zh-CN"/>
        </w:rPr>
        <w:t>循环</w:t>
      </w:r>
      <w:r>
        <w:rPr>
          <w:rFonts w:hint="default" w:ascii="Times New Roman" w:hAnsi="Times New Roman" w:eastAsia="宋体" w:cs="Times New Roman"/>
          <w:sz w:val="24"/>
          <w:szCs w:val="24"/>
        </w:rPr>
        <w:t>泵转向，确认转向正确</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无异响、无气蚀噪音</w:t>
      </w:r>
      <w:r>
        <w:rPr>
          <w:rFonts w:hint="default" w:ascii="Times New Roman" w:hAnsi="Times New Roman" w:cs="Times New Roman"/>
          <w:kern w:val="2"/>
          <w:sz w:val="24"/>
          <w:szCs w:val="24"/>
        </w:rPr>
        <w:t>。</w:t>
      </w:r>
    </w:p>
    <w:p w14:paraId="783DA965">
      <w:pPr>
        <w:pStyle w:val="41"/>
        <w:spacing w:line="360" w:lineRule="auto"/>
        <w:ind w:firstLine="0" w:firstLineChars="0"/>
        <w:rPr>
          <w:rFonts w:hint="default" w:ascii="Times New Roman" w:hAnsi="Times New Roman" w:cs="Times New Roman"/>
          <w:kern w:val="2"/>
          <w:sz w:val="24"/>
          <w:szCs w:val="24"/>
          <w:lang w:val="en-US" w:eastAsia="zh-CN"/>
        </w:rPr>
      </w:pPr>
      <w:r>
        <w:rPr>
          <w:rFonts w:hint="default" w:ascii="Times New Roman" w:hAnsi="Times New Roman" w:cs="Times New Roman"/>
          <w:kern w:val="2"/>
          <w:sz w:val="24"/>
          <w:szCs w:val="24"/>
          <w:lang w:val="en-US" w:eastAsia="zh-CN"/>
        </w:rPr>
        <w:t>7</w:t>
      </w:r>
      <w:r>
        <w:rPr>
          <w:rFonts w:hint="default" w:ascii="Times New Roman" w:hAnsi="Times New Roman" w:cs="Times New Roman"/>
          <w:kern w:val="2"/>
          <w:sz w:val="24"/>
          <w:szCs w:val="24"/>
        </w:rPr>
        <w:t>.2.</w:t>
      </w:r>
      <w:r>
        <w:rPr>
          <w:rFonts w:hint="default" w:ascii="Times New Roman" w:hAnsi="Times New Roman" w:cs="Times New Roman"/>
          <w:kern w:val="2"/>
          <w:sz w:val="24"/>
          <w:szCs w:val="24"/>
          <w:lang w:val="en-US" w:eastAsia="zh-CN"/>
        </w:rPr>
        <w:t>4</w:t>
      </w:r>
      <w:r>
        <w:rPr>
          <w:rFonts w:hint="default" w:ascii="Times New Roman" w:hAnsi="Times New Roman" w:cs="Times New Roman"/>
          <w:kern w:val="2"/>
          <w:sz w:val="24"/>
          <w:szCs w:val="24"/>
        </w:rPr>
        <w:t xml:space="preserve">  </w:t>
      </w:r>
      <w:r>
        <w:rPr>
          <w:rFonts w:hint="default" w:ascii="Times New Roman" w:hAnsi="Times New Roman" w:cs="Times New Roman"/>
          <w:kern w:val="2"/>
          <w:sz w:val="24"/>
          <w:szCs w:val="24"/>
          <w:lang w:val="en-US" w:eastAsia="zh-CN"/>
        </w:rPr>
        <w:t>测试步骤</w:t>
      </w:r>
    </w:p>
    <w:p w14:paraId="2AB004A2">
      <w:pPr>
        <w:pStyle w:val="41"/>
        <w:spacing w:line="360" w:lineRule="auto"/>
        <w:ind w:firstLine="0" w:firstLineChars="0"/>
        <w:rPr>
          <w:rFonts w:hint="default" w:ascii="Times New Roman" w:hAnsi="Times New Roman" w:eastAsia="宋体" w:cs="Times New Roman"/>
          <w:kern w:val="2"/>
          <w:sz w:val="24"/>
          <w:szCs w:val="24"/>
          <w:lang w:val="en-US" w:eastAsia="zh-CN"/>
        </w:rPr>
      </w:pPr>
      <w:r>
        <w:rPr>
          <w:rFonts w:hint="default" w:ascii="Times New Roman" w:hAnsi="Times New Roman" w:cs="Times New Roman"/>
          <w:kern w:val="2"/>
          <w:sz w:val="24"/>
          <w:szCs w:val="24"/>
          <w:lang w:val="en-US" w:eastAsia="zh-CN"/>
        </w:rPr>
        <w:t>7</w:t>
      </w:r>
      <w:r>
        <w:rPr>
          <w:rFonts w:hint="default" w:ascii="Times New Roman" w:hAnsi="Times New Roman" w:cs="Times New Roman"/>
          <w:kern w:val="2"/>
          <w:sz w:val="24"/>
          <w:szCs w:val="24"/>
        </w:rPr>
        <w:t>.2.</w:t>
      </w:r>
      <w:r>
        <w:rPr>
          <w:rFonts w:hint="default" w:ascii="Times New Roman" w:hAnsi="Times New Roman" w:cs="Times New Roman"/>
          <w:kern w:val="2"/>
          <w:sz w:val="24"/>
          <w:szCs w:val="24"/>
          <w:lang w:val="en-US" w:eastAsia="zh-CN"/>
        </w:rPr>
        <w:t>4</w:t>
      </w:r>
      <w:r>
        <w:rPr>
          <w:rFonts w:hint="default" w:ascii="Times New Roman" w:hAnsi="Times New Roman" w:cs="Times New Roman"/>
          <w:kern w:val="2"/>
          <w:sz w:val="24"/>
          <w:szCs w:val="24"/>
        </w:rPr>
        <w:t>.</w:t>
      </w:r>
      <w:r>
        <w:rPr>
          <w:rFonts w:hint="default" w:ascii="Times New Roman" w:hAnsi="Times New Roman" w:cs="Times New Roman"/>
          <w:kern w:val="2"/>
          <w:sz w:val="24"/>
          <w:szCs w:val="24"/>
          <w:lang w:val="en-US" w:eastAsia="zh-CN"/>
        </w:rPr>
        <w:t>1</w:t>
      </w:r>
      <w:r>
        <w:rPr>
          <w:rFonts w:hint="default" w:ascii="Times New Roman" w:hAnsi="Times New Roman" w:cs="Times New Roman"/>
          <w:kern w:val="2"/>
          <w:sz w:val="24"/>
          <w:szCs w:val="24"/>
        </w:rPr>
        <w:t xml:space="preserve">  </w:t>
      </w:r>
      <w:r>
        <w:rPr>
          <w:rFonts w:hint="default" w:ascii="Times New Roman" w:hAnsi="Times New Roman" w:cs="Times New Roman"/>
          <w:kern w:val="2"/>
          <w:sz w:val="24"/>
          <w:szCs w:val="24"/>
          <w:lang w:val="en-US" w:eastAsia="zh-CN"/>
        </w:rPr>
        <w:t>管线连接与补液</w:t>
      </w:r>
    </w:p>
    <w:p w14:paraId="0ED23163">
      <w:pPr>
        <w:pStyle w:val="41"/>
        <w:spacing w:line="360" w:lineRule="auto"/>
        <w:ind w:firstLine="480"/>
        <w:rPr>
          <w:rFonts w:hint="default" w:ascii="Times New Roman" w:hAnsi="Times New Roman" w:cs="Times New Roman"/>
          <w:kern w:val="2"/>
          <w:sz w:val="24"/>
          <w:szCs w:val="24"/>
          <w:lang w:val="en-US" w:eastAsia="zh-CN"/>
        </w:rPr>
      </w:pPr>
      <w:r>
        <w:rPr>
          <w:rFonts w:hint="default" w:ascii="Times New Roman" w:hAnsi="Times New Roman" w:cs="Times New Roman"/>
          <w:kern w:val="2"/>
          <w:sz w:val="24"/>
          <w:szCs w:val="24"/>
          <w:lang w:val="en-US" w:eastAsia="zh-CN"/>
        </w:rPr>
        <w:t>完成被测</w:t>
      </w:r>
      <w:r>
        <w:rPr>
          <w:rFonts w:hint="eastAsia" w:ascii="Times New Roman" w:cs="Times New Roman"/>
          <w:kern w:val="2"/>
          <w:sz w:val="24"/>
          <w:szCs w:val="24"/>
          <w:lang w:val="en-US" w:eastAsia="zh-CN"/>
        </w:rPr>
        <w:t>CDU</w:t>
      </w:r>
      <w:r>
        <w:rPr>
          <w:rFonts w:hint="default" w:ascii="Times New Roman" w:hAnsi="Times New Roman" w:cs="Times New Roman"/>
          <w:kern w:val="2"/>
          <w:sz w:val="24"/>
          <w:szCs w:val="24"/>
          <w:lang w:val="en-US" w:eastAsia="zh-CN"/>
        </w:rPr>
        <w:t>的接线与接管，利用定压补液装置进行一次侧补液，一次侧定压至300 kPa，被测</w:t>
      </w:r>
      <w:r>
        <w:rPr>
          <w:rFonts w:hint="eastAsia" w:ascii="Times New Roman" w:cs="Times New Roman"/>
          <w:kern w:val="2"/>
          <w:sz w:val="24"/>
          <w:szCs w:val="24"/>
          <w:lang w:val="en-US" w:eastAsia="zh-CN"/>
        </w:rPr>
        <w:t>CDU</w:t>
      </w:r>
      <w:r>
        <w:rPr>
          <w:rFonts w:hint="default" w:ascii="Times New Roman" w:hAnsi="Times New Roman" w:cs="Times New Roman"/>
          <w:kern w:val="2"/>
          <w:sz w:val="24"/>
          <w:szCs w:val="24"/>
          <w:lang w:val="en-US" w:eastAsia="zh-CN"/>
        </w:rPr>
        <w:t>补液箱内充注冷却液，开启</w:t>
      </w:r>
      <w:r>
        <w:rPr>
          <w:rFonts w:hint="eastAsia" w:ascii="Times New Roman" w:cs="Times New Roman"/>
          <w:kern w:val="2"/>
          <w:sz w:val="24"/>
          <w:szCs w:val="24"/>
          <w:lang w:val="en-US" w:eastAsia="zh-CN"/>
        </w:rPr>
        <w:t>CDU</w:t>
      </w:r>
      <w:r>
        <w:rPr>
          <w:rFonts w:hint="default" w:ascii="Times New Roman" w:hAnsi="Times New Roman" w:cs="Times New Roman"/>
          <w:kern w:val="2"/>
          <w:sz w:val="24"/>
          <w:szCs w:val="24"/>
          <w:lang w:val="en-US" w:eastAsia="zh-CN"/>
        </w:rPr>
        <w:t>补液泵，将二次侧压力控制为300 kPa。</w:t>
      </w:r>
    </w:p>
    <w:p w14:paraId="15043566">
      <w:pPr>
        <w:pStyle w:val="41"/>
        <w:spacing w:line="360" w:lineRule="auto"/>
        <w:ind w:firstLine="0" w:firstLineChars="0"/>
        <w:rPr>
          <w:rFonts w:hint="default" w:ascii="Times New Roman" w:hAnsi="Times New Roman" w:eastAsia="宋体" w:cs="Times New Roman"/>
          <w:kern w:val="2"/>
          <w:sz w:val="24"/>
          <w:szCs w:val="24"/>
          <w:lang w:val="en-US" w:eastAsia="zh-CN"/>
        </w:rPr>
      </w:pPr>
      <w:r>
        <w:rPr>
          <w:rFonts w:hint="default" w:ascii="Times New Roman" w:hAnsi="Times New Roman" w:cs="Times New Roman"/>
          <w:kern w:val="2"/>
          <w:sz w:val="24"/>
          <w:szCs w:val="24"/>
          <w:lang w:val="en-US" w:eastAsia="zh-CN"/>
        </w:rPr>
        <w:t>7</w:t>
      </w:r>
      <w:r>
        <w:rPr>
          <w:rFonts w:hint="default" w:ascii="Times New Roman" w:hAnsi="Times New Roman" w:cs="Times New Roman"/>
          <w:kern w:val="2"/>
          <w:sz w:val="24"/>
          <w:szCs w:val="24"/>
        </w:rPr>
        <w:t>.2.</w:t>
      </w:r>
      <w:r>
        <w:rPr>
          <w:rFonts w:hint="default" w:ascii="Times New Roman" w:hAnsi="Times New Roman" w:cs="Times New Roman"/>
          <w:kern w:val="2"/>
          <w:sz w:val="24"/>
          <w:szCs w:val="24"/>
          <w:lang w:val="en-US" w:eastAsia="zh-CN"/>
        </w:rPr>
        <w:t>4</w:t>
      </w:r>
      <w:r>
        <w:rPr>
          <w:rFonts w:hint="default" w:ascii="Times New Roman" w:hAnsi="Times New Roman" w:cs="Times New Roman"/>
          <w:kern w:val="2"/>
          <w:sz w:val="24"/>
          <w:szCs w:val="24"/>
        </w:rPr>
        <w:t>.</w:t>
      </w:r>
      <w:r>
        <w:rPr>
          <w:rFonts w:hint="default" w:ascii="Times New Roman" w:hAnsi="Times New Roman" w:cs="Times New Roman"/>
          <w:kern w:val="2"/>
          <w:sz w:val="24"/>
          <w:szCs w:val="24"/>
          <w:lang w:val="en-US" w:eastAsia="zh-CN"/>
        </w:rPr>
        <w:t>2</w:t>
      </w:r>
      <w:r>
        <w:rPr>
          <w:rFonts w:hint="default" w:ascii="Times New Roman" w:hAnsi="Times New Roman" w:cs="Times New Roman"/>
          <w:kern w:val="2"/>
          <w:sz w:val="24"/>
          <w:szCs w:val="24"/>
        </w:rPr>
        <w:t xml:space="preserve">  </w:t>
      </w:r>
      <w:r>
        <w:rPr>
          <w:rFonts w:hint="default" w:ascii="Times New Roman" w:hAnsi="Times New Roman" w:cs="Times New Roman"/>
          <w:kern w:val="2"/>
          <w:sz w:val="24"/>
          <w:szCs w:val="24"/>
          <w:lang w:val="en-US" w:eastAsia="zh-CN"/>
        </w:rPr>
        <w:t>一次侧系统运行</w:t>
      </w:r>
    </w:p>
    <w:p w14:paraId="750513F5">
      <w:pPr>
        <w:pStyle w:val="41"/>
        <w:spacing w:line="360" w:lineRule="auto"/>
        <w:ind w:firstLine="480"/>
        <w:rPr>
          <w:rFonts w:hint="default" w:ascii="Times New Roman" w:hAnsi="Times New Roman" w:cs="Times New Roman"/>
          <w:kern w:val="2"/>
          <w:sz w:val="24"/>
          <w:szCs w:val="24"/>
          <w:lang w:val="en-US" w:eastAsia="zh-CN"/>
        </w:rPr>
      </w:pPr>
      <w:r>
        <w:rPr>
          <w:rFonts w:hint="default" w:ascii="Times New Roman" w:hAnsi="Times New Roman" w:cs="Times New Roman"/>
          <w:kern w:val="2"/>
          <w:sz w:val="24"/>
          <w:szCs w:val="24"/>
          <w:lang w:val="en-US" w:eastAsia="zh-CN"/>
        </w:rPr>
        <w:t>一次侧系统流量设定为</w:t>
      </w:r>
      <w:r>
        <w:rPr>
          <w:rFonts w:hint="default" w:ascii="Times New Roman" w:hAnsi="Times New Roman" w:cs="Times New Roman"/>
          <w:kern w:val="0"/>
          <w:sz w:val="24"/>
          <w:szCs w:val="24"/>
          <w:lang w:val="en-US" w:eastAsia="zh-CN" w:bidi="ar"/>
        </w:rPr>
        <w:t>被测</w:t>
      </w:r>
      <w:r>
        <w:rPr>
          <w:rFonts w:hint="eastAsia" w:ascii="Times New Roman" w:cs="Times New Roman"/>
          <w:kern w:val="0"/>
          <w:sz w:val="24"/>
          <w:szCs w:val="24"/>
          <w:lang w:val="en-US" w:eastAsia="zh-CN" w:bidi="ar"/>
        </w:rPr>
        <w:t>CDU</w:t>
      </w:r>
      <w:r>
        <w:rPr>
          <w:rFonts w:hint="default" w:ascii="Times New Roman" w:hAnsi="Times New Roman" w:cs="Times New Roman"/>
          <w:kern w:val="0"/>
          <w:sz w:val="24"/>
          <w:szCs w:val="24"/>
          <w:lang w:val="en-US" w:eastAsia="zh-CN" w:bidi="ar"/>
        </w:rPr>
        <w:t>测试换热量对应的</w:t>
      </w:r>
      <w:r>
        <w:rPr>
          <w:rFonts w:hint="default" w:ascii="Times New Roman" w:hAnsi="Times New Roman" w:eastAsia="宋体" w:cs="Times New Roman"/>
          <w:kern w:val="0"/>
          <w:sz w:val="24"/>
          <w:szCs w:val="24"/>
          <w:lang w:val="en-US" w:eastAsia="zh-CN" w:bidi="ar"/>
        </w:rPr>
        <w:t>标称</w:t>
      </w:r>
      <w:r>
        <w:rPr>
          <w:rFonts w:hint="default" w:ascii="Times New Roman" w:hAnsi="Times New Roman" w:cs="Times New Roman"/>
          <w:kern w:val="0"/>
          <w:sz w:val="24"/>
          <w:szCs w:val="24"/>
          <w:lang w:val="en-US" w:eastAsia="zh-CN" w:bidi="ar"/>
        </w:rPr>
        <w:t>一</w:t>
      </w:r>
      <w:r>
        <w:rPr>
          <w:rFonts w:hint="default" w:ascii="Times New Roman" w:hAnsi="Times New Roman" w:eastAsia="宋体" w:cs="Times New Roman"/>
          <w:kern w:val="0"/>
          <w:sz w:val="24"/>
          <w:szCs w:val="24"/>
          <w:lang w:val="en-US" w:eastAsia="zh-CN" w:bidi="ar"/>
        </w:rPr>
        <w:t>次侧额定流量</w:t>
      </w:r>
      <w:r>
        <w:rPr>
          <w:rFonts w:hint="default" w:ascii="Times New Roman" w:hAnsi="Times New Roman" w:cs="Times New Roman"/>
          <w:kern w:val="0"/>
          <w:sz w:val="24"/>
          <w:szCs w:val="24"/>
          <w:lang w:val="en-US" w:eastAsia="zh-CN" w:bidi="ar"/>
        </w:rPr>
        <w:t>，供液温度设定为18℃，回液温度设定为23℃，设置完毕后启动一次侧运行</w:t>
      </w:r>
      <w:r>
        <w:rPr>
          <w:rFonts w:hint="default" w:ascii="Times New Roman" w:hAnsi="Times New Roman" w:cs="Times New Roman"/>
          <w:kern w:val="2"/>
          <w:sz w:val="24"/>
          <w:szCs w:val="24"/>
          <w:lang w:val="en-US" w:eastAsia="zh-CN"/>
        </w:rPr>
        <w:t>。</w:t>
      </w:r>
    </w:p>
    <w:p w14:paraId="277FF185">
      <w:pPr>
        <w:pStyle w:val="41"/>
        <w:spacing w:line="360" w:lineRule="auto"/>
        <w:ind w:firstLine="0" w:firstLineChars="0"/>
        <w:rPr>
          <w:rFonts w:hint="default" w:ascii="Times New Roman" w:hAnsi="Times New Roman" w:eastAsia="宋体" w:cs="Times New Roman"/>
          <w:kern w:val="2"/>
          <w:sz w:val="24"/>
          <w:szCs w:val="24"/>
          <w:lang w:val="en-US" w:eastAsia="zh-CN"/>
        </w:rPr>
      </w:pPr>
      <w:r>
        <w:rPr>
          <w:rFonts w:hint="default" w:ascii="Times New Roman" w:hAnsi="Times New Roman" w:cs="Times New Roman"/>
          <w:kern w:val="2"/>
          <w:sz w:val="24"/>
          <w:szCs w:val="24"/>
          <w:lang w:val="en-US" w:eastAsia="zh-CN"/>
        </w:rPr>
        <w:t>7</w:t>
      </w:r>
      <w:r>
        <w:rPr>
          <w:rFonts w:hint="default" w:ascii="Times New Roman" w:hAnsi="Times New Roman" w:cs="Times New Roman"/>
          <w:kern w:val="2"/>
          <w:sz w:val="24"/>
          <w:szCs w:val="24"/>
        </w:rPr>
        <w:t>.2.</w:t>
      </w:r>
      <w:r>
        <w:rPr>
          <w:rFonts w:hint="default" w:ascii="Times New Roman" w:hAnsi="Times New Roman" w:cs="Times New Roman"/>
          <w:kern w:val="2"/>
          <w:sz w:val="24"/>
          <w:szCs w:val="24"/>
          <w:lang w:val="en-US" w:eastAsia="zh-CN"/>
        </w:rPr>
        <w:t>4</w:t>
      </w:r>
      <w:r>
        <w:rPr>
          <w:rFonts w:hint="default" w:ascii="Times New Roman" w:hAnsi="Times New Roman" w:cs="Times New Roman"/>
          <w:kern w:val="2"/>
          <w:sz w:val="24"/>
          <w:szCs w:val="24"/>
        </w:rPr>
        <w:t>.</w:t>
      </w:r>
      <w:r>
        <w:rPr>
          <w:rFonts w:hint="default" w:ascii="Times New Roman" w:hAnsi="Times New Roman" w:cs="Times New Roman"/>
          <w:kern w:val="2"/>
          <w:sz w:val="24"/>
          <w:szCs w:val="24"/>
          <w:lang w:val="en-US" w:eastAsia="zh-CN"/>
        </w:rPr>
        <w:t>3</w:t>
      </w:r>
      <w:r>
        <w:rPr>
          <w:rFonts w:hint="default" w:ascii="Times New Roman" w:hAnsi="Times New Roman" w:cs="Times New Roman"/>
          <w:kern w:val="2"/>
          <w:sz w:val="24"/>
          <w:szCs w:val="24"/>
        </w:rPr>
        <w:t xml:space="preserve">  </w:t>
      </w:r>
      <w:r>
        <w:rPr>
          <w:rFonts w:hint="default" w:ascii="Times New Roman" w:hAnsi="Times New Roman" w:cs="Times New Roman"/>
          <w:kern w:val="2"/>
          <w:sz w:val="24"/>
          <w:szCs w:val="24"/>
          <w:lang w:val="en-US" w:eastAsia="zh-CN"/>
        </w:rPr>
        <w:t>二次侧系统运行</w:t>
      </w:r>
    </w:p>
    <w:p w14:paraId="15D54AA6">
      <w:pPr>
        <w:pStyle w:val="41"/>
        <w:spacing w:line="360" w:lineRule="auto"/>
        <w:ind w:firstLine="480"/>
        <w:rPr>
          <w:rFonts w:hint="default" w:ascii="Times New Roman" w:hAnsi="Times New Roman" w:cs="Times New Roman"/>
          <w:kern w:val="2"/>
          <w:sz w:val="24"/>
          <w:szCs w:val="24"/>
          <w:lang w:val="en-US" w:eastAsia="zh-CN"/>
        </w:rPr>
      </w:pPr>
      <w:r>
        <w:rPr>
          <w:rFonts w:hint="default" w:ascii="Times New Roman" w:hAnsi="Times New Roman" w:cs="Times New Roman"/>
          <w:kern w:val="2"/>
          <w:sz w:val="24"/>
          <w:szCs w:val="24"/>
          <w:lang w:val="en-US" w:eastAsia="zh-CN"/>
        </w:rPr>
        <w:t>二次侧系统流量设定为</w:t>
      </w:r>
      <w:r>
        <w:rPr>
          <w:rFonts w:hint="default" w:ascii="Times New Roman" w:hAnsi="Times New Roman" w:cs="Times New Roman"/>
          <w:kern w:val="0"/>
          <w:sz w:val="24"/>
          <w:szCs w:val="24"/>
          <w:lang w:val="en-US" w:eastAsia="zh-CN" w:bidi="ar"/>
        </w:rPr>
        <w:t>被测</w:t>
      </w:r>
      <w:r>
        <w:rPr>
          <w:rFonts w:hint="eastAsia" w:ascii="Times New Roman" w:cs="Times New Roman"/>
          <w:kern w:val="0"/>
          <w:sz w:val="24"/>
          <w:szCs w:val="24"/>
          <w:lang w:val="en-US" w:eastAsia="zh-CN" w:bidi="ar"/>
        </w:rPr>
        <w:t>CDU</w:t>
      </w:r>
      <w:r>
        <w:rPr>
          <w:rFonts w:hint="default" w:ascii="Times New Roman" w:hAnsi="Times New Roman" w:cs="Times New Roman"/>
          <w:kern w:val="0"/>
          <w:sz w:val="24"/>
          <w:szCs w:val="24"/>
          <w:lang w:val="en-US" w:eastAsia="zh-CN" w:bidi="ar"/>
        </w:rPr>
        <w:t>测试换热量对应的</w:t>
      </w:r>
      <w:r>
        <w:rPr>
          <w:rFonts w:hint="default" w:ascii="Times New Roman" w:hAnsi="Times New Roman" w:eastAsia="宋体" w:cs="Times New Roman"/>
          <w:kern w:val="0"/>
          <w:sz w:val="24"/>
          <w:szCs w:val="24"/>
          <w:lang w:val="en-US" w:eastAsia="zh-CN" w:bidi="ar"/>
        </w:rPr>
        <w:t>标称</w:t>
      </w:r>
      <w:r>
        <w:rPr>
          <w:rFonts w:hint="default" w:ascii="Times New Roman" w:hAnsi="Times New Roman" w:cs="Times New Roman"/>
          <w:kern w:val="0"/>
          <w:sz w:val="24"/>
          <w:szCs w:val="24"/>
          <w:lang w:val="en-US" w:eastAsia="zh-CN" w:bidi="ar"/>
        </w:rPr>
        <w:t>二</w:t>
      </w:r>
      <w:r>
        <w:rPr>
          <w:rFonts w:hint="default" w:ascii="Times New Roman" w:hAnsi="Times New Roman" w:eastAsia="宋体" w:cs="Times New Roman"/>
          <w:kern w:val="0"/>
          <w:sz w:val="24"/>
          <w:szCs w:val="24"/>
          <w:lang w:val="en-US" w:eastAsia="zh-CN" w:bidi="ar"/>
        </w:rPr>
        <w:t>次侧额定流量</w:t>
      </w:r>
      <w:r>
        <w:rPr>
          <w:rFonts w:hint="default" w:ascii="Times New Roman" w:hAnsi="Times New Roman" w:cs="Times New Roman"/>
          <w:kern w:val="0"/>
          <w:sz w:val="24"/>
          <w:szCs w:val="24"/>
          <w:lang w:val="en-US" w:eastAsia="zh-CN" w:bidi="ar"/>
        </w:rPr>
        <w:t>，供液温度设定为35℃，回液温度设定为42℃，设置完毕后二次侧启动运行</w:t>
      </w:r>
      <w:r>
        <w:rPr>
          <w:rFonts w:hint="default" w:ascii="Times New Roman" w:hAnsi="Times New Roman" w:cs="Times New Roman"/>
          <w:kern w:val="2"/>
          <w:sz w:val="24"/>
          <w:szCs w:val="24"/>
          <w:lang w:val="en-US" w:eastAsia="zh-CN"/>
        </w:rPr>
        <w:t>。</w:t>
      </w:r>
    </w:p>
    <w:p w14:paraId="1527391B">
      <w:pPr>
        <w:pStyle w:val="41"/>
        <w:spacing w:line="360" w:lineRule="auto"/>
        <w:ind w:firstLine="0" w:firstLineChars="0"/>
        <w:rPr>
          <w:rFonts w:hint="default" w:ascii="Times New Roman" w:hAnsi="Times New Roman" w:eastAsia="宋体" w:cs="Times New Roman"/>
          <w:kern w:val="2"/>
          <w:sz w:val="24"/>
          <w:szCs w:val="24"/>
          <w:lang w:val="en-US" w:eastAsia="zh-CN"/>
        </w:rPr>
      </w:pPr>
      <w:r>
        <w:rPr>
          <w:rFonts w:hint="default" w:ascii="Times New Roman" w:hAnsi="Times New Roman" w:cs="Times New Roman"/>
          <w:kern w:val="2"/>
          <w:sz w:val="24"/>
          <w:szCs w:val="24"/>
          <w:lang w:val="en-US" w:eastAsia="zh-CN"/>
        </w:rPr>
        <w:t>7</w:t>
      </w:r>
      <w:r>
        <w:rPr>
          <w:rFonts w:hint="default" w:ascii="Times New Roman" w:hAnsi="Times New Roman" w:cs="Times New Roman"/>
          <w:kern w:val="2"/>
          <w:sz w:val="24"/>
          <w:szCs w:val="24"/>
        </w:rPr>
        <w:t>.2.</w:t>
      </w:r>
      <w:r>
        <w:rPr>
          <w:rFonts w:hint="default" w:ascii="Times New Roman" w:hAnsi="Times New Roman" w:cs="Times New Roman"/>
          <w:kern w:val="2"/>
          <w:sz w:val="24"/>
          <w:szCs w:val="24"/>
          <w:lang w:val="en-US" w:eastAsia="zh-CN"/>
        </w:rPr>
        <w:t>4</w:t>
      </w:r>
      <w:r>
        <w:rPr>
          <w:rFonts w:hint="default" w:ascii="Times New Roman" w:hAnsi="Times New Roman" w:cs="Times New Roman"/>
          <w:kern w:val="2"/>
          <w:sz w:val="24"/>
          <w:szCs w:val="24"/>
        </w:rPr>
        <w:t>.</w:t>
      </w:r>
      <w:r>
        <w:rPr>
          <w:rFonts w:hint="default" w:ascii="Times New Roman" w:hAnsi="Times New Roman" w:cs="Times New Roman"/>
          <w:kern w:val="2"/>
          <w:sz w:val="24"/>
          <w:szCs w:val="24"/>
          <w:lang w:val="en-US" w:eastAsia="zh-CN"/>
        </w:rPr>
        <w:t>4</w:t>
      </w:r>
      <w:r>
        <w:rPr>
          <w:rFonts w:hint="default" w:ascii="Times New Roman" w:hAnsi="Times New Roman" w:cs="Times New Roman"/>
          <w:kern w:val="2"/>
          <w:sz w:val="24"/>
          <w:szCs w:val="24"/>
        </w:rPr>
        <w:t xml:space="preserve">  </w:t>
      </w:r>
      <w:r>
        <w:rPr>
          <w:rFonts w:hint="default" w:ascii="Times New Roman" w:hAnsi="Times New Roman" w:cs="Times New Roman"/>
          <w:kern w:val="2"/>
          <w:sz w:val="24"/>
          <w:szCs w:val="24"/>
          <w:lang w:val="en-US" w:eastAsia="zh-CN"/>
        </w:rPr>
        <w:t>液冷模拟负载运行</w:t>
      </w:r>
    </w:p>
    <w:p w14:paraId="47DB2146">
      <w:pPr>
        <w:autoSpaceDE w:val="0"/>
        <w:autoSpaceDN w:val="0"/>
        <w:adjustRightInd w:val="0"/>
        <w:snapToGrid w:val="0"/>
        <w:spacing w:line="360" w:lineRule="auto"/>
        <w:ind w:firstLine="480" w:firstLineChars="200"/>
        <w:jc w:val="both"/>
        <w:rPr>
          <w:rFonts w:hint="default" w:ascii="Times New Roman" w:hAnsi="Times New Roman" w:cs="Times New Roman"/>
          <w:sz w:val="24"/>
          <w:lang w:val="en-US" w:eastAsia="zh-CN"/>
        </w:rPr>
      </w:pPr>
      <w:r>
        <w:rPr>
          <w:rFonts w:hint="default" w:ascii="Times New Roman" w:hAnsi="Times New Roman" w:cs="Times New Roman"/>
          <w:sz w:val="24"/>
          <w:lang w:val="en-US" w:eastAsia="zh-CN"/>
        </w:rPr>
        <w:t>检查一次侧、二次侧设置的仪表及被测</w:t>
      </w:r>
      <w:r>
        <w:rPr>
          <w:rFonts w:hint="eastAsia" w:cs="Times New Roman"/>
          <w:sz w:val="24"/>
          <w:lang w:val="en-US" w:eastAsia="zh-CN"/>
        </w:rPr>
        <w:t>CDU</w:t>
      </w:r>
      <w:r>
        <w:rPr>
          <w:rFonts w:hint="default" w:ascii="Times New Roman" w:hAnsi="Times New Roman" w:cs="Times New Roman"/>
          <w:sz w:val="24"/>
          <w:lang w:val="en-US" w:eastAsia="zh-CN"/>
        </w:rPr>
        <w:t>监控显示正常，一次侧、二次侧冷却液实际运行流量达到设定值±2%，将液冷模拟负载发热功率设定至</w:t>
      </w:r>
      <w:r>
        <w:rPr>
          <w:rFonts w:hint="default" w:ascii="Times New Roman" w:hAnsi="Times New Roman" w:cs="Times New Roman"/>
          <w:kern w:val="21"/>
          <w:sz w:val="24"/>
          <w:lang w:val="en-US" w:eastAsia="zh-CN"/>
        </w:rPr>
        <w:t>被测</w:t>
      </w:r>
      <w:r>
        <w:rPr>
          <w:rFonts w:hint="eastAsia" w:cs="Times New Roman"/>
          <w:kern w:val="21"/>
          <w:sz w:val="24"/>
          <w:lang w:val="en-US" w:eastAsia="zh-CN"/>
        </w:rPr>
        <w:t>CDU</w:t>
      </w:r>
      <w:r>
        <w:rPr>
          <w:rFonts w:hint="default" w:ascii="Times New Roman" w:hAnsi="Times New Roman" w:cs="Times New Roman"/>
          <w:kern w:val="21"/>
          <w:sz w:val="24"/>
          <w:lang w:val="en-US" w:eastAsia="zh-CN"/>
        </w:rPr>
        <w:t>的测试换热量。</w:t>
      </w:r>
    </w:p>
    <w:p w14:paraId="31027844">
      <w:pPr>
        <w:pStyle w:val="41"/>
        <w:spacing w:line="360" w:lineRule="auto"/>
        <w:ind w:firstLine="0" w:firstLineChars="0"/>
        <w:rPr>
          <w:rFonts w:hint="default" w:ascii="Times New Roman" w:hAnsi="Times New Roman" w:eastAsia="宋体" w:cs="Times New Roman"/>
          <w:kern w:val="2"/>
          <w:sz w:val="24"/>
          <w:szCs w:val="24"/>
          <w:lang w:val="en-US" w:eastAsia="zh-CN"/>
        </w:rPr>
      </w:pPr>
      <w:r>
        <w:rPr>
          <w:rFonts w:hint="default" w:ascii="Times New Roman" w:hAnsi="Times New Roman" w:cs="Times New Roman"/>
          <w:kern w:val="2"/>
          <w:sz w:val="24"/>
          <w:szCs w:val="24"/>
          <w:lang w:val="en-US" w:eastAsia="zh-CN"/>
        </w:rPr>
        <w:t>7</w:t>
      </w:r>
      <w:r>
        <w:rPr>
          <w:rFonts w:hint="default" w:ascii="Times New Roman" w:hAnsi="Times New Roman" w:cs="Times New Roman"/>
          <w:kern w:val="2"/>
          <w:sz w:val="24"/>
          <w:szCs w:val="24"/>
        </w:rPr>
        <w:t>.2.</w:t>
      </w:r>
      <w:r>
        <w:rPr>
          <w:rFonts w:hint="default" w:ascii="Times New Roman" w:hAnsi="Times New Roman" w:cs="Times New Roman"/>
          <w:kern w:val="2"/>
          <w:sz w:val="24"/>
          <w:szCs w:val="24"/>
          <w:lang w:val="en-US" w:eastAsia="zh-CN"/>
        </w:rPr>
        <w:t>4</w:t>
      </w:r>
      <w:r>
        <w:rPr>
          <w:rFonts w:hint="default" w:ascii="Times New Roman" w:hAnsi="Times New Roman" w:cs="Times New Roman"/>
          <w:kern w:val="2"/>
          <w:sz w:val="24"/>
          <w:szCs w:val="24"/>
        </w:rPr>
        <w:t>.</w:t>
      </w:r>
      <w:r>
        <w:rPr>
          <w:rFonts w:hint="default" w:ascii="Times New Roman" w:hAnsi="Times New Roman" w:cs="Times New Roman"/>
          <w:kern w:val="2"/>
          <w:sz w:val="24"/>
          <w:szCs w:val="24"/>
          <w:lang w:val="en-US" w:eastAsia="zh-CN"/>
        </w:rPr>
        <w:t>5</w:t>
      </w:r>
      <w:r>
        <w:rPr>
          <w:rFonts w:hint="default" w:ascii="Times New Roman" w:hAnsi="Times New Roman" w:cs="Times New Roman"/>
          <w:kern w:val="2"/>
          <w:sz w:val="24"/>
          <w:szCs w:val="24"/>
        </w:rPr>
        <w:t xml:space="preserve">  </w:t>
      </w:r>
      <w:r>
        <w:rPr>
          <w:rFonts w:hint="default" w:ascii="Times New Roman" w:hAnsi="Times New Roman" w:cs="Times New Roman"/>
          <w:kern w:val="2"/>
          <w:sz w:val="24"/>
          <w:szCs w:val="24"/>
          <w:lang w:val="en-US" w:eastAsia="zh-CN"/>
        </w:rPr>
        <w:t>测试工况稳定运行</w:t>
      </w:r>
    </w:p>
    <w:p w14:paraId="67EADA96">
      <w:pPr>
        <w:autoSpaceDE w:val="0"/>
        <w:autoSpaceDN w:val="0"/>
        <w:adjustRightInd w:val="0"/>
        <w:snapToGrid w:val="0"/>
        <w:spacing w:line="360" w:lineRule="auto"/>
        <w:ind w:firstLine="480" w:firstLineChars="200"/>
        <w:jc w:val="both"/>
        <w:rPr>
          <w:rFonts w:hint="default" w:ascii="Times New Roman" w:hAnsi="Times New Roman" w:cs="Times New Roman"/>
          <w:sz w:val="24"/>
          <w:lang w:val="en-US" w:eastAsia="zh-CN"/>
        </w:rPr>
      </w:pPr>
      <w:r>
        <w:rPr>
          <w:rFonts w:hint="default" w:ascii="Times New Roman" w:hAnsi="Times New Roman" w:cs="Times New Roman"/>
          <w:sz w:val="24"/>
          <w:lang w:val="en-US" w:eastAsia="zh-CN"/>
        </w:rPr>
        <w:t>测试平台的工况参数满足表2要求，稳定运行15 min，采集测量数据。</w:t>
      </w:r>
    </w:p>
    <w:p w14:paraId="3B2F38F3">
      <w:pPr>
        <w:autoSpaceDE w:val="0"/>
        <w:autoSpaceDN w:val="0"/>
        <w:adjustRightInd w:val="0"/>
        <w:snapToGrid w:val="0"/>
        <w:spacing w:line="360" w:lineRule="auto"/>
        <w:jc w:val="left"/>
        <w:rPr>
          <w:rFonts w:hint="default" w:ascii="Times New Roman" w:hAnsi="Times New Roman" w:cs="Times New Roman"/>
          <w:sz w:val="24"/>
          <w:lang w:val="en-US" w:eastAsia="zh-CN"/>
        </w:rPr>
      </w:pPr>
      <w:bookmarkStart w:id="64" w:name="_Toc5416"/>
      <w:r>
        <w:rPr>
          <w:rFonts w:hint="default" w:ascii="Times New Roman" w:hAnsi="Times New Roman" w:cs="Times New Roman"/>
          <w:sz w:val="24"/>
          <w:lang w:val="en-US" w:eastAsia="zh-CN"/>
        </w:rPr>
        <w:t>7.3 测试数据采集与处理</w:t>
      </w:r>
      <w:bookmarkEnd w:id="64"/>
    </w:p>
    <w:p w14:paraId="63563B6F">
      <w:pPr>
        <w:spacing w:line="360" w:lineRule="auto"/>
        <w:rPr>
          <w:rFonts w:hint="default" w:ascii="Times New Roman" w:hAnsi="Times New Roman" w:eastAsia="宋体" w:cs="Times New Roman"/>
          <w:kern w:val="21"/>
          <w:sz w:val="24"/>
          <w:lang w:val="en-US" w:eastAsia="zh-CN"/>
        </w:rPr>
      </w:pPr>
      <w:r>
        <w:rPr>
          <w:rFonts w:hint="default" w:ascii="Times New Roman" w:hAnsi="Times New Roman" w:cs="Times New Roman"/>
          <w:kern w:val="21"/>
          <w:sz w:val="24"/>
          <w:lang w:val="en-US" w:eastAsia="zh-CN"/>
        </w:rPr>
        <w:t>7</w:t>
      </w:r>
      <w:r>
        <w:rPr>
          <w:rFonts w:hint="default" w:ascii="Times New Roman" w:hAnsi="Times New Roman" w:cs="Times New Roman"/>
          <w:kern w:val="21"/>
          <w:sz w:val="24"/>
        </w:rPr>
        <w:t>.</w:t>
      </w:r>
      <w:r>
        <w:rPr>
          <w:rFonts w:hint="default" w:ascii="Times New Roman" w:hAnsi="Times New Roman" w:cs="Times New Roman"/>
          <w:kern w:val="21"/>
          <w:sz w:val="24"/>
          <w:lang w:val="en-US" w:eastAsia="zh-CN"/>
        </w:rPr>
        <w:t>3</w:t>
      </w:r>
      <w:r>
        <w:rPr>
          <w:rFonts w:hint="default" w:ascii="Times New Roman" w:hAnsi="Times New Roman" w:cs="Times New Roman"/>
          <w:kern w:val="21"/>
          <w:sz w:val="24"/>
        </w:rPr>
        <w:t xml:space="preserve">.1 </w:t>
      </w:r>
      <w:r>
        <w:rPr>
          <w:rFonts w:hint="default" w:ascii="Times New Roman" w:hAnsi="Times New Roman" w:cs="Times New Roman"/>
          <w:kern w:val="21"/>
          <w:sz w:val="24"/>
          <w:lang w:val="en-US" w:eastAsia="zh-CN"/>
        </w:rPr>
        <w:t>测试数据采集</w:t>
      </w:r>
    </w:p>
    <w:p w14:paraId="62CBA0DB">
      <w:pPr>
        <w:autoSpaceDE w:val="0"/>
        <w:autoSpaceDN w:val="0"/>
        <w:adjustRightInd w:val="0"/>
        <w:snapToGrid w:val="0"/>
        <w:spacing w:line="360" w:lineRule="auto"/>
        <w:ind w:firstLine="480" w:firstLineChars="200"/>
        <w:jc w:val="both"/>
        <w:rPr>
          <w:rFonts w:hint="default" w:ascii="Times New Roman" w:hAnsi="Times New Roman" w:cs="Times New Roman"/>
          <w:sz w:val="24"/>
          <w:lang w:val="en-US" w:eastAsia="zh-CN"/>
        </w:rPr>
      </w:pPr>
      <w:r>
        <w:rPr>
          <w:rFonts w:hint="default" w:ascii="Times New Roman" w:hAnsi="Times New Roman" w:cs="Times New Roman"/>
          <w:sz w:val="24"/>
          <w:lang w:val="en-US" w:eastAsia="zh-CN"/>
        </w:rPr>
        <w:t>测试工况满足7.2.4.5节要求，按表1的参数类别每间隔2 min采集记录测试数据，采集周期为60 min，将测试结果记录至表3数据采集记录表。</w:t>
      </w:r>
    </w:p>
    <w:p w14:paraId="0AB6DC1A">
      <w:pPr>
        <w:jc w:val="center"/>
        <w:rPr>
          <w:rFonts w:hint="default" w:ascii="Times New Roman" w:hAnsi="Times New Roman" w:cs="Times New Roman"/>
          <w:b/>
          <w:bCs/>
          <w:sz w:val="24"/>
          <w:szCs w:val="24"/>
          <w:lang w:val="en-US" w:eastAsia="zh-CN"/>
        </w:rPr>
      </w:pPr>
      <w:r>
        <w:rPr>
          <w:rFonts w:hint="default" w:ascii="Times New Roman" w:hAnsi="Times New Roman" w:cs="Times New Roman"/>
          <w:b/>
          <w:bCs/>
          <w:sz w:val="24"/>
          <w:szCs w:val="24"/>
          <w:lang w:val="en-US" w:eastAsia="zh-CN"/>
        </w:rPr>
        <w:t>表3 测试数据采集记录表</w:t>
      </w:r>
    </w:p>
    <w:tbl>
      <w:tblPr>
        <w:tblStyle w:val="23"/>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97"/>
        <w:gridCol w:w="799"/>
        <w:gridCol w:w="846"/>
        <w:gridCol w:w="875"/>
        <w:gridCol w:w="995"/>
        <w:gridCol w:w="988"/>
        <w:gridCol w:w="1031"/>
      </w:tblGrid>
      <w:tr w14:paraId="2BB46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4" w:type="pct"/>
            <w:vMerge w:val="restart"/>
            <w:vAlign w:val="center"/>
          </w:tcPr>
          <w:p w14:paraId="69CE0855">
            <w:pPr>
              <w:snapToGrid w:val="0"/>
              <w:spacing w:line="360" w:lineRule="auto"/>
              <w:jc w:val="center"/>
              <w:rPr>
                <w:rFonts w:hint="default" w:ascii="Times New Roman" w:hAnsi="Times New Roman" w:eastAsia="宋体" w:cs="Times New Roman"/>
                <w:color w:val="000000" w:themeColor="text1"/>
                <w:sz w:val="24"/>
                <w:szCs w:val="21"/>
                <w:lang w:val="en-US" w:eastAsia="zh-CN"/>
                <w14:textFill>
                  <w14:solidFill>
                    <w14:schemeClr w14:val="tx1"/>
                  </w14:solidFill>
                </w14:textFill>
              </w:rPr>
            </w:pPr>
            <w:r>
              <w:rPr>
                <w:rFonts w:hint="default" w:ascii="Times New Roman" w:hAnsi="Times New Roman" w:cs="Times New Roman"/>
                <w:color w:val="000000" w:themeColor="text1"/>
                <w:sz w:val="24"/>
                <w:szCs w:val="21"/>
                <w:lang w:val="en-US" w:eastAsia="zh-CN"/>
                <w14:textFill>
                  <w14:solidFill>
                    <w14:schemeClr w14:val="tx1"/>
                  </w14:solidFill>
                </w14:textFill>
              </w:rPr>
              <w:t>参数类别</w:t>
            </w:r>
          </w:p>
        </w:tc>
        <w:tc>
          <w:tcPr>
            <w:tcW w:w="463" w:type="pct"/>
            <w:vMerge w:val="restart"/>
            <w:vAlign w:val="center"/>
          </w:tcPr>
          <w:p w14:paraId="7477AEA2">
            <w:pPr>
              <w:snapToGrid w:val="0"/>
              <w:spacing w:line="360" w:lineRule="auto"/>
              <w:jc w:val="center"/>
              <w:rPr>
                <w:rFonts w:hint="default" w:ascii="Times New Roman" w:hAnsi="Times New Roman" w:cs="Times New Roman"/>
                <w:color w:val="000000" w:themeColor="text1"/>
                <w:sz w:val="24"/>
                <w:szCs w:val="21"/>
                <w:lang w:val="en-US" w:eastAsia="zh-CN"/>
                <w14:textFill>
                  <w14:solidFill>
                    <w14:schemeClr w14:val="tx1"/>
                  </w14:solidFill>
                </w14:textFill>
              </w:rPr>
            </w:pPr>
            <w:r>
              <w:rPr>
                <w:rFonts w:hint="default" w:ascii="Times New Roman" w:hAnsi="Times New Roman" w:cs="Times New Roman"/>
                <w:color w:val="000000" w:themeColor="text1"/>
                <w:sz w:val="24"/>
                <w:szCs w:val="21"/>
                <w:lang w:val="en-US" w:eastAsia="zh-CN"/>
                <w14:textFill>
                  <w14:solidFill>
                    <w14:schemeClr w14:val="tx1"/>
                  </w14:solidFill>
                </w14:textFill>
              </w:rPr>
              <w:t>单位</w:t>
            </w:r>
          </w:p>
        </w:tc>
        <w:tc>
          <w:tcPr>
            <w:tcW w:w="2742" w:type="pct"/>
            <w:gridSpan w:val="5"/>
            <w:vAlign w:val="center"/>
          </w:tcPr>
          <w:p w14:paraId="49B5B953">
            <w:pPr>
              <w:snapToGrid w:val="0"/>
              <w:spacing w:line="360" w:lineRule="auto"/>
              <w:jc w:val="center"/>
              <w:rPr>
                <w:rFonts w:hint="default" w:ascii="Times New Roman" w:hAnsi="Times New Roman" w:cs="Times New Roman"/>
                <w:color w:val="000000" w:themeColor="text1"/>
                <w:sz w:val="24"/>
                <w:szCs w:val="21"/>
                <w:lang w:val="en-US" w:eastAsia="zh-CN"/>
                <w14:textFill>
                  <w14:solidFill>
                    <w14:schemeClr w14:val="tx1"/>
                  </w14:solidFill>
                </w14:textFill>
              </w:rPr>
            </w:pPr>
            <w:r>
              <w:rPr>
                <w:rFonts w:hint="default" w:ascii="Times New Roman" w:hAnsi="Times New Roman" w:cs="Times New Roman"/>
                <w:color w:val="000000" w:themeColor="text1"/>
                <w:sz w:val="24"/>
                <w:szCs w:val="21"/>
                <w:lang w:val="en-US" w:eastAsia="zh-CN"/>
                <w14:textFill>
                  <w14:solidFill>
                    <w14:schemeClr w14:val="tx1"/>
                  </w14:solidFill>
                </w14:textFill>
              </w:rPr>
              <w:t>测试结果</w:t>
            </w:r>
          </w:p>
        </w:tc>
      </w:tr>
      <w:tr w14:paraId="4A12B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4" w:type="pct"/>
            <w:vMerge w:val="continue"/>
            <w:vAlign w:val="center"/>
          </w:tcPr>
          <w:p w14:paraId="3638E6EC">
            <w:pPr>
              <w:snapToGrid w:val="0"/>
              <w:spacing w:line="360" w:lineRule="auto"/>
              <w:jc w:val="center"/>
              <w:rPr>
                <w:rFonts w:hint="default" w:ascii="Times New Roman" w:hAnsi="Times New Roman" w:cs="Times New Roman"/>
                <w:color w:val="000000" w:themeColor="text1"/>
                <w:sz w:val="24"/>
                <w:szCs w:val="21"/>
                <w:lang w:val="en-US" w:eastAsia="zh-CN"/>
                <w14:textFill>
                  <w14:solidFill>
                    <w14:schemeClr w14:val="tx1"/>
                  </w14:solidFill>
                </w14:textFill>
              </w:rPr>
            </w:pPr>
          </w:p>
        </w:tc>
        <w:tc>
          <w:tcPr>
            <w:tcW w:w="463" w:type="pct"/>
            <w:vMerge w:val="continue"/>
            <w:vAlign w:val="center"/>
          </w:tcPr>
          <w:p w14:paraId="43AD0996">
            <w:pPr>
              <w:snapToGrid w:val="0"/>
              <w:spacing w:line="360" w:lineRule="auto"/>
              <w:jc w:val="center"/>
              <w:rPr>
                <w:rFonts w:hint="default" w:ascii="Times New Roman" w:hAnsi="Times New Roman" w:cs="Times New Roman"/>
                <w:color w:val="000000" w:themeColor="text1"/>
                <w:sz w:val="24"/>
                <w:szCs w:val="21"/>
                <w:lang w:val="en-US" w:eastAsia="zh-CN"/>
                <w14:textFill>
                  <w14:solidFill>
                    <w14:schemeClr w14:val="tx1"/>
                  </w14:solidFill>
                </w14:textFill>
              </w:rPr>
            </w:pPr>
          </w:p>
        </w:tc>
        <w:tc>
          <w:tcPr>
            <w:tcW w:w="490" w:type="pct"/>
            <w:vAlign w:val="center"/>
          </w:tcPr>
          <w:p w14:paraId="059C8EF1">
            <w:pPr>
              <w:snapToGrid w:val="0"/>
              <w:spacing w:line="360" w:lineRule="auto"/>
              <w:jc w:val="center"/>
              <w:rPr>
                <w:rFonts w:hint="default" w:ascii="Times New Roman" w:hAnsi="Times New Roman" w:cs="Times New Roman"/>
                <w:color w:val="000000" w:themeColor="text1"/>
                <w:sz w:val="24"/>
                <w:szCs w:val="21"/>
                <w:lang w:val="en-US" w:eastAsia="zh-CN"/>
                <w14:textFill>
                  <w14:solidFill>
                    <w14:schemeClr w14:val="tx1"/>
                  </w14:solidFill>
                </w14:textFill>
              </w:rPr>
            </w:pPr>
            <w:r>
              <w:rPr>
                <w:rFonts w:hint="default" w:ascii="Times New Roman" w:hAnsi="Times New Roman" w:cs="Times New Roman"/>
                <w:color w:val="000000" w:themeColor="text1"/>
                <w:sz w:val="24"/>
                <w:szCs w:val="21"/>
                <w:lang w:val="en-US" w:eastAsia="zh-CN"/>
                <w14:textFill>
                  <w14:solidFill>
                    <w14:schemeClr w14:val="tx1"/>
                  </w14:solidFill>
                </w14:textFill>
              </w:rPr>
              <w:t>0min</w:t>
            </w:r>
          </w:p>
        </w:tc>
        <w:tc>
          <w:tcPr>
            <w:tcW w:w="507" w:type="pct"/>
            <w:vAlign w:val="center"/>
          </w:tcPr>
          <w:p w14:paraId="697620B7">
            <w:pPr>
              <w:snapToGrid w:val="0"/>
              <w:spacing w:line="360" w:lineRule="auto"/>
              <w:jc w:val="center"/>
              <w:rPr>
                <w:rFonts w:hint="default" w:ascii="Times New Roman" w:hAnsi="Times New Roman" w:cs="Times New Roman"/>
                <w:color w:val="000000" w:themeColor="text1"/>
                <w:sz w:val="24"/>
                <w:szCs w:val="21"/>
                <w:lang w:val="en-US" w:eastAsia="zh-CN"/>
                <w14:textFill>
                  <w14:solidFill>
                    <w14:schemeClr w14:val="tx1"/>
                  </w14:solidFill>
                </w14:textFill>
              </w:rPr>
            </w:pPr>
            <w:r>
              <w:rPr>
                <w:rFonts w:hint="default" w:ascii="Times New Roman" w:hAnsi="Times New Roman" w:cs="Times New Roman"/>
                <w:color w:val="000000" w:themeColor="text1"/>
                <w:sz w:val="24"/>
                <w:szCs w:val="21"/>
                <w:lang w:val="en-US" w:eastAsia="zh-CN"/>
                <w14:textFill>
                  <w14:solidFill>
                    <w14:schemeClr w14:val="tx1"/>
                  </w14:solidFill>
                </w14:textFill>
              </w:rPr>
              <w:t>2min</w:t>
            </w:r>
          </w:p>
        </w:tc>
        <w:tc>
          <w:tcPr>
            <w:tcW w:w="576" w:type="pct"/>
            <w:vAlign w:val="center"/>
          </w:tcPr>
          <w:p w14:paraId="0502C6EA">
            <w:pPr>
              <w:snapToGrid w:val="0"/>
              <w:spacing w:line="360" w:lineRule="auto"/>
              <w:jc w:val="center"/>
              <w:rPr>
                <w:rFonts w:hint="default" w:ascii="Times New Roman" w:hAnsi="Times New Roman" w:cs="Times New Roman"/>
                <w:color w:val="000000" w:themeColor="text1"/>
                <w:sz w:val="24"/>
                <w:szCs w:val="21"/>
                <w:lang w:val="en-US" w:eastAsia="zh-CN"/>
                <w14:textFill>
                  <w14:solidFill>
                    <w14:schemeClr w14:val="tx1"/>
                  </w14:solidFill>
                </w14:textFill>
              </w:rPr>
            </w:pPr>
            <w:r>
              <w:rPr>
                <w:rFonts w:hint="default" w:ascii="Times New Roman" w:hAnsi="Times New Roman" w:cs="Times New Roman"/>
                <w:color w:val="000000" w:themeColor="text1"/>
                <w:sz w:val="24"/>
                <w:szCs w:val="21"/>
                <w:lang w:val="en-US" w:eastAsia="zh-CN"/>
                <w14:textFill>
                  <w14:solidFill>
                    <w14:schemeClr w14:val="tx1"/>
                  </w14:solidFill>
                </w14:textFill>
              </w:rPr>
              <w:t>4min</w:t>
            </w:r>
          </w:p>
        </w:tc>
        <w:tc>
          <w:tcPr>
            <w:tcW w:w="572" w:type="pct"/>
            <w:vAlign w:val="center"/>
          </w:tcPr>
          <w:p w14:paraId="14880FE6">
            <w:pPr>
              <w:snapToGrid w:val="0"/>
              <w:spacing w:line="360" w:lineRule="auto"/>
              <w:jc w:val="center"/>
              <w:rPr>
                <w:rFonts w:hint="default" w:ascii="Times New Roman" w:hAnsi="Times New Roman" w:cs="Times New Roman"/>
                <w:color w:val="000000" w:themeColor="text1"/>
                <w:sz w:val="24"/>
                <w:szCs w:val="21"/>
                <w:lang w:val="en-US" w:eastAsia="zh-CN"/>
                <w14:textFill>
                  <w14:solidFill>
                    <w14:schemeClr w14:val="tx1"/>
                  </w14:solidFill>
                </w14:textFill>
              </w:rPr>
            </w:pPr>
            <w:r>
              <w:rPr>
                <w:rFonts w:hint="default" w:ascii="Times New Roman" w:hAnsi="Times New Roman" w:cs="Times New Roman"/>
                <w:color w:val="000000" w:themeColor="text1"/>
                <w:sz w:val="24"/>
                <w:szCs w:val="21"/>
                <w:lang w:val="en-US" w:eastAsia="zh-CN"/>
                <w14:textFill>
                  <w14:solidFill>
                    <w14:schemeClr w14:val="tx1"/>
                  </w14:solidFill>
                </w14:textFill>
              </w:rPr>
              <w:t>...</w:t>
            </w:r>
          </w:p>
        </w:tc>
        <w:tc>
          <w:tcPr>
            <w:tcW w:w="595" w:type="pct"/>
            <w:vAlign w:val="center"/>
          </w:tcPr>
          <w:p w14:paraId="0A12CE86">
            <w:pPr>
              <w:snapToGrid w:val="0"/>
              <w:spacing w:line="360" w:lineRule="auto"/>
              <w:jc w:val="center"/>
              <w:rPr>
                <w:rFonts w:hint="default" w:ascii="Times New Roman" w:hAnsi="Times New Roman" w:eastAsia="宋体" w:cs="Times New Roman"/>
                <w:color w:val="000000" w:themeColor="text1"/>
                <w:sz w:val="24"/>
                <w:szCs w:val="21"/>
                <w:lang w:val="en-US" w:eastAsia="zh-CN"/>
                <w14:textFill>
                  <w14:solidFill>
                    <w14:schemeClr w14:val="tx1"/>
                  </w14:solidFill>
                </w14:textFill>
              </w:rPr>
            </w:pPr>
            <w:r>
              <w:rPr>
                <w:rFonts w:hint="default" w:ascii="Times New Roman" w:hAnsi="Times New Roman" w:cs="Times New Roman"/>
                <w:color w:val="000000" w:themeColor="text1"/>
                <w:sz w:val="24"/>
                <w:szCs w:val="21"/>
                <w:lang w:val="en-US" w:eastAsia="zh-CN"/>
                <w14:textFill>
                  <w14:solidFill>
                    <w14:schemeClr w14:val="tx1"/>
                  </w14:solidFill>
                </w14:textFill>
              </w:rPr>
              <w:t>60min</w:t>
            </w:r>
          </w:p>
        </w:tc>
      </w:tr>
      <w:tr w14:paraId="70608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4" w:type="pct"/>
            <w:vAlign w:val="center"/>
          </w:tcPr>
          <w:p w14:paraId="49AE953B">
            <w:pPr>
              <w:snapToGrid w:val="0"/>
              <w:spacing w:line="360" w:lineRule="auto"/>
              <w:jc w:val="center"/>
              <w:rPr>
                <w:rFonts w:hint="default" w:ascii="Times New Roman" w:hAnsi="Times New Roman" w:eastAsia="宋体" w:cs="Times New Roman"/>
                <w:b w:val="0"/>
                <w:bCs w:val="0"/>
                <w:color w:val="000000" w:themeColor="text1"/>
                <w:sz w:val="24"/>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4"/>
                <w:szCs w:val="21"/>
                <w:lang w:val="en-US" w:eastAsia="zh-CN"/>
                <w14:textFill>
                  <w14:solidFill>
                    <w14:schemeClr w14:val="tx1"/>
                  </w14:solidFill>
                </w14:textFill>
              </w:rPr>
              <w:t>一次侧供液温度</w:t>
            </w:r>
          </w:p>
        </w:tc>
        <w:tc>
          <w:tcPr>
            <w:tcW w:w="463" w:type="pct"/>
            <w:vAlign w:val="center"/>
          </w:tcPr>
          <w:p w14:paraId="148251BB">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r>
              <w:rPr>
                <w:rFonts w:hint="default" w:ascii="Times New Roman" w:hAnsi="Times New Roman" w:cs="Times New Roman"/>
                <w:b w:val="0"/>
                <w:bCs w:val="0"/>
                <w:color w:val="000000" w:themeColor="text1"/>
                <w:sz w:val="24"/>
                <w:szCs w:val="21"/>
                <w:lang w:val="en-US" w:eastAsia="zh-CN"/>
                <w14:textFill>
                  <w14:solidFill>
                    <w14:schemeClr w14:val="tx1"/>
                  </w14:solidFill>
                </w14:textFill>
              </w:rPr>
              <w:t>℃</w:t>
            </w:r>
          </w:p>
        </w:tc>
        <w:tc>
          <w:tcPr>
            <w:tcW w:w="490" w:type="pct"/>
            <w:vAlign w:val="center"/>
          </w:tcPr>
          <w:p w14:paraId="6AC8A2F2">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c>
          <w:tcPr>
            <w:tcW w:w="507" w:type="pct"/>
            <w:vAlign w:val="center"/>
          </w:tcPr>
          <w:p w14:paraId="7460DE6D">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c>
          <w:tcPr>
            <w:tcW w:w="576" w:type="pct"/>
            <w:vAlign w:val="center"/>
          </w:tcPr>
          <w:p w14:paraId="280DFCB8">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c>
          <w:tcPr>
            <w:tcW w:w="572" w:type="pct"/>
            <w:vAlign w:val="center"/>
          </w:tcPr>
          <w:p w14:paraId="3BCFA732">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c>
          <w:tcPr>
            <w:tcW w:w="595" w:type="pct"/>
            <w:vAlign w:val="center"/>
          </w:tcPr>
          <w:p w14:paraId="3AD75074">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r>
      <w:tr w14:paraId="64AF2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4" w:type="pct"/>
            <w:vAlign w:val="center"/>
          </w:tcPr>
          <w:p w14:paraId="7D8765B1">
            <w:pPr>
              <w:snapToGrid w:val="0"/>
              <w:spacing w:line="360" w:lineRule="auto"/>
              <w:jc w:val="center"/>
              <w:rPr>
                <w:rFonts w:hint="default" w:ascii="Times New Roman" w:hAnsi="Times New Roman" w:cs="Times New Roman"/>
                <w:b w:val="0"/>
                <w:bCs w:val="0"/>
                <w:color w:val="000000" w:themeColor="text1"/>
                <w:sz w:val="24"/>
                <w:szCs w:val="21"/>
                <w14:textFill>
                  <w14:solidFill>
                    <w14:schemeClr w14:val="tx1"/>
                  </w14:solidFill>
                </w14:textFill>
              </w:rPr>
            </w:pPr>
            <w:r>
              <w:rPr>
                <w:rFonts w:hint="default" w:ascii="Times New Roman" w:hAnsi="Times New Roman" w:cs="Times New Roman"/>
                <w:b w:val="0"/>
                <w:bCs w:val="0"/>
                <w:color w:val="000000" w:themeColor="text1"/>
                <w:sz w:val="24"/>
                <w:szCs w:val="21"/>
                <w:lang w:val="en-US" w:eastAsia="zh-CN"/>
                <w14:textFill>
                  <w14:solidFill>
                    <w14:schemeClr w14:val="tx1"/>
                  </w14:solidFill>
                </w14:textFill>
              </w:rPr>
              <w:t>一次侧回液温度</w:t>
            </w:r>
          </w:p>
        </w:tc>
        <w:tc>
          <w:tcPr>
            <w:tcW w:w="463" w:type="pct"/>
            <w:vAlign w:val="center"/>
          </w:tcPr>
          <w:p w14:paraId="5A48A369">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r>
              <w:rPr>
                <w:rFonts w:hint="default" w:ascii="Times New Roman" w:hAnsi="Times New Roman" w:cs="Times New Roman"/>
                <w:b w:val="0"/>
                <w:bCs w:val="0"/>
                <w:color w:val="000000" w:themeColor="text1"/>
                <w:sz w:val="24"/>
                <w:szCs w:val="21"/>
                <w:lang w:val="en-US" w:eastAsia="zh-CN"/>
                <w14:textFill>
                  <w14:solidFill>
                    <w14:schemeClr w14:val="tx1"/>
                  </w14:solidFill>
                </w14:textFill>
              </w:rPr>
              <w:t>℃</w:t>
            </w:r>
          </w:p>
        </w:tc>
        <w:tc>
          <w:tcPr>
            <w:tcW w:w="490" w:type="pct"/>
            <w:vAlign w:val="center"/>
          </w:tcPr>
          <w:p w14:paraId="0A3BDAF3">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c>
          <w:tcPr>
            <w:tcW w:w="507" w:type="pct"/>
            <w:vAlign w:val="center"/>
          </w:tcPr>
          <w:p w14:paraId="04CF7B3F">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c>
          <w:tcPr>
            <w:tcW w:w="576" w:type="pct"/>
            <w:vAlign w:val="center"/>
          </w:tcPr>
          <w:p w14:paraId="63191C5F">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c>
          <w:tcPr>
            <w:tcW w:w="572" w:type="pct"/>
            <w:vAlign w:val="center"/>
          </w:tcPr>
          <w:p w14:paraId="4930497F">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c>
          <w:tcPr>
            <w:tcW w:w="595" w:type="pct"/>
            <w:vAlign w:val="center"/>
          </w:tcPr>
          <w:p w14:paraId="619BA557">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r>
      <w:tr w14:paraId="33092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4" w:type="pct"/>
            <w:vAlign w:val="center"/>
          </w:tcPr>
          <w:p w14:paraId="0EC580B8">
            <w:pPr>
              <w:snapToGrid w:val="0"/>
              <w:spacing w:line="360" w:lineRule="auto"/>
              <w:jc w:val="center"/>
              <w:rPr>
                <w:rFonts w:hint="default" w:ascii="Times New Roman" w:hAnsi="Times New Roman" w:eastAsia="宋体" w:cs="Times New Roman"/>
                <w:b w:val="0"/>
                <w:bCs w:val="0"/>
                <w:color w:val="000000" w:themeColor="text1"/>
                <w:sz w:val="24"/>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4"/>
                <w:szCs w:val="21"/>
                <w:lang w:val="en-US" w:eastAsia="zh-CN"/>
                <w14:textFill>
                  <w14:solidFill>
                    <w14:schemeClr w14:val="tx1"/>
                  </w14:solidFill>
                </w14:textFill>
              </w:rPr>
              <w:t>一次侧供液压力</w:t>
            </w:r>
          </w:p>
        </w:tc>
        <w:tc>
          <w:tcPr>
            <w:tcW w:w="463" w:type="pct"/>
            <w:vAlign w:val="center"/>
          </w:tcPr>
          <w:p w14:paraId="3732AEEE">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r>
              <w:rPr>
                <w:rFonts w:hint="default" w:ascii="Times New Roman" w:hAnsi="Times New Roman" w:cs="Times New Roman"/>
                <w:b w:val="0"/>
                <w:bCs w:val="0"/>
                <w:color w:val="000000" w:themeColor="text1"/>
                <w:sz w:val="24"/>
                <w:szCs w:val="21"/>
                <w:lang w:val="en-US" w:eastAsia="zh-CN"/>
                <w14:textFill>
                  <w14:solidFill>
                    <w14:schemeClr w14:val="tx1"/>
                  </w14:solidFill>
                </w14:textFill>
              </w:rPr>
              <w:t>kPa</w:t>
            </w:r>
          </w:p>
        </w:tc>
        <w:tc>
          <w:tcPr>
            <w:tcW w:w="490" w:type="pct"/>
            <w:vAlign w:val="center"/>
          </w:tcPr>
          <w:p w14:paraId="480FCBD2">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c>
          <w:tcPr>
            <w:tcW w:w="507" w:type="pct"/>
            <w:vAlign w:val="center"/>
          </w:tcPr>
          <w:p w14:paraId="4FBB134B">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c>
          <w:tcPr>
            <w:tcW w:w="576" w:type="pct"/>
            <w:vAlign w:val="center"/>
          </w:tcPr>
          <w:p w14:paraId="0613EDE3">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c>
          <w:tcPr>
            <w:tcW w:w="572" w:type="pct"/>
            <w:vAlign w:val="center"/>
          </w:tcPr>
          <w:p w14:paraId="2D942BD7">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c>
          <w:tcPr>
            <w:tcW w:w="595" w:type="pct"/>
            <w:vAlign w:val="center"/>
          </w:tcPr>
          <w:p w14:paraId="5195B65C">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r>
      <w:tr w14:paraId="75726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4" w:type="pct"/>
            <w:vAlign w:val="center"/>
          </w:tcPr>
          <w:p w14:paraId="788A6D13">
            <w:pPr>
              <w:snapToGrid w:val="0"/>
              <w:spacing w:line="360" w:lineRule="auto"/>
              <w:jc w:val="center"/>
              <w:rPr>
                <w:rFonts w:hint="default" w:ascii="Times New Roman" w:hAnsi="Times New Roman" w:cs="Times New Roman"/>
                <w:b w:val="0"/>
                <w:bCs w:val="0"/>
                <w:color w:val="000000" w:themeColor="text1"/>
                <w:sz w:val="24"/>
                <w:szCs w:val="21"/>
                <w14:textFill>
                  <w14:solidFill>
                    <w14:schemeClr w14:val="tx1"/>
                  </w14:solidFill>
                </w14:textFill>
              </w:rPr>
            </w:pPr>
            <w:r>
              <w:rPr>
                <w:rFonts w:hint="default" w:ascii="Times New Roman" w:hAnsi="Times New Roman" w:cs="Times New Roman"/>
                <w:b w:val="0"/>
                <w:bCs w:val="0"/>
                <w:color w:val="000000" w:themeColor="text1"/>
                <w:sz w:val="24"/>
                <w:szCs w:val="21"/>
                <w:lang w:val="en-US" w:eastAsia="zh-CN"/>
                <w14:textFill>
                  <w14:solidFill>
                    <w14:schemeClr w14:val="tx1"/>
                  </w14:solidFill>
                </w14:textFill>
              </w:rPr>
              <w:t>一次侧回液压力</w:t>
            </w:r>
          </w:p>
        </w:tc>
        <w:tc>
          <w:tcPr>
            <w:tcW w:w="463" w:type="pct"/>
            <w:vAlign w:val="center"/>
          </w:tcPr>
          <w:p w14:paraId="1ED2CF2B">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r>
              <w:rPr>
                <w:rFonts w:hint="default" w:ascii="Times New Roman" w:hAnsi="Times New Roman" w:cs="Times New Roman"/>
                <w:b w:val="0"/>
                <w:bCs w:val="0"/>
                <w:color w:val="000000" w:themeColor="text1"/>
                <w:sz w:val="24"/>
                <w:szCs w:val="21"/>
                <w:lang w:val="en-US" w:eastAsia="zh-CN"/>
                <w14:textFill>
                  <w14:solidFill>
                    <w14:schemeClr w14:val="tx1"/>
                  </w14:solidFill>
                </w14:textFill>
              </w:rPr>
              <w:t>kPa</w:t>
            </w:r>
          </w:p>
        </w:tc>
        <w:tc>
          <w:tcPr>
            <w:tcW w:w="490" w:type="pct"/>
            <w:vAlign w:val="center"/>
          </w:tcPr>
          <w:p w14:paraId="1F263DC3">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c>
          <w:tcPr>
            <w:tcW w:w="507" w:type="pct"/>
            <w:vAlign w:val="center"/>
          </w:tcPr>
          <w:p w14:paraId="54E81360">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c>
          <w:tcPr>
            <w:tcW w:w="576" w:type="pct"/>
            <w:vAlign w:val="center"/>
          </w:tcPr>
          <w:p w14:paraId="05E60CBA">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c>
          <w:tcPr>
            <w:tcW w:w="572" w:type="pct"/>
            <w:vAlign w:val="center"/>
          </w:tcPr>
          <w:p w14:paraId="6780DA52">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c>
          <w:tcPr>
            <w:tcW w:w="595" w:type="pct"/>
            <w:vAlign w:val="center"/>
          </w:tcPr>
          <w:p w14:paraId="2A23396A">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r>
      <w:tr w14:paraId="6D34C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4" w:type="pct"/>
            <w:vAlign w:val="center"/>
          </w:tcPr>
          <w:p w14:paraId="4B559DCF">
            <w:pPr>
              <w:snapToGrid w:val="0"/>
              <w:spacing w:line="360" w:lineRule="auto"/>
              <w:jc w:val="center"/>
              <w:rPr>
                <w:rFonts w:hint="default" w:ascii="Times New Roman" w:hAnsi="Times New Roman" w:eastAsia="宋体" w:cs="Times New Roman"/>
                <w:b w:val="0"/>
                <w:bCs w:val="0"/>
                <w:color w:val="000000" w:themeColor="text1"/>
                <w:sz w:val="24"/>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4"/>
                <w:szCs w:val="21"/>
                <w:lang w:val="en-US" w:eastAsia="zh-CN"/>
                <w14:textFill>
                  <w14:solidFill>
                    <w14:schemeClr w14:val="tx1"/>
                  </w14:solidFill>
                </w14:textFill>
              </w:rPr>
              <w:t>一次侧冷却液流量</w:t>
            </w:r>
          </w:p>
        </w:tc>
        <w:tc>
          <w:tcPr>
            <w:tcW w:w="463" w:type="pct"/>
            <w:vAlign w:val="center"/>
          </w:tcPr>
          <w:p w14:paraId="5ECB97A6">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r>
              <w:rPr>
                <w:rFonts w:hint="default" w:ascii="Times New Roman" w:hAnsi="Times New Roman" w:cs="Times New Roman"/>
                <w:b w:val="0"/>
                <w:bCs w:val="0"/>
                <w:sz w:val="24"/>
                <w:szCs w:val="24"/>
              </w:rPr>
              <w:t>m³/h</w:t>
            </w:r>
          </w:p>
        </w:tc>
        <w:tc>
          <w:tcPr>
            <w:tcW w:w="490" w:type="pct"/>
            <w:vAlign w:val="center"/>
          </w:tcPr>
          <w:p w14:paraId="3A3F9893">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c>
          <w:tcPr>
            <w:tcW w:w="507" w:type="pct"/>
            <w:vAlign w:val="center"/>
          </w:tcPr>
          <w:p w14:paraId="4A5BCFDA">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c>
          <w:tcPr>
            <w:tcW w:w="576" w:type="pct"/>
            <w:vAlign w:val="center"/>
          </w:tcPr>
          <w:p w14:paraId="6FFDD461">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c>
          <w:tcPr>
            <w:tcW w:w="572" w:type="pct"/>
            <w:vAlign w:val="center"/>
          </w:tcPr>
          <w:p w14:paraId="772A3816">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c>
          <w:tcPr>
            <w:tcW w:w="595" w:type="pct"/>
            <w:vAlign w:val="center"/>
          </w:tcPr>
          <w:p w14:paraId="2B6187B5">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r>
      <w:tr w14:paraId="4260C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4" w:type="pct"/>
            <w:shd w:val="clear" w:color="auto" w:fill="auto"/>
            <w:vAlign w:val="center"/>
          </w:tcPr>
          <w:p w14:paraId="56950DE2">
            <w:pPr>
              <w:snapToGrid w:val="0"/>
              <w:spacing w:line="360" w:lineRule="auto"/>
              <w:jc w:val="center"/>
              <w:rPr>
                <w:rFonts w:hint="default" w:ascii="Times New Roman" w:hAnsi="Times New Roman" w:eastAsia="宋体" w:cs="Times New Roman"/>
                <w:b w:val="0"/>
                <w:bCs w:val="0"/>
                <w:color w:val="000000" w:themeColor="text1"/>
                <w:kern w:val="2"/>
                <w:sz w:val="24"/>
                <w:szCs w:val="21"/>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1"/>
                <w:lang w:val="en-US" w:eastAsia="zh-CN"/>
                <w14:textFill>
                  <w14:solidFill>
                    <w14:schemeClr w14:val="tx1"/>
                  </w14:solidFill>
                </w14:textFill>
              </w:rPr>
              <w:t>二次侧供液温度</w:t>
            </w:r>
          </w:p>
        </w:tc>
        <w:tc>
          <w:tcPr>
            <w:tcW w:w="463" w:type="pct"/>
            <w:shd w:val="clear" w:color="auto" w:fill="auto"/>
            <w:vAlign w:val="center"/>
          </w:tcPr>
          <w:p w14:paraId="3ECACFB0">
            <w:pPr>
              <w:snapToGrid w:val="0"/>
              <w:spacing w:line="360" w:lineRule="auto"/>
              <w:jc w:val="center"/>
              <w:rPr>
                <w:rFonts w:hint="default" w:ascii="Times New Roman" w:hAnsi="Times New Roman" w:eastAsia="宋体" w:cs="Times New Roman"/>
                <w:b/>
                <w:bCs/>
                <w:color w:val="000000" w:themeColor="text1"/>
                <w:kern w:val="2"/>
                <w:sz w:val="24"/>
                <w:szCs w:val="21"/>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1"/>
                <w:lang w:val="en-US" w:eastAsia="zh-CN"/>
                <w14:textFill>
                  <w14:solidFill>
                    <w14:schemeClr w14:val="tx1"/>
                  </w14:solidFill>
                </w14:textFill>
              </w:rPr>
              <w:t>℃</w:t>
            </w:r>
          </w:p>
        </w:tc>
        <w:tc>
          <w:tcPr>
            <w:tcW w:w="490" w:type="pct"/>
            <w:vAlign w:val="center"/>
          </w:tcPr>
          <w:p w14:paraId="49BF8E1D">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c>
          <w:tcPr>
            <w:tcW w:w="507" w:type="pct"/>
            <w:vAlign w:val="center"/>
          </w:tcPr>
          <w:p w14:paraId="357B738C">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c>
          <w:tcPr>
            <w:tcW w:w="576" w:type="pct"/>
            <w:vAlign w:val="center"/>
          </w:tcPr>
          <w:p w14:paraId="7414DA1D">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c>
          <w:tcPr>
            <w:tcW w:w="572" w:type="pct"/>
            <w:vAlign w:val="center"/>
          </w:tcPr>
          <w:p w14:paraId="17E0FA9F">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c>
          <w:tcPr>
            <w:tcW w:w="595" w:type="pct"/>
            <w:vAlign w:val="center"/>
          </w:tcPr>
          <w:p w14:paraId="1F0FF3E0">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r>
      <w:tr w14:paraId="205A3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4" w:type="pct"/>
            <w:shd w:val="clear" w:color="auto" w:fill="auto"/>
            <w:vAlign w:val="center"/>
          </w:tcPr>
          <w:p w14:paraId="79EFE71E">
            <w:pPr>
              <w:snapToGrid w:val="0"/>
              <w:spacing w:line="360" w:lineRule="auto"/>
              <w:jc w:val="center"/>
              <w:rPr>
                <w:rFonts w:hint="default" w:ascii="Times New Roman" w:hAnsi="Times New Roman" w:eastAsia="宋体" w:cs="Times New Roman"/>
                <w:b w:val="0"/>
                <w:bCs w:val="0"/>
                <w:color w:val="000000" w:themeColor="text1"/>
                <w:kern w:val="2"/>
                <w:sz w:val="24"/>
                <w:szCs w:val="21"/>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1"/>
                <w:lang w:val="en-US" w:eastAsia="zh-CN"/>
                <w14:textFill>
                  <w14:solidFill>
                    <w14:schemeClr w14:val="tx1"/>
                  </w14:solidFill>
                </w14:textFill>
              </w:rPr>
              <w:t>二次侧回液温度</w:t>
            </w:r>
          </w:p>
        </w:tc>
        <w:tc>
          <w:tcPr>
            <w:tcW w:w="463" w:type="pct"/>
            <w:shd w:val="clear" w:color="auto" w:fill="auto"/>
            <w:vAlign w:val="center"/>
          </w:tcPr>
          <w:p w14:paraId="3D59ACED">
            <w:pPr>
              <w:snapToGrid w:val="0"/>
              <w:spacing w:line="360" w:lineRule="auto"/>
              <w:jc w:val="center"/>
              <w:rPr>
                <w:rFonts w:hint="default" w:ascii="Times New Roman" w:hAnsi="Times New Roman" w:eastAsia="宋体" w:cs="Times New Roman"/>
                <w:b/>
                <w:bCs/>
                <w:color w:val="000000" w:themeColor="text1"/>
                <w:kern w:val="2"/>
                <w:sz w:val="24"/>
                <w:szCs w:val="21"/>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1"/>
                <w:lang w:val="en-US" w:eastAsia="zh-CN"/>
                <w14:textFill>
                  <w14:solidFill>
                    <w14:schemeClr w14:val="tx1"/>
                  </w14:solidFill>
                </w14:textFill>
              </w:rPr>
              <w:t>℃</w:t>
            </w:r>
          </w:p>
        </w:tc>
        <w:tc>
          <w:tcPr>
            <w:tcW w:w="490" w:type="pct"/>
            <w:vAlign w:val="center"/>
          </w:tcPr>
          <w:p w14:paraId="77FF8623">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c>
          <w:tcPr>
            <w:tcW w:w="507" w:type="pct"/>
            <w:vAlign w:val="center"/>
          </w:tcPr>
          <w:p w14:paraId="26062B2F">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c>
          <w:tcPr>
            <w:tcW w:w="576" w:type="pct"/>
            <w:vAlign w:val="center"/>
          </w:tcPr>
          <w:p w14:paraId="2964CD4F">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c>
          <w:tcPr>
            <w:tcW w:w="572" w:type="pct"/>
            <w:vAlign w:val="center"/>
          </w:tcPr>
          <w:p w14:paraId="19EE0F76">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c>
          <w:tcPr>
            <w:tcW w:w="595" w:type="pct"/>
            <w:vAlign w:val="center"/>
          </w:tcPr>
          <w:p w14:paraId="04113FC8">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r>
      <w:tr w14:paraId="5EE3F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4" w:type="pct"/>
            <w:shd w:val="clear" w:color="auto" w:fill="auto"/>
            <w:vAlign w:val="center"/>
          </w:tcPr>
          <w:p w14:paraId="1C732435">
            <w:pPr>
              <w:snapToGrid w:val="0"/>
              <w:spacing w:line="360" w:lineRule="auto"/>
              <w:jc w:val="center"/>
              <w:rPr>
                <w:rFonts w:hint="default" w:ascii="Times New Roman" w:hAnsi="Times New Roman" w:eastAsia="宋体" w:cs="Times New Roman"/>
                <w:b w:val="0"/>
                <w:bCs w:val="0"/>
                <w:color w:val="000000" w:themeColor="text1"/>
                <w:kern w:val="2"/>
                <w:sz w:val="24"/>
                <w:szCs w:val="21"/>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1"/>
                <w:lang w:val="en-US" w:eastAsia="zh-CN"/>
                <w14:textFill>
                  <w14:solidFill>
                    <w14:schemeClr w14:val="tx1"/>
                  </w14:solidFill>
                </w14:textFill>
              </w:rPr>
              <w:t>二次侧供液压力</w:t>
            </w:r>
          </w:p>
        </w:tc>
        <w:tc>
          <w:tcPr>
            <w:tcW w:w="463" w:type="pct"/>
            <w:shd w:val="clear" w:color="auto" w:fill="auto"/>
            <w:vAlign w:val="center"/>
          </w:tcPr>
          <w:p w14:paraId="02EAE0BE">
            <w:pPr>
              <w:snapToGrid w:val="0"/>
              <w:spacing w:line="360" w:lineRule="auto"/>
              <w:jc w:val="center"/>
              <w:rPr>
                <w:rFonts w:hint="default" w:ascii="Times New Roman" w:hAnsi="Times New Roman" w:eastAsia="宋体" w:cs="Times New Roman"/>
                <w:b/>
                <w:bCs/>
                <w:color w:val="000000" w:themeColor="text1"/>
                <w:kern w:val="2"/>
                <w:sz w:val="24"/>
                <w:szCs w:val="21"/>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1"/>
                <w:lang w:val="en-US" w:eastAsia="zh-CN"/>
                <w14:textFill>
                  <w14:solidFill>
                    <w14:schemeClr w14:val="tx1"/>
                  </w14:solidFill>
                </w14:textFill>
              </w:rPr>
              <w:t>kPa</w:t>
            </w:r>
          </w:p>
        </w:tc>
        <w:tc>
          <w:tcPr>
            <w:tcW w:w="490" w:type="pct"/>
            <w:vAlign w:val="center"/>
          </w:tcPr>
          <w:p w14:paraId="5F9E94B8">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c>
          <w:tcPr>
            <w:tcW w:w="507" w:type="pct"/>
            <w:vAlign w:val="center"/>
          </w:tcPr>
          <w:p w14:paraId="2A5E0E2E">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c>
          <w:tcPr>
            <w:tcW w:w="576" w:type="pct"/>
            <w:vAlign w:val="center"/>
          </w:tcPr>
          <w:p w14:paraId="0853BBAC">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c>
          <w:tcPr>
            <w:tcW w:w="572" w:type="pct"/>
            <w:vAlign w:val="center"/>
          </w:tcPr>
          <w:p w14:paraId="2BD83E56">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c>
          <w:tcPr>
            <w:tcW w:w="595" w:type="pct"/>
            <w:vAlign w:val="center"/>
          </w:tcPr>
          <w:p w14:paraId="26C9FBCE">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r>
      <w:tr w14:paraId="4364B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4" w:type="pct"/>
            <w:shd w:val="clear" w:color="auto" w:fill="auto"/>
            <w:vAlign w:val="center"/>
          </w:tcPr>
          <w:p w14:paraId="55835049">
            <w:pPr>
              <w:snapToGrid w:val="0"/>
              <w:spacing w:line="360" w:lineRule="auto"/>
              <w:jc w:val="center"/>
              <w:rPr>
                <w:rFonts w:hint="default" w:ascii="Times New Roman" w:hAnsi="Times New Roman" w:eastAsia="宋体" w:cs="Times New Roman"/>
                <w:b w:val="0"/>
                <w:bCs w:val="0"/>
                <w:color w:val="000000" w:themeColor="text1"/>
                <w:kern w:val="2"/>
                <w:sz w:val="24"/>
                <w:szCs w:val="21"/>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1"/>
                <w:lang w:val="en-US" w:eastAsia="zh-CN"/>
                <w14:textFill>
                  <w14:solidFill>
                    <w14:schemeClr w14:val="tx1"/>
                  </w14:solidFill>
                </w14:textFill>
              </w:rPr>
              <w:t>二次侧回液压力</w:t>
            </w:r>
          </w:p>
        </w:tc>
        <w:tc>
          <w:tcPr>
            <w:tcW w:w="463" w:type="pct"/>
            <w:shd w:val="clear" w:color="auto" w:fill="auto"/>
            <w:vAlign w:val="center"/>
          </w:tcPr>
          <w:p w14:paraId="4B3D7A30">
            <w:pPr>
              <w:snapToGrid w:val="0"/>
              <w:spacing w:line="360" w:lineRule="auto"/>
              <w:jc w:val="center"/>
              <w:rPr>
                <w:rFonts w:hint="default" w:ascii="Times New Roman" w:hAnsi="Times New Roman" w:eastAsia="宋体" w:cs="Times New Roman"/>
                <w:b/>
                <w:bCs/>
                <w:color w:val="000000" w:themeColor="text1"/>
                <w:kern w:val="2"/>
                <w:sz w:val="24"/>
                <w:szCs w:val="21"/>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1"/>
                <w:lang w:val="en-US" w:eastAsia="zh-CN"/>
                <w14:textFill>
                  <w14:solidFill>
                    <w14:schemeClr w14:val="tx1"/>
                  </w14:solidFill>
                </w14:textFill>
              </w:rPr>
              <w:t>kPa</w:t>
            </w:r>
          </w:p>
        </w:tc>
        <w:tc>
          <w:tcPr>
            <w:tcW w:w="490" w:type="pct"/>
            <w:vAlign w:val="center"/>
          </w:tcPr>
          <w:p w14:paraId="0B0FCC73">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c>
          <w:tcPr>
            <w:tcW w:w="507" w:type="pct"/>
            <w:vAlign w:val="center"/>
          </w:tcPr>
          <w:p w14:paraId="2D75FBB7">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c>
          <w:tcPr>
            <w:tcW w:w="576" w:type="pct"/>
            <w:vAlign w:val="center"/>
          </w:tcPr>
          <w:p w14:paraId="32106AE0">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c>
          <w:tcPr>
            <w:tcW w:w="572" w:type="pct"/>
            <w:vAlign w:val="center"/>
          </w:tcPr>
          <w:p w14:paraId="466E9810">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c>
          <w:tcPr>
            <w:tcW w:w="595" w:type="pct"/>
            <w:vAlign w:val="center"/>
          </w:tcPr>
          <w:p w14:paraId="4EE765B3">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r>
      <w:tr w14:paraId="5CA68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4" w:type="pct"/>
            <w:shd w:val="clear" w:color="auto" w:fill="auto"/>
            <w:vAlign w:val="center"/>
          </w:tcPr>
          <w:p w14:paraId="7EC63FFA">
            <w:pPr>
              <w:snapToGrid w:val="0"/>
              <w:spacing w:line="360" w:lineRule="auto"/>
              <w:jc w:val="center"/>
              <w:rPr>
                <w:rFonts w:hint="default" w:ascii="Times New Roman" w:hAnsi="Times New Roman" w:eastAsia="宋体" w:cs="Times New Roman"/>
                <w:b w:val="0"/>
                <w:bCs w:val="0"/>
                <w:color w:val="000000" w:themeColor="text1"/>
                <w:kern w:val="2"/>
                <w:sz w:val="24"/>
                <w:szCs w:val="21"/>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1"/>
                <w:lang w:val="en-US" w:eastAsia="zh-CN"/>
                <w14:textFill>
                  <w14:solidFill>
                    <w14:schemeClr w14:val="tx1"/>
                  </w14:solidFill>
                </w14:textFill>
              </w:rPr>
              <w:t>二次侧冷却液流量</w:t>
            </w:r>
          </w:p>
        </w:tc>
        <w:tc>
          <w:tcPr>
            <w:tcW w:w="463" w:type="pct"/>
            <w:shd w:val="clear" w:color="auto" w:fill="auto"/>
            <w:vAlign w:val="center"/>
          </w:tcPr>
          <w:p w14:paraId="24F3E86F">
            <w:pPr>
              <w:snapToGrid w:val="0"/>
              <w:spacing w:line="360" w:lineRule="auto"/>
              <w:jc w:val="center"/>
              <w:rPr>
                <w:rFonts w:hint="default" w:ascii="Times New Roman" w:hAnsi="Times New Roman" w:eastAsia="宋体" w:cs="Times New Roman"/>
                <w:b/>
                <w:bCs/>
                <w:color w:val="000000" w:themeColor="text1"/>
                <w:kern w:val="2"/>
                <w:sz w:val="24"/>
                <w:szCs w:val="21"/>
                <w:lang w:val="en-US" w:eastAsia="zh-CN" w:bidi="ar-SA"/>
                <w14:textFill>
                  <w14:solidFill>
                    <w14:schemeClr w14:val="tx1"/>
                  </w14:solidFill>
                </w14:textFill>
              </w:rPr>
            </w:pPr>
            <w:r>
              <w:rPr>
                <w:rFonts w:hint="default" w:ascii="Times New Roman" w:hAnsi="Times New Roman" w:cs="Times New Roman"/>
                <w:b w:val="0"/>
                <w:bCs w:val="0"/>
                <w:sz w:val="24"/>
                <w:szCs w:val="24"/>
              </w:rPr>
              <w:t>m³/h</w:t>
            </w:r>
          </w:p>
        </w:tc>
        <w:tc>
          <w:tcPr>
            <w:tcW w:w="490" w:type="pct"/>
            <w:vAlign w:val="center"/>
          </w:tcPr>
          <w:p w14:paraId="2A5CD442">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c>
          <w:tcPr>
            <w:tcW w:w="507" w:type="pct"/>
            <w:vAlign w:val="center"/>
          </w:tcPr>
          <w:p w14:paraId="6A46FC41">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c>
          <w:tcPr>
            <w:tcW w:w="576" w:type="pct"/>
            <w:vAlign w:val="center"/>
          </w:tcPr>
          <w:p w14:paraId="1C1F03BF">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c>
          <w:tcPr>
            <w:tcW w:w="572" w:type="pct"/>
            <w:vAlign w:val="center"/>
          </w:tcPr>
          <w:p w14:paraId="41E0E8F2">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c>
          <w:tcPr>
            <w:tcW w:w="595" w:type="pct"/>
            <w:vAlign w:val="center"/>
          </w:tcPr>
          <w:p w14:paraId="1769C6C3">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r>
      <w:tr w14:paraId="4EECF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4" w:type="pct"/>
            <w:shd w:val="clear" w:color="auto" w:fill="FFFFFF"/>
            <w:vAlign w:val="center"/>
          </w:tcPr>
          <w:p w14:paraId="0AE3C9CE">
            <w:pPr>
              <w:wordWrap w:val="0"/>
              <w:snapToGrid w:val="0"/>
              <w:spacing w:line="360" w:lineRule="auto"/>
              <w:jc w:val="center"/>
              <w:rPr>
                <w:rFonts w:hint="default" w:ascii="Times New Roman" w:hAnsi="Times New Roman" w:eastAsia="宋体" w:cs="Times New Roman"/>
                <w:color w:val="000000" w:themeColor="text1"/>
                <w:kern w:val="2"/>
                <w:sz w:val="24"/>
                <w:szCs w:val="21"/>
                <w:lang w:val="en-US" w:eastAsia="zh-CN" w:bidi="ar-SA"/>
                <w14:textFill>
                  <w14:solidFill>
                    <w14:schemeClr w14:val="tx1"/>
                  </w14:solidFill>
                </w14:textFill>
              </w:rPr>
            </w:pPr>
            <w:r>
              <w:rPr>
                <w:rFonts w:hint="eastAsia" w:cs="Times New Roman"/>
                <w:color w:val="000000" w:themeColor="text1"/>
                <w:sz w:val="24"/>
                <w:szCs w:val="21"/>
                <w:lang w:val="en-US" w:eastAsia="zh-CN"/>
                <w14:textFill>
                  <w14:solidFill>
                    <w14:schemeClr w14:val="tx1"/>
                  </w14:solidFill>
                </w14:textFill>
              </w:rPr>
              <w:t>CDU</w:t>
            </w:r>
            <w:r>
              <w:rPr>
                <w:rFonts w:hint="default" w:ascii="Times New Roman" w:hAnsi="Times New Roman" w:cs="Times New Roman"/>
                <w:color w:val="000000" w:themeColor="text1"/>
                <w:sz w:val="24"/>
                <w:szCs w:val="21"/>
                <w:lang w:val="en-US" w:eastAsia="zh-CN"/>
                <w14:textFill>
                  <w14:solidFill>
                    <w14:schemeClr w14:val="tx1"/>
                  </w14:solidFill>
                </w14:textFill>
              </w:rPr>
              <w:t>换热消耗功率</w:t>
            </w:r>
          </w:p>
        </w:tc>
        <w:tc>
          <w:tcPr>
            <w:tcW w:w="463" w:type="pct"/>
            <w:shd w:val="clear" w:color="auto" w:fill="FFFFFF"/>
            <w:vAlign w:val="center"/>
          </w:tcPr>
          <w:p w14:paraId="3C9A2AEF">
            <w:pPr>
              <w:wordWrap w:val="0"/>
              <w:snapToGrid w:val="0"/>
              <w:spacing w:line="360" w:lineRule="auto"/>
              <w:jc w:val="center"/>
              <w:rPr>
                <w:rFonts w:hint="default" w:ascii="Times New Roman" w:hAnsi="Times New Roman" w:eastAsia="宋体" w:cs="Times New Roman"/>
                <w:color w:val="000000" w:themeColor="text1"/>
                <w:kern w:val="2"/>
                <w:sz w:val="24"/>
                <w:szCs w:val="21"/>
                <w:lang w:val="en-US" w:eastAsia="zh-CN" w:bidi="ar-SA"/>
                <w14:textFill>
                  <w14:solidFill>
                    <w14:schemeClr w14:val="tx1"/>
                  </w14:solidFill>
                </w14:textFill>
              </w:rPr>
            </w:pPr>
            <w:r>
              <w:rPr>
                <w:rFonts w:hint="default" w:ascii="Times New Roman" w:hAnsi="Times New Roman" w:cs="Times New Roman"/>
                <w:color w:val="000000" w:themeColor="text1"/>
                <w:sz w:val="24"/>
                <w:szCs w:val="21"/>
                <w:lang w:val="en-US" w:eastAsia="zh-CN"/>
                <w14:textFill>
                  <w14:solidFill>
                    <w14:schemeClr w14:val="tx1"/>
                  </w14:solidFill>
                </w14:textFill>
              </w:rPr>
              <w:t>kW</w:t>
            </w:r>
          </w:p>
        </w:tc>
        <w:tc>
          <w:tcPr>
            <w:tcW w:w="490" w:type="pct"/>
            <w:vAlign w:val="center"/>
          </w:tcPr>
          <w:p w14:paraId="7CA4A779">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c>
          <w:tcPr>
            <w:tcW w:w="507" w:type="pct"/>
            <w:vAlign w:val="center"/>
          </w:tcPr>
          <w:p w14:paraId="5B439CD1">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c>
          <w:tcPr>
            <w:tcW w:w="576" w:type="pct"/>
            <w:vAlign w:val="center"/>
          </w:tcPr>
          <w:p w14:paraId="715F1673">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c>
          <w:tcPr>
            <w:tcW w:w="572" w:type="pct"/>
            <w:vAlign w:val="center"/>
          </w:tcPr>
          <w:p w14:paraId="448FC338">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c>
          <w:tcPr>
            <w:tcW w:w="595" w:type="pct"/>
            <w:vAlign w:val="center"/>
          </w:tcPr>
          <w:p w14:paraId="002E3816">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r>
      <w:tr w14:paraId="125B4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4" w:type="pct"/>
            <w:shd w:val="clear" w:color="auto" w:fill="FFFFFF"/>
            <w:vAlign w:val="center"/>
          </w:tcPr>
          <w:p w14:paraId="54B3859D">
            <w:pPr>
              <w:wordWrap w:val="0"/>
              <w:snapToGrid w:val="0"/>
              <w:spacing w:line="360" w:lineRule="auto"/>
              <w:jc w:val="center"/>
              <w:rPr>
                <w:rFonts w:hint="default" w:ascii="Times New Roman" w:hAnsi="Times New Roman" w:cs="Times New Roman"/>
                <w:color w:val="000000" w:themeColor="text1"/>
                <w:sz w:val="24"/>
                <w:szCs w:val="21"/>
                <w:lang w:val="en-US" w:eastAsia="zh-CN"/>
                <w14:textFill>
                  <w14:solidFill>
                    <w14:schemeClr w14:val="tx1"/>
                  </w14:solidFill>
                </w14:textFill>
              </w:rPr>
            </w:pPr>
            <w:r>
              <w:rPr>
                <w:rFonts w:hint="eastAsia" w:cs="Times New Roman"/>
                <w:color w:val="000000" w:themeColor="text1"/>
                <w:sz w:val="24"/>
                <w:szCs w:val="21"/>
                <w:lang w:val="en-US" w:eastAsia="zh-CN"/>
                <w14:textFill>
                  <w14:solidFill>
                    <w14:schemeClr w14:val="tx1"/>
                  </w14:solidFill>
                </w14:textFill>
              </w:rPr>
              <w:t>CDU</w:t>
            </w:r>
            <w:r>
              <w:rPr>
                <w:rFonts w:hint="default" w:ascii="Times New Roman" w:hAnsi="Times New Roman" w:cs="Times New Roman"/>
                <w:color w:val="000000" w:themeColor="text1"/>
                <w:sz w:val="24"/>
                <w:szCs w:val="21"/>
                <w:lang w:val="en-US" w:eastAsia="zh-CN"/>
                <w14:textFill>
                  <w14:solidFill>
                    <w14:schemeClr w14:val="tx1"/>
                  </w14:solidFill>
                </w14:textFill>
              </w:rPr>
              <w:t>供电电压</w:t>
            </w:r>
          </w:p>
        </w:tc>
        <w:tc>
          <w:tcPr>
            <w:tcW w:w="463" w:type="pct"/>
            <w:shd w:val="clear" w:color="auto" w:fill="FFFFFF"/>
            <w:vAlign w:val="center"/>
          </w:tcPr>
          <w:p w14:paraId="590407B9">
            <w:pPr>
              <w:wordWrap w:val="0"/>
              <w:snapToGrid w:val="0"/>
              <w:spacing w:line="360" w:lineRule="auto"/>
              <w:jc w:val="center"/>
              <w:rPr>
                <w:rFonts w:hint="default" w:ascii="Times New Roman" w:hAnsi="Times New Roman" w:cs="Times New Roman"/>
                <w:color w:val="000000" w:themeColor="text1"/>
                <w:sz w:val="24"/>
                <w:szCs w:val="21"/>
                <w:lang w:val="en-US" w:eastAsia="zh-CN"/>
                <w14:textFill>
                  <w14:solidFill>
                    <w14:schemeClr w14:val="tx1"/>
                  </w14:solidFill>
                </w14:textFill>
              </w:rPr>
            </w:pPr>
            <w:r>
              <w:rPr>
                <w:rFonts w:hint="default" w:ascii="Times New Roman" w:hAnsi="Times New Roman" w:cs="Times New Roman"/>
                <w:color w:val="000000" w:themeColor="text1"/>
                <w:sz w:val="24"/>
                <w:szCs w:val="21"/>
                <w:lang w:val="en-US" w:eastAsia="zh-CN"/>
                <w14:textFill>
                  <w14:solidFill>
                    <w14:schemeClr w14:val="tx1"/>
                  </w14:solidFill>
                </w14:textFill>
              </w:rPr>
              <w:t>V</w:t>
            </w:r>
          </w:p>
        </w:tc>
        <w:tc>
          <w:tcPr>
            <w:tcW w:w="490" w:type="pct"/>
            <w:vAlign w:val="center"/>
          </w:tcPr>
          <w:p w14:paraId="2AF40CEB">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c>
          <w:tcPr>
            <w:tcW w:w="507" w:type="pct"/>
            <w:vAlign w:val="center"/>
          </w:tcPr>
          <w:p w14:paraId="3AB37E2E">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c>
          <w:tcPr>
            <w:tcW w:w="576" w:type="pct"/>
            <w:vAlign w:val="center"/>
          </w:tcPr>
          <w:p w14:paraId="426DC5BD">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c>
          <w:tcPr>
            <w:tcW w:w="572" w:type="pct"/>
            <w:vAlign w:val="center"/>
          </w:tcPr>
          <w:p w14:paraId="4EAEB655">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c>
          <w:tcPr>
            <w:tcW w:w="595" w:type="pct"/>
            <w:vAlign w:val="center"/>
          </w:tcPr>
          <w:p w14:paraId="607D76D8">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r>
    </w:tbl>
    <w:p w14:paraId="282E7611">
      <w:pPr>
        <w:spacing w:line="360" w:lineRule="auto"/>
        <w:rPr>
          <w:rFonts w:hint="default" w:ascii="Times New Roman" w:hAnsi="Times New Roman" w:eastAsia="宋体" w:cs="Times New Roman"/>
          <w:kern w:val="21"/>
          <w:sz w:val="24"/>
          <w:lang w:val="en-US" w:eastAsia="zh-CN"/>
        </w:rPr>
      </w:pPr>
      <w:r>
        <w:rPr>
          <w:rFonts w:hint="default" w:ascii="Times New Roman" w:hAnsi="Times New Roman" w:cs="Times New Roman"/>
          <w:kern w:val="21"/>
          <w:sz w:val="24"/>
          <w:lang w:val="en-US" w:eastAsia="zh-CN"/>
        </w:rPr>
        <w:t>7</w:t>
      </w:r>
      <w:r>
        <w:rPr>
          <w:rFonts w:hint="default" w:ascii="Times New Roman" w:hAnsi="Times New Roman" w:cs="Times New Roman"/>
          <w:kern w:val="21"/>
          <w:sz w:val="24"/>
        </w:rPr>
        <w:t>.</w:t>
      </w:r>
      <w:r>
        <w:rPr>
          <w:rFonts w:hint="default" w:ascii="Times New Roman" w:hAnsi="Times New Roman" w:cs="Times New Roman"/>
          <w:kern w:val="21"/>
          <w:sz w:val="24"/>
          <w:lang w:val="en-US" w:eastAsia="zh-CN"/>
        </w:rPr>
        <w:t>3</w:t>
      </w:r>
      <w:r>
        <w:rPr>
          <w:rFonts w:hint="default" w:ascii="Times New Roman" w:hAnsi="Times New Roman" w:cs="Times New Roman"/>
          <w:kern w:val="21"/>
          <w:sz w:val="24"/>
        </w:rPr>
        <w:t>.</w:t>
      </w:r>
      <w:r>
        <w:rPr>
          <w:rFonts w:hint="default" w:ascii="Times New Roman" w:hAnsi="Times New Roman" w:cs="Times New Roman"/>
          <w:kern w:val="21"/>
          <w:sz w:val="24"/>
          <w:lang w:val="en-US" w:eastAsia="zh-CN"/>
        </w:rPr>
        <w:t>2</w:t>
      </w:r>
      <w:r>
        <w:rPr>
          <w:rFonts w:hint="default" w:ascii="Times New Roman" w:hAnsi="Times New Roman" w:cs="Times New Roman"/>
          <w:kern w:val="21"/>
          <w:sz w:val="24"/>
        </w:rPr>
        <w:t xml:space="preserve"> </w:t>
      </w:r>
      <w:r>
        <w:rPr>
          <w:rFonts w:hint="default" w:ascii="Times New Roman" w:hAnsi="Times New Roman" w:cs="Times New Roman"/>
          <w:kern w:val="21"/>
          <w:sz w:val="24"/>
          <w:lang w:val="en-US" w:eastAsia="zh-CN"/>
        </w:rPr>
        <w:t>测试数据处理</w:t>
      </w:r>
    </w:p>
    <w:p w14:paraId="06F07B7C">
      <w:pPr>
        <w:autoSpaceDE w:val="0"/>
        <w:autoSpaceDN w:val="0"/>
        <w:adjustRightInd w:val="0"/>
        <w:snapToGrid w:val="0"/>
        <w:spacing w:line="360" w:lineRule="auto"/>
        <w:ind w:firstLine="480" w:firstLineChars="200"/>
        <w:jc w:val="both"/>
        <w:rPr>
          <w:rFonts w:hint="default" w:ascii="Times New Roman" w:hAnsi="Times New Roman" w:cs="Times New Roman"/>
          <w:sz w:val="24"/>
          <w:lang w:val="en-US" w:eastAsia="zh-CN"/>
        </w:rPr>
      </w:pPr>
      <w:r>
        <w:rPr>
          <w:rFonts w:hint="default" w:ascii="Times New Roman" w:hAnsi="Times New Roman" w:cs="Times New Roman"/>
          <w:sz w:val="24"/>
          <w:lang w:val="en-US" w:eastAsia="zh-CN"/>
        </w:rPr>
        <w:t>选取一次侧/二次侧供液温度、回液温度、冷却液流量在表2参数范围内的为有效数据，对表3的有效数据按公式(1)计算算</w:t>
      </w:r>
      <w:r>
        <w:rPr>
          <w:rFonts w:hint="eastAsia" w:cs="Times New Roman"/>
          <w:sz w:val="24"/>
          <w:lang w:val="en-US" w:eastAsia="zh-CN"/>
        </w:rPr>
        <w:t>术</w:t>
      </w:r>
      <w:r>
        <w:rPr>
          <w:rFonts w:hint="default" w:ascii="Times New Roman" w:hAnsi="Times New Roman" w:cs="Times New Roman"/>
          <w:sz w:val="24"/>
          <w:lang w:val="en-US" w:eastAsia="zh-CN"/>
        </w:rPr>
        <w:t>平均值，得到该工况对应的测试结果。</w:t>
      </w:r>
    </w:p>
    <w:p w14:paraId="24E53924">
      <w:pPr>
        <w:autoSpaceDE w:val="0"/>
        <w:autoSpaceDN w:val="0"/>
        <w:adjustRightInd w:val="0"/>
        <w:snapToGrid w:val="0"/>
        <w:spacing w:line="360" w:lineRule="auto"/>
        <w:ind w:firstLine="480" w:firstLineChars="200"/>
        <w:jc w:val="right"/>
        <w:rPr>
          <w:rFonts w:hint="default" w:ascii="Times New Roman" w:hAnsi="Times New Roman" w:cs="Times New Roman"/>
          <w:i w:val="0"/>
          <w:sz w:val="24"/>
          <w:lang w:val="en-US" w:eastAsia="zh-CN"/>
        </w:rPr>
      </w:pPr>
      <m:oMath>
        <m:acc>
          <m:accPr>
            <m:chr m:val="̅"/>
            <m:ctrlPr>
              <w:rPr>
                <w:rFonts w:hint="default" w:ascii="Cambria Math" w:hAnsi="Cambria Math" w:cs="Times New Roman"/>
                <w:i/>
                <w:sz w:val="24"/>
                <w:lang w:val="en-US"/>
              </w:rPr>
            </m:ctrlPr>
          </m:accPr>
          <m:e>
            <m:r>
              <m:rPr>
                <m:nor/>
              </m:rPr>
              <w:rPr>
                <w:rFonts w:hint="default" w:ascii="Times New Roman" w:hAnsi="Times New Roman" w:cs="Times New Roman"/>
                <w:i/>
                <w:sz w:val="24"/>
                <w:lang w:val="en-US" w:eastAsia="zh-CN"/>
              </w:rPr>
              <m:t>x</m:t>
            </m:r>
            <m:ctrlPr>
              <w:rPr>
                <w:rFonts w:hint="default" w:ascii="Cambria Math" w:hAnsi="Cambria Math" w:cs="Times New Roman"/>
                <w:i/>
                <w:sz w:val="24"/>
                <w:lang w:val="en-US"/>
              </w:rPr>
            </m:ctrlPr>
          </m:e>
        </m:acc>
        <m:r>
          <m:rPr>
            <m:nor/>
            <m:sty m:val="p"/>
          </m:rPr>
          <w:rPr>
            <w:rFonts w:hint="default" w:ascii="Times New Roman" w:hAnsi="Times New Roman" w:cs="Times New Roman"/>
            <w:b w:val="0"/>
            <w:i w:val="0"/>
            <w:sz w:val="24"/>
            <w:lang w:val="en-US" w:eastAsia="zh-CN"/>
          </w:rPr>
          <m:t>=</m:t>
        </m:r>
        <m:f>
          <m:fPr>
            <m:ctrlPr>
              <w:rPr>
                <w:rFonts w:hint="default" w:ascii="Cambria Math" w:hAnsi="Cambria Math" w:cs="Times New Roman"/>
                <w:i/>
                <w:sz w:val="24"/>
                <w:lang w:val="en-US" w:eastAsia="zh-CN"/>
              </w:rPr>
            </m:ctrlPr>
          </m:fPr>
          <m:num>
            <m:r>
              <m:rPr>
                <m:nor/>
                <m:sty m:val="p"/>
              </m:rPr>
              <w:rPr>
                <w:rFonts w:hint="default" w:ascii="Times New Roman" w:hAnsi="Times New Roman" w:cs="Times New Roman"/>
                <w:b w:val="0"/>
                <w:i w:val="0"/>
                <w:sz w:val="24"/>
                <w:lang w:val="en-US" w:eastAsia="zh-CN"/>
              </w:rPr>
              <m:t>1</m:t>
            </m:r>
            <m:ctrlPr>
              <w:rPr>
                <w:rFonts w:hint="default" w:ascii="Cambria Math" w:hAnsi="Cambria Math" w:cs="Times New Roman"/>
                <w:i/>
                <w:sz w:val="24"/>
                <w:lang w:val="en-US" w:eastAsia="zh-CN"/>
              </w:rPr>
            </m:ctrlPr>
          </m:num>
          <m:den>
            <m:r>
              <m:rPr>
                <m:nor/>
              </m:rPr>
              <w:rPr>
                <w:rFonts w:hint="default" w:ascii="Times New Roman" w:hAnsi="Times New Roman" w:cs="Times New Roman"/>
                <w:i/>
                <w:sz w:val="24"/>
                <w:lang w:val="en-US" w:eastAsia="zh-CN"/>
              </w:rPr>
              <m:t>n</m:t>
            </m:r>
            <m:ctrlPr>
              <w:rPr>
                <w:rFonts w:hint="default" w:ascii="Cambria Math" w:hAnsi="Cambria Math" w:cs="Times New Roman"/>
                <w:i/>
                <w:sz w:val="24"/>
                <w:lang w:val="en-US" w:eastAsia="zh-CN"/>
              </w:rPr>
            </m:ctrlPr>
          </m:den>
        </m:f>
        <m:nary>
          <m:naryPr>
            <m:chr m:val="∑"/>
            <m:limLoc m:val="undOvr"/>
            <m:ctrlPr>
              <w:rPr>
                <w:rFonts w:hint="default" w:ascii="Cambria Math" w:hAnsi="Cambria Math" w:cs="Times New Roman"/>
                <w:i/>
                <w:sz w:val="24"/>
                <w:lang w:val="en-US" w:eastAsia="zh-CN"/>
              </w:rPr>
            </m:ctrlPr>
          </m:naryPr>
          <m:sub>
            <m:r>
              <m:rPr>
                <m:nor/>
              </m:rPr>
              <w:rPr>
                <w:rFonts w:hint="default" w:ascii="Times New Roman" w:hAnsi="Times New Roman" w:cs="Times New Roman"/>
                <w:i/>
                <w:sz w:val="24"/>
                <w:lang w:val="en-US" w:eastAsia="zh-CN"/>
              </w:rPr>
              <m:t>i</m:t>
            </m:r>
            <m:r>
              <m:rPr>
                <m:nor/>
                <m:sty m:val="p"/>
              </m:rPr>
              <w:rPr>
                <w:rFonts w:hint="default" w:ascii="Times New Roman" w:hAnsi="Times New Roman" w:cs="Times New Roman"/>
                <w:b w:val="0"/>
                <w:i w:val="0"/>
                <w:sz w:val="24"/>
                <w:lang w:val="en-US" w:eastAsia="zh-CN"/>
              </w:rPr>
              <m:t>=1</m:t>
            </m:r>
            <m:ctrlPr>
              <w:rPr>
                <w:rFonts w:hint="default" w:ascii="Cambria Math" w:hAnsi="Cambria Math" w:cs="Times New Roman"/>
                <w:i/>
                <w:sz w:val="24"/>
                <w:lang w:val="en-US" w:eastAsia="zh-CN"/>
              </w:rPr>
            </m:ctrlPr>
          </m:sub>
          <m:sup>
            <m:r>
              <m:rPr>
                <m:nor/>
              </m:rPr>
              <w:rPr>
                <w:rFonts w:hint="default" w:ascii="Times New Roman" w:hAnsi="Times New Roman" w:cs="Times New Roman"/>
                <w:i/>
                <w:sz w:val="24"/>
                <w:lang w:val="en-US" w:eastAsia="zh-CN"/>
              </w:rPr>
              <m:t>n</m:t>
            </m:r>
            <m:ctrlPr>
              <w:rPr>
                <w:rFonts w:hint="default" w:ascii="Cambria Math" w:hAnsi="Cambria Math" w:cs="Times New Roman"/>
                <w:i/>
                <w:sz w:val="24"/>
                <w:lang w:val="en-US" w:eastAsia="zh-CN"/>
              </w:rPr>
            </m:ctrlPr>
          </m:sup>
          <m:e>
            <m:sSub>
              <m:sSubPr>
                <m:ctrlPr>
                  <w:rPr>
                    <w:rFonts w:hint="default" w:ascii="Cambria Math" w:hAnsi="Cambria Math" w:cs="Times New Roman"/>
                    <w:i/>
                    <w:sz w:val="24"/>
                    <w:lang w:val="en-US" w:eastAsia="zh-CN"/>
                  </w:rPr>
                </m:ctrlPr>
              </m:sSubPr>
              <m:e>
                <m:r>
                  <m:rPr>
                    <m:nor/>
                  </m:rPr>
                  <w:rPr>
                    <w:rFonts w:hint="default" w:ascii="Times New Roman" w:hAnsi="Times New Roman" w:cs="Times New Roman"/>
                    <w:i/>
                    <w:sz w:val="24"/>
                    <w:lang w:val="en-US" w:eastAsia="zh-CN"/>
                  </w:rPr>
                  <m:t>x</m:t>
                </m:r>
                <m:ctrlPr>
                  <w:rPr>
                    <w:rFonts w:hint="default" w:ascii="Cambria Math" w:hAnsi="Cambria Math" w:cs="Times New Roman"/>
                    <w:i/>
                    <w:sz w:val="24"/>
                    <w:lang w:val="en-US" w:eastAsia="zh-CN"/>
                  </w:rPr>
                </m:ctrlPr>
              </m:e>
              <m:sub>
                <m:r>
                  <m:rPr>
                    <m:nor/>
                  </m:rPr>
                  <w:rPr>
                    <w:rFonts w:hint="default" w:ascii="Times New Roman" w:hAnsi="Times New Roman" w:cs="Times New Roman"/>
                    <w:i/>
                    <w:sz w:val="24"/>
                    <w:lang w:val="en-US" w:eastAsia="zh-CN"/>
                  </w:rPr>
                  <m:t>i</m:t>
                </m:r>
                <m:ctrlPr>
                  <w:rPr>
                    <w:rFonts w:hint="default" w:ascii="Cambria Math" w:hAnsi="Cambria Math" w:cs="Times New Roman"/>
                    <w:i/>
                    <w:sz w:val="24"/>
                    <w:lang w:val="en-US" w:eastAsia="zh-CN"/>
                  </w:rPr>
                </m:ctrlPr>
              </m:sub>
            </m:sSub>
            <m:ctrlPr>
              <w:rPr>
                <w:rFonts w:hint="default" w:ascii="Cambria Math" w:hAnsi="Cambria Math" w:cs="Times New Roman"/>
                <w:i/>
                <w:sz w:val="24"/>
                <w:lang w:val="en-US" w:eastAsia="zh-CN"/>
              </w:rPr>
            </m:ctrlPr>
          </m:e>
        </m:nary>
      </m:oMath>
      <w:r>
        <w:rPr>
          <w:rFonts w:hint="default" w:ascii="Times New Roman" w:hAnsi="Times New Roman" w:cs="Times New Roman"/>
          <w:i w:val="0"/>
          <w:sz w:val="24"/>
          <w:lang w:val="en-US" w:eastAsia="zh-CN"/>
        </w:rPr>
        <w:t xml:space="preserve">                </w:t>
      </w:r>
      <w:r>
        <w:rPr>
          <w:rFonts w:hint="eastAsia" w:cs="Times New Roman"/>
          <w:i w:val="0"/>
          <w:sz w:val="24"/>
          <w:lang w:val="en-US" w:eastAsia="zh-CN"/>
        </w:rPr>
        <w:t xml:space="preserve">     </w:t>
      </w:r>
      <w:r>
        <w:rPr>
          <w:rFonts w:hint="default" w:ascii="Times New Roman" w:hAnsi="Times New Roman" w:cs="Times New Roman"/>
          <w:i w:val="0"/>
          <w:sz w:val="24"/>
          <w:lang w:val="en-US" w:eastAsia="zh-CN"/>
        </w:rPr>
        <w:t xml:space="preserve">        (1)</w:t>
      </w:r>
    </w:p>
    <w:p w14:paraId="2C1A94A5">
      <w:pPr>
        <w:pStyle w:val="49"/>
        <w:keepNext w:val="0"/>
        <w:keepLines w:val="0"/>
        <w:pageBreakBefore w:val="0"/>
        <w:widowControl/>
        <w:kinsoku/>
        <w:wordWrap/>
        <w:overflowPunct/>
        <w:topLinePunct w:val="0"/>
        <w:autoSpaceDE w:val="0"/>
        <w:autoSpaceDN w:val="0"/>
        <w:bidi w:val="0"/>
        <w:adjustRightInd/>
        <w:snapToGrid/>
        <w:spacing w:line="360" w:lineRule="auto"/>
        <w:ind w:firstLine="480"/>
        <w:textAlignment w:val="auto"/>
        <w:rPr>
          <w:rFonts w:hint="default" w:ascii="Times New Roman" w:hAnsi="Times New Roman" w:cs="Times New Roman"/>
          <w:sz w:val="24"/>
          <w:szCs w:val="24"/>
        </w:rPr>
      </w:pPr>
      <w:r>
        <w:rPr>
          <w:rFonts w:hint="default" w:ascii="Times New Roman" w:hAnsi="Times New Roman" w:cs="Times New Roman"/>
          <w:sz w:val="24"/>
          <w:szCs w:val="24"/>
        </w:rPr>
        <w:t>式中：</w:t>
      </w:r>
    </w:p>
    <w:p w14:paraId="2E4F8F80">
      <w:pPr>
        <w:pStyle w:val="49"/>
        <w:keepNext w:val="0"/>
        <w:keepLines w:val="0"/>
        <w:pageBreakBefore w:val="0"/>
        <w:widowControl/>
        <w:kinsoku/>
        <w:wordWrap/>
        <w:overflowPunct/>
        <w:topLinePunct w:val="0"/>
        <w:autoSpaceDE w:val="0"/>
        <w:autoSpaceDN w:val="0"/>
        <w:bidi w:val="0"/>
        <w:adjustRightInd/>
        <w:snapToGrid/>
        <w:spacing w:line="360" w:lineRule="auto"/>
        <w:ind w:firstLine="480"/>
        <w:textAlignment w:val="auto"/>
        <w:rPr>
          <w:rFonts w:hint="default" w:ascii="Times New Roman" w:hAnsi="Times New Roman" w:cs="Times New Roman"/>
          <w:sz w:val="24"/>
          <w:szCs w:val="24"/>
          <w:highlight w:val="none"/>
        </w:rPr>
      </w:pPr>
      <m:oMath>
        <m:acc>
          <m:accPr>
            <m:chr m:val="̅"/>
            <m:ctrlPr>
              <w:rPr>
                <w:rFonts w:hint="default" w:ascii="Cambria Math" w:hAnsi="Cambria Math" w:cs="Times New Roman"/>
                <w:i/>
                <w:sz w:val="24"/>
                <w:lang w:val="en-US"/>
              </w:rPr>
            </m:ctrlPr>
          </m:accPr>
          <m:e>
            <m:r>
              <m:rPr>
                <m:nor/>
              </m:rPr>
              <w:rPr>
                <w:rFonts w:hint="default" w:ascii="Times New Roman" w:hAnsi="Times New Roman" w:cs="Times New Roman"/>
                <w:i/>
                <w:sz w:val="24"/>
                <w:lang w:val="en-US" w:eastAsia="zh-CN"/>
              </w:rPr>
              <m:t>x</m:t>
            </m:r>
            <m:ctrlPr>
              <w:rPr>
                <w:rFonts w:hint="default" w:ascii="Cambria Math" w:hAnsi="Cambria Math" w:cs="Times New Roman"/>
                <w:i/>
                <w:sz w:val="24"/>
                <w:lang w:val="en-US"/>
              </w:rPr>
            </m:ctrlPr>
          </m:e>
        </m:acc>
      </m:oMath>
      <w:r>
        <w:rPr>
          <w:rFonts w:hint="default" w:ascii="Times New Roman" w:hAnsi="Times New Roman" w:cs="Times New Roman"/>
          <w:sz w:val="24"/>
          <w:szCs w:val="24"/>
          <w:highlight w:val="none"/>
        </w:rPr>
        <w:t>——</w:t>
      </w:r>
      <w:r>
        <w:rPr>
          <w:rFonts w:hint="default" w:ascii="Times New Roman" w:hAnsi="Times New Roman" w:cs="Times New Roman"/>
          <w:sz w:val="24"/>
          <w:szCs w:val="24"/>
          <w:highlight w:val="none"/>
          <w:lang w:val="en-US" w:eastAsia="zh-CN"/>
        </w:rPr>
        <w:t>表3中某一测量参数的</w:t>
      </w:r>
      <w:r>
        <w:rPr>
          <w:rFonts w:hint="eastAsia" w:ascii="Times New Roman" w:cs="Times New Roman"/>
          <w:sz w:val="24"/>
          <w:szCs w:val="24"/>
          <w:highlight w:val="none"/>
          <w:lang w:val="en-US" w:eastAsia="zh-CN"/>
        </w:rPr>
        <w:t>算术平均值</w:t>
      </w:r>
      <w:r>
        <w:rPr>
          <w:rFonts w:hint="default" w:ascii="Times New Roman" w:hAnsi="Times New Roman" w:cs="Times New Roman"/>
          <w:sz w:val="24"/>
          <w:szCs w:val="24"/>
          <w:highlight w:val="none"/>
        </w:rPr>
        <w:t>，</w:t>
      </w:r>
      <w:r>
        <w:rPr>
          <w:rFonts w:hint="default" w:ascii="Times New Roman" w:hAnsi="Times New Roman" w:cs="Times New Roman"/>
          <w:sz w:val="24"/>
          <w:szCs w:val="24"/>
          <w:highlight w:val="none"/>
          <w:lang w:val="en-US" w:eastAsia="zh-CN"/>
        </w:rPr>
        <w:t>单位同表3</w:t>
      </w:r>
      <w:r>
        <w:rPr>
          <w:rFonts w:hint="default" w:ascii="Times New Roman" w:hAnsi="Times New Roman" w:cs="Times New Roman"/>
          <w:sz w:val="24"/>
          <w:szCs w:val="24"/>
          <w:highlight w:val="none"/>
        </w:rPr>
        <w:t>；</w:t>
      </w:r>
    </w:p>
    <w:p w14:paraId="7848BB3A">
      <w:pPr>
        <w:pStyle w:val="49"/>
        <w:keepNext w:val="0"/>
        <w:keepLines w:val="0"/>
        <w:pageBreakBefore w:val="0"/>
        <w:widowControl/>
        <w:kinsoku/>
        <w:wordWrap/>
        <w:overflowPunct/>
        <w:topLinePunct w:val="0"/>
        <w:autoSpaceDE w:val="0"/>
        <w:autoSpaceDN w:val="0"/>
        <w:bidi w:val="0"/>
        <w:adjustRightInd/>
        <w:snapToGrid/>
        <w:spacing w:line="360" w:lineRule="auto"/>
        <w:ind w:firstLine="480"/>
        <w:textAlignment w:val="auto"/>
        <w:rPr>
          <w:rFonts w:hint="default" w:ascii="Times New Roman" w:hAnsi="Times New Roman" w:eastAsia="宋体" w:cs="Times New Roman"/>
          <w:sz w:val="24"/>
          <w:szCs w:val="24"/>
          <w:lang w:val="en-US" w:eastAsia="zh-CN"/>
        </w:rPr>
      </w:pPr>
      <w:r>
        <w:rPr>
          <w:rFonts w:hint="default" w:ascii="Times New Roman" w:hAnsi="Times New Roman" w:cs="Times New Roman"/>
          <w:i/>
          <w:iCs/>
          <w:sz w:val="24"/>
          <w:szCs w:val="24"/>
          <w:lang w:val="en-US" w:eastAsia="zh-CN"/>
        </w:rPr>
        <w:t>n</w:t>
      </w:r>
      <w:r>
        <w:rPr>
          <w:rFonts w:hint="default" w:ascii="Times New Roman" w:hAnsi="Times New Roman" w:cs="Times New Roman"/>
          <w:sz w:val="24"/>
          <w:szCs w:val="24"/>
        </w:rPr>
        <w:t>——</w:t>
      </w:r>
      <w:r>
        <w:rPr>
          <w:rFonts w:hint="default" w:ascii="Times New Roman" w:hAnsi="Times New Roman" w:cs="Times New Roman"/>
          <w:sz w:val="24"/>
          <w:szCs w:val="24"/>
          <w:highlight w:val="none"/>
          <w:lang w:val="en-US" w:eastAsia="zh-CN"/>
        </w:rPr>
        <w:t>表3中某一测量参数有效数据的总个数，</w:t>
      </w:r>
      <w:r>
        <w:rPr>
          <w:rFonts w:hint="default" w:ascii="Times New Roman" w:hAnsi="Times New Roman" w:cs="Times New Roman"/>
          <w:i/>
          <w:iCs/>
          <w:sz w:val="24"/>
          <w:szCs w:val="24"/>
          <w:highlight w:val="none"/>
          <w:lang w:val="en-US" w:eastAsia="zh-CN"/>
        </w:rPr>
        <w:t>n</w:t>
      </w:r>
      <w:r>
        <w:rPr>
          <w:rFonts w:hint="default" w:ascii="Times New Roman" w:hAnsi="Times New Roman" w:cs="Times New Roman"/>
          <w:sz w:val="24"/>
          <w:szCs w:val="24"/>
          <w:highlight w:val="none"/>
          <w:lang w:val="en-US" w:eastAsia="zh-CN"/>
        </w:rPr>
        <w:t>≥15</w:t>
      </w:r>
      <w:r>
        <w:rPr>
          <w:rStyle w:val="28"/>
          <w:rFonts w:hint="default" w:ascii="Times New Roman" w:hAnsi="Times New Roman" w:cs="Times New Roman"/>
          <w:i w:val="0"/>
          <w:iCs w:val="0"/>
          <w:color w:val="auto"/>
          <w:sz w:val="20"/>
          <w:shd w:val="clear" w:color="auto" w:fill="FFFFFF"/>
          <w:lang w:val="en-US" w:eastAsia="zh-CN"/>
        </w:rPr>
        <w:t>；</w:t>
      </w:r>
    </w:p>
    <w:p w14:paraId="363DBFCE">
      <w:pPr>
        <w:autoSpaceDE w:val="0"/>
        <w:autoSpaceDN w:val="0"/>
        <w:adjustRightInd w:val="0"/>
        <w:snapToGrid w:val="0"/>
        <w:spacing w:line="360" w:lineRule="auto"/>
        <w:ind w:firstLine="480" w:firstLineChars="200"/>
        <w:jc w:val="left"/>
        <w:rPr>
          <w:rFonts w:hint="default" w:ascii="Times New Roman" w:hAnsi="Times New Roman" w:cs="Times New Roman"/>
          <w:sz w:val="24"/>
          <w:szCs w:val="24"/>
          <w:highlight w:val="none"/>
          <w:lang w:val="en-US" w:eastAsia="zh-CN"/>
        </w:rPr>
      </w:pPr>
      <m:oMath>
        <m:sSub>
          <m:sSubPr>
            <m:ctrlPr>
              <w:rPr>
                <w:rFonts w:hint="default" w:ascii="Cambria Math" w:hAnsi="Cambria Math" w:cs="Times New Roman"/>
                <w:i/>
                <w:sz w:val="24"/>
                <w:lang w:val="en-US" w:eastAsia="zh-CN"/>
              </w:rPr>
            </m:ctrlPr>
          </m:sSubPr>
          <m:e>
            <m:r>
              <m:rPr>
                <m:nor/>
              </m:rPr>
              <w:rPr>
                <w:rFonts w:hint="default" w:ascii="Times New Roman" w:hAnsi="Times New Roman" w:cs="Times New Roman"/>
                <w:i/>
                <w:sz w:val="24"/>
                <w:lang w:val="en-US" w:eastAsia="zh-CN"/>
              </w:rPr>
              <m:t>x</m:t>
            </m:r>
            <m:ctrlPr>
              <w:rPr>
                <w:rFonts w:hint="default" w:ascii="Cambria Math" w:hAnsi="Cambria Math" w:cs="Times New Roman"/>
                <w:i/>
                <w:sz w:val="24"/>
                <w:lang w:val="en-US" w:eastAsia="zh-CN"/>
              </w:rPr>
            </m:ctrlPr>
          </m:e>
          <m:sub>
            <m:r>
              <m:rPr>
                <m:nor/>
              </m:rPr>
              <w:rPr>
                <w:rFonts w:hint="default" w:ascii="Times New Roman" w:hAnsi="Times New Roman" w:cs="Times New Roman"/>
                <w:i/>
                <w:sz w:val="24"/>
                <w:lang w:val="en-US" w:eastAsia="zh-CN"/>
              </w:rPr>
              <m:t>i</m:t>
            </m:r>
            <m:ctrlPr>
              <w:rPr>
                <w:rFonts w:hint="default" w:ascii="Cambria Math" w:hAnsi="Cambria Math" w:cs="Times New Roman"/>
                <w:i/>
                <w:sz w:val="24"/>
                <w:lang w:val="en-US" w:eastAsia="zh-CN"/>
              </w:rPr>
            </m:ctrlPr>
          </m:sub>
        </m:sSub>
      </m:oMath>
      <w:r>
        <w:rPr>
          <w:rFonts w:hint="default" w:ascii="Times New Roman" w:hAnsi="Times New Roman" w:cs="Times New Roman"/>
          <w:sz w:val="24"/>
          <w:szCs w:val="24"/>
        </w:rPr>
        <w:t>——</w:t>
      </w:r>
      <w:r>
        <w:rPr>
          <w:rFonts w:hint="default" w:ascii="Times New Roman" w:hAnsi="Times New Roman" w:cs="Times New Roman"/>
          <w:sz w:val="24"/>
          <w:szCs w:val="24"/>
          <w:highlight w:val="none"/>
          <w:lang w:val="en-US" w:eastAsia="zh-CN"/>
        </w:rPr>
        <w:t>表3中某一测量参数第i个有效数据，单位同表3。</w:t>
      </w:r>
    </w:p>
    <w:p w14:paraId="2C6FEBA1">
      <w:pPr>
        <w:autoSpaceDE w:val="0"/>
        <w:autoSpaceDN w:val="0"/>
        <w:adjustRightInd w:val="0"/>
        <w:snapToGrid w:val="0"/>
        <w:spacing w:line="360" w:lineRule="auto"/>
        <w:ind w:firstLine="420" w:firstLineChars="200"/>
        <w:jc w:val="left"/>
        <w:rPr>
          <w:rFonts w:hint="default" w:ascii="Times New Roman" w:hAnsi="Times New Roman" w:eastAsia="仿宋" w:cs="Times New Roman"/>
          <w:sz w:val="21"/>
          <w:szCs w:val="21"/>
          <w:highlight w:val="none"/>
          <w:lang w:val="en-US" w:eastAsia="zh-CN"/>
        </w:rPr>
      </w:pPr>
      <w:r>
        <w:rPr>
          <w:rFonts w:hint="default" w:ascii="Times New Roman" w:hAnsi="Times New Roman" w:eastAsia="仿宋" w:cs="Times New Roman"/>
          <w:sz w:val="21"/>
          <w:szCs w:val="21"/>
        </w:rPr>
        <w:t>注：</w:t>
      </w:r>
      <w:r>
        <w:rPr>
          <w:rFonts w:hint="default" w:ascii="Times New Roman" w:hAnsi="Times New Roman" w:eastAsia="仿宋" w:cs="Times New Roman"/>
          <w:sz w:val="21"/>
          <w:szCs w:val="21"/>
          <w:lang w:val="en-US" w:eastAsia="zh-CN"/>
        </w:rPr>
        <w:t>当有效数据不足15组时，需重复7.2.4.4节、7.2.4.5节测试步骤，直至累计有效数据不少于15组。</w:t>
      </w:r>
    </w:p>
    <w:p w14:paraId="6BA81C6E">
      <w:pPr>
        <w:keepNext/>
        <w:keepLines/>
        <w:spacing w:before="260" w:after="260" w:line="360" w:lineRule="auto"/>
        <w:outlineLvl w:val="1"/>
        <w:rPr>
          <w:rFonts w:hint="default" w:ascii="Times New Roman" w:hAnsi="Times New Roman" w:eastAsia="黑体" w:cs="Times New Roman"/>
          <w:b/>
          <w:sz w:val="24"/>
          <w:szCs w:val="28"/>
          <w:lang w:val="zh-CN"/>
        </w:rPr>
      </w:pPr>
      <w:bookmarkStart w:id="65" w:name="_Toc98344204"/>
      <w:bookmarkStart w:id="66" w:name="_Toc29469"/>
      <w:r>
        <w:rPr>
          <w:rFonts w:hint="default" w:ascii="Times New Roman" w:hAnsi="Times New Roman" w:eastAsia="黑体" w:cs="Times New Roman"/>
          <w:b/>
          <w:sz w:val="24"/>
          <w:szCs w:val="28"/>
          <w:lang w:val="en-US" w:eastAsia="zh-CN"/>
        </w:rPr>
        <w:t>8</w:t>
      </w:r>
      <w:r>
        <w:rPr>
          <w:rFonts w:hint="default" w:ascii="Times New Roman" w:hAnsi="Times New Roman" w:eastAsia="黑体" w:cs="Times New Roman"/>
          <w:b/>
          <w:sz w:val="24"/>
          <w:szCs w:val="28"/>
          <w:lang w:val="zh-CN"/>
        </w:rPr>
        <w:t xml:space="preserve"> </w:t>
      </w:r>
      <w:bookmarkEnd w:id="65"/>
      <w:r>
        <w:rPr>
          <w:rFonts w:hint="default" w:ascii="Times New Roman" w:hAnsi="Times New Roman" w:eastAsia="黑体" w:cs="Times New Roman"/>
          <w:b/>
          <w:sz w:val="24"/>
          <w:szCs w:val="28"/>
          <w:lang w:val="en-US" w:eastAsia="zh-CN"/>
        </w:rPr>
        <w:t xml:space="preserve"> </w:t>
      </w:r>
      <w:r>
        <w:rPr>
          <w:rFonts w:hint="default" w:ascii="Times New Roman" w:hAnsi="Times New Roman" w:eastAsia="黑体" w:cs="Times New Roman"/>
          <w:b/>
          <w:sz w:val="24"/>
          <w:szCs w:val="28"/>
          <w:lang w:val="zh-CN"/>
        </w:rPr>
        <w:t>测试结果</w:t>
      </w:r>
      <w:bookmarkEnd w:id="66"/>
    </w:p>
    <w:p w14:paraId="2B5792E3">
      <w:pPr>
        <w:pStyle w:val="49"/>
        <w:keepNext w:val="0"/>
        <w:keepLines w:val="0"/>
        <w:pageBreakBefore w:val="0"/>
        <w:widowControl/>
        <w:kinsoku/>
        <w:wordWrap/>
        <w:overflowPunct/>
        <w:topLinePunct w:val="0"/>
        <w:autoSpaceDE w:val="0"/>
        <w:autoSpaceDN w:val="0"/>
        <w:bidi w:val="0"/>
        <w:adjustRightInd/>
        <w:snapToGrid/>
        <w:spacing w:line="360" w:lineRule="auto"/>
        <w:ind w:firstLine="480"/>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被测</w:t>
      </w:r>
      <w:r>
        <w:rPr>
          <w:rFonts w:hint="eastAsia" w:ascii="Times New Roman" w:cs="Times New Roman"/>
          <w:sz w:val="24"/>
          <w:szCs w:val="24"/>
          <w:lang w:val="en-US" w:eastAsia="zh-CN"/>
        </w:rPr>
        <w:t>CDU</w:t>
      </w:r>
      <w:r>
        <w:rPr>
          <w:rFonts w:hint="default" w:ascii="Times New Roman" w:hAnsi="Times New Roman" w:cs="Times New Roman"/>
          <w:sz w:val="24"/>
          <w:szCs w:val="24"/>
        </w:rPr>
        <w:t>的</w:t>
      </w:r>
      <w:r>
        <w:rPr>
          <w:rFonts w:hint="default" w:ascii="Times New Roman" w:hAnsi="Times New Roman" w:cs="Times New Roman"/>
          <w:sz w:val="24"/>
          <w:szCs w:val="24"/>
          <w:lang w:val="en-US" w:eastAsia="zh-CN"/>
        </w:rPr>
        <w:t>换热量</w:t>
      </w:r>
      <w:r>
        <w:rPr>
          <w:rFonts w:hint="default" w:ascii="Times New Roman" w:hAnsi="Times New Roman" w:cs="Times New Roman"/>
          <w:sz w:val="24"/>
          <w:szCs w:val="24"/>
        </w:rPr>
        <w:t>指标值按公式</w:t>
      </w:r>
      <w:r>
        <w:rPr>
          <w:rFonts w:hint="default" w:ascii="Times New Roman" w:hAnsi="Times New Roman" w:cs="Times New Roman"/>
          <w:sz w:val="24"/>
          <w:szCs w:val="24"/>
          <w:lang w:eastAsia="zh-CN"/>
        </w:rPr>
        <w:t>(</w:t>
      </w:r>
      <w:r>
        <w:rPr>
          <w:rFonts w:hint="eastAsia" w:ascii="Times New Roman" w:cs="Times New Roman"/>
          <w:sz w:val="24"/>
          <w:szCs w:val="24"/>
          <w:lang w:val="en-US" w:eastAsia="zh-CN"/>
        </w:rPr>
        <w:t>2</w:t>
      </w:r>
      <w:r>
        <w:rPr>
          <w:rFonts w:hint="default" w:ascii="Times New Roman" w:hAnsi="Times New Roman" w:cs="Times New Roman"/>
          <w:sz w:val="24"/>
          <w:szCs w:val="24"/>
          <w:lang w:eastAsia="zh-CN"/>
        </w:rPr>
        <w:t>)</w:t>
      </w:r>
      <w:r>
        <w:rPr>
          <w:rFonts w:hint="default" w:ascii="Times New Roman" w:hAnsi="Times New Roman" w:cs="Times New Roman"/>
          <w:sz w:val="24"/>
          <w:szCs w:val="24"/>
        </w:rPr>
        <w:t>进行计算：</w:t>
      </w:r>
    </w:p>
    <w:p w14:paraId="59AAC9BB">
      <w:pPr>
        <w:pStyle w:val="49"/>
        <w:keepNext w:val="0"/>
        <w:keepLines w:val="0"/>
        <w:pageBreakBefore w:val="0"/>
        <w:widowControl/>
        <w:kinsoku/>
        <w:wordWrap/>
        <w:overflowPunct/>
        <w:topLinePunct w:val="0"/>
        <w:autoSpaceDE w:val="0"/>
        <w:autoSpaceDN w:val="0"/>
        <w:bidi w:val="0"/>
        <w:adjustRightInd/>
        <w:snapToGrid/>
        <w:spacing w:line="360" w:lineRule="auto"/>
        <w:ind w:firstLine="0" w:firstLineChars="0"/>
        <w:jc w:val="right"/>
        <w:textAlignment w:val="auto"/>
        <w:rPr>
          <w:rFonts w:hint="default" w:ascii="Times New Roman" w:hAnsi="Times New Roman" w:eastAsia="宋体" w:cs="Times New Roman"/>
          <w:sz w:val="24"/>
          <w:szCs w:val="24"/>
          <w:highlight w:val="none"/>
          <w:lang w:val="en-US" w:eastAsia="zh-CN"/>
        </w:rPr>
      </w:pPr>
      <m:oMath>
        <m:r>
          <m:rPr>
            <m:nor/>
            <m:sty m:val="p"/>
          </m:rPr>
          <w:rPr>
            <w:rFonts w:hint="default" w:ascii="Times New Roman" w:hAnsi="Times New Roman" w:cs="Times New Roman"/>
            <w:b w:val="0"/>
            <w:i w:val="0"/>
            <w:sz w:val="24"/>
            <w:szCs w:val="24"/>
            <w:highlight w:val="none"/>
            <w:lang w:val="en-US" w:eastAsia="zh-CN"/>
          </w:rPr>
          <m:t>Q</m:t>
        </m:r>
        <m:r>
          <m:rPr>
            <m:nor/>
            <m:sty m:val="p"/>
          </m:rPr>
          <w:rPr>
            <w:rFonts w:hint="default" w:ascii="Times New Roman" w:hAnsi="Times New Roman" w:cs="Times New Roman"/>
            <w:b w:val="0"/>
            <w:i w:val="0"/>
            <w:sz w:val="24"/>
            <w:szCs w:val="24"/>
            <w:highlight w:val="none"/>
          </w:rPr>
          <m:t>=</m:t>
        </m:r>
        <m:f>
          <m:fPr>
            <m:ctrlPr>
              <w:rPr>
                <w:rFonts w:hint="default" w:ascii="Cambria Math" w:hAnsi="Cambria Math" w:cs="Times New Roman"/>
                <w:i/>
                <w:sz w:val="24"/>
                <w:szCs w:val="24"/>
                <w:highlight w:val="none"/>
              </w:rPr>
            </m:ctrlPr>
          </m:fPr>
          <m:num>
            <m:r>
              <m:rPr>
                <m:nor/>
              </m:rPr>
              <w:rPr>
                <w:rFonts w:hint="default" w:ascii="Times New Roman" w:hAnsi="Times New Roman" w:cs="Times New Roman"/>
                <w:i/>
                <w:sz w:val="24"/>
                <w:szCs w:val="24"/>
                <w:highlight w:val="none"/>
              </w:rPr>
              <m:t>c</m:t>
            </m:r>
            <m:r>
              <m:rPr>
                <m:nor/>
                <m:sty m:val="p"/>
              </m:rPr>
              <w:rPr>
                <w:rFonts w:hint="default" w:ascii="Times New Roman" w:hAnsi="Times New Roman" w:cs="Times New Roman"/>
                <w:b w:val="0"/>
                <w:i w:val="0"/>
                <w:sz w:val="24"/>
                <w:szCs w:val="24"/>
                <w:highlight w:val="none"/>
                <w:lang w:val="en-US" w:eastAsia="zh-CN"/>
              </w:rPr>
              <m:t>×</m:t>
            </m:r>
            <m:r>
              <m:rPr>
                <m:nor/>
              </m:rPr>
              <w:rPr>
                <w:rFonts w:hint="default" w:ascii="Times New Roman" w:hAnsi="Times New Roman" w:cs="Times New Roman"/>
                <w:i/>
                <w:sz w:val="24"/>
                <w:szCs w:val="24"/>
                <w:highlight w:val="none"/>
              </w:rPr>
              <m:t>G</m:t>
            </m:r>
            <m:r>
              <m:rPr>
                <m:nor/>
                <m:sty m:val="p"/>
              </m:rPr>
              <w:rPr>
                <w:rFonts w:hint="default" w:ascii="Times New Roman" w:hAnsi="Times New Roman" w:cs="Times New Roman"/>
                <w:b w:val="0"/>
                <w:i w:val="0"/>
                <w:sz w:val="24"/>
                <w:szCs w:val="24"/>
                <w:highlight w:val="none"/>
                <w:lang w:val="en-US" w:eastAsia="zh-CN"/>
              </w:rPr>
              <m:t>×</m:t>
            </m:r>
            <m:r>
              <m:rPr>
                <m:nor/>
              </m:rPr>
              <w:rPr>
                <w:rFonts w:hint="default" w:ascii="Times New Roman" w:hAnsi="Times New Roman" w:cs="Times New Roman"/>
                <w:i/>
                <w:sz w:val="24"/>
                <w:szCs w:val="24"/>
                <w:highlight w:val="none"/>
              </w:rPr>
              <m:t>ρ</m:t>
            </m:r>
            <m:r>
              <m:rPr>
                <m:nor/>
                <m:sty m:val="p"/>
              </m:rPr>
              <w:rPr>
                <w:rFonts w:hint="default" w:ascii="Times New Roman" w:hAnsi="Times New Roman" w:cs="Times New Roman"/>
                <w:b w:val="0"/>
                <w:i w:val="0"/>
                <w:sz w:val="24"/>
                <w:szCs w:val="24"/>
                <w:highlight w:val="none"/>
                <w:lang w:val="en-US" w:eastAsia="zh-CN"/>
              </w:rPr>
              <m:t>×</m:t>
            </m:r>
            <m:r>
              <m:rPr>
                <m:nor/>
                <m:sty m:val="p"/>
              </m:rPr>
              <w:rPr>
                <w:rFonts w:hint="default" w:ascii="Times New Roman" w:hAnsi="Times New Roman" w:cs="Times New Roman"/>
                <w:b w:val="0"/>
                <w:i w:val="0"/>
                <w:sz w:val="24"/>
                <w:szCs w:val="24"/>
                <w:highlight w:val="none"/>
              </w:rPr>
              <m:t>∆</m:t>
            </m:r>
            <m:r>
              <m:rPr>
                <m:nor/>
              </m:rPr>
              <w:rPr>
                <w:rFonts w:hint="default" w:ascii="Times New Roman" w:hAnsi="Times New Roman" w:cs="Times New Roman"/>
                <w:i/>
                <w:sz w:val="24"/>
                <w:szCs w:val="24"/>
                <w:highlight w:val="none"/>
              </w:rPr>
              <m:t>t</m:t>
            </m:r>
            <m:ctrlPr>
              <w:rPr>
                <w:rFonts w:hint="default" w:ascii="Cambria Math" w:hAnsi="Cambria Math" w:cs="Times New Roman"/>
                <w:i/>
                <w:sz w:val="24"/>
                <w:szCs w:val="24"/>
                <w:highlight w:val="none"/>
              </w:rPr>
            </m:ctrlPr>
          </m:num>
          <m:den>
            <m:r>
              <m:rPr>
                <m:nor/>
                <m:sty m:val="p"/>
              </m:rPr>
              <w:rPr>
                <w:rFonts w:hint="default" w:ascii="Times New Roman" w:hAnsi="Times New Roman" w:cs="Times New Roman"/>
                <w:b w:val="0"/>
                <w:i w:val="0"/>
                <w:sz w:val="24"/>
                <w:szCs w:val="24"/>
                <w:highlight w:val="none"/>
              </w:rPr>
              <m:t>3</m:t>
            </m:r>
            <m:r>
              <m:rPr>
                <m:nor/>
                <m:sty m:val="p"/>
              </m:rPr>
              <w:rPr>
                <w:rFonts w:hint="default" w:ascii="Times New Roman" w:hAnsi="Times New Roman" w:cs="Times New Roman"/>
                <w:b w:val="0"/>
                <w:i w:val="0"/>
                <w:sz w:val="24"/>
                <w:szCs w:val="24"/>
                <w:highlight w:val="none"/>
                <w:lang w:val="en-US" w:eastAsia="zh-CN"/>
              </w:rPr>
              <m:t>.</m:t>
            </m:r>
            <m:r>
              <m:rPr>
                <m:nor/>
                <m:sty m:val="p"/>
              </m:rPr>
              <w:rPr>
                <w:rFonts w:hint="default" w:ascii="Times New Roman" w:hAnsi="Times New Roman" w:cs="Times New Roman"/>
                <w:b w:val="0"/>
                <w:i w:val="0"/>
                <w:sz w:val="24"/>
                <w:szCs w:val="24"/>
                <w:highlight w:val="none"/>
              </w:rPr>
              <m:t>6</m:t>
            </m:r>
            <m:r>
              <m:rPr>
                <m:nor/>
                <m:sty m:val="p"/>
              </m:rPr>
              <w:rPr>
                <w:rFonts w:hint="default" w:ascii="Times New Roman" w:hAnsi="Times New Roman" w:cs="Times New Roman"/>
                <w:b w:val="0"/>
                <w:i w:val="0"/>
                <w:sz w:val="24"/>
                <w:szCs w:val="24"/>
                <w:highlight w:val="none"/>
                <w:lang w:val="en-US" w:eastAsia="zh-CN"/>
              </w:rPr>
              <m:t>×</m:t>
            </m:r>
            <m:sSup>
              <m:sSupPr>
                <m:ctrlPr>
                  <w:rPr>
                    <w:rFonts w:hint="default" w:ascii="Cambria Math" w:hAnsi="Cambria Math" w:cs="Times New Roman"/>
                    <w:b w:val="0"/>
                    <w:i w:val="0"/>
                    <w:sz w:val="24"/>
                    <w:szCs w:val="24"/>
                    <w:highlight w:val="none"/>
                    <w:lang w:val="en-US" w:eastAsia="zh-CN"/>
                  </w:rPr>
                </m:ctrlPr>
              </m:sSupPr>
              <m:e>
                <m:r>
                  <m:rPr>
                    <m:nor/>
                    <m:sty m:val="p"/>
                  </m:rPr>
                  <w:rPr>
                    <w:rFonts w:hint="default" w:ascii="Times New Roman" w:hAnsi="Times New Roman" w:cs="Times New Roman"/>
                    <w:b w:val="0"/>
                    <w:i w:val="0"/>
                    <w:sz w:val="24"/>
                    <w:szCs w:val="24"/>
                    <w:highlight w:val="none"/>
                    <w:lang w:val="en-US" w:eastAsia="zh-CN"/>
                  </w:rPr>
                  <m:t>10</m:t>
                </m:r>
                <m:ctrlPr>
                  <w:rPr>
                    <w:rFonts w:hint="default" w:ascii="Cambria Math" w:hAnsi="Cambria Math" w:cs="Times New Roman"/>
                    <w:b w:val="0"/>
                    <w:i w:val="0"/>
                    <w:sz w:val="24"/>
                    <w:szCs w:val="24"/>
                    <w:highlight w:val="none"/>
                    <w:lang w:val="en-US" w:eastAsia="zh-CN"/>
                  </w:rPr>
                </m:ctrlPr>
              </m:e>
              <m:sup>
                <m:r>
                  <m:rPr>
                    <m:nor/>
                    <m:sty m:val="p"/>
                  </m:rPr>
                  <w:rPr>
                    <w:rFonts w:hint="default" w:ascii="Times New Roman" w:hAnsi="Times New Roman" w:cs="Times New Roman"/>
                    <w:b w:val="0"/>
                    <w:i w:val="0"/>
                    <w:sz w:val="24"/>
                    <w:szCs w:val="24"/>
                    <w:highlight w:val="none"/>
                    <w:lang w:val="en-US" w:eastAsia="zh-CN"/>
                  </w:rPr>
                  <m:t>6</m:t>
                </m:r>
                <m:ctrlPr>
                  <w:rPr>
                    <w:rFonts w:hint="default" w:ascii="Cambria Math" w:hAnsi="Cambria Math" w:cs="Times New Roman"/>
                    <w:b w:val="0"/>
                    <w:i w:val="0"/>
                    <w:sz w:val="24"/>
                    <w:szCs w:val="24"/>
                    <w:highlight w:val="none"/>
                    <w:lang w:val="en-US" w:eastAsia="zh-CN"/>
                  </w:rPr>
                </m:ctrlPr>
              </m:sup>
            </m:sSup>
            <m:ctrlPr>
              <w:rPr>
                <w:rFonts w:hint="default" w:ascii="Cambria Math" w:hAnsi="Cambria Math" w:cs="Times New Roman"/>
                <w:i/>
                <w:sz w:val="24"/>
                <w:szCs w:val="24"/>
                <w:highlight w:val="none"/>
              </w:rPr>
            </m:ctrlPr>
          </m:den>
        </m:f>
      </m:oMath>
      <w:r>
        <w:rPr>
          <w:rFonts w:hint="default" w:ascii="Times New Roman" w:hAnsi="Times New Roman" w:cs="Times New Roman"/>
          <w:i w:val="0"/>
          <w:sz w:val="24"/>
          <w:szCs w:val="24"/>
          <w:highlight w:val="none"/>
          <w:lang w:val="en-US" w:eastAsia="zh-CN"/>
        </w:rPr>
        <w:t xml:space="preserve">              </w:t>
      </w:r>
      <w:r>
        <w:rPr>
          <w:rFonts w:hint="eastAsia" w:ascii="Times New Roman" w:cs="Times New Roman"/>
          <w:i w:val="0"/>
          <w:sz w:val="24"/>
          <w:szCs w:val="24"/>
          <w:highlight w:val="none"/>
          <w:lang w:val="en-US" w:eastAsia="zh-CN"/>
        </w:rPr>
        <w:t xml:space="preserve"> </w:t>
      </w:r>
      <w:r>
        <w:rPr>
          <w:rFonts w:hint="default" w:ascii="Times New Roman" w:hAnsi="Times New Roman" w:cs="Times New Roman"/>
          <w:i w:val="0"/>
          <w:sz w:val="24"/>
          <w:szCs w:val="24"/>
          <w:highlight w:val="none"/>
          <w:lang w:val="en-US" w:eastAsia="zh-CN"/>
        </w:rPr>
        <w:t xml:space="preserve">             (2)</w:t>
      </w:r>
    </w:p>
    <w:p w14:paraId="0809FEC7">
      <w:pPr>
        <w:pStyle w:val="49"/>
        <w:keepNext w:val="0"/>
        <w:keepLines w:val="0"/>
        <w:pageBreakBefore w:val="0"/>
        <w:widowControl/>
        <w:kinsoku/>
        <w:wordWrap/>
        <w:overflowPunct/>
        <w:topLinePunct w:val="0"/>
        <w:autoSpaceDE w:val="0"/>
        <w:autoSpaceDN w:val="0"/>
        <w:bidi w:val="0"/>
        <w:adjustRightInd/>
        <w:snapToGrid/>
        <w:spacing w:line="360" w:lineRule="auto"/>
        <w:ind w:firstLine="480"/>
        <w:textAlignment w:val="auto"/>
        <w:rPr>
          <w:rFonts w:hint="default" w:ascii="Times New Roman" w:hAnsi="Times New Roman" w:cs="Times New Roman"/>
          <w:sz w:val="24"/>
          <w:szCs w:val="24"/>
        </w:rPr>
      </w:pPr>
      <w:r>
        <w:rPr>
          <w:rFonts w:hint="default" w:ascii="Times New Roman" w:hAnsi="Times New Roman" w:cs="Times New Roman"/>
          <w:sz w:val="24"/>
          <w:szCs w:val="24"/>
        </w:rPr>
        <w:t>式中：</w:t>
      </w:r>
    </w:p>
    <w:p w14:paraId="7AAAE264">
      <w:pPr>
        <w:pStyle w:val="49"/>
        <w:keepNext w:val="0"/>
        <w:keepLines w:val="0"/>
        <w:pageBreakBefore w:val="0"/>
        <w:widowControl/>
        <w:kinsoku/>
        <w:wordWrap/>
        <w:overflowPunct/>
        <w:topLinePunct w:val="0"/>
        <w:autoSpaceDE w:val="0"/>
        <w:autoSpaceDN w:val="0"/>
        <w:bidi w:val="0"/>
        <w:adjustRightInd/>
        <w:snapToGrid/>
        <w:spacing w:line="360" w:lineRule="auto"/>
        <w:ind w:firstLine="480"/>
        <w:textAlignment w:val="auto"/>
        <w:rPr>
          <w:rFonts w:hint="default" w:ascii="Times New Roman" w:hAnsi="Times New Roman" w:cs="Times New Roman"/>
          <w:sz w:val="24"/>
          <w:szCs w:val="24"/>
          <w:highlight w:val="none"/>
        </w:rPr>
      </w:pPr>
      <w:r>
        <w:rPr>
          <w:rFonts w:hint="default" w:ascii="Times New Roman" w:hAnsi="Times New Roman" w:cs="Times New Roman"/>
          <w:i/>
          <w:iCs/>
          <w:sz w:val="24"/>
          <w:szCs w:val="24"/>
        </w:rPr>
        <w:t>Q</w:t>
      </w:r>
      <w:r>
        <w:rPr>
          <w:rFonts w:hint="default" w:ascii="Times New Roman" w:hAnsi="Times New Roman" w:cs="Times New Roman"/>
          <w:sz w:val="24"/>
          <w:szCs w:val="24"/>
          <w:highlight w:val="none"/>
        </w:rPr>
        <w:t>——</w:t>
      </w:r>
      <w:r>
        <w:rPr>
          <w:rFonts w:hint="default" w:ascii="Times New Roman" w:hAnsi="Times New Roman" w:cs="Times New Roman"/>
          <w:sz w:val="24"/>
          <w:szCs w:val="24"/>
          <w:lang w:val="en-US" w:eastAsia="zh-CN"/>
        </w:rPr>
        <w:t>被测</w:t>
      </w:r>
      <w:r>
        <w:rPr>
          <w:rFonts w:hint="eastAsia" w:ascii="Times New Roman" w:cs="Times New Roman"/>
          <w:sz w:val="24"/>
          <w:szCs w:val="24"/>
          <w:lang w:val="en-US" w:eastAsia="zh-CN"/>
        </w:rPr>
        <w:t>CDU</w:t>
      </w:r>
      <w:r>
        <w:rPr>
          <w:rFonts w:hint="default" w:ascii="Times New Roman" w:hAnsi="Times New Roman" w:cs="Times New Roman"/>
          <w:sz w:val="24"/>
          <w:szCs w:val="24"/>
          <w:highlight w:val="none"/>
          <w:lang w:val="en-US" w:eastAsia="zh-CN"/>
        </w:rPr>
        <w:t>换热量</w:t>
      </w:r>
      <w:r>
        <w:rPr>
          <w:rFonts w:hint="default" w:ascii="Times New Roman" w:hAnsi="Times New Roman" w:cs="Times New Roman"/>
          <w:sz w:val="24"/>
          <w:szCs w:val="24"/>
          <w:highlight w:val="none"/>
        </w:rPr>
        <w:t>，kW；</w:t>
      </w:r>
    </w:p>
    <w:p w14:paraId="23A3E741">
      <w:pPr>
        <w:pStyle w:val="49"/>
        <w:keepNext w:val="0"/>
        <w:keepLines w:val="0"/>
        <w:pageBreakBefore w:val="0"/>
        <w:widowControl/>
        <w:kinsoku/>
        <w:wordWrap/>
        <w:overflowPunct/>
        <w:topLinePunct w:val="0"/>
        <w:autoSpaceDE w:val="0"/>
        <w:autoSpaceDN w:val="0"/>
        <w:bidi w:val="0"/>
        <w:adjustRightInd/>
        <w:snapToGrid/>
        <w:spacing w:line="360" w:lineRule="auto"/>
        <w:ind w:firstLine="480"/>
        <w:textAlignment w:val="auto"/>
        <w:rPr>
          <w:rFonts w:hint="default" w:ascii="Times New Roman" w:hAnsi="Times New Roman" w:eastAsia="宋体" w:cs="Times New Roman"/>
          <w:sz w:val="24"/>
          <w:szCs w:val="24"/>
          <w:lang w:val="en-US" w:eastAsia="zh-CN"/>
        </w:rPr>
      </w:pPr>
      <w:r>
        <w:rPr>
          <w:rFonts w:hint="default" w:ascii="Times New Roman" w:hAnsi="Times New Roman" w:cs="Times New Roman"/>
          <w:i/>
          <w:iCs/>
          <w:sz w:val="24"/>
          <w:szCs w:val="24"/>
        </w:rPr>
        <w:t>c</w:t>
      </w:r>
      <w:r>
        <w:rPr>
          <w:rFonts w:hint="default" w:ascii="Times New Roman" w:hAnsi="Times New Roman" w:cs="Times New Roman"/>
          <w:sz w:val="24"/>
          <w:szCs w:val="24"/>
        </w:rPr>
        <w:t>——</w:t>
      </w:r>
      <w:r>
        <w:rPr>
          <w:rFonts w:hint="default" w:ascii="Times New Roman" w:hAnsi="Times New Roman" w:cs="Times New Roman"/>
          <w:sz w:val="24"/>
          <w:szCs w:val="24"/>
          <w:lang w:val="en-US" w:eastAsia="zh-CN"/>
        </w:rPr>
        <w:t>二次侧</w:t>
      </w:r>
      <w:r>
        <w:rPr>
          <w:rFonts w:hint="default" w:ascii="Times New Roman" w:hAnsi="Times New Roman" w:cs="Times New Roman"/>
          <w:sz w:val="24"/>
          <w:szCs w:val="24"/>
        </w:rPr>
        <w:t>冷却液的比热容，J/(kg</w:t>
      </w:r>
      <w:r>
        <w:rPr>
          <w:rStyle w:val="28"/>
          <w:rFonts w:hint="default" w:ascii="Times New Roman" w:hAnsi="Times New Roman" w:cs="Times New Roman"/>
          <w:i w:val="0"/>
          <w:iCs w:val="0"/>
          <w:color w:val="auto"/>
          <w:sz w:val="20"/>
          <w:shd w:val="clear" w:color="auto" w:fill="FFFFFF"/>
        </w:rPr>
        <w:t>·℃</w:t>
      </w:r>
      <w:r>
        <w:rPr>
          <w:rStyle w:val="28"/>
          <w:rFonts w:hint="default" w:ascii="Times New Roman" w:hAnsi="Times New Roman" w:cs="Times New Roman"/>
          <w:i w:val="0"/>
          <w:iCs w:val="0"/>
          <w:color w:val="auto"/>
          <w:sz w:val="20"/>
          <w:shd w:val="clear" w:color="auto" w:fill="FFFFFF"/>
          <w:lang w:val="en-US" w:eastAsia="zh-CN"/>
        </w:rPr>
        <w:t>)；</w:t>
      </w:r>
    </w:p>
    <w:p w14:paraId="3337C264">
      <w:pPr>
        <w:pStyle w:val="49"/>
        <w:keepNext w:val="0"/>
        <w:keepLines w:val="0"/>
        <w:pageBreakBefore w:val="0"/>
        <w:widowControl/>
        <w:kinsoku/>
        <w:wordWrap/>
        <w:overflowPunct/>
        <w:topLinePunct w:val="0"/>
        <w:autoSpaceDE w:val="0"/>
        <w:autoSpaceDN w:val="0"/>
        <w:bidi w:val="0"/>
        <w:adjustRightInd/>
        <w:snapToGrid/>
        <w:spacing w:line="360" w:lineRule="auto"/>
        <w:ind w:firstLine="480"/>
        <w:textAlignment w:val="auto"/>
        <w:rPr>
          <w:rFonts w:hint="default" w:ascii="Times New Roman" w:hAnsi="Times New Roman" w:cs="Times New Roman"/>
          <w:sz w:val="24"/>
          <w:szCs w:val="24"/>
        </w:rPr>
      </w:pPr>
      <w:r>
        <w:rPr>
          <w:rFonts w:hint="default" w:ascii="Times New Roman" w:hAnsi="Times New Roman" w:cs="Times New Roman"/>
          <w:i/>
          <w:iCs/>
          <w:sz w:val="24"/>
          <w:szCs w:val="24"/>
        </w:rPr>
        <w:t>ρ</w:t>
      </w:r>
      <w:r>
        <w:rPr>
          <w:rFonts w:hint="default" w:ascii="Times New Roman" w:hAnsi="Times New Roman" w:cs="Times New Roman"/>
          <w:sz w:val="24"/>
          <w:szCs w:val="24"/>
        </w:rPr>
        <w:t>——</w:t>
      </w:r>
      <w:r>
        <w:rPr>
          <w:rFonts w:hint="default" w:ascii="Times New Roman" w:hAnsi="Times New Roman" w:cs="Times New Roman"/>
          <w:sz w:val="24"/>
          <w:szCs w:val="24"/>
          <w:lang w:val="en-US" w:eastAsia="zh-CN"/>
        </w:rPr>
        <w:t>二次侧</w:t>
      </w:r>
      <w:r>
        <w:rPr>
          <w:rFonts w:hint="default" w:ascii="Times New Roman" w:hAnsi="Times New Roman" w:cs="Times New Roman"/>
          <w:sz w:val="24"/>
          <w:szCs w:val="24"/>
        </w:rPr>
        <w:t>冷却液的密度，kg/m³；</w:t>
      </w:r>
    </w:p>
    <w:p w14:paraId="7D295123">
      <w:pPr>
        <w:pStyle w:val="49"/>
        <w:keepNext w:val="0"/>
        <w:keepLines w:val="0"/>
        <w:pageBreakBefore w:val="0"/>
        <w:widowControl/>
        <w:kinsoku/>
        <w:wordWrap/>
        <w:overflowPunct/>
        <w:topLinePunct w:val="0"/>
        <w:autoSpaceDE w:val="0"/>
        <w:autoSpaceDN w:val="0"/>
        <w:bidi w:val="0"/>
        <w:adjustRightInd/>
        <w:snapToGrid/>
        <w:spacing w:line="360" w:lineRule="auto"/>
        <w:ind w:firstLine="480"/>
        <w:textAlignment w:val="auto"/>
        <w:rPr>
          <w:rFonts w:hint="default" w:ascii="Times New Roman" w:hAnsi="Times New Roman" w:cs="Times New Roman"/>
          <w:sz w:val="24"/>
          <w:szCs w:val="24"/>
        </w:rPr>
      </w:pPr>
      <w:r>
        <w:rPr>
          <w:rFonts w:hint="default" w:ascii="Times New Roman" w:hAnsi="Times New Roman" w:cs="Times New Roman"/>
          <w:i/>
          <w:iCs/>
          <w:sz w:val="24"/>
          <w:szCs w:val="24"/>
        </w:rPr>
        <w:t>Δt</w:t>
      </w:r>
      <w:r>
        <w:rPr>
          <w:rFonts w:hint="default" w:ascii="Times New Roman" w:hAnsi="Times New Roman" w:cs="Times New Roman"/>
          <w:sz w:val="24"/>
          <w:szCs w:val="24"/>
        </w:rPr>
        <w:t>——二次侧冷却液的供回液温差，℃；</w:t>
      </w:r>
    </w:p>
    <w:p w14:paraId="351AB19D">
      <w:pPr>
        <w:pStyle w:val="49"/>
        <w:keepNext w:val="0"/>
        <w:keepLines w:val="0"/>
        <w:pageBreakBefore w:val="0"/>
        <w:widowControl/>
        <w:kinsoku/>
        <w:wordWrap/>
        <w:overflowPunct/>
        <w:topLinePunct w:val="0"/>
        <w:autoSpaceDE w:val="0"/>
        <w:autoSpaceDN w:val="0"/>
        <w:bidi w:val="0"/>
        <w:adjustRightInd/>
        <w:snapToGrid/>
        <w:spacing w:line="360" w:lineRule="auto"/>
        <w:ind w:firstLine="480"/>
        <w:textAlignment w:val="auto"/>
        <w:rPr>
          <w:rFonts w:hint="default" w:ascii="Times New Roman" w:hAnsi="Times New Roman" w:cs="Times New Roman"/>
          <w:sz w:val="24"/>
          <w:szCs w:val="24"/>
        </w:rPr>
      </w:pPr>
      <w:r>
        <w:rPr>
          <w:rFonts w:hint="default" w:ascii="Times New Roman" w:hAnsi="Times New Roman" w:cs="Times New Roman"/>
          <w:i/>
          <w:iCs/>
          <w:sz w:val="24"/>
          <w:szCs w:val="24"/>
        </w:rPr>
        <w:t>G</w:t>
      </w:r>
      <w:r>
        <w:rPr>
          <w:rFonts w:hint="default" w:ascii="Times New Roman" w:hAnsi="Times New Roman" w:cs="Times New Roman"/>
          <w:sz w:val="24"/>
          <w:szCs w:val="24"/>
        </w:rPr>
        <w:t>——二次侧冷却液流量，m³/h。</w:t>
      </w:r>
    </w:p>
    <w:p w14:paraId="441AD6EE">
      <w:pPr>
        <w:pStyle w:val="49"/>
        <w:keepNext w:val="0"/>
        <w:keepLines w:val="0"/>
        <w:pageBreakBefore w:val="0"/>
        <w:widowControl/>
        <w:kinsoku/>
        <w:wordWrap/>
        <w:overflowPunct/>
        <w:topLinePunct w:val="0"/>
        <w:autoSpaceDE w:val="0"/>
        <w:autoSpaceDN w:val="0"/>
        <w:bidi w:val="0"/>
        <w:adjustRightInd/>
        <w:snapToGrid/>
        <w:spacing w:line="360" w:lineRule="auto"/>
        <w:ind w:firstLine="480"/>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被测</w:t>
      </w:r>
      <w:r>
        <w:rPr>
          <w:rFonts w:hint="eastAsia" w:ascii="Times New Roman" w:cs="Times New Roman"/>
          <w:sz w:val="24"/>
          <w:szCs w:val="24"/>
          <w:lang w:val="en-US" w:eastAsia="zh-CN"/>
        </w:rPr>
        <w:t>CDU</w:t>
      </w:r>
      <w:r>
        <w:rPr>
          <w:rFonts w:hint="default" w:ascii="Times New Roman" w:hAnsi="Times New Roman" w:cs="Times New Roman"/>
          <w:sz w:val="24"/>
          <w:szCs w:val="24"/>
        </w:rPr>
        <w:t>的</w:t>
      </w:r>
      <w:r>
        <w:rPr>
          <w:rFonts w:hint="eastAsia" w:ascii="Times New Roman" w:cs="Times New Roman"/>
          <w:sz w:val="24"/>
          <w:szCs w:val="24"/>
          <w:lang w:val="en-US" w:eastAsia="zh-CN"/>
        </w:rPr>
        <w:t>能效指数</w:t>
      </w:r>
      <w:r>
        <w:rPr>
          <w:rFonts w:hint="default" w:ascii="Times New Roman" w:hAnsi="Times New Roman" w:cs="Times New Roman"/>
          <w:sz w:val="24"/>
          <w:szCs w:val="24"/>
        </w:rPr>
        <w:t>按公式</w:t>
      </w:r>
      <w:r>
        <w:rPr>
          <w:rFonts w:hint="default" w:ascii="Times New Roman" w:hAnsi="Times New Roman" w:cs="Times New Roman"/>
          <w:sz w:val="24"/>
          <w:szCs w:val="24"/>
          <w:lang w:eastAsia="zh-CN"/>
        </w:rPr>
        <w:t>(</w:t>
      </w:r>
      <w:r>
        <w:rPr>
          <w:rFonts w:hint="default" w:ascii="Times New Roman" w:hAnsi="Times New Roman" w:cs="Times New Roman"/>
          <w:sz w:val="24"/>
          <w:szCs w:val="24"/>
          <w:lang w:val="en-US" w:eastAsia="zh-CN"/>
        </w:rPr>
        <w:t>3</w:t>
      </w:r>
      <w:r>
        <w:rPr>
          <w:rFonts w:hint="default" w:ascii="Times New Roman" w:hAnsi="Times New Roman" w:cs="Times New Roman"/>
          <w:sz w:val="24"/>
          <w:szCs w:val="24"/>
          <w:lang w:eastAsia="zh-CN"/>
        </w:rPr>
        <w:t>)</w:t>
      </w:r>
      <w:r>
        <w:rPr>
          <w:rFonts w:hint="default" w:ascii="Times New Roman" w:hAnsi="Times New Roman" w:cs="Times New Roman"/>
          <w:sz w:val="24"/>
          <w:szCs w:val="24"/>
        </w:rPr>
        <w:t>进行计算：</w:t>
      </w:r>
    </w:p>
    <w:p w14:paraId="47635629">
      <w:pPr>
        <w:pStyle w:val="49"/>
        <w:keepNext w:val="0"/>
        <w:keepLines w:val="0"/>
        <w:pageBreakBefore w:val="0"/>
        <w:widowControl/>
        <w:kinsoku/>
        <w:wordWrap/>
        <w:overflowPunct/>
        <w:topLinePunct w:val="0"/>
        <w:autoSpaceDE w:val="0"/>
        <w:autoSpaceDN w:val="0"/>
        <w:bidi w:val="0"/>
        <w:adjustRightInd/>
        <w:snapToGrid/>
        <w:spacing w:line="360" w:lineRule="auto"/>
        <w:ind w:left="0" w:leftChars="0" w:firstLine="0" w:firstLineChars="0"/>
        <w:jc w:val="right"/>
        <w:textAlignment w:val="auto"/>
        <w:rPr>
          <w:rFonts w:hint="default" w:ascii="Times New Roman" w:hAnsi="Times New Roman" w:eastAsia="宋体" w:cs="Times New Roman"/>
          <w:sz w:val="24"/>
          <w:szCs w:val="24"/>
          <w:lang w:val="en-US" w:eastAsia="zh-CN"/>
        </w:rPr>
      </w:pPr>
      <m:oMath>
        <m:r>
          <m:rPr>
            <m:nor/>
          </m:rPr>
          <w:rPr>
            <w:rFonts w:hint="default" w:ascii="Times New Roman" w:hAnsi="Times New Roman" w:cs="Times New Roman"/>
            <w:i/>
            <w:sz w:val="24"/>
            <w:szCs w:val="24"/>
          </w:rPr>
          <m:t>EEI</m:t>
        </m:r>
        <m:r>
          <m:rPr>
            <m:nor/>
            <m:sty m:val="p"/>
          </m:rPr>
          <w:rPr>
            <w:rFonts w:hint="default" w:ascii="Times New Roman" w:hAnsi="Times New Roman" w:cs="Times New Roman"/>
            <w:b w:val="0"/>
            <w:i w:val="0"/>
            <w:sz w:val="24"/>
            <w:szCs w:val="24"/>
          </w:rPr>
          <m:t>=</m:t>
        </m:r>
        <m:f>
          <m:fPr>
            <m:ctrlPr>
              <w:rPr>
                <w:rFonts w:hint="default" w:ascii="Cambria Math" w:hAnsi="Cambria Math" w:cs="Times New Roman"/>
                <w:i/>
                <w:sz w:val="24"/>
                <w:szCs w:val="24"/>
              </w:rPr>
            </m:ctrlPr>
          </m:fPr>
          <m:num>
            <m:r>
              <m:rPr>
                <m:nor/>
              </m:rPr>
              <w:rPr>
                <w:rFonts w:hint="default" w:ascii="Times New Roman" w:hAnsi="Times New Roman" w:cs="Times New Roman"/>
                <w:i/>
                <w:sz w:val="24"/>
                <w:szCs w:val="24"/>
              </w:rPr>
              <m:t>Q</m:t>
            </m:r>
            <m:ctrlPr>
              <w:rPr>
                <w:rFonts w:hint="default" w:ascii="Cambria Math" w:hAnsi="Cambria Math" w:cs="Times New Roman"/>
                <w:i/>
                <w:sz w:val="24"/>
                <w:szCs w:val="24"/>
              </w:rPr>
            </m:ctrlPr>
          </m:num>
          <m:den>
            <m:r>
              <m:rPr>
                <m:nor/>
              </m:rPr>
              <w:rPr>
                <w:rFonts w:hint="default" w:ascii="Times New Roman" w:hAnsi="Times New Roman" w:cs="Times New Roman"/>
                <w:i/>
                <w:sz w:val="24"/>
                <w:szCs w:val="24"/>
              </w:rPr>
              <m:t>P</m:t>
            </m:r>
            <m:ctrlPr>
              <w:rPr>
                <w:rFonts w:hint="default" w:ascii="Cambria Math" w:hAnsi="Cambria Math" w:cs="Times New Roman"/>
                <w:i/>
                <w:sz w:val="24"/>
                <w:szCs w:val="24"/>
              </w:rPr>
            </m:ctrlPr>
          </m:den>
        </m:f>
      </m:oMath>
      <w:r>
        <w:rPr>
          <w:rFonts w:hint="default" w:ascii="Times New Roman" w:hAnsi="Times New Roman" w:cs="Times New Roman"/>
          <w:i w:val="0"/>
          <w:sz w:val="24"/>
          <w:szCs w:val="24"/>
          <w:lang w:val="en-US" w:eastAsia="zh-CN"/>
        </w:rPr>
        <w:t xml:space="preserve">                              (3)</w:t>
      </w:r>
    </w:p>
    <w:p w14:paraId="6871B48E">
      <w:pPr>
        <w:pStyle w:val="49"/>
        <w:keepNext w:val="0"/>
        <w:keepLines w:val="0"/>
        <w:pageBreakBefore w:val="0"/>
        <w:widowControl/>
        <w:kinsoku/>
        <w:wordWrap/>
        <w:overflowPunct/>
        <w:topLinePunct w:val="0"/>
        <w:autoSpaceDE w:val="0"/>
        <w:autoSpaceDN w:val="0"/>
        <w:bidi w:val="0"/>
        <w:adjustRightInd/>
        <w:snapToGrid/>
        <w:spacing w:line="360" w:lineRule="auto"/>
        <w:ind w:firstLine="480"/>
        <w:textAlignment w:val="auto"/>
        <w:rPr>
          <w:rFonts w:hint="default" w:ascii="Times New Roman" w:hAnsi="Times New Roman" w:cs="Times New Roman"/>
          <w:sz w:val="24"/>
          <w:szCs w:val="24"/>
        </w:rPr>
      </w:pPr>
      <w:r>
        <w:rPr>
          <w:rFonts w:hint="default" w:ascii="Times New Roman" w:hAnsi="Times New Roman" w:cs="Times New Roman"/>
          <w:i/>
          <w:iCs/>
          <w:sz w:val="24"/>
          <w:szCs w:val="24"/>
        </w:rPr>
        <w:t>EEI</w:t>
      </w:r>
      <w:r>
        <w:rPr>
          <w:rFonts w:hint="default" w:ascii="Times New Roman" w:hAnsi="Times New Roman" w:cs="Times New Roman"/>
          <w:sz w:val="24"/>
          <w:szCs w:val="24"/>
        </w:rPr>
        <w:t>——</w:t>
      </w:r>
      <w:r>
        <w:rPr>
          <w:rFonts w:hint="default" w:ascii="Times New Roman" w:hAnsi="Times New Roman" w:cs="Times New Roman"/>
          <w:sz w:val="24"/>
          <w:szCs w:val="24"/>
          <w:lang w:val="en-US" w:eastAsia="zh-CN"/>
        </w:rPr>
        <w:t>被测</w:t>
      </w:r>
      <w:r>
        <w:rPr>
          <w:rFonts w:hint="eastAsia" w:ascii="Times New Roman" w:cs="Times New Roman"/>
          <w:sz w:val="24"/>
          <w:szCs w:val="24"/>
          <w:lang w:val="en-US" w:eastAsia="zh-CN"/>
        </w:rPr>
        <w:t>CDU</w:t>
      </w:r>
      <w:r>
        <w:rPr>
          <w:rFonts w:hint="eastAsia" w:ascii="Times New Roman" w:cs="Times New Roman"/>
          <w:sz w:val="24"/>
          <w:szCs w:val="24"/>
          <w:lang w:eastAsia="zh-CN"/>
        </w:rPr>
        <w:t>能效指数</w:t>
      </w:r>
      <w:r>
        <w:rPr>
          <w:rFonts w:hint="default" w:ascii="Times New Roman" w:hAnsi="Times New Roman" w:cs="Times New Roman"/>
          <w:sz w:val="24"/>
          <w:szCs w:val="24"/>
        </w:rPr>
        <w:t>，无量纲；</w:t>
      </w:r>
    </w:p>
    <w:p w14:paraId="00E99689">
      <w:pPr>
        <w:pStyle w:val="49"/>
        <w:keepNext w:val="0"/>
        <w:keepLines w:val="0"/>
        <w:pageBreakBefore w:val="0"/>
        <w:widowControl/>
        <w:kinsoku/>
        <w:wordWrap/>
        <w:overflowPunct/>
        <w:topLinePunct w:val="0"/>
        <w:autoSpaceDE w:val="0"/>
        <w:autoSpaceDN w:val="0"/>
        <w:bidi w:val="0"/>
        <w:adjustRightInd/>
        <w:snapToGrid/>
        <w:spacing w:line="360" w:lineRule="auto"/>
        <w:ind w:firstLine="480"/>
        <w:textAlignment w:val="auto"/>
        <w:rPr>
          <w:rFonts w:hint="default" w:ascii="Times New Roman" w:hAnsi="Times New Roman" w:cs="Times New Roman"/>
          <w:sz w:val="24"/>
          <w:szCs w:val="24"/>
        </w:rPr>
      </w:pPr>
      <w:r>
        <w:rPr>
          <w:rFonts w:hint="default" w:ascii="Times New Roman" w:hAnsi="Times New Roman" w:cs="Times New Roman"/>
          <w:i/>
          <w:iCs/>
          <w:sz w:val="24"/>
          <w:szCs w:val="24"/>
        </w:rPr>
        <w:t>P</w:t>
      </w:r>
      <w:r>
        <w:rPr>
          <w:rFonts w:hint="default" w:ascii="Times New Roman" w:hAnsi="Times New Roman" w:cs="Times New Roman"/>
          <w:sz w:val="24"/>
          <w:szCs w:val="24"/>
          <w:highlight w:val="none"/>
        </w:rPr>
        <w:t>——</w:t>
      </w:r>
      <w:r>
        <w:rPr>
          <w:rFonts w:hint="default" w:ascii="Times New Roman" w:hAnsi="Times New Roman" w:cs="Times New Roman"/>
          <w:sz w:val="24"/>
          <w:szCs w:val="24"/>
          <w:lang w:val="en-US" w:eastAsia="zh-CN"/>
        </w:rPr>
        <w:t>被测</w:t>
      </w:r>
      <w:r>
        <w:rPr>
          <w:rFonts w:hint="eastAsia" w:ascii="Times New Roman" w:cs="Times New Roman"/>
          <w:sz w:val="24"/>
          <w:szCs w:val="24"/>
          <w:lang w:val="en-US" w:eastAsia="zh-CN"/>
        </w:rPr>
        <w:t>CDU</w:t>
      </w:r>
      <w:r>
        <w:rPr>
          <w:rFonts w:hint="default" w:ascii="Times New Roman" w:hAnsi="Times New Roman" w:cs="Times New Roman"/>
          <w:sz w:val="24"/>
          <w:szCs w:val="24"/>
          <w:lang w:val="en-US" w:eastAsia="zh-CN"/>
        </w:rPr>
        <w:t>消耗</w:t>
      </w:r>
      <w:r>
        <w:rPr>
          <w:rFonts w:hint="default" w:ascii="Times New Roman" w:hAnsi="Times New Roman" w:cs="Times New Roman"/>
          <w:sz w:val="24"/>
          <w:szCs w:val="24"/>
          <w:highlight w:val="none"/>
        </w:rPr>
        <w:t>功率，kW</w:t>
      </w:r>
      <w:r>
        <w:rPr>
          <w:rFonts w:hint="default" w:ascii="Times New Roman" w:hAnsi="Times New Roman" w:cs="Times New Roman"/>
          <w:sz w:val="24"/>
          <w:szCs w:val="24"/>
          <w:highlight w:val="none"/>
          <w:lang w:eastAsia="zh-CN"/>
        </w:rPr>
        <w:t>。</w:t>
      </w:r>
    </w:p>
    <w:p w14:paraId="517F2941">
      <w:pPr>
        <w:keepNext/>
        <w:keepLines/>
        <w:spacing w:before="260" w:after="260" w:line="360" w:lineRule="auto"/>
        <w:outlineLvl w:val="1"/>
        <w:rPr>
          <w:rFonts w:hint="default" w:ascii="Times New Roman" w:hAnsi="Times New Roman" w:eastAsia="黑体" w:cs="Times New Roman"/>
          <w:b/>
          <w:sz w:val="24"/>
          <w:szCs w:val="28"/>
          <w:lang w:val="en-US" w:eastAsia="zh-CN"/>
        </w:rPr>
      </w:pPr>
      <w:bookmarkStart w:id="67" w:name="_Toc235652229"/>
      <w:bookmarkStart w:id="68" w:name="_Toc6726"/>
      <w:r>
        <w:rPr>
          <w:rFonts w:hint="default" w:ascii="Times New Roman" w:hAnsi="Times New Roman" w:eastAsia="黑体" w:cs="Times New Roman"/>
          <w:b/>
          <w:sz w:val="24"/>
          <w:szCs w:val="28"/>
          <w:lang w:val="en-US" w:eastAsia="zh-CN"/>
        </w:rPr>
        <w:t>9  测试结果表达</w:t>
      </w:r>
      <w:bookmarkEnd w:id="67"/>
      <w:bookmarkEnd w:id="68"/>
    </w:p>
    <w:p w14:paraId="165E73C3">
      <w:pPr>
        <w:autoSpaceDE w:val="0"/>
        <w:autoSpaceDN w:val="0"/>
        <w:adjustRightInd w:val="0"/>
        <w:snapToGrid w:val="0"/>
        <w:spacing w:line="360" w:lineRule="auto"/>
        <w:jc w:val="left"/>
        <w:rPr>
          <w:rFonts w:hint="default" w:ascii="Times New Roman" w:hAnsi="Times New Roman" w:cs="Times New Roman"/>
          <w:sz w:val="24"/>
          <w:lang w:val="en-US" w:eastAsia="zh-CN"/>
        </w:rPr>
      </w:pPr>
      <w:bookmarkStart w:id="69" w:name="_Toc23198"/>
      <w:bookmarkStart w:id="70" w:name="_Toc135579266"/>
      <w:bookmarkStart w:id="71" w:name="_Toc230594778"/>
      <w:bookmarkStart w:id="72" w:name="_Toc235652230"/>
      <w:bookmarkStart w:id="73" w:name="_Toc135578682"/>
      <w:r>
        <w:rPr>
          <w:rFonts w:hint="default" w:ascii="Times New Roman" w:hAnsi="Times New Roman" w:cs="Times New Roman"/>
          <w:sz w:val="24"/>
          <w:lang w:val="en-US" w:eastAsia="zh-CN"/>
        </w:rPr>
        <w:t>9.1  原始记录</w:t>
      </w:r>
      <w:bookmarkEnd w:id="69"/>
      <w:bookmarkEnd w:id="70"/>
      <w:bookmarkEnd w:id="71"/>
      <w:bookmarkEnd w:id="72"/>
      <w:bookmarkEnd w:id="73"/>
    </w:p>
    <w:p w14:paraId="408BCED1">
      <w:pPr>
        <w:snapToGrid w:val="0"/>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计量测试的原始记录应包含</w:t>
      </w:r>
      <w:r>
        <w:rPr>
          <w:rFonts w:hint="default" w:ascii="Times New Roman" w:hAnsi="Times New Roman" w:cs="Times New Roman"/>
          <w:color w:val="000000" w:themeColor="text1"/>
          <w:sz w:val="24"/>
          <w:lang w:val="en-US" w:eastAsia="zh-CN"/>
          <w14:textFill>
            <w14:solidFill>
              <w14:schemeClr w14:val="tx1"/>
            </w14:solidFill>
          </w14:textFill>
        </w:rPr>
        <w:t>被测</w:t>
      </w:r>
      <w:r>
        <w:rPr>
          <w:rFonts w:hint="eastAsia" w:cs="Times New Roman"/>
          <w:color w:val="000000" w:themeColor="text1"/>
          <w:sz w:val="24"/>
          <w:lang w:val="en-US" w:eastAsia="zh-CN"/>
          <w14:textFill>
            <w14:solidFill>
              <w14:schemeClr w14:val="tx1"/>
            </w14:solidFill>
          </w14:textFill>
        </w:rPr>
        <w:t>CDU</w:t>
      </w:r>
      <w:r>
        <w:rPr>
          <w:rFonts w:hint="default" w:ascii="Times New Roman" w:hAnsi="Times New Roman" w:cs="Times New Roman"/>
          <w:color w:val="000000" w:themeColor="text1"/>
          <w:sz w:val="24"/>
          <w14:textFill>
            <w14:solidFill>
              <w14:schemeClr w14:val="tx1"/>
            </w14:solidFill>
          </w14:textFill>
        </w:rPr>
        <w:t>能效计量测试所要求的必要信息，记录中列出的项目应准确填写。测量结果、数据和计算应在测试时予以记录，记录应包括测试人员和核验人员的签名和测试日期。</w:t>
      </w:r>
    </w:p>
    <w:p w14:paraId="4E89ECA2">
      <w:pPr>
        <w:autoSpaceDE w:val="0"/>
        <w:autoSpaceDN w:val="0"/>
        <w:adjustRightInd w:val="0"/>
        <w:snapToGrid w:val="0"/>
        <w:spacing w:line="360" w:lineRule="auto"/>
        <w:jc w:val="left"/>
        <w:rPr>
          <w:rFonts w:hint="default" w:ascii="Times New Roman" w:hAnsi="Times New Roman" w:cs="Times New Roman"/>
          <w:sz w:val="24"/>
          <w:lang w:val="en-US" w:eastAsia="zh-CN"/>
        </w:rPr>
      </w:pPr>
      <w:bookmarkStart w:id="74" w:name="_Toc235652231"/>
      <w:bookmarkStart w:id="75" w:name="_Toc135579267"/>
      <w:bookmarkStart w:id="76" w:name="_Toc19789"/>
      <w:bookmarkStart w:id="77" w:name="_Toc230594779"/>
      <w:bookmarkStart w:id="78" w:name="_Toc135578683"/>
      <w:r>
        <w:rPr>
          <w:rFonts w:hint="default" w:ascii="Times New Roman" w:hAnsi="Times New Roman" w:cs="Times New Roman"/>
          <w:sz w:val="24"/>
          <w:lang w:val="en-US" w:eastAsia="zh-CN"/>
        </w:rPr>
        <w:t>9.2  测试报告</w:t>
      </w:r>
      <w:bookmarkEnd w:id="74"/>
      <w:bookmarkEnd w:id="75"/>
      <w:bookmarkEnd w:id="76"/>
      <w:bookmarkEnd w:id="77"/>
      <w:bookmarkEnd w:id="78"/>
    </w:p>
    <w:p w14:paraId="1C47F259">
      <w:pPr>
        <w:snapToGrid w:val="0"/>
        <w:spacing w:line="360" w:lineRule="auto"/>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lang w:val="en-US" w:eastAsia="zh-CN"/>
          <w14:textFill>
            <w14:solidFill>
              <w14:schemeClr w14:val="tx1"/>
            </w14:solidFill>
          </w14:textFill>
        </w:rPr>
        <w:t>9</w:t>
      </w:r>
      <w:r>
        <w:rPr>
          <w:rFonts w:hint="default" w:ascii="Times New Roman" w:hAnsi="Times New Roman" w:cs="Times New Roman"/>
          <w:color w:val="000000" w:themeColor="text1"/>
          <w:sz w:val="24"/>
          <w14:textFill>
            <w14:solidFill>
              <w14:schemeClr w14:val="tx1"/>
            </w14:solidFill>
          </w14:textFill>
        </w:rPr>
        <w:t>.2.1  应客观、准确和规范地报告检测结果，出具检测报告。检测报告应包括足够信息。检测报告应由实际检测人员、报告审核人员和报告批准人员签名。</w:t>
      </w:r>
    </w:p>
    <w:p w14:paraId="0F28FE9A">
      <w:pPr>
        <w:snapToGrid w:val="0"/>
        <w:spacing w:line="360" w:lineRule="auto"/>
        <w:rPr>
          <w:rFonts w:hint="default" w:ascii="Times New Roman" w:hAnsi="Times New Roman" w:cs="Times New Roman"/>
          <w:color w:val="000000" w:themeColor="text1"/>
          <w:sz w:val="24"/>
          <w14:textFill>
            <w14:solidFill>
              <w14:schemeClr w14:val="tx1"/>
            </w14:solidFill>
          </w14:textFill>
        </w:rPr>
      </w:pPr>
      <w:bookmarkStart w:id="79" w:name="_Toc1710"/>
      <w:bookmarkStart w:id="80" w:name="_Toc135578684"/>
      <w:bookmarkStart w:id="81" w:name="_Toc15194"/>
      <w:bookmarkStart w:id="82" w:name="_Toc135579268"/>
      <w:r>
        <w:rPr>
          <w:rFonts w:hint="default" w:ascii="Times New Roman" w:hAnsi="Times New Roman" w:cs="Times New Roman"/>
          <w:color w:val="000000" w:themeColor="text1"/>
          <w:sz w:val="24"/>
          <w:lang w:val="en-US" w:eastAsia="zh-CN"/>
          <w14:textFill>
            <w14:solidFill>
              <w14:schemeClr w14:val="tx1"/>
            </w14:solidFill>
          </w14:textFill>
        </w:rPr>
        <w:t>9</w:t>
      </w:r>
      <w:r>
        <w:rPr>
          <w:rFonts w:hint="default" w:ascii="Times New Roman" w:hAnsi="Times New Roman" w:cs="Times New Roman"/>
          <w:color w:val="000000" w:themeColor="text1"/>
          <w:sz w:val="24"/>
          <w14:textFill>
            <w14:solidFill>
              <w14:schemeClr w14:val="tx1"/>
            </w14:solidFill>
          </w14:textFill>
        </w:rPr>
        <w:t>.2.2  测试报告应包括以下信息：</w:t>
      </w:r>
      <w:bookmarkEnd w:id="79"/>
      <w:bookmarkEnd w:id="80"/>
      <w:bookmarkEnd w:id="81"/>
      <w:bookmarkEnd w:id="82"/>
    </w:p>
    <w:p w14:paraId="32BC0B40">
      <w:pPr>
        <w:snapToGrid w:val="0"/>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a) 标题；</w:t>
      </w:r>
    </w:p>
    <w:p w14:paraId="73085DA7">
      <w:pPr>
        <w:snapToGrid w:val="0"/>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b) 测试机构名称和地址；</w:t>
      </w:r>
    </w:p>
    <w:p w14:paraId="22FDD3D8">
      <w:pPr>
        <w:snapToGrid w:val="0"/>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c) 报告的唯一性标识，每页和总页的的标识；</w:t>
      </w:r>
    </w:p>
    <w:p w14:paraId="7EB4C8D3">
      <w:pPr>
        <w:snapToGrid w:val="0"/>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d) 受检单位、生产单位的名称和地址；</w:t>
      </w:r>
    </w:p>
    <w:p w14:paraId="7889522A">
      <w:pPr>
        <w:snapToGrid w:val="0"/>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e) 被测样品的描述；</w:t>
      </w:r>
    </w:p>
    <w:p w14:paraId="47221DDA">
      <w:pPr>
        <w:snapToGrid w:val="0"/>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f) 进行测试的日期，接收样品的日期；</w:t>
      </w:r>
    </w:p>
    <w:p w14:paraId="02E01322">
      <w:pPr>
        <w:snapToGrid w:val="0"/>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g) 开展测试依据的技术规范；</w:t>
      </w:r>
    </w:p>
    <w:p w14:paraId="694AB825">
      <w:pPr>
        <w:snapToGrid w:val="0"/>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h) 测试所用测量仪器的溯源性及有效性说明；</w:t>
      </w:r>
    </w:p>
    <w:p w14:paraId="72875781">
      <w:pPr>
        <w:snapToGrid w:val="0"/>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i) 测试结论；</w:t>
      </w:r>
    </w:p>
    <w:p w14:paraId="4D34EE91">
      <w:pPr>
        <w:snapToGrid w:val="0"/>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j) 测试环境的描述；</w:t>
      </w:r>
    </w:p>
    <w:p w14:paraId="02B11083">
      <w:pPr>
        <w:snapToGrid w:val="0"/>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k) 测试结果及测量不确定度的说明；</w:t>
      </w:r>
    </w:p>
    <w:p w14:paraId="5DD33147">
      <w:pPr>
        <w:snapToGrid w:val="0"/>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l) 测试人员、报告审核人员和报告批准人员的签名；</w:t>
      </w:r>
    </w:p>
    <w:p w14:paraId="0A1659C6">
      <w:pPr>
        <w:snapToGrid w:val="0"/>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m) 测试结果仅对样品或检测批的有效的声明。</w:t>
      </w:r>
    </w:p>
    <w:p w14:paraId="4B4C6D7A">
      <w:pPr>
        <w:autoSpaceDE w:val="0"/>
        <w:autoSpaceDN w:val="0"/>
        <w:adjustRightInd w:val="0"/>
        <w:snapToGrid w:val="0"/>
        <w:spacing w:line="360" w:lineRule="auto"/>
        <w:ind w:firstLine="480" w:firstLineChars="200"/>
        <w:rPr>
          <w:rFonts w:hint="default" w:ascii="Times New Roman" w:hAnsi="Times New Roman" w:cs="Times New Roman"/>
          <w:kern w:val="21"/>
          <w:sz w:val="24"/>
        </w:rPr>
      </w:pPr>
    </w:p>
    <w:p w14:paraId="50F156F2">
      <w:pPr>
        <w:spacing w:line="360" w:lineRule="auto"/>
        <w:rPr>
          <w:rFonts w:hint="default" w:ascii="Times New Roman" w:hAnsi="Times New Roman" w:cs="Times New Roman"/>
          <w:bCs/>
          <w:sz w:val="24"/>
        </w:rPr>
        <w:sectPr>
          <w:footerReference r:id="rId8" w:type="default"/>
          <w:pgSz w:w="11906" w:h="16838"/>
          <w:pgMar w:top="1440" w:right="1466" w:bottom="1440" w:left="1797" w:header="851" w:footer="992" w:gutter="0"/>
          <w:pgNumType w:start="1"/>
          <w:cols w:space="425" w:num="1"/>
          <w:docGrid w:type="lines" w:linePitch="312" w:charSpace="0"/>
        </w:sectPr>
      </w:pPr>
      <w:r>
        <w:rPr>
          <w:rFonts w:hint="default" w:ascii="Times New Roman" w:hAnsi="Times New Roman" w:cs="Times New Roman"/>
          <w:bCs/>
          <w:sz w:val="24"/>
        </w:rPr>
        <w:t xml:space="preserve">  </w:t>
      </w:r>
    </w:p>
    <w:p w14:paraId="164EC648">
      <w:pPr>
        <w:keepNext/>
        <w:keepLines/>
        <w:spacing w:before="260" w:after="260" w:line="360" w:lineRule="auto"/>
        <w:outlineLvl w:val="1"/>
        <w:rPr>
          <w:rFonts w:hint="default" w:ascii="Times New Roman" w:hAnsi="Times New Roman" w:cs="Times New Roman"/>
          <w:b/>
          <w:bCs/>
          <w:color w:val="000000" w:themeColor="text1"/>
          <w:sz w:val="28"/>
          <w:szCs w:val="28"/>
          <w14:textFill>
            <w14:solidFill>
              <w14:schemeClr w14:val="tx1"/>
            </w14:solidFill>
          </w14:textFill>
        </w:rPr>
      </w:pPr>
      <w:bookmarkStart w:id="83" w:name="_Toc6799"/>
      <w:bookmarkStart w:id="84" w:name="_Toc235652232"/>
      <w:bookmarkStart w:id="85" w:name="_Toc530640056"/>
      <w:bookmarkStart w:id="86" w:name="_Toc530639927"/>
      <w:bookmarkStart w:id="87" w:name="_Toc98344222"/>
      <w:bookmarkStart w:id="88" w:name="_Toc276545307"/>
      <w:r>
        <w:rPr>
          <w:rFonts w:hint="default" w:ascii="Times New Roman" w:hAnsi="Times New Roman" w:cs="Times New Roman"/>
          <w:b/>
          <w:bCs/>
          <w:color w:val="000000" w:themeColor="text1"/>
          <w:sz w:val="28"/>
          <w:szCs w:val="28"/>
          <w14:textFill>
            <w14:solidFill>
              <w14:schemeClr w14:val="tx1"/>
            </w14:solidFill>
          </w14:textFill>
        </w:rPr>
        <w:t>附录A</w:t>
      </w:r>
      <w:bookmarkEnd w:id="83"/>
      <w:bookmarkEnd w:id="84"/>
    </w:p>
    <w:p w14:paraId="67198628">
      <w:pPr>
        <w:snapToGrid w:val="0"/>
        <w:spacing w:line="360" w:lineRule="auto"/>
        <w:jc w:val="center"/>
        <w:rPr>
          <w:rFonts w:hint="default" w:ascii="Times New Roman" w:hAnsi="Times New Roman" w:cs="Times New Roman"/>
          <w:b/>
          <w:bCs/>
          <w:color w:val="000000" w:themeColor="text1"/>
          <w:sz w:val="28"/>
          <w:szCs w:val="28"/>
          <w14:textFill>
            <w14:solidFill>
              <w14:schemeClr w14:val="tx1"/>
            </w14:solidFill>
          </w14:textFill>
        </w:rPr>
      </w:pPr>
      <w:r>
        <w:rPr>
          <w:rFonts w:hint="default" w:ascii="Times New Roman" w:hAnsi="Times New Roman" w:cs="Times New Roman"/>
          <w:b/>
          <w:bCs/>
          <w:color w:val="000000" w:themeColor="text1"/>
          <w:sz w:val="28"/>
          <w:szCs w:val="28"/>
          <w14:textFill>
            <w14:solidFill>
              <w14:schemeClr w14:val="tx1"/>
            </w14:solidFill>
          </w14:textFill>
        </w:rPr>
        <w:t>测试原始记录内页参考格式</w:t>
      </w:r>
    </w:p>
    <w:p w14:paraId="593C89BE">
      <w:pPr>
        <w:wordWrap w:val="0"/>
        <w:snapToGrid w:val="0"/>
        <w:spacing w:line="360" w:lineRule="auto"/>
        <w:ind w:firstLine="480" w:firstLineChars="200"/>
        <w:rPr>
          <w:rFonts w:hint="default" w:ascii="Times New Roman" w:hAnsi="Times New Roman" w:eastAsia="宋体" w:cs="Times New Roman"/>
          <w:color w:val="000000" w:themeColor="text1"/>
          <w:sz w:val="24"/>
          <w:szCs w:val="21"/>
          <w:highlight w:val="none"/>
          <w:lang w:eastAsia="zh-CN"/>
          <w14:textFill>
            <w14:solidFill>
              <w14:schemeClr w14:val="tx1"/>
            </w14:solidFill>
          </w14:textFill>
        </w:rPr>
      </w:pPr>
      <w:bookmarkStart w:id="89" w:name="_Hlk229651486"/>
      <w:r>
        <w:rPr>
          <w:rFonts w:hint="eastAsia" w:cs="Times New Roman"/>
          <w:color w:val="000000" w:themeColor="text1"/>
          <w:sz w:val="24"/>
          <w:szCs w:val="21"/>
          <w:highlight w:val="none"/>
          <w:lang w:val="en-US" w:eastAsia="zh-CN"/>
          <w14:textFill>
            <w14:solidFill>
              <w14:schemeClr w14:val="tx1"/>
            </w14:solidFill>
          </w14:textFill>
        </w:rPr>
        <w:t>1、</w:t>
      </w:r>
      <w:r>
        <w:rPr>
          <w:rFonts w:hint="default" w:ascii="Times New Roman" w:hAnsi="Times New Roman" w:cs="Times New Roman"/>
          <w:color w:val="000000" w:themeColor="text1"/>
          <w:sz w:val="24"/>
          <w:szCs w:val="21"/>
          <w:highlight w:val="none"/>
          <w14:textFill>
            <w14:solidFill>
              <w14:schemeClr w14:val="tx1"/>
            </w14:solidFill>
          </w14:textFill>
        </w:rPr>
        <w:t>表A.1为样品信息</w:t>
      </w:r>
      <w:r>
        <w:rPr>
          <w:rFonts w:hint="default" w:ascii="Times New Roman" w:hAnsi="Times New Roman" w:cs="Times New Roman"/>
          <w:color w:val="000000" w:themeColor="text1"/>
          <w:sz w:val="24"/>
          <w:szCs w:val="21"/>
          <w:highlight w:val="none"/>
          <w:lang w:eastAsia="zh-CN"/>
          <w14:textFill>
            <w14:solidFill>
              <w14:schemeClr w14:val="tx1"/>
            </w14:solidFill>
          </w14:textFill>
        </w:rPr>
        <w:t>。</w:t>
      </w:r>
    </w:p>
    <w:p w14:paraId="027D165E">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r>
        <w:rPr>
          <w:rFonts w:hint="default" w:ascii="Times New Roman" w:hAnsi="Times New Roman" w:cs="Times New Roman"/>
          <w:b/>
          <w:bCs/>
          <w:color w:val="000000" w:themeColor="text1"/>
          <w:sz w:val="24"/>
          <w:szCs w:val="21"/>
          <w14:textFill>
            <w14:solidFill>
              <w14:schemeClr w14:val="tx1"/>
            </w14:solidFill>
          </w14:textFill>
        </w:rPr>
        <w:t>表A.1  样品信息</w:t>
      </w:r>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59"/>
        <w:gridCol w:w="2257"/>
        <w:gridCol w:w="2022"/>
        <w:gridCol w:w="2295"/>
      </w:tblGrid>
      <w:tr w14:paraId="745B1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pct"/>
            <w:vAlign w:val="center"/>
          </w:tcPr>
          <w:p w14:paraId="13CFCD8C">
            <w:pPr>
              <w:wordWrap w:val="0"/>
              <w:snapToGrid w:val="0"/>
              <w:spacing w:line="360" w:lineRule="auto"/>
              <w:jc w:val="center"/>
              <w:rPr>
                <w:rFonts w:hint="default" w:ascii="Times New Roman" w:hAnsi="Times New Roman" w:cs="Times New Roman"/>
                <w:color w:val="000000" w:themeColor="text1"/>
                <w:sz w:val="22"/>
                <w:szCs w:val="20"/>
                <w14:textFill>
                  <w14:solidFill>
                    <w14:schemeClr w14:val="tx1"/>
                  </w14:solidFill>
                </w14:textFill>
              </w:rPr>
            </w:pPr>
            <w:r>
              <w:rPr>
                <w:rFonts w:hint="default" w:ascii="Times New Roman" w:hAnsi="Times New Roman" w:cs="Times New Roman"/>
                <w:color w:val="000000" w:themeColor="text1"/>
                <w:sz w:val="22"/>
                <w:szCs w:val="20"/>
                <w14:textFill>
                  <w14:solidFill>
                    <w14:schemeClr w14:val="tx1"/>
                  </w14:solidFill>
                </w14:textFill>
              </w:rPr>
              <w:t>样品信息</w:t>
            </w:r>
          </w:p>
        </w:tc>
        <w:tc>
          <w:tcPr>
            <w:tcW w:w="1307" w:type="pct"/>
            <w:vAlign w:val="center"/>
          </w:tcPr>
          <w:p w14:paraId="260D2C96">
            <w:pPr>
              <w:wordWrap w:val="0"/>
              <w:snapToGrid w:val="0"/>
              <w:spacing w:line="360" w:lineRule="auto"/>
              <w:jc w:val="center"/>
              <w:rPr>
                <w:rFonts w:hint="default" w:ascii="Times New Roman" w:hAnsi="Times New Roman" w:cs="Times New Roman"/>
                <w:color w:val="000000" w:themeColor="text1"/>
                <w:sz w:val="24"/>
                <w:szCs w:val="21"/>
                <w14:textFill>
                  <w14:solidFill>
                    <w14:schemeClr w14:val="tx1"/>
                  </w14:solidFill>
                </w14:textFill>
              </w:rPr>
            </w:pPr>
          </w:p>
        </w:tc>
        <w:tc>
          <w:tcPr>
            <w:tcW w:w="1171" w:type="pct"/>
            <w:vAlign w:val="center"/>
          </w:tcPr>
          <w:p w14:paraId="62742DDD">
            <w:pPr>
              <w:wordWrap w:val="0"/>
              <w:snapToGrid w:val="0"/>
              <w:spacing w:line="360" w:lineRule="auto"/>
              <w:jc w:val="center"/>
              <w:rPr>
                <w:rFonts w:hint="default" w:ascii="Times New Roman" w:hAnsi="Times New Roman" w:cs="Times New Roman"/>
                <w:color w:val="000000" w:themeColor="text1"/>
                <w:sz w:val="22"/>
                <w:szCs w:val="20"/>
                <w14:textFill>
                  <w14:solidFill>
                    <w14:schemeClr w14:val="tx1"/>
                  </w14:solidFill>
                </w14:textFill>
              </w:rPr>
            </w:pPr>
            <w:r>
              <w:rPr>
                <w:rFonts w:hint="default" w:ascii="Times New Roman" w:hAnsi="Times New Roman" w:cs="Times New Roman"/>
                <w:color w:val="000000" w:themeColor="text1"/>
                <w:sz w:val="22"/>
                <w:szCs w:val="20"/>
                <w14:textFill>
                  <w14:solidFill>
                    <w14:schemeClr w14:val="tx1"/>
                  </w14:solidFill>
                </w14:textFill>
              </w:rPr>
              <w:t>型号规格</w:t>
            </w:r>
          </w:p>
        </w:tc>
        <w:tc>
          <w:tcPr>
            <w:tcW w:w="1329" w:type="pct"/>
            <w:vAlign w:val="center"/>
          </w:tcPr>
          <w:p w14:paraId="1E105A0B">
            <w:pPr>
              <w:wordWrap w:val="0"/>
              <w:snapToGrid w:val="0"/>
              <w:spacing w:line="360" w:lineRule="auto"/>
              <w:jc w:val="center"/>
              <w:rPr>
                <w:rFonts w:hint="default" w:ascii="Times New Roman" w:hAnsi="Times New Roman" w:cs="Times New Roman"/>
                <w:color w:val="000000" w:themeColor="text1"/>
                <w:sz w:val="24"/>
                <w:szCs w:val="21"/>
                <w14:textFill>
                  <w14:solidFill>
                    <w14:schemeClr w14:val="tx1"/>
                  </w14:solidFill>
                </w14:textFill>
              </w:rPr>
            </w:pPr>
          </w:p>
        </w:tc>
      </w:tr>
      <w:tr w14:paraId="399A4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pct"/>
            <w:vAlign w:val="center"/>
          </w:tcPr>
          <w:p w14:paraId="662417FC">
            <w:pPr>
              <w:wordWrap w:val="0"/>
              <w:snapToGrid w:val="0"/>
              <w:spacing w:line="360" w:lineRule="auto"/>
              <w:jc w:val="center"/>
              <w:rPr>
                <w:rFonts w:hint="default" w:ascii="Times New Roman" w:hAnsi="Times New Roman" w:cs="Times New Roman"/>
                <w:color w:val="000000" w:themeColor="text1"/>
                <w:sz w:val="22"/>
                <w:szCs w:val="20"/>
                <w14:textFill>
                  <w14:solidFill>
                    <w14:schemeClr w14:val="tx1"/>
                  </w14:solidFill>
                </w14:textFill>
              </w:rPr>
            </w:pPr>
            <w:r>
              <w:rPr>
                <w:rFonts w:hint="default" w:ascii="Times New Roman" w:hAnsi="Times New Roman" w:cs="Times New Roman"/>
                <w:color w:val="000000" w:themeColor="text1"/>
                <w:sz w:val="22"/>
                <w:szCs w:val="20"/>
                <w14:textFill>
                  <w14:solidFill>
                    <w14:schemeClr w14:val="tx1"/>
                  </w14:solidFill>
                </w14:textFill>
              </w:rPr>
              <w:t>受测单位</w:t>
            </w:r>
          </w:p>
        </w:tc>
        <w:tc>
          <w:tcPr>
            <w:tcW w:w="1307" w:type="pct"/>
            <w:vAlign w:val="center"/>
          </w:tcPr>
          <w:p w14:paraId="11B9195C">
            <w:pPr>
              <w:wordWrap w:val="0"/>
              <w:snapToGrid w:val="0"/>
              <w:spacing w:line="360" w:lineRule="auto"/>
              <w:jc w:val="center"/>
              <w:rPr>
                <w:rFonts w:hint="default" w:ascii="Times New Roman" w:hAnsi="Times New Roman" w:cs="Times New Roman"/>
                <w:color w:val="000000" w:themeColor="text1"/>
                <w:sz w:val="24"/>
                <w:szCs w:val="21"/>
                <w14:textFill>
                  <w14:solidFill>
                    <w14:schemeClr w14:val="tx1"/>
                  </w14:solidFill>
                </w14:textFill>
              </w:rPr>
            </w:pPr>
          </w:p>
        </w:tc>
        <w:tc>
          <w:tcPr>
            <w:tcW w:w="1171" w:type="pct"/>
            <w:vAlign w:val="center"/>
          </w:tcPr>
          <w:p w14:paraId="050E86BD">
            <w:pPr>
              <w:wordWrap w:val="0"/>
              <w:snapToGrid w:val="0"/>
              <w:spacing w:line="360" w:lineRule="auto"/>
              <w:jc w:val="center"/>
              <w:rPr>
                <w:rFonts w:hint="default" w:ascii="Times New Roman" w:hAnsi="Times New Roman" w:cs="Times New Roman"/>
                <w:color w:val="000000" w:themeColor="text1"/>
                <w:sz w:val="22"/>
                <w:szCs w:val="20"/>
                <w14:textFill>
                  <w14:solidFill>
                    <w14:schemeClr w14:val="tx1"/>
                  </w14:solidFill>
                </w14:textFill>
              </w:rPr>
            </w:pPr>
            <w:r>
              <w:rPr>
                <w:rFonts w:hint="default" w:ascii="Times New Roman" w:hAnsi="Times New Roman" w:cs="Times New Roman"/>
                <w:color w:val="000000" w:themeColor="text1"/>
                <w:sz w:val="22"/>
                <w:szCs w:val="20"/>
                <w14:textFill>
                  <w14:solidFill>
                    <w14:schemeClr w14:val="tx1"/>
                  </w14:solidFill>
                </w14:textFill>
              </w:rPr>
              <w:t>生产单位</w:t>
            </w:r>
          </w:p>
        </w:tc>
        <w:tc>
          <w:tcPr>
            <w:tcW w:w="1329" w:type="pct"/>
            <w:vAlign w:val="center"/>
          </w:tcPr>
          <w:p w14:paraId="1953A980">
            <w:pPr>
              <w:wordWrap w:val="0"/>
              <w:snapToGrid w:val="0"/>
              <w:spacing w:line="360" w:lineRule="auto"/>
              <w:jc w:val="center"/>
              <w:rPr>
                <w:rFonts w:hint="default" w:ascii="Times New Roman" w:hAnsi="Times New Roman" w:cs="Times New Roman"/>
                <w:color w:val="000000" w:themeColor="text1"/>
                <w:sz w:val="24"/>
                <w:szCs w:val="21"/>
                <w14:textFill>
                  <w14:solidFill>
                    <w14:schemeClr w14:val="tx1"/>
                  </w14:solidFill>
                </w14:textFill>
              </w:rPr>
            </w:pPr>
          </w:p>
        </w:tc>
      </w:tr>
      <w:tr w14:paraId="38956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pct"/>
            <w:vAlign w:val="center"/>
          </w:tcPr>
          <w:p w14:paraId="6E9916E1">
            <w:pPr>
              <w:wordWrap w:val="0"/>
              <w:snapToGrid w:val="0"/>
              <w:spacing w:line="360" w:lineRule="auto"/>
              <w:jc w:val="center"/>
              <w:rPr>
                <w:rFonts w:hint="default" w:ascii="Times New Roman" w:hAnsi="Times New Roman" w:cs="Times New Roman"/>
                <w:color w:val="000000" w:themeColor="text1"/>
                <w:sz w:val="22"/>
                <w:szCs w:val="20"/>
                <w14:textFill>
                  <w14:solidFill>
                    <w14:schemeClr w14:val="tx1"/>
                  </w14:solidFill>
                </w14:textFill>
              </w:rPr>
            </w:pPr>
            <w:r>
              <w:rPr>
                <w:rFonts w:hint="default" w:ascii="Times New Roman" w:hAnsi="Times New Roman" w:cs="Times New Roman"/>
                <w:color w:val="000000" w:themeColor="text1"/>
                <w:sz w:val="22"/>
                <w:szCs w:val="20"/>
                <w14:textFill>
                  <w14:solidFill>
                    <w14:schemeClr w14:val="tx1"/>
                  </w14:solidFill>
                </w14:textFill>
              </w:rPr>
              <w:t>收样日期</w:t>
            </w:r>
          </w:p>
        </w:tc>
        <w:tc>
          <w:tcPr>
            <w:tcW w:w="1307" w:type="pct"/>
            <w:vAlign w:val="center"/>
          </w:tcPr>
          <w:p w14:paraId="020F9B7F">
            <w:pPr>
              <w:wordWrap w:val="0"/>
              <w:snapToGrid w:val="0"/>
              <w:spacing w:line="360" w:lineRule="auto"/>
              <w:jc w:val="center"/>
              <w:rPr>
                <w:rFonts w:hint="default" w:ascii="Times New Roman" w:hAnsi="Times New Roman" w:cs="Times New Roman"/>
                <w:color w:val="000000" w:themeColor="text1"/>
                <w:sz w:val="24"/>
                <w:szCs w:val="21"/>
                <w14:textFill>
                  <w14:solidFill>
                    <w14:schemeClr w14:val="tx1"/>
                  </w14:solidFill>
                </w14:textFill>
              </w:rPr>
            </w:pPr>
          </w:p>
        </w:tc>
        <w:tc>
          <w:tcPr>
            <w:tcW w:w="1171" w:type="pct"/>
            <w:vAlign w:val="center"/>
          </w:tcPr>
          <w:p w14:paraId="2BCCFE07">
            <w:pPr>
              <w:wordWrap w:val="0"/>
              <w:snapToGrid w:val="0"/>
              <w:spacing w:line="360" w:lineRule="auto"/>
              <w:jc w:val="center"/>
              <w:rPr>
                <w:rFonts w:hint="default" w:ascii="Times New Roman" w:hAnsi="Times New Roman" w:cs="Times New Roman"/>
                <w:color w:val="000000" w:themeColor="text1"/>
                <w:sz w:val="22"/>
                <w:szCs w:val="20"/>
                <w14:textFill>
                  <w14:solidFill>
                    <w14:schemeClr w14:val="tx1"/>
                  </w14:solidFill>
                </w14:textFill>
              </w:rPr>
            </w:pPr>
            <w:r>
              <w:rPr>
                <w:rFonts w:hint="default" w:ascii="Times New Roman" w:hAnsi="Times New Roman" w:cs="Times New Roman"/>
                <w:color w:val="000000" w:themeColor="text1"/>
                <w:sz w:val="22"/>
                <w:szCs w:val="20"/>
                <w14:textFill>
                  <w14:solidFill>
                    <w14:schemeClr w14:val="tx1"/>
                  </w14:solidFill>
                </w14:textFill>
              </w:rPr>
              <w:t>测试日期</w:t>
            </w:r>
          </w:p>
        </w:tc>
        <w:tc>
          <w:tcPr>
            <w:tcW w:w="1329" w:type="pct"/>
            <w:vAlign w:val="center"/>
          </w:tcPr>
          <w:p w14:paraId="723A106F">
            <w:pPr>
              <w:wordWrap w:val="0"/>
              <w:snapToGrid w:val="0"/>
              <w:spacing w:line="360" w:lineRule="auto"/>
              <w:jc w:val="center"/>
              <w:rPr>
                <w:rFonts w:hint="default" w:ascii="Times New Roman" w:hAnsi="Times New Roman" w:cs="Times New Roman"/>
                <w:color w:val="000000" w:themeColor="text1"/>
                <w:sz w:val="24"/>
                <w:szCs w:val="21"/>
                <w14:textFill>
                  <w14:solidFill>
                    <w14:schemeClr w14:val="tx1"/>
                  </w14:solidFill>
                </w14:textFill>
              </w:rPr>
            </w:pPr>
          </w:p>
        </w:tc>
      </w:tr>
      <w:tr w14:paraId="3BE14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pct"/>
            <w:vAlign w:val="center"/>
          </w:tcPr>
          <w:p w14:paraId="563DEEE6">
            <w:pPr>
              <w:wordWrap w:val="0"/>
              <w:snapToGrid w:val="0"/>
              <w:spacing w:line="360" w:lineRule="auto"/>
              <w:jc w:val="center"/>
              <w:rPr>
                <w:rFonts w:hint="default" w:ascii="Times New Roman" w:hAnsi="Times New Roman" w:cs="Times New Roman"/>
                <w:color w:val="000000" w:themeColor="text1"/>
                <w:sz w:val="22"/>
                <w:szCs w:val="20"/>
                <w14:textFill>
                  <w14:solidFill>
                    <w14:schemeClr w14:val="tx1"/>
                  </w14:solidFill>
                </w14:textFill>
              </w:rPr>
            </w:pPr>
            <w:r>
              <w:rPr>
                <w:rFonts w:hint="default" w:ascii="Times New Roman" w:hAnsi="Times New Roman" w:cs="Times New Roman"/>
                <w:color w:val="000000" w:themeColor="text1"/>
                <w:sz w:val="22"/>
                <w:szCs w:val="20"/>
                <w14:textFill>
                  <w14:solidFill>
                    <w14:schemeClr w14:val="tx1"/>
                  </w14:solidFill>
                </w14:textFill>
              </w:rPr>
              <w:t>委托单位</w:t>
            </w:r>
          </w:p>
        </w:tc>
        <w:tc>
          <w:tcPr>
            <w:tcW w:w="1307" w:type="pct"/>
            <w:vAlign w:val="center"/>
          </w:tcPr>
          <w:p w14:paraId="2102CA51">
            <w:pPr>
              <w:wordWrap w:val="0"/>
              <w:snapToGrid w:val="0"/>
              <w:spacing w:line="360" w:lineRule="auto"/>
              <w:jc w:val="center"/>
              <w:rPr>
                <w:rFonts w:hint="default" w:ascii="Times New Roman" w:hAnsi="Times New Roman" w:cs="Times New Roman"/>
                <w:color w:val="000000" w:themeColor="text1"/>
                <w:sz w:val="24"/>
                <w:szCs w:val="21"/>
                <w14:textFill>
                  <w14:solidFill>
                    <w14:schemeClr w14:val="tx1"/>
                  </w14:solidFill>
                </w14:textFill>
              </w:rPr>
            </w:pPr>
          </w:p>
        </w:tc>
        <w:tc>
          <w:tcPr>
            <w:tcW w:w="1171" w:type="pct"/>
            <w:vAlign w:val="center"/>
          </w:tcPr>
          <w:p w14:paraId="03185A53">
            <w:pPr>
              <w:wordWrap w:val="0"/>
              <w:snapToGrid w:val="0"/>
              <w:spacing w:line="360" w:lineRule="auto"/>
              <w:jc w:val="center"/>
              <w:rPr>
                <w:rFonts w:hint="default" w:ascii="Times New Roman" w:hAnsi="Times New Roman" w:cs="Times New Roman"/>
                <w:color w:val="000000" w:themeColor="text1"/>
                <w:sz w:val="22"/>
                <w:szCs w:val="20"/>
                <w14:textFill>
                  <w14:solidFill>
                    <w14:schemeClr w14:val="tx1"/>
                  </w14:solidFill>
                </w14:textFill>
              </w:rPr>
            </w:pPr>
            <w:r>
              <w:rPr>
                <w:rFonts w:hint="default" w:ascii="Times New Roman" w:hAnsi="Times New Roman" w:cs="Times New Roman"/>
                <w:color w:val="000000" w:themeColor="text1"/>
                <w:sz w:val="22"/>
                <w:szCs w:val="20"/>
                <w14:textFill>
                  <w14:solidFill>
                    <w14:schemeClr w14:val="tx1"/>
                  </w14:solidFill>
                </w14:textFill>
              </w:rPr>
              <w:t>产品编号</w:t>
            </w:r>
          </w:p>
        </w:tc>
        <w:tc>
          <w:tcPr>
            <w:tcW w:w="1329" w:type="pct"/>
            <w:vAlign w:val="center"/>
          </w:tcPr>
          <w:p w14:paraId="584DCDE9">
            <w:pPr>
              <w:wordWrap w:val="0"/>
              <w:snapToGrid w:val="0"/>
              <w:spacing w:line="360" w:lineRule="auto"/>
              <w:jc w:val="center"/>
              <w:rPr>
                <w:rFonts w:hint="default" w:ascii="Times New Roman" w:hAnsi="Times New Roman" w:cs="Times New Roman"/>
                <w:color w:val="000000" w:themeColor="text1"/>
                <w:sz w:val="24"/>
                <w:szCs w:val="21"/>
                <w14:textFill>
                  <w14:solidFill>
                    <w14:schemeClr w14:val="tx1"/>
                  </w14:solidFill>
                </w14:textFill>
              </w:rPr>
            </w:pPr>
          </w:p>
        </w:tc>
      </w:tr>
    </w:tbl>
    <w:p w14:paraId="4B73A18C">
      <w:pPr>
        <w:wordWrap w:val="0"/>
        <w:snapToGrid w:val="0"/>
        <w:spacing w:line="360" w:lineRule="auto"/>
        <w:ind w:firstLine="480" w:firstLineChars="200"/>
        <w:rPr>
          <w:rFonts w:hint="default" w:ascii="Times New Roman" w:hAnsi="Times New Roman" w:eastAsia="宋体" w:cs="Times New Roman"/>
          <w:color w:val="000000" w:themeColor="text1"/>
          <w:sz w:val="24"/>
          <w:szCs w:val="21"/>
          <w:lang w:eastAsia="zh-CN"/>
          <w14:textFill>
            <w14:solidFill>
              <w14:schemeClr w14:val="tx1"/>
            </w14:solidFill>
          </w14:textFill>
        </w:rPr>
      </w:pPr>
      <w:r>
        <w:rPr>
          <w:rFonts w:hint="eastAsia" w:cs="Times New Roman"/>
          <w:color w:val="000000" w:themeColor="text1"/>
          <w:sz w:val="24"/>
          <w:szCs w:val="21"/>
          <w:lang w:val="en-US" w:eastAsia="zh-CN"/>
          <w14:textFill>
            <w14:solidFill>
              <w14:schemeClr w14:val="tx1"/>
            </w14:solidFill>
          </w14:textFill>
        </w:rPr>
        <w:t>2、</w:t>
      </w:r>
      <w:r>
        <w:rPr>
          <w:rFonts w:hint="default" w:ascii="Times New Roman" w:hAnsi="Times New Roman" w:cs="Times New Roman"/>
          <w:color w:val="000000" w:themeColor="text1"/>
          <w:sz w:val="24"/>
          <w:szCs w:val="21"/>
          <w14:textFill>
            <w14:solidFill>
              <w14:schemeClr w14:val="tx1"/>
            </w14:solidFill>
          </w14:textFill>
        </w:rPr>
        <w:t>表A.2为测试设备</w:t>
      </w:r>
      <w:r>
        <w:rPr>
          <w:rFonts w:hint="default" w:ascii="Times New Roman" w:hAnsi="Times New Roman" w:cs="Times New Roman"/>
          <w:color w:val="000000" w:themeColor="text1"/>
          <w:sz w:val="24"/>
          <w:szCs w:val="21"/>
          <w:lang w:eastAsia="zh-CN"/>
          <w14:textFill>
            <w14:solidFill>
              <w14:schemeClr w14:val="tx1"/>
            </w14:solidFill>
          </w14:textFill>
        </w:rPr>
        <w:t>。</w:t>
      </w:r>
    </w:p>
    <w:p w14:paraId="2E096328">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r>
        <w:rPr>
          <w:rFonts w:hint="default" w:ascii="Times New Roman" w:hAnsi="Times New Roman" w:cs="Times New Roman"/>
          <w:b/>
          <w:bCs/>
          <w:color w:val="000000" w:themeColor="text1"/>
          <w:sz w:val="24"/>
          <w:szCs w:val="21"/>
          <w14:textFill>
            <w14:solidFill>
              <w14:schemeClr w14:val="tx1"/>
            </w14:solidFill>
          </w14:textFill>
        </w:rPr>
        <w:t>表A.2  测试设备</w:t>
      </w:r>
    </w:p>
    <w:tbl>
      <w:tblPr>
        <w:tblStyle w:val="23"/>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90"/>
        <w:gridCol w:w="3098"/>
        <w:gridCol w:w="1656"/>
        <w:gridCol w:w="1687"/>
      </w:tblGrid>
      <w:tr w14:paraId="7F9E5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8" w:type="pct"/>
            <w:vAlign w:val="center"/>
          </w:tcPr>
          <w:p w14:paraId="392DD391">
            <w:pPr>
              <w:wordWrap w:val="0"/>
              <w:snapToGrid w:val="0"/>
              <w:spacing w:line="360" w:lineRule="auto"/>
              <w:jc w:val="center"/>
              <w:rPr>
                <w:rFonts w:hint="default" w:ascii="Times New Roman" w:hAnsi="Times New Roman" w:cs="Times New Roman"/>
                <w:color w:val="000000" w:themeColor="text1"/>
                <w:sz w:val="22"/>
                <w:szCs w:val="20"/>
                <w14:textFill>
                  <w14:solidFill>
                    <w14:schemeClr w14:val="tx1"/>
                  </w14:solidFill>
                </w14:textFill>
              </w:rPr>
            </w:pPr>
            <w:r>
              <w:rPr>
                <w:rFonts w:hint="default" w:ascii="Times New Roman" w:hAnsi="Times New Roman" w:cs="Times New Roman"/>
                <w:color w:val="000000" w:themeColor="text1"/>
                <w:szCs w:val="18"/>
                <w14:textFill>
                  <w14:solidFill>
                    <w14:schemeClr w14:val="tx1"/>
                  </w14:solidFill>
                </w14:textFill>
              </w:rPr>
              <w:t>测量设备名称</w:t>
            </w:r>
          </w:p>
        </w:tc>
        <w:tc>
          <w:tcPr>
            <w:tcW w:w="1794" w:type="pct"/>
            <w:vAlign w:val="center"/>
          </w:tcPr>
          <w:p w14:paraId="3F2DAB57">
            <w:pPr>
              <w:wordWrap w:val="0"/>
              <w:snapToGrid w:val="0"/>
              <w:spacing w:line="360" w:lineRule="auto"/>
              <w:jc w:val="center"/>
              <w:rPr>
                <w:rFonts w:hint="default" w:ascii="Times New Roman" w:hAnsi="Times New Roman" w:cs="Times New Roman"/>
                <w:color w:val="000000" w:themeColor="text1"/>
                <w:sz w:val="22"/>
                <w:szCs w:val="20"/>
                <w14:textFill>
                  <w14:solidFill>
                    <w14:schemeClr w14:val="tx1"/>
                  </w14:solidFill>
                </w14:textFill>
              </w:rPr>
            </w:pPr>
            <w:r>
              <w:rPr>
                <w:rFonts w:hint="default" w:ascii="Times New Roman" w:hAnsi="Times New Roman" w:cs="Times New Roman"/>
                <w:color w:val="000000" w:themeColor="text1"/>
                <w:sz w:val="22"/>
                <w:szCs w:val="20"/>
                <w14:textFill>
                  <w14:solidFill>
                    <w14:schemeClr w14:val="tx1"/>
                  </w14:solidFill>
                </w14:textFill>
              </w:rPr>
              <w:t>准确度等级/最大</w:t>
            </w:r>
          </w:p>
          <w:p w14:paraId="56130BCF">
            <w:pPr>
              <w:wordWrap w:val="0"/>
              <w:snapToGrid w:val="0"/>
              <w:spacing w:line="360" w:lineRule="auto"/>
              <w:jc w:val="center"/>
              <w:rPr>
                <w:rFonts w:hint="default" w:ascii="Times New Roman" w:hAnsi="Times New Roman" w:cs="Times New Roman"/>
                <w:color w:val="000000" w:themeColor="text1"/>
                <w:sz w:val="22"/>
                <w:szCs w:val="20"/>
                <w14:textFill>
                  <w14:solidFill>
                    <w14:schemeClr w14:val="tx1"/>
                  </w14:solidFill>
                </w14:textFill>
              </w:rPr>
            </w:pPr>
            <w:r>
              <w:rPr>
                <w:rFonts w:hint="default" w:ascii="Times New Roman" w:hAnsi="Times New Roman" w:cs="Times New Roman"/>
                <w:color w:val="000000" w:themeColor="text1"/>
                <w:sz w:val="22"/>
                <w:szCs w:val="20"/>
                <w14:textFill>
                  <w14:solidFill>
                    <w14:schemeClr w14:val="tx1"/>
                  </w14:solidFill>
                </w14:textFill>
              </w:rPr>
              <w:t>允许误差/不确定度</w:t>
            </w:r>
          </w:p>
        </w:tc>
        <w:tc>
          <w:tcPr>
            <w:tcW w:w="959" w:type="pct"/>
            <w:vAlign w:val="center"/>
          </w:tcPr>
          <w:p w14:paraId="33B8F0EC">
            <w:pPr>
              <w:wordWrap w:val="0"/>
              <w:snapToGrid w:val="0"/>
              <w:spacing w:line="360" w:lineRule="auto"/>
              <w:jc w:val="center"/>
              <w:rPr>
                <w:rFonts w:hint="default" w:ascii="Times New Roman" w:hAnsi="Times New Roman" w:cs="Times New Roman"/>
                <w:color w:val="000000" w:themeColor="text1"/>
                <w:sz w:val="22"/>
                <w:szCs w:val="20"/>
                <w14:textFill>
                  <w14:solidFill>
                    <w14:schemeClr w14:val="tx1"/>
                  </w14:solidFill>
                </w14:textFill>
              </w:rPr>
            </w:pPr>
            <w:r>
              <w:rPr>
                <w:rFonts w:hint="default" w:ascii="Times New Roman" w:hAnsi="Times New Roman" w:cs="Times New Roman"/>
                <w:color w:val="000000" w:themeColor="text1"/>
                <w:sz w:val="22"/>
                <w:szCs w:val="20"/>
                <w14:textFill>
                  <w14:solidFill>
                    <w14:schemeClr w14:val="tx1"/>
                  </w14:solidFill>
                </w14:textFill>
              </w:rPr>
              <w:t>测量范围</w:t>
            </w:r>
          </w:p>
        </w:tc>
        <w:tc>
          <w:tcPr>
            <w:tcW w:w="977" w:type="pct"/>
            <w:vAlign w:val="center"/>
          </w:tcPr>
          <w:p w14:paraId="56AE812C">
            <w:pPr>
              <w:wordWrap w:val="0"/>
              <w:snapToGrid w:val="0"/>
              <w:spacing w:line="360" w:lineRule="auto"/>
              <w:jc w:val="center"/>
              <w:rPr>
                <w:rFonts w:hint="default" w:ascii="Times New Roman" w:hAnsi="Times New Roman" w:cs="Times New Roman"/>
                <w:color w:val="000000" w:themeColor="text1"/>
                <w:sz w:val="22"/>
                <w:szCs w:val="20"/>
                <w14:textFill>
                  <w14:solidFill>
                    <w14:schemeClr w14:val="tx1"/>
                  </w14:solidFill>
                </w14:textFill>
              </w:rPr>
            </w:pPr>
            <w:r>
              <w:rPr>
                <w:rFonts w:hint="default" w:ascii="Times New Roman" w:hAnsi="Times New Roman" w:cs="Times New Roman"/>
                <w:color w:val="000000" w:themeColor="text1"/>
                <w:sz w:val="22"/>
                <w:szCs w:val="20"/>
                <w14:textFill>
                  <w14:solidFill>
                    <w14:schemeClr w14:val="tx1"/>
                  </w14:solidFill>
                </w14:textFill>
              </w:rPr>
              <w:t>证书编号</w:t>
            </w:r>
          </w:p>
        </w:tc>
      </w:tr>
      <w:tr w14:paraId="6FBC9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8" w:type="pct"/>
            <w:vAlign w:val="center"/>
          </w:tcPr>
          <w:p w14:paraId="782B9BD8">
            <w:pPr>
              <w:wordWrap w:val="0"/>
              <w:snapToGrid w:val="0"/>
              <w:spacing w:line="360" w:lineRule="auto"/>
              <w:jc w:val="center"/>
              <w:rPr>
                <w:rFonts w:hint="default" w:ascii="Times New Roman" w:hAnsi="Times New Roman" w:cs="Times New Roman"/>
                <w:color w:val="000000" w:themeColor="text1"/>
                <w:sz w:val="24"/>
                <w:szCs w:val="21"/>
                <w14:textFill>
                  <w14:solidFill>
                    <w14:schemeClr w14:val="tx1"/>
                  </w14:solidFill>
                </w14:textFill>
              </w:rPr>
            </w:pPr>
          </w:p>
        </w:tc>
        <w:tc>
          <w:tcPr>
            <w:tcW w:w="1794" w:type="pct"/>
            <w:vAlign w:val="center"/>
          </w:tcPr>
          <w:p w14:paraId="68EADE17">
            <w:pPr>
              <w:wordWrap w:val="0"/>
              <w:snapToGrid w:val="0"/>
              <w:spacing w:line="360" w:lineRule="auto"/>
              <w:jc w:val="center"/>
              <w:rPr>
                <w:rFonts w:hint="default" w:ascii="Times New Roman" w:hAnsi="Times New Roman" w:cs="Times New Roman"/>
                <w:color w:val="000000" w:themeColor="text1"/>
                <w:sz w:val="24"/>
                <w:szCs w:val="21"/>
                <w14:textFill>
                  <w14:solidFill>
                    <w14:schemeClr w14:val="tx1"/>
                  </w14:solidFill>
                </w14:textFill>
              </w:rPr>
            </w:pPr>
          </w:p>
        </w:tc>
        <w:tc>
          <w:tcPr>
            <w:tcW w:w="959" w:type="pct"/>
            <w:vAlign w:val="center"/>
          </w:tcPr>
          <w:p w14:paraId="1556FC9D">
            <w:pPr>
              <w:wordWrap w:val="0"/>
              <w:snapToGrid w:val="0"/>
              <w:spacing w:line="360" w:lineRule="auto"/>
              <w:jc w:val="center"/>
              <w:rPr>
                <w:rFonts w:hint="default" w:ascii="Times New Roman" w:hAnsi="Times New Roman" w:cs="Times New Roman"/>
                <w:color w:val="000000" w:themeColor="text1"/>
                <w:sz w:val="24"/>
                <w:szCs w:val="21"/>
                <w14:textFill>
                  <w14:solidFill>
                    <w14:schemeClr w14:val="tx1"/>
                  </w14:solidFill>
                </w14:textFill>
              </w:rPr>
            </w:pPr>
          </w:p>
        </w:tc>
        <w:tc>
          <w:tcPr>
            <w:tcW w:w="977" w:type="pct"/>
            <w:vAlign w:val="center"/>
          </w:tcPr>
          <w:p w14:paraId="55711EEF">
            <w:pPr>
              <w:wordWrap w:val="0"/>
              <w:snapToGrid w:val="0"/>
              <w:spacing w:line="360" w:lineRule="auto"/>
              <w:jc w:val="center"/>
              <w:rPr>
                <w:rFonts w:hint="default" w:ascii="Times New Roman" w:hAnsi="Times New Roman" w:cs="Times New Roman"/>
                <w:color w:val="000000" w:themeColor="text1"/>
                <w:sz w:val="24"/>
                <w:szCs w:val="21"/>
                <w14:textFill>
                  <w14:solidFill>
                    <w14:schemeClr w14:val="tx1"/>
                  </w14:solidFill>
                </w14:textFill>
              </w:rPr>
            </w:pPr>
          </w:p>
        </w:tc>
      </w:tr>
      <w:tr w14:paraId="0A8FF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8" w:type="pct"/>
            <w:vAlign w:val="center"/>
          </w:tcPr>
          <w:p w14:paraId="305717CF">
            <w:pPr>
              <w:wordWrap w:val="0"/>
              <w:snapToGrid w:val="0"/>
              <w:spacing w:line="360" w:lineRule="auto"/>
              <w:jc w:val="center"/>
              <w:rPr>
                <w:rFonts w:hint="default" w:ascii="Times New Roman" w:hAnsi="Times New Roman" w:cs="Times New Roman"/>
                <w:color w:val="000000" w:themeColor="text1"/>
                <w:sz w:val="24"/>
                <w:szCs w:val="21"/>
                <w14:textFill>
                  <w14:solidFill>
                    <w14:schemeClr w14:val="tx1"/>
                  </w14:solidFill>
                </w14:textFill>
              </w:rPr>
            </w:pPr>
          </w:p>
        </w:tc>
        <w:tc>
          <w:tcPr>
            <w:tcW w:w="1794" w:type="pct"/>
            <w:vAlign w:val="center"/>
          </w:tcPr>
          <w:p w14:paraId="665D6456">
            <w:pPr>
              <w:wordWrap w:val="0"/>
              <w:snapToGrid w:val="0"/>
              <w:spacing w:line="360" w:lineRule="auto"/>
              <w:jc w:val="center"/>
              <w:rPr>
                <w:rFonts w:hint="default" w:ascii="Times New Roman" w:hAnsi="Times New Roman" w:cs="Times New Roman"/>
                <w:color w:val="000000" w:themeColor="text1"/>
                <w:sz w:val="24"/>
                <w:szCs w:val="21"/>
                <w14:textFill>
                  <w14:solidFill>
                    <w14:schemeClr w14:val="tx1"/>
                  </w14:solidFill>
                </w14:textFill>
              </w:rPr>
            </w:pPr>
          </w:p>
        </w:tc>
        <w:tc>
          <w:tcPr>
            <w:tcW w:w="959" w:type="pct"/>
            <w:vAlign w:val="center"/>
          </w:tcPr>
          <w:p w14:paraId="27DF319A">
            <w:pPr>
              <w:wordWrap w:val="0"/>
              <w:snapToGrid w:val="0"/>
              <w:spacing w:line="360" w:lineRule="auto"/>
              <w:jc w:val="center"/>
              <w:rPr>
                <w:rFonts w:hint="default" w:ascii="Times New Roman" w:hAnsi="Times New Roman" w:cs="Times New Roman"/>
                <w:color w:val="000000" w:themeColor="text1"/>
                <w:sz w:val="24"/>
                <w:szCs w:val="21"/>
                <w14:textFill>
                  <w14:solidFill>
                    <w14:schemeClr w14:val="tx1"/>
                  </w14:solidFill>
                </w14:textFill>
              </w:rPr>
            </w:pPr>
          </w:p>
        </w:tc>
        <w:tc>
          <w:tcPr>
            <w:tcW w:w="977" w:type="pct"/>
            <w:vAlign w:val="center"/>
          </w:tcPr>
          <w:p w14:paraId="6E9FFBE8">
            <w:pPr>
              <w:wordWrap w:val="0"/>
              <w:snapToGrid w:val="0"/>
              <w:spacing w:line="360" w:lineRule="auto"/>
              <w:jc w:val="center"/>
              <w:rPr>
                <w:rFonts w:hint="default" w:ascii="Times New Roman" w:hAnsi="Times New Roman" w:cs="Times New Roman"/>
                <w:color w:val="000000" w:themeColor="text1"/>
                <w:sz w:val="24"/>
                <w:szCs w:val="21"/>
                <w14:textFill>
                  <w14:solidFill>
                    <w14:schemeClr w14:val="tx1"/>
                  </w14:solidFill>
                </w14:textFill>
              </w:rPr>
            </w:pPr>
          </w:p>
        </w:tc>
      </w:tr>
      <w:tr w14:paraId="0706A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8" w:type="pct"/>
            <w:vAlign w:val="center"/>
          </w:tcPr>
          <w:p w14:paraId="4F1DD223">
            <w:pPr>
              <w:wordWrap w:val="0"/>
              <w:snapToGrid w:val="0"/>
              <w:spacing w:line="360" w:lineRule="auto"/>
              <w:jc w:val="center"/>
              <w:rPr>
                <w:rFonts w:hint="default" w:ascii="Times New Roman" w:hAnsi="Times New Roman" w:cs="Times New Roman"/>
                <w:color w:val="000000" w:themeColor="text1"/>
                <w:sz w:val="24"/>
                <w:szCs w:val="21"/>
                <w14:textFill>
                  <w14:solidFill>
                    <w14:schemeClr w14:val="tx1"/>
                  </w14:solidFill>
                </w14:textFill>
              </w:rPr>
            </w:pPr>
          </w:p>
        </w:tc>
        <w:tc>
          <w:tcPr>
            <w:tcW w:w="1794" w:type="pct"/>
            <w:vAlign w:val="center"/>
          </w:tcPr>
          <w:p w14:paraId="70205A1C">
            <w:pPr>
              <w:wordWrap w:val="0"/>
              <w:snapToGrid w:val="0"/>
              <w:spacing w:line="360" w:lineRule="auto"/>
              <w:jc w:val="center"/>
              <w:rPr>
                <w:rFonts w:hint="default" w:ascii="Times New Roman" w:hAnsi="Times New Roman" w:cs="Times New Roman"/>
                <w:color w:val="000000" w:themeColor="text1"/>
                <w:sz w:val="24"/>
                <w:szCs w:val="21"/>
                <w14:textFill>
                  <w14:solidFill>
                    <w14:schemeClr w14:val="tx1"/>
                  </w14:solidFill>
                </w14:textFill>
              </w:rPr>
            </w:pPr>
          </w:p>
        </w:tc>
        <w:tc>
          <w:tcPr>
            <w:tcW w:w="959" w:type="pct"/>
            <w:vAlign w:val="center"/>
          </w:tcPr>
          <w:p w14:paraId="242DD82A">
            <w:pPr>
              <w:wordWrap w:val="0"/>
              <w:snapToGrid w:val="0"/>
              <w:spacing w:line="360" w:lineRule="auto"/>
              <w:jc w:val="center"/>
              <w:rPr>
                <w:rFonts w:hint="default" w:ascii="Times New Roman" w:hAnsi="Times New Roman" w:cs="Times New Roman"/>
                <w:color w:val="000000" w:themeColor="text1"/>
                <w:sz w:val="24"/>
                <w:szCs w:val="21"/>
                <w14:textFill>
                  <w14:solidFill>
                    <w14:schemeClr w14:val="tx1"/>
                  </w14:solidFill>
                </w14:textFill>
              </w:rPr>
            </w:pPr>
          </w:p>
        </w:tc>
        <w:tc>
          <w:tcPr>
            <w:tcW w:w="977" w:type="pct"/>
            <w:vAlign w:val="center"/>
          </w:tcPr>
          <w:p w14:paraId="2C425012">
            <w:pPr>
              <w:wordWrap w:val="0"/>
              <w:snapToGrid w:val="0"/>
              <w:spacing w:line="360" w:lineRule="auto"/>
              <w:jc w:val="center"/>
              <w:rPr>
                <w:rFonts w:hint="default" w:ascii="Times New Roman" w:hAnsi="Times New Roman" w:cs="Times New Roman"/>
                <w:color w:val="000000" w:themeColor="text1"/>
                <w:sz w:val="24"/>
                <w:szCs w:val="21"/>
                <w14:textFill>
                  <w14:solidFill>
                    <w14:schemeClr w14:val="tx1"/>
                  </w14:solidFill>
                </w14:textFill>
              </w:rPr>
            </w:pPr>
          </w:p>
        </w:tc>
      </w:tr>
      <w:tr w14:paraId="068B6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8" w:type="pct"/>
            <w:vAlign w:val="center"/>
          </w:tcPr>
          <w:p w14:paraId="24453FEE">
            <w:pPr>
              <w:wordWrap w:val="0"/>
              <w:snapToGrid w:val="0"/>
              <w:spacing w:line="360" w:lineRule="auto"/>
              <w:jc w:val="center"/>
              <w:rPr>
                <w:rFonts w:hint="default" w:ascii="Times New Roman" w:hAnsi="Times New Roman" w:cs="Times New Roman"/>
                <w:color w:val="000000" w:themeColor="text1"/>
                <w:sz w:val="24"/>
                <w:szCs w:val="21"/>
                <w14:textFill>
                  <w14:solidFill>
                    <w14:schemeClr w14:val="tx1"/>
                  </w14:solidFill>
                </w14:textFill>
              </w:rPr>
            </w:pPr>
          </w:p>
        </w:tc>
        <w:tc>
          <w:tcPr>
            <w:tcW w:w="1794" w:type="pct"/>
            <w:vAlign w:val="center"/>
          </w:tcPr>
          <w:p w14:paraId="4585FC72">
            <w:pPr>
              <w:wordWrap w:val="0"/>
              <w:snapToGrid w:val="0"/>
              <w:spacing w:line="360" w:lineRule="auto"/>
              <w:jc w:val="center"/>
              <w:rPr>
                <w:rFonts w:hint="default" w:ascii="Times New Roman" w:hAnsi="Times New Roman" w:cs="Times New Roman"/>
                <w:color w:val="000000" w:themeColor="text1"/>
                <w:sz w:val="24"/>
                <w:szCs w:val="21"/>
                <w14:textFill>
                  <w14:solidFill>
                    <w14:schemeClr w14:val="tx1"/>
                  </w14:solidFill>
                </w14:textFill>
              </w:rPr>
            </w:pPr>
          </w:p>
        </w:tc>
        <w:tc>
          <w:tcPr>
            <w:tcW w:w="959" w:type="pct"/>
            <w:vAlign w:val="center"/>
          </w:tcPr>
          <w:p w14:paraId="40326ED1">
            <w:pPr>
              <w:wordWrap w:val="0"/>
              <w:snapToGrid w:val="0"/>
              <w:spacing w:line="360" w:lineRule="auto"/>
              <w:jc w:val="center"/>
              <w:rPr>
                <w:rFonts w:hint="default" w:ascii="Times New Roman" w:hAnsi="Times New Roman" w:cs="Times New Roman"/>
                <w:color w:val="000000" w:themeColor="text1"/>
                <w:sz w:val="24"/>
                <w:szCs w:val="21"/>
                <w14:textFill>
                  <w14:solidFill>
                    <w14:schemeClr w14:val="tx1"/>
                  </w14:solidFill>
                </w14:textFill>
              </w:rPr>
            </w:pPr>
          </w:p>
        </w:tc>
        <w:tc>
          <w:tcPr>
            <w:tcW w:w="977" w:type="pct"/>
            <w:vAlign w:val="center"/>
          </w:tcPr>
          <w:p w14:paraId="3B4CA60F">
            <w:pPr>
              <w:wordWrap w:val="0"/>
              <w:snapToGrid w:val="0"/>
              <w:spacing w:line="360" w:lineRule="auto"/>
              <w:jc w:val="center"/>
              <w:rPr>
                <w:rFonts w:hint="default" w:ascii="Times New Roman" w:hAnsi="Times New Roman" w:cs="Times New Roman"/>
                <w:color w:val="000000" w:themeColor="text1"/>
                <w:sz w:val="24"/>
                <w:szCs w:val="21"/>
                <w14:textFill>
                  <w14:solidFill>
                    <w14:schemeClr w14:val="tx1"/>
                  </w14:solidFill>
                </w14:textFill>
              </w:rPr>
            </w:pPr>
          </w:p>
        </w:tc>
      </w:tr>
    </w:tbl>
    <w:p w14:paraId="2D766E83">
      <w:pPr>
        <w:wordWrap w:val="0"/>
        <w:snapToGrid w:val="0"/>
        <w:spacing w:line="360" w:lineRule="auto"/>
        <w:ind w:firstLine="480" w:firstLineChars="200"/>
        <w:rPr>
          <w:rFonts w:hint="default" w:ascii="Times New Roman" w:hAnsi="Times New Roman" w:eastAsia="宋体" w:cs="Times New Roman"/>
          <w:color w:val="000000" w:themeColor="text1"/>
          <w:sz w:val="24"/>
          <w:szCs w:val="21"/>
          <w:lang w:eastAsia="zh-CN"/>
          <w14:textFill>
            <w14:solidFill>
              <w14:schemeClr w14:val="tx1"/>
            </w14:solidFill>
          </w14:textFill>
        </w:rPr>
      </w:pPr>
      <w:r>
        <w:rPr>
          <w:rFonts w:hint="eastAsia" w:cs="Times New Roman"/>
          <w:color w:val="000000" w:themeColor="text1"/>
          <w:sz w:val="24"/>
          <w:szCs w:val="21"/>
          <w:lang w:val="en-US" w:eastAsia="zh-CN"/>
          <w14:textFill>
            <w14:solidFill>
              <w14:schemeClr w14:val="tx1"/>
            </w14:solidFill>
          </w14:textFill>
        </w:rPr>
        <w:t>3、</w:t>
      </w:r>
      <w:r>
        <w:rPr>
          <w:rFonts w:hint="default" w:ascii="Times New Roman" w:hAnsi="Times New Roman" w:cs="Times New Roman"/>
          <w:color w:val="000000" w:themeColor="text1"/>
          <w:sz w:val="24"/>
          <w:szCs w:val="21"/>
          <w14:textFill>
            <w14:solidFill>
              <w14:schemeClr w14:val="tx1"/>
            </w14:solidFill>
          </w14:textFill>
        </w:rPr>
        <w:t>表A.3为测试依据</w:t>
      </w:r>
      <w:r>
        <w:rPr>
          <w:rFonts w:hint="default" w:ascii="Times New Roman" w:hAnsi="Times New Roman" w:cs="Times New Roman"/>
          <w:color w:val="000000" w:themeColor="text1"/>
          <w:sz w:val="24"/>
          <w:szCs w:val="21"/>
          <w:lang w:eastAsia="zh-CN"/>
          <w14:textFill>
            <w14:solidFill>
              <w14:schemeClr w14:val="tx1"/>
            </w14:solidFill>
          </w14:textFill>
        </w:rPr>
        <w:t>。</w:t>
      </w:r>
    </w:p>
    <w:p w14:paraId="337A69B6">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r>
        <w:rPr>
          <w:rFonts w:hint="default" w:ascii="Times New Roman" w:hAnsi="Times New Roman" w:cs="Times New Roman"/>
          <w:b/>
          <w:bCs/>
          <w:color w:val="000000" w:themeColor="text1"/>
          <w:sz w:val="24"/>
          <w:szCs w:val="21"/>
          <w14:textFill>
            <w14:solidFill>
              <w14:schemeClr w14:val="tx1"/>
            </w14:solidFill>
          </w14:textFill>
        </w:rPr>
        <w:t>表A.3  测试依据</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6"/>
        <w:gridCol w:w="6600"/>
      </w:tblGrid>
      <w:tr w14:paraId="52251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7A3647F3">
            <w:pPr>
              <w:wordWrap w:val="0"/>
              <w:snapToGrid w:val="0"/>
              <w:spacing w:line="360" w:lineRule="auto"/>
              <w:jc w:val="center"/>
              <w:rPr>
                <w:rFonts w:hint="default" w:ascii="Times New Roman" w:hAnsi="Times New Roman" w:cs="Times New Roman"/>
                <w:color w:val="000000" w:themeColor="text1"/>
                <w:sz w:val="24"/>
                <w:szCs w:val="21"/>
                <w14:textFill>
                  <w14:solidFill>
                    <w14:schemeClr w14:val="tx1"/>
                  </w14:solidFill>
                </w14:textFill>
              </w:rPr>
            </w:pPr>
            <w:r>
              <w:rPr>
                <w:rFonts w:hint="default" w:ascii="Times New Roman" w:hAnsi="Times New Roman" w:cs="Times New Roman"/>
                <w:color w:val="000000" w:themeColor="text1"/>
                <w:sz w:val="24"/>
                <w:szCs w:val="21"/>
                <w14:textFill>
                  <w14:solidFill>
                    <w14:schemeClr w14:val="tx1"/>
                  </w14:solidFill>
                </w14:textFill>
              </w:rPr>
              <w:t>依据文件编号</w:t>
            </w:r>
          </w:p>
        </w:tc>
        <w:tc>
          <w:tcPr>
            <w:tcW w:w="6600" w:type="dxa"/>
            <w:vAlign w:val="center"/>
          </w:tcPr>
          <w:p w14:paraId="0F733782">
            <w:pPr>
              <w:wordWrap w:val="0"/>
              <w:snapToGrid w:val="0"/>
              <w:spacing w:line="360" w:lineRule="auto"/>
              <w:jc w:val="center"/>
              <w:rPr>
                <w:rFonts w:hint="default" w:ascii="Times New Roman" w:hAnsi="Times New Roman" w:cs="Times New Roman"/>
                <w:color w:val="000000" w:themeColor="text1"/>
                <w:sz w:val="24"/>
                <w:szCs w:val="21"/>
                <w14:textFill>
                  <w14:solidFill>
                    <w14:schemeClr w14:val="tx1"/>
                  </w14:solidFill>
                </w14:textFill>
              </w:rPr>
            </w:pPr>
            <w:r>
              <w:rPr>
                <w:rFonts w:hint="default" w:ascii="Times New Roman" w:hAnsi="Times New Roman" w:cs="Times New Roman"/>
                <w:color w:val="000000" w:themeColor="text1"/>
                <w:sz w:val="24"/>
                <w:szCs w:val="21"/>
                <w14:textFill>
                  <w14:solidFill>
                    <w14:schemeClr w14:val="tx1"/>
                  </w14:solidFill>
                </w14:textFill>
              </w:rPr>
              <w:t>JJF XXXX 《液冷冷量分配单元能效计量测试规范》</w:t>
            </w:r>
          </w:p>
        </w:tc>
      </w:tr>
    </w:tbl>
    <w:p w14:paraId="74FD443C">
      <w:pPr>
        <w:wordWrap w:val="0"/>
        <w:snapToGrid w:val="0"/>
        <w:spacing w:line="360" w:lineRule="auto"/>
        <w:ind w:firstLine="480" w:firstLineChars="200"/>
        <w:rPr>
          <w:rFonts w:hint="default" w:ascii="Times New Roman" w:hAnsi="Times New Roman" w:eastAsia="宋体" w:cs="Times New Roman"/>
          <w:color w:val="000000" w:themeColor="text1"/>
          <w:sz w:val="24"/>
          <w:szCs w:val="21"/>
          <w:lang w:eastAsia="zh-CN"/>
          <w14:textFill>
            <w14:solidFill>
              <w14:schemeClr w14:val="tx1"/>
            </w14:solidFill>
          </w14:textFill>
        </w:rPr>
      </w:pPr>
      <w:r>
        <w:rPr>
          <w:rFonts w:hint="eastAsia" w:cs="Times New Roman"/>
          <w:color w:val="000000" w:themeColor="text1"/>
          <w:sz w:val="24"/>
          <w:szCs w:val="21"/>
          <w:lang w:val="en-US" w:eastAsia="zh-CN"/>
          <w14:textFill>
            <w14:solidFill>
              <w14:schemeClr w14:val="tx1"/>
            </w14:solidFill>
          </w14:textFill>
        </w:rPr>
        <w:t>4、</w:t>
      </w:r>
      <w:r>
        <w:rPr>
          <w:rFonts w:hint="default" w:ascii="Times New Roman" w:hAnsi="Times New Roman" w:cs="Times New Roman"/>
          <w:color w:val="000000" w:themeColor="text1"/>
          <w:sz w:val="24"/>
          <w:szCs w:val="21"/>
          <w14:textFill>
            <w14:solidFill>
              <w14:schemeClr w14:val="tx1"/>
            </w14:solidFill>
          </w14:textFill>
        </w:rPr>
        <w:t>表A.4为试验条件</w:t>
      </w:r>
      <w:r>
        <w:rPr>
          <w:rFonts w:hint="default" w:ascii="Times New Roman" w:hAnsi="Times New Roman" w:cs="Times New Roman"/>
          <w:color w:val="000000" w:themeColor="text1"/>
          <w:sz w:val="24"/>
          <w:szCs w:val="21"/>
          <w:lang w:eastAsia="zh-CN"/>
          <w14:textFill>
            <w14:solidFill>
              <w14:schemeClr w14:val="tx1"/>
            </w14:solidFill>
          </w14:textFill>
        </w:rPr>
        <w:t>。</w:t>
      </w:r>
    </w:p>
    <w:p w14:paraId="332FA842">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r>
        <w:rPr>
          <w:rFonts w:hint="default" w:ascii="Times New Roman" w:hAnsi="Times New Roman" w:cs="Times New Roman"/>
          <w:b/>
          <w:bCs/>
          <w:color w:val="000000" w:themeColor="text1"/>
          <w:sz w:val="24"/>
          <w:szCs w:val="21"/>
          <w14:textFill>
            <w14:solidFill>
              <w14:schemeClr w14:val="tx1"/>
            </w14:solidFill>
          </w14:textFill>
        </w:rPr>
        <w:t xml:space="preserve">表A.4  </w:t>
      </w:r>
      <w:r>
        <w:rPr>
          <w:rFonts w:hint="default" w:ascii="Times New Roman" w:hAnsi="Times New Roman" w:cs="Times New Roman"/>
          <w:b/>
          <w:bCs/>
          <w:color w:val="000000" w:themeColor="text1"/>
          <w:sz w:val="24"/>
          <w:szCs w:val="21"/>
          <w:lang w:val="en-US" w:eastAsia="zh-CN"/>
          <w14:textFill>
            <w14:solidFill>
              <w14:schemeClr w14:val="tx1"/>
            </w14:solidFill>
          </w14:textFill>
        </w:rPr>
        <w:t>测试</w:t>
      </w:r>
      <w:r>
        <w:rPr>
          <w:rFonts w:hint="default" w:ascii="Times New Roman" w:hAnsi="Times New Roman" w:cs="Times New Roman"/>
          <w:b/>
          <w:bCs/>
          <w:color w:val="000000" w:themeColor="text1"/>
          <w:sz w:val="24"/>
          <w:szCs w:val="21"/>
          <w14:textFill>
            <w14:solidFill>
              <w14:schemeClr w14:val="tx1"/>
            </w14:solidFill>
          </w14:textFill>
        </w:rPr>
        <w:t>条件</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05EE9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4656CC8F">
            <w:pPr>
              <w:wordWrap w:val="0"/>
              <w:snapToGrid w:val="0"/>
              <w:spacing w:line="360" w:lineRule="auto"/>
              <w:jc w:val="center"/>
              <w:rPr>
                <w:rFonts w:hint="default" w:ascii="Times New Roman" w:hAnsi="Times New Roman" w:cs="Times New Roman"/>
                <w:color w:val="000000" w:themeColor="text1"/>
                <w:sz w:val="24"/>
                <w:szCs w:val="21"/>
                <w14:textFill>
                  <w14:solidFill>
                    <w14:schemeClr w14:val="tx1"/>
                  </w14:solidFill>
                </w14:textFill>
              </w:rPr>
            </w:pPr>
            <w:r>
              <w:rPr>
                <w:rFonts w:hint="default" w:ascii="Times New Roman" w:hAnsi="Times New Roman" w:cs="Times New Roman"/>
                <w:color w:val="000000" w:themeColor="text1"/>
                <w:sz w:val="24"/>
                <w:szCs w:val="21"/>
                <w14:textFill>
                  <w14:solidFill>
                    <w14:schemeClr w14:val="tx1"/>
                  </w14:solidFill>
                </w14:textFill>
              </w:rPr>
              <w:t>环境温度/℃</w:t>
            </w:r>
          </w:p>
        </w:tc>
        <w:tc>
          <w:tcPr>
            <w:tcW w:w="2130" w:type="dxa"/>
            <w:vAlign w:val="center"/>
          </w:tcPr>
          <w:p w14:paraId="0AF268F6">
            <w:pPr>
              <w:wordWrap w:val="0"/>
              <w:snapToGrid w:val="0"/>
              <w:spacing w:line="360" w:lineRule="auto"/>
              <w:jc w:val="center"/>
              <w:rPr>
                <w:rFonts w:hint="default" w:ascii="Times New Roman" w:hAnsi="Times New Roman" w:cs="Times New Roman"/>
                <w:color w:val="000000" w:themeColor="text1"/>
                <w:sz w:val="24"/>
                <w:szCs w:val="21"/>
                <w14:textFill>
                  <w14:solidFill>
                    <w14:schemeClr w14:val="tx1"/>
                  </w14:solidFill>
                </w14:textFill>
              </w:rPr>
            </w:pPr>
          </w:p>
        </w:tc>
        <w:tc>
          <w:tcPr>
            <w:tcW w:w="2131" w:type="dxa"/>
            <w:vAlign w:val="center"/>
          </w:tcPr>
          <w:p w14:paraId="10B16522">
            <w:pPr>
              <w:wordWrap w:val="0"/>
              <w:snapToGrid w:val="0"/>
              <w:spacing w:line="360" w:lineRule="auto"/>
              <w:jc w:val="center"/>
              <w:rPr>
                <w:rFonts w:hint="default" w:ascii="Times New Roman" w:hAnsi="Times New Roman" w:cs="Times New Roman"/>
                <w:color w:val="000000" w:themeColor="text1"/>
                <w:sz w:val="24"/>
                <w:szCs w:val="21"/>
                <w14:textFill>
                  <w14:solidFill>
                    <w14:schemeClr w14:val="tx1"/>
                  </w14:solidFill>
                </w14:textFill>
              </w:rPr>
            </w:pPr>
            <w:r>
              <w:rPr>
                <w:rFonts w:hint="default" w:ascii="Times New Roman" w:hAnsi="Times New Roman" w:cs="Times New Roman"/>
                <w:color w:val="000000" w:themeColor="text1"/>
                <w:sz w:val="24"/>
                <w:szCs w:val="21"/>
                <w14:textFill>
                  <w14:solidFill>
                    <w14:schemeClr w14:val="tx1"/>
                  </w14:solidFill>
                </w14:textFill>
              </w:rPr>
              <w:t>相对湿度/%</w:t>
            </w:r>
          </w:p>
        </w:tc>
        <w:tc>
          <w:tcPr>
            <w:tcW w:w="2131" w:type="dxa"/>
            <w:vAlign w:val="center"/>
          </w:tcPr>
          <w:p w14:paraId="008192EF">
            <w:pPr>
              <w:wordWrap w:val="0"/>
              <w:snapToGrid w:val="0"/>
              <w:spacing w:line="360" w:lineRule="auto"/>
              <w:jc w:val="center"/>
              <w:rPr>
                <w:rFonts w:hint="default" w:ascii="Times New Roman" w:hAnsi="Times New Roman" w:cs="Times New Roman"/>
                <w:color w:val="000000" w:themeColor="text1"/>
                <w:sz w:val="24"/>
                <w:szCs w:val="21"/>
                <w14:textFill>
                  <w14:solidFill>
                    <w14:schemeClr w14:val="tx1"/>
                  </w14:solidFill>
                </w14:textFill>
              </w:rPr>
            </w:pPr>
          </w:p>
        </w:tc>
      </w:tr>
      <w:tr w14:paraId="4A520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130" w:type="dxa"/>
            <w:vAlign w:val="center"/>
          </w:tcPr>
          <w:p w14:paraId="2DF81913">
            <w:pPr>
              <w:wordWrap w:val="0"/>
              <w:snapToGrid w:val="0"/>
              <w:spacing w:line="360" w:lineRule="auto"/>
              <w:jc w:val="center"/>
              <w:rPr>
                <w:rFonts w:hint="default" w:ascii="Times New Roman" w:hAnsi="Times New Roman" w:eastAsia="宋体" w:cs="Times New Roman"/>
                <w:color w:val="000000" w:themeColor="text1"/>
                <w:sz w:val="24"/>
                <w:szCs w:val="21"/>
                <w:lang w:val="en-US" w:eastAsia="zh-CN"/>
                <w14:textFill>
                  <w14:solidFill>
                    <w14:schemeClr w14:val="tx1"/>
                  </w14:solidFill>
                </w14:textFill>
              </w:rPr>
            </w:pPr>
            <w:r>
              <w:rPr>
                <w:rFonts w:hint="default" w:ascii="Times New Roman" w:hAnsi="Times New Roman" w:cs="Times New Roman"/>
                <w:color w:val="000000" w:themeColor="text1"/>
                <w:sz w:val="24"/>
                <w:szCs w:val="21"/>
                <w:lang w:val="en-US" w:eastAsia="zh-CN"/>
                <w14:textFill>
                  <w14:solidFill>
                    <w14:schemeClr w14:val="tx1"/>
                  </w14:solidFill>
                </w14:textFill>
              </w:rPr>
              <w:t>大气压强/kPa</w:t>
            </w:r>
          </w:p>
        </w:tc>
        <w:tc>
          <w:tcPr>
            <w:tcW w:w="2130" w:type="dxa"/>
            <w:vAlign w:val="center"/>
          </w:tcPr>
          <w:p w14:paraId="21E6C30E">
            <w:pPr>
              <w:wordWrap w:val="0"/>
              <w:snapToGrid w:val="0"/>
              <w:spacing w:line="360" w:lineRule="auto"/>
              <w:jc w:val="center"/>
              <w:rPr>
                <w:rFonts w:hint="default" w:ascii="Times New Roman" w:hAnsi="Times New Roman" w:cs="Times New Roman"/>
                <w:color w:val="000000" w:themeColor="text1"/>
                <w:sz w:val="24"/>
                <w:szCs w:val="21"/>
                <w14:textFill>
                  <w14:solidFill>
                    <w14:schemeClr w14:val="tx1"/>
                  </w14:solidFill>
                </w14:textFill>
              </w:rPr>
            </w:pPr>
          </w:p>
        </w:tc>
        <w:tc>
          <w:tcPr>
            <w:tcW w:w="2131" w:type="dxa"/>
            <w:vAlign w:val="center"/>
          </w:tcPr>
          <w:p w14:paraId="2CD5BFC6">
            <w:pPr>
              <w:wordWrap w:val="0"/>
              <w:snapToGrid w:val="0"/>
              <w:spacing w:line="360" w:lineRule="auto"/>
              <w:jc w:val="center"/>
              <w:rPr>
                <w:rFonts w:hint="default" w:ascii="Times New Roman" w:hAnsi="Times New Roman" w:cs="Times New Roman"/>
                <w:color w:val="000000" w:themeColor="text1"/>
                <w:sz w:val="24"/>
                <w:szCs w:val="21"/>
                <w14:textFill>
                  <w14:solidFill>
                    <w14:schemeClr w14:val="tx1"/>
                  </w14:solidFill>
                </w14:textFill>
              </w:rPr>
            </w:pPr>
            <w:r>
              <w:rPr>
                <w:rFonts w:hint="default" w:ascii="Times New Roman" w:hAnsi="Times New Roman" w:cs="Times New Roman"/>
                <w:color w:val="000000" w:themeColor="text1"/>
                <w:sz w:val="24"/>
                <w:szCs w:val="21"/>
                <w14:textFill>
                  <w14:solidFill>
                    <w14:schemeClr w14:val="tx1"/>
                  </w14:solidFill>
                </w14:textFill>
              </w:rPr>
              <w:t>其他</w:t>
            </w:r>
          </w:p>
        </w:tc>
        <w:tc>
          <w:tcPr>
            <w:tcW w:w="2131" w:type="dxa"/>
            <w:vAlign w:val="center"/>
          </w:tcPr>
          <w:p w14:paraId="1F2ADC4C">
            <w:pPr>
              <w:wordWrap w:val="0"/>
              <w:snapToGrid w:val="0"/>
              <w:spacing w:line="360" w:lineRule="auto"/>
              <w:jc w:val="center"/>
              <w:rPr>
                <w:rFonts w:hint="default" w:ascii="Times New Roman" w:hAnsi="Times New Roman" w:cs="Times New Roman"/>
                <w:color w:val="000000" w:themeColor="text1"/>
                <w:sz w:val="24"/>
                <w:szCs w:val="21"/>
                <w14:textFill>
                  <w14:solidFill>
                    <w14:schemeClr w14:val="tx1"/>
                  </w14:solidFill>
                </w14:textFill>
              </w:rPr>
            </w:pPr>
          </w:p>
        </w:tc>
      </w:tr>
    </w:tbl>
    <w:p w14:paraId="478DE1C1">
      <w:pPr>
        <w:wordWrap w:val="0"/>
        <w:snapToGrid w:val="0"/>
        <w:spacing w:line="360" w:lineRule="auto"/>
        <w:ind w:firstLine="480" w:firstLineChars="200"/>
        <w:rPr>
          <w:rFonts w:hint="default" w:ascii="Times New Roman" w:hAnsi="Times New Roman" w:eastAsia="宋体" w:cs="Times New Roman"/>
          <w:color w:val="000000" w:themeColor="text1"/>
          <w:sz w:val="24"/>
          <w:szCs w:val="21"/>
          <w:lang w:eastAsia="zh-CN"/>
          <w14:textFill>
            <w14:solidFill>
              <w14:schemeClr w14:val="tx1"/>
            </w14:solidFill>
          </w14:textFill>
        </w:rPr>
      </w:pPr>
      <w:r>
        <w:rPr>
          <w:rFonts w:hint="eastAsia" w:cs="Times New Roman"/>
          <w:color w:val="000000" w:themeColor="text1"/>
          <w:sz w:val="24"/>
          <w:szCs w:val="21"/>
          <w:lang w:val="en-US" w:eastAsia="zh-CN"/>
          <w14:textFill>
            <w14:solidFill>
              <w14:schemeClr w14:val="tx1"/>
            </w14:solidFill>
          </w14:textFill>
        </w:rPr>
        <w:t>5、</w:t>
      </w:r>
      <w:r>
        <w:rPr>
          <w:rFonts w:hint="default" w:ascii="Times New Roman" w:hAnsi="Times New Roman" w:cs="Times New Roman"/>
          <w:color w:val="000000" w:themeColor="text1"/>
          <w:sz w:val="24"/>
          <w:szCs w:val="21"/>
          <w14:textFill>
            <w14:solidFill>
              <w14:schemeClr w14:val="tx1"/>
            </w14:solidFill>
          </w14:textFill>
        </w:rPr>
        <w:t>表A.5为</w:t>
      </w:r>
      <w:r>
        <w:rPr>
          <w:rFonts w:hint="default" w:ascii="Times New Roman" w:hAnsi="Times New Roman" w:cs="Times New Roman"/>
          <w:color w:val="000000" w:themeColor="text1"/>
          <w:sz w:val="24"/>
          <w:szCs w:val="21"/>
          <w:lang w:val="en-US" w:eastAsia="zh-CN"/>
          <w14:textFill>
            <w14:solidFill>
              <w14:schemeClr w14:val="tx1"/>
            </w14:solidFill>
          </w14:textFill>
        </w:rPr>
        <w:t>XX%负载率工况被测</w:t>
      </w:r>
      <w:r>
        <w:rPr>
          <w:rFonts w:hint="eastAsia" w:cs="Times New Roman"/>
          <w:color w:val="000000" w:themeColor="text1"/>
          <w:sz w:val="24"/>
          <w:szCs w:val="21"/>
          <w:lang w:val="en-US" w:eastAsia="zh-CN"/>
          <w14:textFill>
            <w14:solidFill>
              <w14:schemeClr w14:val="tx1"/>
            </w14:solidFill>
          </w14:textFill>
        </w:rPr>
        <w:t>CDU</w:t>
      </w:r>
      <w:r>
        <w:rPr>
          <w:rFonts w:hint="default" w:ascii="Times New Roman" w:hAnsi="Times New Roman" w:cs="Times New Roman"/>
          <w:color w:val="000000" w:themeColor="text1"/>
          <w:sz w:val="24"/>
          <w:szCs w:val="21"/>
          <w14:textFill>
            <w14:solidFill>
              <w14:schemeClr w14:val="tx1"/>
            </w14:solidFill>
          </w14:textFill>
        </w:rPr>
        <w:t>测试记录表</w:t>
      </w:r>
      <w:r>
        <w:rPr>
          <w:rFonts w:hint="default" w:ascii="Times New Roman" w:hAnsi="Times New Roman" w:cs="Times New Roman"/>
          <w:color w:val="000000" w:themeColor="text1"/>
          <w:sz w:val="24"/>
          <w:szCs w:val="21"/>
          <w:lang w:eastAsia="zh-CN"/>
          <w14:textFill>
            <w14:solidFill>
              <w14:schemeClr w14:val="tx1"/>
            </w14:solidFill>
          </w14:textFill>
        </w:rPr>
        <w:t>。</w:t>
      </w:r>
    </w:p>
    <w:p w14:paraId="291A85BA">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r>
        <w:rPr>
          <w:rFonts w:hint="default" w:ascii="Times New Roman" w:hAnsi="Times New Roman" w:cs="Times New Roman"/>
          <w:b/>
          <w:bCs/>
          <w:color w:val="000000" w:themeColor="text1"/>
          <w:sz w:val="24"/>
          <w:szCs w:val="21"/>
          <w14:textFill>
            <w14:solidFill>
              <w14:schemeClr w14:val="tx1"/>
            </w14:solidFill>
          </w14:textFill>
        </w:rPr>
        <w:t>表A.5  XX%负载率工况</w:t>
      </w:r>
      <w:r>
        <w:rPr>
          <w:rFonts w:hint="eastAsia" w:cs="Times New Roman"/>
          <w:b/>
          <w:bCs/>
          <w:color w:val="000000" w:themeColor="text1"/>
          <w:sz w:val="24"/>
          <w:szCs w:val="21"/>
          <w:lang w:eastAsia="zh-CN"/>
          <w14:textFill>
            <w14:solidFill>
              <w14:schemeClr w14:val="tx1"/>
            </w14:solidFill>
          </w14:textFill>
        </w:rPr>
        <w:t>CDU</w:t>
      </w:r>
      <w:r>
        <w:rPr>
          <w:rFonts w:hint="default" w:ascii="Times New Roman" w:hAnsi="Times New Roman" w:cs="Times New Roman"/>
          <w:b/>
          <w:bCs/>
          <w:color w:val="000000" w:themeColor="text1"/>
          <w:sz w:val="24"/>
          <w:szCs w:val="21"/>
          <w14:textFill>
            <w14:solidFill>
              <w14:schemeClr w14:val="tx1"/>
            </w14:solidFill>
          </w14:textFill>
        </w:rPr>
        <w:t>测试记录表</w:t>
      </w:r>
    </w:p>
    <w:tbl>
      <w:tblPr>
        <w:tblStyle w:val="23"/>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97"/>
        <w:gridCol w:w="799"/>
        <w:gridCol w:w="846"/>
        <w:gridCol w:w="875"/>
        <w:gridCol w:w="995"/>
        <w:gridCol w:w="988"/>
        <w:gridCol w:w="1031"/>
      </w:tblGrid>
      <w:tr w14:paraId="61DDA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4" w:type="pct"/>
            <w:vMerge w:val="restart"/>
            <w:vAlign w:val="center"/>
          </w:tcPr>
          <w:p w14:paraId="7D7A9411">
            <w:pPr>
              <w:snapToGrid w:val="0"/>
              <w:spacing w:line="360" w:lineRule="auto"/>
              <w:jc w:val="center"/>
              <w:rPr>
                <w:rFonts w:hint="default" w:ascii="Times New Roman" w:hAnsi="Times New Roman" w:eastAsia="宋体" w:cs="Times New Roman"/>
                <w:color w:val="000000" w:themeColor="text1"/>
                <w:sz w:val="24"/>
                <w:szCs w:val="21"/>
                <w:lang w:val="en-US" w:eastAsia="zh-CN"/>
                <w14:textFill>
                  <w14:solidFill>
                    <w14:schemeClr w14:val="tx1"/>
                  </w14:solidFill>
                </w14:textFill>
              </w:rPr>
            </w:pPr>
            <w:r>
              <w:rPr>
                <w:rFonts w:hint="default" w:ascii="Times New Roman" w:hAnsi="Times New Roman" w:cs="Times New Roman"/>
                <w:color w:val="000000" w:themeColor="text1"/>
                <w:sz w:val="24"/>
                <w:szCs w:val="21"/>
                <w:lang w:val="en-US" w:eastAsia="zh-CN"/>
                <w14:textFill>
                  <w14:solidFill>
                    <w14:schemeClr w14:val="tx1"/>
                  </w14:solidFill>
                </w14:textFill>
              </w:rPr>
              <w:t>参数类别</w:t>
            </w:r>
          </w:p>
        </w:tc>
        <w:tc>
          <w:tcPr>
            <w:tcW w:w="463" w:type="pct"/>
            <w:vMerge w:val="restart"/>
            <w:vAlign w:val="center"/>
          </w:tcPr>
          <w:p w14:paraId="2EBDF5E4">
            <w:pPr>
              <w:snapToGrid w:val="0"/>
              <w:spacing w:line="360" w:lineRule="auto"/>
              <w:jc w:val="center"/>
              <w:rPr>
                <w:rFonts w:hint="default" w:ascii="Times New Roman" w:hAnsi="Times New Roman" w:cs="Times New Roman"/>
                <w:color w:val="000000" w:themeColor="text1"/>
                <w:sz w:val="24"/>
                <w:szCs w:val="21"/>
                <w:lang w:val="en-US" w:eastAsia="zh-CN"/>
                <w14:textFill>
                  <w14:solidFill>
                    <w14:schemeClr w14:val="tx1"/>
                  </w14:solidFill>
                </w14:textFill>
              </w:rPr>
            </w:pPr>
            <w:r>
              <w:rPr>
                <w:rFonts w:hint="default" w:ascii="Times New Roman" w:hAnsi="Times New Roman" w:cs="Times New Roman"/>
                <w:color w:val="000000" w:themeColor="text1"/>
                <w:sz w:val="24"/>
                <w:szCs w:val="21"/>
                <w:lang w:val="en-US" w:eastAsia="zh-CN"/>
                <w14:textFill>
                  <w14:solidFill>
                    <w14:schemeClr w14:val="tx1"/>
                  </w14:solidFill>
                </w14:textFill>
              </w:rPr>
              <w:t>单位</w:t>
            </w:r>
          </w:p>
        </w:tc>
        <w:tc>
          <w:tcPr>
            <w:tcW w:w="2742" w:type="pct"/>
            <w:gridSpan w:val="5"/>
            <w:vAlign w:val="center"/>
          </w:tcPr>
          <w:p w14:paraId="39DCD965">
            <w:pPr>
              <w:snapToGrid w:val="0"/>
              <w:spacing w:line="360" w:lineRule="auto"/>
              <w:jc w:val="center"/>
              <w:rPr>
                <w:rFonts w:hint="default" w:ascii="Times New Roman" w:hAnsi="Times New Roman" w:cs="Times New Roman"/>
                <w:color w:val="000000" w:themeColor="text1"/>
                <w:sz w:val="24"/>
                <w:szCs w:val="21"/>
                <w:lang w:val="en-US" w:eastAsia="zh-CN"/>
                <w14:textFill>
                  <w14:solidFill>
                    <w14:schemeClr w14:val="tx1"/>
                  </w14:solidFill>
                </w14:textFill>
              </w:rPr>
            </w:pPr>
            <w:r>
              <w:rPr>
                <w:rFonts w:hint="default" w:ascii="Times New Roman" w:hAnsi="Times New Roman" w:cs="Times New Roman"/>
                <w:color w:val="000000" w:themeColor="text1"/>
                <w:sz w:val="24"/>
                <w:szCs w:val="21"/>
                <w:lang w:val="en-US" w:eastAsia="zh-CN"/>
                <w14:textFill>
                  <w14:solidFill>
                    <w14:schemeClr w14:val="tx1"/>
                  </w14:solidFill>
                </w14:textFill>
              </w:rPr>
              <w:t>测试结果</w:t>
            </w:r>
          </w:p>
        </w:tc>
      </w:tr>
      <w:tr w14:paraId="525C0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4" w:type="pct"/>
            <w:vMerge w:val="continue"/>
            <w:vAlign w:val="center"/>
          </w:tcPr>
          <w:p w14:paraId="5B8AA280">
            <w:pPr>
              <w:snapToGrid w:val="0"/>
              <w:spacing w:line="360" w:lineRule="auto"/>
              <w:jc w:val="center"/>
              <w:rPr>
                <w:rFonts w:hint="default" w:ascii="Times New Roman" w:hAnsi="Times New Roman" w:cs="Times New Roman"/>
                <w:color w:val="000000" w:themeColor="text1"/>
                <w:sz w:val="24"/>
                <w:szCs w:val="21"/>
                <w:lang w:val="en-US" w:eastAsia="zh-CN"/>
                <w14:textFill>
                  <w14:solidFill>
                    <w14:schemeClr w14:val="tx1"/>
                  </w14:solidFill>
                </w14:textFill>
              </w:rPr>
            </w:pPr>
          </w:p>
        </w:tc>
        <w:tc>
          <w:tcPr>
            <w:tcW w:w="463" w:type="pct"/>
            <w:vMerge w:val="continue"/>
            <w:vAlign w:val="center"/>
          </w:tcPr>
          <w:p w14:paraId="51DE6F19">
            <w:pPr>
              <w:snapToGrid w:val="0"/>
              <w:spacing w:line="360" w:lineRule="auto"/>
              <w:jc w:val="center"/>
              <w:rPr>
                <w:rFonts w:hint="default" w:ascii="Times New Roman" w:hAnsi="Times New Roman" w:cs="Times New Roman"/>
                <w:color w:val="000000" w:themeColor="text1"/>
                <w:sz w:val="24"/>
                <w:szCs w:val="21"/>
                <w:lang w:val="en-US" w:eastAsia="zh-CN"/>
                <w14:textFill>
                  <w14:solidFill>
                    <w14:schemeClr w14:val="tx1"/>
                  </w14:solidFill>
                </w14:textFill>
              </w:rPr>
            </w:pPr>
          </w:p>
        </w:tc>
        <w:tc>
          <w:tcPr>
            <w:tcW w:w="490" w:type="pct"/>
            <w:vAlign w:val="center"/>
          </w:tcPr>
          <w:p w14:paraId="4B2FC919">
            <w:pPr>
              <w:snapToGrid w:val="0"/>
              <w:spacing w:line="360" w:lineRule="auto"/>
              <w:jc w:val="center"/>
              <w:rPr>
                <w:rFonts w:hint="default" w:ascii="Times New Roman" w:hAnsi="Times New Roman" w:cs="Times New Roman"/>
                <w:color w:val="000000" w:themeColor="text1"/>
                <w:sz w:val="24"/>
                <w:szCs w:val="21"/>
                <w:lang w:val="en-US" w:eastAsia="zh-CN"/>
                <w14:textFill>
                  <w14:solidFill>
                    <w14:schemeClr w14:val="tx1"/>
                  </w14:solidFill>
                </w14:textFill>
              </w:rPr>
            </w:pPr>
            <w:r>
              <w:rPr>
                <w:rFonts w:hint="default" w:ascii="Times New Roman" w:hAnsi="Times New Roman" w:cs="Times New Roman"/>
                <w:color w:val="000000" w:themeColor="text1"/>
                <w:sz w:val="24"/>
                <w:szCs w:val="21"/>
                <w:lang w:val="en-US" w:eastAsia="zh-CN"/>
                <w14:textFill>
                  <w14:solidFill>
                    <w14:schemeClr w14:val="tx1"/>
                  </w14:solidFill>
                </w14:textFill>
              </w:rPr>
              <w:t>0min</w:t>
            </w:r>
          </w:p>
        </w:tc>
        <w:tc>
          <w:tcPr>
            <w:tcW w:w="507" w:type="pct"/>
            <w:vAlign w:val="center"/>
          </w:tcPr>
          <w:p w14:paraId="2FECD85B">
            <w:pPr>
              <w:snapToGrid w:val="0"/>
              <w:spacing w:line="360" w:lineRule="auto"/>
              <w:jc w:val="center"/>
              <w:rPr>
                <w:rFonts w:hint="default" w:ascii="Times New Roman" w:hAnsi="Times New Roman" w:cs="Times New Roman"/>
                <w:color w:val="000000" w:themeColor="text1"/>
                <w:sz w:val="24"/>
                <w:szCs w:val="21"/>
                <w:lang w:val="en-US" w:eastAsia="zh-CN"/>
                <w14:textFill>
                  <w14:solidFill>
                    <w14:schemeClr w14:val="tx1"/>
                  </w14:solidFill>
                </w14:textFill>
              </w:rPr>
            </w:pPr>
            <w:r>
              <w:rPr>
                <w:rFonts w:hint="default" w:ascii="Times New Roman" w:hAnsi="Times New Roman" w:cs="Times New Roman"/>
                <w:color w:val="000000" w:themeColor="text1"/>
                <w:sz w:val="24"/>
                <w:szCs w:val="21"/>
                <w:lang w:val="en-US" w:eastAsia="zh-CN"/>
                <w14:textFill>
                  <w14:solidFill>
                    <w14:schemeClr w14:val="tx1"/>
                  </w14:solidFill>
                </w14:textFill>
              </w:rPr>
              <w:t>2min</w:t>
            </w:r>
          </w:p>
        </w:tc>
        <w:tc>
          <w:tcPr>
            <w:tcW w:w="576" w:type="pct"/>
            <w:vAlign w:val="center"/>
          </w:tcPr>
          <w:p w14:paraId="04748F92">
            <w:pPr>
              <w:snapToGrid w:val="0"/>
              <w:spacing w:line="360" w:lineRule="auto"/>
              <w:jc w:val="center"/>
              <w:rPr>
                <w:rFonts w:hint="default" w:ascii="Times New Roman" w:hAnsi="Times New Roman" w:cs="Times New Roman"/>
                <w:color w:val="000000" w:themeColor="text1"/>
                <w:sz w:val="24"/>
                <w:szCs w:val="21"/>
                <w:lang w:val="en-US" w:eastAsia="zh-CN"/>
                <w14:textFill>
                  <w14:solidFill>
                    <w14:schemeClr w14:val="tx1"/>
                  </w14:solidFill>
                </w14:textFill>
              </w:rPr>
            </w:pPr>
            <w:r>
              <w:rPr>
                <w:rFonts w:hint="default" w:ascii="Times New Roman" w:hAnsi="Times New Roman" w:cs="Times New Roman"/>
                <w:color w:val="000000" w:themeColor="text1"/>
                <w:sz w:val="24"/>
                <w:szCs w:val="21"/>
                <w:lang w:val="en-US" w:eastAsia="zh-CN"/>
                <w14:textFill>
                  <w14:solidFill>
                    <w14:schemeClr w14:val="tx1"/>
                  </w14:solidFill>
                </w14:textFill>
              </w:rPr>
              <w:t>4min</w:t>
            </w:r>
          </w:p>
        </w:tc>
        <w:tc>
          <w:tcPr>
            <w:tcW w:w="572" w:type="pct"/>
            <w:vAlign w:val="center"/>
          </w:tcPr>
          <w:p w14:paraId="78D4A2AA">
            <w:pPr>
              <w:snapToGrid w:val="0"/>
              <w:spacing w:line="360" w:lineRule="auto"/>
              <w:jc w:val="center"/>
              <w:rPr>
                <w:rFonts w:hint="default" w:ascii="Times New Roman" w:hAnsi="Times New Roman" w:cs="Times New Roman"/>
                <w:color w:val="000000" w:themeColor="text1"/>
                <w:sz w:val="24"/>
                <w:szCs w:val="21"/>
                <w:lang w:val="en-US" w:eastAsia="zh-CN"/>
                <w14:textFill>
                  <w14:solidFill>
                    <w14:schemeClr w14:val="tx1"/>
                  </w14:solidFill>
                </w14:textFill>
              </w:rPr>
            </w:pPr>
            <w:r>
              <w:rPr>
                <w:rFonts w:hint="default" w:ascii="Times New Roman" w:hAnsi="Times New Roman" w:cs="Times New Roman"/>
                <w:color w:val="000000" w:themeColor="text1"/>
                <w:sz w:val="24"/>
                <w:szCs w:val="21"/>
                <w:lang w:val="en-US" w:eastAsia="zh-CN"/>
                <w14:textFill>
                  <w14:solidFill>
                    <w14:schemeClr w14:val="tx1"/>
                  </w14:solidFill>
                </w14:textFill>
              </w:rPr>
              <w:t>...</w:t>
            </w:r>
          </w:p>
        </w:tc>
        <w:tc>
          <w:tcPr>
            <w:tcW w:w="595" w:type="pct"/>
            <w:vAlign w:val="center"/>
          </w:tcPr>
          <w:p w14:paraId="38FC02EA">
            <w:pPr>
              <w:snapToGrid w:val="0"/>
              <w:spacing w:line="360" w:lineRule="auto"/>
              <w:jc w:val="center"/>
              <w:rPr>
                <w:rFonts w:hint="default" w:ascii="Times New Roman" w:hAnsi="Times New Roman" w:eastAsia="宋体" w:cs="Times New Roman"/>
                <w:color w:val="000000" w:themeColor="text1"/>
                <w:sz w:val="24"/>
                <w:szCs w:val="21"/>
                <w:lang w:val="en-US" w:eastAsia="zh-CN"/>
                <w14:textFill>
                  <w14:solidFill>
                    <w14:schemeClr w14:val="tx1"/>
                  </w14:solidFill>
                </w14:textFill>
              </w:rPr>
            </w:pPr>
            <w:r>
              <w:rPr>
                <w:rFonts w:hint="default" w:ascii="Times New Roman" w:hAnsi="Times New Roman" w:cs="Times New Roman"/>
                <w:color w:val="000000" w:themeColor="text1"/>
                <w:sz w:val="24"/>
                <w:szCs w:val="21"/>
                <w:lang w:val="en-US" w:eastAsia="zh-CN"/>
                <w14:textFill>
                  <w14:solidFill>
                    <w14:schemeClr w14:val="tx1"/>
                  </w14:solidFill>
                </w14:textFill>
              </w:rPr>
              <w:t>60min</w:t>
            </w:r>
          </w:p>
        </w:tc>
      </w:tr>
      <w:tr w14:paraId="13B2B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4" w:type="pct"/>
            <w:vAlign w:val="center"/>
          </w:tcPr>
          <w:p w14:paraId="513B037C">
            <w:pPr>
              <w:snapToGrid w:val="0"/>
              <w:spacing w:line="360" w:lineRule="auto"/>
              <w:jc w:val="center"/>
              <w:rPr>
                <w:rFonts w:hint="default" w:ascii="Times New Roman" w:hAnsi="Times New Roman" w:eastAsia="宋体" w:cs="Times New Roman"/>
                <w:b w:val="0"/>
                <w:bCs w:val="0"/>
                <w:color w:val="000000" w:themeColor="text1"/>
                <w:sz w:val="24"/>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4"/>
                <w:szCs w:val="21"/>
                <w:lang w:val="en-US" w:eastAsia="zh-CN"/>
                <w14:textFill>
                  <w14:solidFill>
                    <w14:schemeClr w14:val="tx1"/>
                  </w14:solidFill>
                </w14:textFill>
              </w:rPr>
              <w:t>一次侧供液温度</w:t>
            </w:r>
          </w:p>
        </w:tc>
        <w:tc>
          <w:tcPr>
            <w:tcW w:w="463" w:type="pct"/>
            <w:vAlign w:val="center"/>
          </w:tcPr>
          <w:p w14:paraId="7C64CD74">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r>
              <w:rPr>
                <w:rFonts w:hint="default" w:ascii="Times New Roman" w:hAnsi="Times New Roman" w:cs="Times New Roman"/>
                <w:b w:val="0"/>
                <w:bCs w:val="0"/>
                <w:color w:val="000000" w:themeColor="text1"/>
                <w:sz w:val="24"/>
                <w:szCs w:val="21"/>
                <w:lang w:val="en-US" w:eastAsia="zh-CN"/>
                <w14:textFill>
                  <w14:solidFill>
                    <w14:schemeClr w14:val="tx1"/>
                  </w14:solidFill>
                </w14:textFill>
              </w:rPr>
              <w:t>℃</w:t>
            </w:r>
          </w:p>
        </w:tc>
        <w:tc>
          <w:tcPr>
            <w:tcW w:w="490" w:type="pct"/>
            <w:vAlign w:val="center"/>
          </w:tcPr>
          <w:p w14:paraId="784D3A3A">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c>
          <w:tcPr>
            <w:tcW w:w="507" w:type="pct"/>
            <w:vAlign w:val="center"/>
          </w:tcPr>
          <w:p w14:paraId="418043B0">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c>
          <w:tcPr>
            <w:tcW w:w="576" w:type="pct"/>
            <w:vAlign w:val="center"/>
          </w:tcPr>
          <w:p w14:paraId="364208C1">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c>
          <w:tcPr>
            <w:tcW w:w="572" w:type="pct"/>
            <w:vAlign w:val="center"/>
          </w:tcPr>
          <w:p w14:paraId="00B14CE5">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c>
          <w:tcPr>
            <w:tcW w:w="595" w:type="pct"/>
            <w:vAlign w:val="center"/>
          </w:tcPr>
          <w:p w14:paraId="5504C493">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r>
      <w:tr w14:paraId="59A1B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4" w:type="pct"/>
            <w:vAlign w:val="center"/>
          </w:tcPr>
          <w:p w14:paraId="3993605D">
            <w:pPr>
              <w:snapToGrid w:val="0"/>
              <w:spacing w:line="360" w:lineRule="auto"/>
              <w:jc w:val="center"/>
              <w:rPr>
                <w:rFonts w:hint="default" w:ascii="Times New Roman" w:hAnsi="Times New Roman" w:cs="Times New Roman"/>
                <w:b w:val="0"/>
                <w:bCs w:val="0"/>
                <w:color w:val="000000" w:themeColor="text1"/>
                <w:sz w:val="24"/>
                <w:szCs w:val="21"/>
                <w14:textFill>
                  <w14:solidFill>
                    <w14:schemeClr w14:val="tx1"/>
                  </w14:solidFill>
                </w14:textFill>
              </w:rPr>
            </w:pPr>
            <w:r>
              <w:rPr>
                <w:rFonts w:hint="default" w:ascii="Times New Roman" w:hAnsi="Times New Roman" w:cs="Times New Roman"/>
                <w:b w:val="0"/>
                <w:bCs w:val="0"/>
                <w:color w:val="000000" w:themeColor="text1"/>
                <w:sz w:val="24"/>
                <w:szCs w:val="21"/>
                <w:lang w:val="en-US" w:eastAsia="zh-CN"/>
                <w14:textFill>
                  <w14:solidFill>
                    <w14:schemeClr w14:val="tx1"/>
                  </w14:solidFill>
                </w14:textFill>
              </w:rPr>
              <w:t>一次侧回液温度</w:t>
            </w:r>
          </w:p>
        </w:tc>
        <w:tc>
          <w:tcPr>
            <w:tcW w:w="463" w:type="pct"/>
            <w:vAlign w:val="center"/>
          </w:tcPr>
          <w:p w14:paraId="1B4D7B98">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r>
              <w:rPr>
                <w:rFonts w:hint="default" w:ascii="Times New Roman" w:hAnsi="Times New Roman" w:cs="Times New Roman"/>
                <w:b w:val="0"/>
                <w:bCs w:val="0"/>
                <w:color w:val="000000" w:themeColor="text1"/>
                <w:sz w:val="24"/>
                <w:szCs w:val="21"/>
                <w:lang w:val="en-US" w:eastAsia="zh-CN"/>
                <w14:textFill>
                  <w14:solidFill>
                    <w14:schemeClr w14:val="tx1"/>
                  </w14:solidFill>
                </w14:textFill>
              </w:rPr>
              <w:t>℃</w:t>
            </w:r>
          </w:p>
        </w:tc>
        <w:tc>
          <w:tcPr>
            <w:tcW w:w="490" w:type="pct"/>
            <w:vAlign w:val="center"/>
          </w:tcPr>
          <w:p w14:paraId="43D266ED">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c>
          <w:tcPr>
            <w:tcW w:w="507" w:type="pct"/>
            <w:vAlign w:val="center"/>
          </w:tcPr>
          <w:p w14:paraId="6B9DA925">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c>
          <w:tcPr>
            <w:tcW w:w="576" w:type="pct"/>
            <w:vAlign w:val="center"/>
          </w:tcPr>
          <w:p w14:paraId="3C9C080A">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c>
          <w:tcPr>
            <w:tcW w:w="572" w:type="pct"/>
            <w:vAlign w:val="center"/>
          </w:tcPr>
          <w:p w14:paraId="00E7897F">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c>
          <w:tcPr>
            <w:tcW w:w="595" w:type="pct"/>
            <w:vAlign w:val="center"/>
          </w:tcPr>
          <w:p w14:paraId="38B576F0">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r>
      <w:tr w14:paraId="28FC9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4" w:type="pct"/>
            <w:vAlign w:val="center"/>
          </w:tcPr>
          <w:p w14:paraId="462ECD68">
            <w:pPr>
              <w:snapToGrid w:val="0"/>
              <w:spacing w:line="360" w:lineRule="auto"/>
              <w:jc w:val="center"/>
              <w:rPr>
                <w:rFonts w:hint="default" w:ascii="Times New Roman" w:hAnsi="Times New Roman" w:eastAsia="宋体" w:cs="Times New Roman"/>
                <w:b w:val="0"/>
                <w:bCs w:val="0"/>
                <w:color w:val="000000" w:themeColor="text1"/>
                <w:sz w:val="24"/>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4"/>
                <w:szCs w:val="21"/>
                <w:lang w:val="en-US" w:eastAsia="zh-CN"/>
                <w14:textFill>
                  <w14:solidFill>
                    <w14:schemeClr w14:val="tx1"/>
                  </w14:solidFill>
                </w14:textFill>
              </w:rPr>
              <w:t>一次侧供液压力</w:t>
            </w:r>
          </w:p>
        </w:tc>
        <w:tc>
          <w:tcPr>
            <w:tcW w:w="463" w:type="pct"/>
            <w:vAlign w:val="center"/>
          </w:tcPr>
          <w:p w14:paraId="5935EE5A">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r>
              <w:rPr>
                <w:rFonts w:hint="default" w:ascii="Times New Roman" w:hAnsi="Times New Roman" w:cs="Times New Roman"/>
                <w:b w:val="0"/>
                <w:bCs w:val="0"/>
                <w:color w:val="000000" w:themeColor="text1"/>
                <w:sz w:val="24"/>
                <w:szCs w:val="21"/>
                <w:lang w:val="en-US" w:eastAsia="zh-CN"/>
                <w14:textFill>
                  <w14:solidFill>
                    <w14:schemeClr w14:val="tx1"/>
                  </w14:solidFill>
                </w14:textFill>
              </w:rPr>
              <w:t>kPa</w:t>
            </w:r>
          </w:p>
        </w:tc>
        <w:tc>
          <w:tcPr>
            <w:tcW w:w="490" w:type="pct"/>
            <w:vAlign w:val="center"/>
          </w:tcPr>
          <w:p w14:paraId="4795B14A">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c>
          <w:tcPr>
            <w:tcW w:w="507" w:type="pct"/>
            <w:vAlign w:val="center"/>
          </w:tcPr>
          <w:p w14:paraId="534DE5FD">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c>
          <w:tcPr>
            <w:tcW w:w="576" w:type="pct"/>
            <w:vAlign w:val="center"/>
          </w:tcPr>
          <w:p w14:paraId="4A6EB021">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c>
          <w:tcPr>
            <w:tcW w:w="572" w:type="pct"/>
            <w:vAlign w:val="center"/>
          </w:tcPr>
          <w:p w14:paraId="438BE9B0">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c>
          <w:tcPr>
            <w:tcW w:w="595" w:type="pct"/>
            <w:vAlign w:val="center"/>
          </w:tcPr>
          <w:p w14:paraId="78693336">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r>
      <w:tr w14:paraId="25F41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4" w:type="pct"/>
            <w:vAlign w:val="center"/>
          </w:tcPr>
          <w:p w14:paraId="62BF7D64">
            <w:pPr>
              <w:snapToGrid w:val="0"/>
              <w:spacing w:line="360" w:lineRule="auto"/>
              <w:jc w:val="center"/>
              <w:rPr>
                <w:rFonts w:hint="default" w:ascii="Times New Roman" w:hAnsi="Times New Roman" w:cs="Times New Roman"/>
                <w:b w:val="0"/>
                <w:bCs w:val="0"/>
                <w:color w:val="000000" w:themeColor="text1"/>
                <w:sz w:val="24"/>
                <w:szCs w:val="21"/>
                <w14:textFill>
                  <w14:solidFill>
                    <w14:schemeClr w14:val="tx1"/>
                  </w14:solidFill>
                </w14:textFill>
              </w:rPr>
            </w:pPr>
            <w:r>
              <w:rPr>
                <w:rFonts w:hint="default" w:ascii="Times New Roman" w:hAnsi="Times New Roman" w:cs="Times New Roman"/>
                <w:b w:val="0"/>
                <w:bCs w:val="0"/>
                <w:color w:val="000000" w:themeColor="text1"/>
                <w:sz w:val="24"/>
                <w:szCs w:val="21"/>
                <w:lang w:val="en-US" w:eastAsia="zh-CN"/>
                <w14:textFill>
                  <w14:solidFill>
                    <w14:schemeClr w14:val="tx1"/>
                  </w14:solidFill>
                </w14:textFill>
              </w:rPr>
              <w:t>一次侧回液压力</w:t>
            </w:r>
          </w:p>
        </w:tc>
        <w:tc>
          <w:tcPr>
            <w:tcW w:w="463" w:type="pct"/>
            <w:vAlign w:val="center"/>
          </w:tcPr>
          <w:p w14:paraId="7B18D288">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r>
              <w:rPr>
                <w:rFonts w:hint="default" w:ascii="Times New Roman" w:hAnsi="Times New Roman" w:cs="Times New Roman"/>
                <w:b w:val="0"/>
                <w:bCs w:val="0"/>
                <w:color w:val="000000" w:themeColor="text1"/>
                <w:sz w:val="24"/>
                <w:szCs w:val="21"/>
                <w:lang w:val="en-US" w:eastAsia="zh-CN"/>
                <w14:textFill>
                  <w14:solidFill>
                    <w14:schemeClr w14:val="tx1"/>
                  </w14:solidFill>
                </w14:textFill>
              </w:rPr>
              <w:t>kPa</w:t>
            </w:r>
          </w:p>
        </w:tc>
        <w:tc>
          <w:tcPr>
            <w:tcW w:w="490" w:type="pct"/>
            <w:vAlign w:val="center"/>
          </w:tcPr>
          <w:p w14:paraId="1E6D1387">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c>
          <w:tcPr>
            <w:tcW w:w="507" w:type="pct"/>
            <w:vAlign w:val="center"/>
          </w:tcPr>
          <w:p w14:paraId="10C47354">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c>
          <w:tcPr>
            <w:tcW w:w="576" w:type="pct"/>
            <w:vAlign w:val="center"/>
          </w:tcPr>
          <w:p w14:paraId="7322E008">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c>
          <w:tcPr>
            <w:tcW w:w="572" w:type="pct"/>
            <w:vAlign w:val="center"/>
          </w:tcPr>
          <w:p w14:paraId="2C89742C">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c>
          <w:tcPr>
            <w:tcW w:w="595" w:type="pct"/>
            <w:vAlign w:val="center"/>
          </w:tcPr>
          <w:p w14:paraId="2CE692C1">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r>
      <w:tr w14:paraId="045A7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4" w:type="pct"/>
            <w:vAlign w:val="center"/>
          </w:tcPr>
          <w:p w14:paraId="5B2175E1">
            <w:pPr>
              <w:snapToGrid w:val="0"/>
              <w:spacing w:line="360" w:lineRule="auto"/>
              <w:jc w:val="center"/>
              <w:rPr>
                <w:rFonts w:hint="default" w:ascii="Times New Roman" w:hAnsi="Times New Roman" w:eastAsia="宋体" w:cs="Times New Roman"/>
                <w:b w:val="0"/>
                <w:bCs w:val="0"/>
                <w:color w:val="000000" w:themeColor="text1"/>
                <w:sz w:val="24"/>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4"/>
                <w:szCs w:val="21"/>
                <w:lang w:val="en-US" w:eastAsia="zh-CN"/>
                <w14:textFill>
                  <w14:solidFill>
                    <w14:schemeClr w14:val="tx1"/>
                  </w14:solidFill>
                </w14:textFill>
              </w:rPr>
              <w:t>一次侧冷却液流量</w:t>
            </w:r>
          </w:p>
        </w:tc>
        <w:tc>
          <w:tcPr>
            <w:tcW w:w="463" w:type="pct"/>
            <w:vAlign w:val="center"/>
          </w:tcPr>
          <w:p w14:paraId="2053DDC6">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r>
              <w:rPr>
                <w:rFonts w:hint="default" w:ascii="Times New Roman" w:hAnsi="Times New Roman" w:cs="Times New Roman"/>
                <w:b w:val="0"/>
                <w:bCs w:val="0"/>
                <w:sz w:val="24"/>
                <w:szCs w:val="24"/>
              </w:rPr>
              <w:t>m³/h</w:t>
            </w:r>
          </w:p>
        </w:tc>
        <w:tc>
          <w:tcPr>
            <w:tcW w:w="490" w:type="pct"/>
            <w:vAlign w:val="center"/>
          </w:tcPr>
          <w:p w14:paraId="3DB570F3">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c>
          <w:tcPr>
            <w:tcW w:w="507" w:type="pct"/>
            <w:vAlign w:val="center"/>
          </w:tcPr>
          <w:p w14:paraId="117A3EAD">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c>
          <w:tcPr>
            <w:tcW w:w="576" w:type="pct"/>
            <w:vAlign w:val="center"/>
          </w:tcPr>
          <w:p w14:paraId="217877CA">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c>
          <w:tcPr>
            <w:tcW w:w="572" w:type="pct"/>
            <w:vAlign w:val="center"/>
          </w:tcPr>
          <w:p w14:paraId="4EB0D442">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c>
          <w:tcPr>
            <w:tcW w:w="595" w:type="pct"/>
            <w:vAlign w:val="center"/>
          </w:tcPr>
          <w:p w14:paraId="6C251F00">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r>
      <w:tr w14:paraId="782C3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4" w:type="pct"/>
            <w:shd w:val="clear" w:color="auto" w:fill="auto"/>
            <w:vAlign w:val="center"/>
          </w:tcPr>
          <w:p w14:paraId="2FFFA02B">
            <w:pPr>
              <w:snapToGrid w:val="0"/>
              <w:spacing w:line="360" w:lineRule="auto"/>
              <w:jc w:val="center"/>
              <w:rPr>
                <w:rFonts w:hint="default" w:ascii="Times New Roman" w:hAnsi="Times New Roman" w:eastAsia="宋体" w:cs="Times New Roman"/>
                <w:b w:val="0"/>
                <w:bCs w:val="0"/>
                <w:color w:val="000000" w:themeColor="text1"/>
                <w:kern w:val="2"/>
                <w:sz w:val="24"/>
                <w:szCs w:val="21"/>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1"/>
                <w:lang w:val="en-US" w:eastAsia="zh-CN"/>
                <w14:textFill>
                  <w14:solidFill>
                    <w14:schemeClr w14:val="tx1"/>
                  </w14:solidFill>
                </w14:textFill>
              </w:rPr>
              <w:t>二次侧供液温度</w:t>
            </w:r>
          </w:p>
        </w:tc>
        <w:tc>
          <w:tcPr>
            <w:tcW w:w="463" w:type="pct"/>
            <w:shd w:val="clear" w:color="auto" w:fill="auto"/>
            <w:vAlign w:val="center"/>
          </w:tcPr>
          <w:p w14:paraId="579C92F1">
            <w:pPr>
              <w:snapToGrid w:val="0"/>
              <w:spacing w:line="360" w:lineRule="auto"/>
              <w:jc w:val="center"/>
              <w:rPr>
                <w:rFonts w:hint="default" w:ascii="Times New Roman" w:hAnsi="Times New Roman" w:eastAsia="宋体" w:cs="Times New Roman"/>
                <w:b/>
                <w:bCs/>
                <w:color w:val="000000" w:themeColor="text1"/>
                <w:kern w:val="2"/>
                <w:sz w:val="24"/>
                <w:szCs w:val="21"/>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1"/>
                <w:lang w:val="en-US" w:eastAsia="zh-CN"/>
                <w14:textFill>
                  <w14:solidFill>
                    <w14:schemeClr w14:val="tx1"/>
                  </w14:solidFill>
                </w14:textFill>
              </w:rPr>
              <w:t>℃</w:t>
            </w:r>
          </w:p>
        </w:tc>
        <w:tc>
          <w:tcPr>
            <w:tcW w:w="490" w:type="pct"/>
            <w:vAlign w:val="center"/>
          </w:tcPr>
          <w:p w14:paraId="0A399ED7">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c>
          <w:tcPr>
            <w:tcW w:w="507" w:type="pct"/>
            <w:vAlign w:val="center"/>
          </w:tcPr>
          <w:p w14:paraId="4E325792">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c>
          <w:tcPr>
            <w:tcW w:w="576" w:type="pct"/>
            <w:vAlign w:val="center"/>
          </w:tcPr>
          <w:p w14:paraId="2E540851">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c>
          <w:tcPr>
            <w:tcW w:w="572" w:type="pct"/>
            <w:vAlign w:val="center"/>
          </w:tcPr>
          <w:p w14:paraId="46BB2D03">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c>
          <w:tcPr>
            <w:tcW w:w="595" w:type="pct"/>
            <w:vAlign w:val="center"/>
          </w:tcPr>
          <w:p w14:paraId="0900C660">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r>
      <w:tr w14:paraId="7CF9D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4" w:type="pct"/>
            <w:shd w:val="clear" w:color="auto" w:fill="auto"/>
            <w:vAlign w:val="center"/>
          </w:tcPr>
          <w:p w14:paraId="42326AAD">
            <w:pPr>
              <w:snapToGrid w:val="0"/>
              <w:spacing w:line="360" w:lineRule="auto"/>
              <w:jc w:val="center"/>
              <w:rPr>
                <w:rFonts w:hint="default" w:ascii="Times New Roman" w:hAnsi="Times New Roman" w:eastAsia="宋体" w:cs="Times New Roman"/>
                <w:b w:val="0"/>
                <w:bCs w:val="0"/>
                <w:color w:val="000000" w:themeColor="text1"/>
                <w:kern w:val="2"/>
                <w:sz w:val="24"/>
                <w:szCs w:val="21"/>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1"/>
                <w:lang w:val="en-US" w:eastAsia="zh-CN"/>
                <w14:textFill>
                  <w14:solidFill>
                    <w14:schemeClr w14:val="tx1"/>
                  </w14:solidFill>
                </w14:textFill>
              </w:rPr>
              <w:t>二次侧回液温度</w:t>
            </w:r>
          </w:p>
        </w:tc>
        <w:tc>
          <w:tcPr>
            <w:tcW w:w="463" w:type="pct"/>
            <w:shd w:val="clear" w:color="auto" w:fill="auto"/>
            <w:vAlign w:val="center"/>
          </w:tcPr>
          <w:p w14:paraId="0C542E84">
            <w:pPr>
              <w:snapToGrid w:val="0"/>
              <w:spacing w:line="360" w:lineRule="auto"/>
              <w:jc w:val="center"/>
              <w:rPr>
                <w:rFonts w:hint="default" w:ascii="Times New Roman" w:hAnsi="Times New Roman" w:eastAsia="宋体" w:cs="Times New Roman"/>
                <w:b/>
                <w:bCs/>
                <w:color w:val="000000" w:themeColor="text1"/>
                <w:kern w:val="2"/>
                <w:sz w:val="24"/>
                <w:szCs w:val="21"/>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1"/>
                <w:lang w:val="en-US" w:eastAsia="zh-CN"/>
                <w14:textFill>
                  <w14:solidFill>
                    <w14:schemeClr w14:val="tx1"/>
                  </w14:solidFill>
                </w14:textFill>
              </w:rPr>
              <w:t>℃</w:t>
            </w:r>
          </w:p>
        </w:tc>
        <w:tc>
          <w:tcPr>
            <w:tcW w:w="490" w:type="pct"/>
            <w:vAlign w:val="center"/>
          </w:tcPr>
          <w:p w14:paraId="7C52B58D">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c>
          <w:tcPr>
            <w:tcW w:w="507" w:type="pct"/>
            <w:vAlign w:val="center"/>
          </w:tcPr>
          <w:p w14:paraId="1D3A8E1F">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c>
          <w:tcPr>
            <w:tcW w:w="576" w:type="pct"/>
            <w:vAlign w:val="center"/>
          </w:tcPr>
          <w:p w14:paraId="2EC67D35">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c>
          <w:tcPr>
            <w:tcW w:w="572" w:type="pct"/>
            <w:vAlign w:val="center"/>
          </w:tcPr>
          <w:p w14:paraId="0EF40C0B">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c>
          <w:tcPr>
            <w:tcW w:w="595" w:type="pct"/>
            <w:vAlign w:val="center"/>
          </w:tcPr>
          <w:p w14:paraId="20D466AF">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r>
      <w:tr w14:paraId="6E725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4" w:type="pct"/>
            <w:shd w:val="clear" w:color="auto" w:fill="auto"/>
            <w:vAlign w:val="center"/>
          </w:tcPr>
          <w:p w14:paraId="7F68E0F3">
            <w:pPr>
              <w:snapToGrid w:val="0"/>
              <w:spacing w:line="360" w:lineRule="auto"/>
              <w:jc w:val="center"/>
              <w:rPr>
                <w:rFonts w:hint="default" w:ascii="Times New Roman" w:hAnsi="Times New Roman" w:eastAsia="宋体" w:cs="Times New Roman"/>
                <w:b w:val="0"/>
                <w:bCs w:val="0"/>
                <w:color w:val="000000" w:themeColor="text1"/>
                <w:kern w:val="2"/>
                <w:sz w:val="24"/>
                <w:szCs w:val="21"/>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1"/>
                <w:lang w:val="en-US" w:eastAsia="zh-CN"/>
                <w14:textFill>
                  <w14:solidFill>
                    <w14:schemeClr w14:val="tx1"/>
                  </w14:solidFill>
                </w14:textFill>
              </w:rPr>
              <w:t>二次侧供液压力</w:t>
            </w:r>
          </w:p>
        </w:tc>
        <w:tc>
          <w:tcPr>
            <w:tcW w:w="463" w:type="pct"/>
            <w:shd w:val="clear" w:color="auto" w:fill="auto"/>
            <w:vAlign w:val="center"/>
          </w:tcPr>
          <w:p w14:paraId="231E853C">
            <w:pPr>
              <w:snapToGrid w:val="0"/>
              <w:spacing w:line="360" w:lineRule="auto"/>
              <w:jc w:val="center"/>
              <w:rPr>
                <w:rFonts w:hint="default" w:ascii="Times New Roman" w:hAnsi="Times New Roman" w:eastAsia="宋体" w:cs="Times New Roman"/>
                <w:b/>
                <w:bCs/>
                <w:color w:val="000000" w:themeColor="text1"/>
                <w:kern w:val="2"/>
                <w:sz w:val="24"/>
                <w:szCs w:val="21"/>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1"/>
                <w:lang w:val="en-US" w:eastAsia="zh-CN"/>
                <w14:textFill>
                  <w14:solidFill>
                    <w14:schemeClr w14:val="tx1"/>
                  </w14:solidFill>
                </w14:textFill>
              </w:rPr>
              <w:t>kPa</w:t>
            </w:r>
          </w:p>
        </w:tc>
        <w:tc>
          <w:tcPr>
            <w:tcW w:w="490" w:type="pct"/>
            <w:vAlign w:val="center"/>
          </w:tcPr>
          <w:p w14:paraId="57550AB0">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c>
          <w:tcPr>
            <w:tcW w:w="507" w:type="pct"/>
            <w:vAlign w:val="center"/>
          </w:tcPr>
          <w:p w14:paraId="20DBD23A">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c>
          <w:tcPr>
            <w:tcW w:w="576" w:type="pct"/>
            <w:vAlign w:val="center"/>
          </w:tcPr>
          <w:p w14:paraId="70E34235">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c>
          <w:tcPr>
            <w:tcW w:w="572" w:type="pct"/>
            <w:vAlign w:val="center"/>
          </w:tcPr>
          <w:p w14:paraId="3D599D51">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c>
          <w:tcPr>
            <w:tcW w:w="595" w:type="pct"/>
            <w:vAlign w:val="center"/>
          </w:tcPr>
          <w:p w14:paraId="1FAD03B6">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r>
      <w:tr w14:paraId="06931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4" w:type="pct"/>
            <w:shd w:val="clear" w:color="auto" w:fill="auto"/>
            <w:vAlign w:val="center"/>
          </w:tcPr>
          <w:p w14:paraId="7823AB58">
            <w:pPr>
              <w:snapToGrid w:val="0"/>
              <w:spacing w:line="360" w:lineRule="auto"/>
              <w:jc w:val="center"/>
              <w:rPr>
                <w:rFonts w:hint="default" w:ascii="Times New Roman" w:hAnsi="Times New Roman" w:eastAsia="宋体" w:cs="Times New Roman"/>
                <w:b w:val="0"/>
                <w:bCs w:val="0"/>
                <w:color w:val="000000" w:themeColor="text1"/>
                <w:kern w:val="2"/>
                <w:sz w:val="24"/>
                <w:szCs w:val="21"/>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1"/>
                <w:lang w:val="en-US" w:eastAsia="zh-CN"/>
                <w14:textFill>
                  <w14:solidFill>
                    <w14:schemeClr w14:val="tx1"/>
                  </w14:solidFill>
                </w14:textFill>
              </w:rPr>
              <w:t>二次侧回液压力</w:t>
            </w:r>
          </w:p>
        </w:tc>
        <w:tc>
          <w:tcPr>
            <w:tcW w:w="463" w:type="pct"/>
            <w:shd w:val="clear" w:color="auto" w:fill="auto"/>
            <w:vAlign w:val="center"/>
          </w:tcPr>
          <w:p w14:paraId="49391D19">
            <w:pPr>
              <w:snapToGrid w:val="0"/>
              <w:spacing w:line="360" w:lineRule="auto"/>
              <w:jc w:val="center"/>
              <w:rPr>
                <w:rFonts w:hint="default" w:ascii="Times New Roman" w:hAnsi="Times New Roman" w:eastAsia="宋体" w:cs="Times New Roman"/>
                <w:b/>
                <w:bCs/>
                <w:color w:val="000000" w:themeColor="text1"/>
                <w:kern w:val="2"/>
                <w:sz w:val="24"/>
                <w:szCs w:val="21"/>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1"/>
                <w:lang w:val="en-US" w:eastAsia="zh-CN"/>
                <w14:textFill>
                  <w14:solidFill>
                    <w14:schemeClr w14:val="tx1"/>
                  </w14:solidFill>
                </w14:textFill>
              </w:rPr>
              <w:t>kPa</w:t>
            </w:r>
          </w:p>
        </w:tc>
        <w:tc>
          <w:tcPr>
            <w:tcW w:w="490" w:type="pct"/>
            <w:vAlign w:val="center"/>
          </w:tcPr>
          <w:p w14:paraId="563F109E">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c>
          <w:tcPr>
            <w:tcW w:w="507" w:type="pct"/>
            <w:vAlign w:val="center"/>
          </w:tcPr>
          <w:p w14:paraId="21BF341D">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c>
          <w:tcPr>
            <w:tcW w:w="576" w:type="pct"/>
            <w:vAlign w:val="center"/>
          </w:tcPr>
          <w:p w14:paraId="4C8C46DC">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c>
          <w:tcPr>
            <w:tcW w:w="572" w:type="pct"/>
            <w:vAlign w:val="center"/>
          </w:tcPr>
          <w:p w14:paraId="114D65D7">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c>
          <w:tcPr>
            <w:tcW w:w="595" w:type="pct"/>
            <w:vAlign w:val="center"/>
          </w:tcPr>
          <w:p w14:paraId="61453987">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r>
      <w:tr w14:paraId="24463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4" w:type="pct"/>
            <w:shd w:val="clear" w:color="auto" w:fill="auto"/>
            <w:vAlign w:val="center"/>
          </w:tcPr>
          <w:p w14:paraId="184D6D7C">
            <w:pPr>
              <w:snapToGrid w:val="0"/>
              <w:spacing w:line="360" w:lineRule="auto"/>
              <w:jc w:val="center"/>
              <w:rPr>
                <w:rFonts w:hint="default" w:ascii="Times New Roman" w:hAnsi="Times New Roman" w:eastAsia="宋体" w:cs="Times New Roman"/>
                <w:b w:val="0"/>
                <w:bCs w:val="0"/>
                <w:color w:val="000000" w:themeColor="text1"/>
                <w:kern w:val="2"/>
                <w:sz w:val="24"/>
                <w:szCs w:val="21"/>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1"/>
                <w:lang w:val="en-US" w:eastAsia="zh-CN"/>
                <w14:textFill>
                  <w14:solidFill>
                    <w14:schemeClr w14:val="tx1"/>
                  </w14:solidFill>
                </w14:textFill>
              </w:rPr>
              <w:t>二次侧冷却液流量</w:t>
            </w:r>
          </w:p>
        </w:tc>
        <w:tc>
          <w:tcPr>
            <w:tcW w:w="463" w:type="pct"/>
            <w:shd w:val="clear" w:color="auto" w:fill="auto"/>
            <w:vAlign w:val="center"/>
          </w:tcPr>
          <w:p w14:paraId="1BD8D6F6">
            <w:pPr>
              <w:snapToGrid w:val="0"/>
              <w:spacing w:line="360" w:lineRule="auto"/>
              <w:jc w:val="center"/>
              <w:rPr>
                <w:rFonts w:hint="default" w:ascii="Times New Roman" w:hAnsi="Times New Roman" w:eastAsia="宋体" w:cs="Times New Roman"/>
                <w:b/>
                <w:bCs/>
                <w:color w:val="000000" w:themeColor="text1"/>
                <w:kern w:val="2"/>
                <w:sz w:val="24"/>
                <w:szCs w:val="21"/>
                <w:lang w:val="en-US" w:eastAsia="zh-CN" w:bidi="ar-SA"/>
                <w14:textFill>
                  <w14:solidFill>
                    <w14:schemeClr w14:val="tx1"/>
                  </w14:solidFill>
                </w14:textFill>
              </w:rPr>
            </w:pPr>
            <w:r>
              <w:rPr>
                <w:rFonts w:hint="default" w:ascii="Times New Roman" w:hAnsi="Times New Roman" w:cs="Times New Roman"/>
                <w:b w:val="0"/>
                <w:bCs w:val="0"/>
                <w:sz w:val="24"/>
                <w:szCs w:val="24"/>
              </w:rPr>
              <w:t>m³/h</w:t>
            </w:r>
          </w:p>
        </w:tc>
        <w:tc>
          <w:tcPr>
            <w:tcW w:w="490" w:type="pct"/>
            <w:vAlign w:val="center"/>
          </w:tcPr>
          <w:p w14:paraId="139AE198">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c>
          <w:tcPr>
            <w:tcW w:w="507" w:type="pct"/>
            <w:vAlign w:val="center"/>
          </w:tcPr>
          <w:p w14:paraId="087C2358">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c>
          <w:tcPr>
            <w:tcW w:w="576" w:type="pct"/>
            <w:vAlign w:val="center"/>
          </w:tcPr>
          <w:p w14:paraId="765A742F">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c>
          <w:tcPr>
            <w:tcW w:w="572" w:type="pct"/>
            <w:vAlign w:val="center"/>
          </w:tcPr>
          <w:p w14:paraId="7305FE43">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c>
          <w:tcPr>
            <w:tcW w:w="595" w:type="pct"/>
            <w:vAlign w:val="center"/>
          </w:tcPr>
          <w:p w14:paraId="6F61BA6B">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r>
      <w:tr w14:paraId="0A051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4" w:type="pct"/>
            <w:shd w:val="clear" w:color="auto" w:fill="FFFFFF"/>
            <w:vAlign w:val="center"/>
          </w:tcPr>
          <w:p w14:paraId="1DF74B74">
            <w:pPr>
              <w:wordWrap w:val="0"/>
              <w:snapToGrid w:val="0"/>
              <w:spacing w:line="360" w:lineRule="auto"/>
              <w:jc w:val="center"/>
              <w:rPr>
                <w:rFonts w:hint="default" w:ascii="Times New Roman" w:hAnsi="Times New Roman" w:eastAsia="宋体" w:cs="Times New Roman"/>
                <w:color w:val="000000" w:themeColor="text1"/>
                <w:kern w:val="2"/>
                <w:sz w:val="24"/>
                <w:szCs w:val="21"/>
                <w:lang w:val="en-US" w:eastAsia="zh-CN" w:bidi="ar-SA"/>
                <w14:textFill>
                  <w14:solidFill>
                    <w14:schemeClr w14:val="tx1"/>
                  </w14:solidFill>
                </w14:textFill>
              </w:rPr>
            </w:pPr>
            <w:r>
              <w:rPr>
                <w:rFonts w:hint="eastAsia" w:cs="Times New Roman"/>
                <w:color w:val="000000" w:themeColor="text1"/>
                <w:sz w:val="24"/>
                <w:szCs w:val="21"/>
                <w:lang w:val="en-US" w:eastAsia="zh-CN"/>
                <w14:textFill>
                  <w14:solidFill>
                    <w14:schemeClr w14:val="tx1"/>
                  </w14:solidFill>
                </w14:textFill>
              </w:rPr>
              <w:t>CDU</w:t>
            </w:r>
            <w:r>
              <w:rPr>
                <w:rFonts w:hint="default" w:ascii="Times New Roman" w:hAnsi="Times New Roman" w:cs="Times New Roman"/>
                <w:color w:val="000000" w:themeColor="text1"/>
                <w:sz w:val="24"/>
                <w:szCs w:val="21"/>
                <w:lang w:val="en-US" w:eastAsia="zh-CN"/>
                <w14:textFill>
                  <w14:solidFill>
                    <w14:schemeClr w14:val="tx1"/>
                  </w14:solidFill>
                </w14:textFill>
              </w:rPr>
              <w:t>换热消耗功率</w:t>
            </w:r>
          </w:p>
        </w:tc>
        <w:tc>
          <w:tcPr>
            <w:tcW w:w="463" w:type="pct"/>
            <w:shd w:val="clear" w:color="auto" w:fill="FFFFFF"/>
            <w:vAlign w:val="center"/>
          </w:tcPr>
          <w:p w14:paraId="62C5E879">
            <w:pPr>
              <w:wordWrap w:val="0"/>
              <w:snapToGrid w:val="0"/>
              <w:spacing w:line="360" w:lineRule="auto"/>
              <w:jc w:val="center"/>
              <w:rPr>
                <w:rFonts w:hint="default" w:ascii="Times New Roman" w:hAnsi="Times New Roman" w:eastAsia="宋体" w:cs="Times New Roman"/>
                <w:color w:val="000000" w:themeColor="text1"/>
                <w:kern w:val="2"/>
                <w:sz w:val="24"/>
                <w:szCs w:val="21"/>
                <w:lang w:val="en-US" w:eastAsia="zh-CN" w:bidi="ar-SA"/>
                <w14:textFill>
                  <w14:solidFill>
                    <w14:schemeClr w14:val="tx1"/>
                  </w14:solidFill>
                </w14:textFill>
              </w:rPr>
            </w:pPr>
            <w:r>
              <w:rPr>
                <w:rFonts w:hint="default" w:ascii="Times New Roman" w:hAnsi="Times New Roman" w:cs="Times New Roman"/>
                <w:color w:val="000000" w:themeColor="text1"/>
                <w:sz w:val="24"/>
                <w:szCs w:val="21"/>
                <w:lang w:val="en-US" w:eastAsia="zh-CN"/>
                <w14:textFill>
                  <w14:solidFill>
                    <w14:schemeClr w14:val="tx1"/>
                  </w14:solidFill>
                </w14:textFill>
              </w:rPr>
              <w:t>kW</w:t>
            </w:r>
          </w:p>
        </w:tc>
        <w:tc>
          <w:tcPr>
            <w:tcW w:w="490" w:type="pct"/>
            <w:vAlign w:val="center"/>
          </w:tcPr>
          <w:p w14:paraId="1661313C">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c>
          <w:tcPr>
            <w:tcW w:w="507" w:type="pct"/>
            <w:vAlign w:val="center"/>
          </w:tcPr>
          <w:p w14:paraId="2D871434">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c>
          <w:tcPr>
            <w:tcW w:w="576" w:type="pct"/>
            <w:vAlign w:val="center"/>
          </w:tcPr>
          <w:p w14:paraId="35F997C9">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c>
          <w:tcPr>
            <w:tcW w:w="572" w:type="pct"/>
            <w:vAlign w:val="center"/>
          </w:tcPr>
          <w:p w14:paraId="52428B26">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c>
          <w:tcPr>
            <w:tcW w:w="595" w:type="pct"/>
            <w:vAlign w:val="center"/>
          </w:tcPr>
          <w:p w14:paraId="7E602F99">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r>
      <w:tr w14:paraId="17E0A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4" w:type="pct"/>
            <w:shd w:val="clear" w:color="auto" w:fill="FFFFFF"/>
            <w:vAlign w:val="center"/>
          </w:tcPr>
          <w:p w14:paraId="36AA384A">
            <w:pPr>
              <w:wordWrap w:val="0"/>
              <w:snapToGrid w:val="0"/>
              <w:spacing w:line="360" w:lineRule="auto"/>
              <w:jc w:val="center"/>
              <w:rPr>
                <w:rFonts w:hint="default" w:ascii="Times New Roman" w:hAnsi="Times New Roman" w:cs="Times New Roman"/>
                <w:color w:val="000000" w:themeColor="text1"/>
                <w:sz w:val="24"/>
                <w:szCs w:val="21"/>
                <w:lang w:val="en-US" w:eastAsia="zh-CN"/>
                <w14:textFill>
                  <w14:solidFill>
                    <w14:schemeClr w14:val="tx1"/>
                  </w14:solidFill>
                </w14:textFill>
              </w:rPr>
            </w:pPr>
            <w:r>
              <w:rPr>
                <w:rFonts w:hint="eastAsia" w:cs="Times New Roman"/>
                <w:color w:val="000000" w:themeColor="text1"/>
                <w:sz w:val="24"/>
                <w:szCs w:val="21"/>
                <w:lang w:val="en-US" w:eastAsia="zh-CN"/>
                <w14:textFill>
                  <w14:solidFill>
                    <w14:schemeClr w14:val="tx1"/>
                  </w14:solidFill>
                </w14:textFill>
              </w:rPr>
              <w:t>CDU</w:t>
            </w:r>
            <w:r>
              <w:rPr>
                <w:rFonts w:hint="default" w:ascii="Times New Roman" w:hAnsi="Times New Roman" w:cs="Times New Roman"/>
                <w:color w:val="000000" w:themeColor="text1"/>
                <w:sz w:val="24"/>
                <w:szCs w:val="21"/>
                <w:lang w:val="en-US" w:eastAsia="zh-CN"/>
                <w14:textFill>
                  <w14:solidFill>
                    <w14:schemeClr w14:val="tx1"/>
                  </w14:solidFill>
                </w14:textFill>
              </w:rPr>
              <w:t>供电电压</w:t>
            </w:r>
          </w:p>
        </w:tc>
        <w:tc>
          <w:tcPr>
            <w:tcW w:w="463" w:type="pct"/>
            <w:shd w:val="clear" w:color="auto" w:fill="FFFFFF"/>
            <w:vAlign w:val="center"/>
          </w:tcPr>
          <w:p w14:paraId="1D5EC2DB">
            <w:pPr>
              <w:wordWrap w:val="0"/>
              <w:snapToGrid w:val="0"/>
              <w:spacing w:line="360" w:lineRule="auto"/>
              <w:jc w:val="center"/>
              <w:rPr>
                <w:rFonts w:hint="default" w:ascii="Times New Roman" w:hAnsi="Times New Roman" w:cs="Times New Roman"/>
                <w:color w:val="000000" w:themeColor="text1"/>
                <w:sz w:val="24"/>
                <w:szCs w:val="21"/>
                <w:lang w:val="en-US" w:eastAsia="zh-CN"/>
                <w14:textFill>
                  <w14:solidFill>
                    <w14:schemeClr w14:val="tx1"/>
                  </w14:solidFill>
                </w14:textFill>
              </w:rPr>
            </w:pPr>
            <w:r>
              <w:rPr>
                <w:rFonts w:hint="default" w:ascii="Times New Roman" w:hAnsi="Times New Roman" w:cs="Times New Roman"/>
                <w:color w:val="000000" w:themeColor="text1"/>
                <w:sz w:val="24"/>
                <w:szCs w:val="21"/>
                <w:lang w:val="en-US" w:eastAsia="zh-CN"/>
                <w14:textFill>
                  <w14:solidFill>
                    <w14:schemeClr w14:val="tx1"/>
                  </w14:solidFill>
                </w14:textFill>
              </w:rPr>
              <w:t>V</w:t>
            </w:r>
          </w:p>
        </w:tc>
        <w:tc>
          <w:tcPr>
            <w:tcW w:w="490" w:type="pct"/>
            <w:vAlign w:val="center"/>
          </w:tcPr>
          <w:p w14:paraId="1B88A578">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c>
          <w:tcPr>
            <w:tcW w:w="507" w:type="pct"/>
            <w:vAlign w:val="center"/>
          </w:tcPr>
          <w:p w14:paraId="12EECCFF">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c>
          <w:tcPr>
            <w:tcW w:w="576" w:type="pct"/>
            <w:vAlign w:val="center"/>
          </w:tcPr>
          <w:p w14:paraId="455A9674">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c>
          <w:tcPr>
            <w:tcW w:w="572" w:type="pct"/>
            <w:vAlign w:val="center"/>
          </w:tcPr>
          <w:p w14:paraId="7DD8FA2F">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c>
          <w:tcPr>
            <w:tcW w:w="595" w:type="pct"/>
            <w:vAlign w:val="center"/>
          </w:tcPr>
          <w:p w14:paraId="37D7B2BA">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tc>
      </w:tr>
    </w:tbl>
    <w:p w14:paraId="6A19E264">
      <w:pPr>
        <w:wordWrap w:val="0"/>
        <w:snapToGrid w:val="0"/>
        <w:spacing w:line="360" w:lineRule="auto"/>
        <w:ind w:firstLine="480" w:firstLineChars="200"/>
        <w:rPr>
          <w:rFonts w:hint="default" w:ascii="Times New Roman" w:hAnsi="Times New Roman" w:cs="Times New Roman"/>
          <w:color w:val="000000" w:themeColor="text1"/>
          <w:sz w:val="24"/>
          <w:szCs w:val="21"/>
          <w:lang w:val="en-US"/>
          <w14:textFill>
            <w14:solidFill>
              <w14:schemeClr w14:val="tx1"/>
            </w14:solidFill>
          </w14:textFill>
        </w:rPr>
      </w:pPr>
      <w:r>
        <w:rPr>
          <w:rFonts w:hint="eastAsia" w:cs="Times New Roman"/>
          <w:color w:val="000000" w:themeColor="text1"/>
          <w:sz w:val="24"/>
          <w:szCs w:val="21"/>
          <w:lang w:val="en-US" w:eastAsia="zh-CN"/>
          <w14:textFill>
            <w14:solidFill>
              <w14:schemeClr w14:val="tx1"/>
            </w14:solidFill>
          </w14:textFill>
        </w:rPr>
        <w:t>6、</w:t>
      </w:r>
      <w:r>
        <w:rPr>
          <w:rFonts w:hint="default" w:ascii="Times New Roman" w:hAnsi="Times New Roman" w:cs="Times New Roman"/>
          <w:color w:val="000000" w:themeColor="text1"/>
          <w:sz w:val="24"/>
          <w:szCs w:val="21"/>
          <w14:textFill>
            <w14:solidFill>
              <w14:schemeClr w14:val="tx1"/>
            </w14:solidFill>
          </w14:textFill>
        </w:rPr>
        <w:t>表A.6为XX%负载率工况</w:t>
      </w:r>
      <w:r>
        <w:rPr>
          <w:rFonts w:hint="default" w:ascii="Times New Roman" w:hAnsi="Times New Roman" w:cs="Times New Roman"/>
          <w:color w:val="000000" w:themeColor="text1"/>
          <w:sz w:val="24"/>
          <w:szCs w:val="21"/>
          <w:lang w:val="en-US" w:eastAsia="zh-CN"/>
          <w14:textFill>
            <w14:solidFill>
              <w14:schemeClr w14:val="tx1"/>
            </w14:solidFill>
          </w14:textFill>
        </w:rPr>
        <w:t>被测</w:t>
      </w:r>
      <w:r>
        <w:rPr>
          <w:rFonts w:hint="eastAsia" w:cs="Times New Roman"/>
          <w:color w:val="000000" w:themeColor="text1"/>
          <w:sz w:val="24"/>
          <w:szCs w:val="21"/>
          <w:lang w:val="en-US" w:eastAsia="zh-CN"/>
          <w14:textFill>
            <w14:solidFill>
              <w14:schemeClr w14:val="tx1"/>
            </w14:solidFill>
          </w14:textFill>
        </w:rPr>
        <w:t>CDU</w:t>
      </w:r>
      <w:r>
        <w:rPr>
          <w:rFonts w:hint="default" w:ascii="Times New Roman" w:hAnsi="Times New Roman" w:cs="Times New Roman"/>
          <w:color w:val="000000" w:themeColor="text1"/>
          <w:sz w:val="24"/>
          <w:szCs w:val="21"/>
          <w:lang w:val="en-US" w:eastAsia="zh-CN"/>
          <w14:textFill>
            <w14:solidFill>
              <w14:schemeClr w14:val="tx1"/>
            </w14:solidFill>
          </w14:textFill>
        </w:rPr>
        <w:t>有效数据</w:t>
      </w:r>
      <w:r>
        <w:rPr>
          <w:rFonts w:hint="eastAsia" w:cs="Times New Roman"/>
          <w:color w:val="000000" w:themeColor="text1"/>
          <w:sz w:val="24"/>
          <w:szCs w:val="21"/>
          <w:lang w:val="en-US" w:eastAsia="zh-CN"/>
          <w14:textFill>
            <w14:solidFill>
              <w14:schemeClr w14:val="tx1"/>
            </w14:solidFill>
          </w14:textFill>
        </w:rPr>
        <w:t>算术平均值</w:t>
      </w:r>
      <w:r>
        <w:rPr>
          <w:rFonts w:hint="default" w:ascii="Times New Roman" w:hAnsi="Times New Roman" w:cs="Times New Roman"/>
          <w:color w:val="000000" w:themeColor="text1"/>
          <w:sz w:val="24"/>
          <w:szCs w:val="21"/>
          <w:lang w:val="en-US" w:eastAsia="zh-CN"/>
          <w14:textFill>
            <w14:solidFill>
              <w14:schemeClr w14:val="tx1"/>
            </w14:solidFill>
          </w14:textFill>
        </w:rPr>
        <w:t>。</w:t>
      </w:r>
    </w:p>
    <w:p w14:paraId="11AD61A5">
      <w:pPr>
        <w:snapToGrid w:val="0"/>
        <w:spacing w:line="360" w:lineRule="auto"/>
        <w:jc w:val="center"/>
        <w:rPr>
          <w:rFonts w:hint="default" w:ascii="Times New Roman" w:hAnsi="Times New Roman" w:eastAsia="宋体" w:cs="Times New Roman"/>
          <w:b/>
          <w:bCs/>
          <w:color w:val="000000" w:themeColor="text1"/>
          <w:sz w:val="24"/>
          <w:szCs w:val="21"/>
          <w:lang w:val="en-US" w:eastAsia="zh-CN"/>
          <w14:textFill>
            <w14:solidFill>
              <w14:schemeClr w14:val="tx1"/>
            </w14:solidFill>
          </w14:textFill>
        </w:rPr>
      </w:pPr>
      <w:r>
        <w:rPr>
          <w:rFonts w:hint="default" w:ascii="Times New Roman" w:hAnsi="Times New Roman" w:cs="Times New Roman"/>
          <w:b/>
          <w:bCs/>
          <w:color w:val="000000" w:themeColor="text1"/>
          <w:sz w:val="24"/>
          <w:szCs w:val="21"/>
          <w14:textFill>
            <w14:solidFill>
              <w14:schemeClr w14:val="tx1"/>
            </w14:solidFill>
          </w14:textFill>
        </w:rPr>
        <w:t>表A.</w:t>
      </w:r>
      <w:r>
        <w:rPr>
          <w:rFonts w:hint="default" w:ascii="Times New Roman" w:hAnsi="Times New Roman" w:cs="Times New Roman"/>
          <w:b/>
          <w:bCs/>
          <w:color w:val="000000" w:themeColor="text1"/>
          <w:sz w:val="24"/>
          <w:szCs w:val="21"/>
          <w:lang w:val="en-US" w:eastAsia="zh-CN"/>
          <w14:textFill>
            <w14:solidFill>
              <w14:schemeClr w14:val="tx1"/>
            </w14:solidFill>
          </w14:textFill>
        </w:rPr>
        <w:t>6</w:t>
      </w:r>
      <w:r>
        <w:rPr>
          <w:rFonts w:hint="default" w:ascii="Times New Roman" w:hAnsi="Times New Roman" w:cs="Times New Roman"/>
          <w:b/>
          <w:bCs/>
          <w:color w:val="000000" w:themeColor="text1"/>
          <w:sz w:val="24"/>
          <w:szCs w:val="21"/>
          <w14:textFill>
            <w14:solidFill>
              <w14:schemeClr w14:val="tx1"/>
            </w14:solidFill>
          </w14:textFill>
        </w:rPr>
        <w:t xml:space="preserve">  XX%负载率工况</w:t>
      </w:r>
      <w:r>
        <w:rPr>
          <w:rFonts w:hint="default" w:ascii="Times New Roman" w:hAnsi="Times New Roman" w:cs="Times New Roman"/>
          <w:b/>
          <w:bCs/>
          <w:color w:val="000000" w:themeColor="text1"/>
          <w:sz w:val="24"/>
          <w:szCs w:val="21"/>
          <w:lang w:val="en-US" w:eastAsia="zh-CN"/>
          <w14:textFill>
            <w14:solidFill>
              <w14:schemeClr w14:val="tx1"/>
            </w14:solidFill>
          </w14:textFill>
        </w:rPr>
        <w:t>被测</w:t>
      </w:r>
      <w:r>
        <w:rPr>
          <w:rFonts w:hint="eastAsia" w:cs="Times New Roman"/>
          <w:b/>
          <w:bCs/>
          <w:color w:val="000000" w:themeColor="text1"/>
          <w:sz w:val="24"/>
          <w:szCs w:val="21"/>
          <w:lang w:eastAsia="zh-CN"/>
          <w14:textFill>
            <w14:solidFill>
              <w14:schemeClr w14:val="tx1"/>
            </w14:solidFill>
          </w14:textFill>
        </w:rPr>
        <w:t>CDU</w:t>
      </w:r>
      <w:r>
        <w:rPr>
          <w:rFonts w:hint="default" w:ascii="Times New Roman" w:hAnsi="Times New Roman" w:cs="Times New Roman"/>
          <w:b/>
          <w:bCs/>
          <w:color w:val="000000" w:themeColor="text1"/>
          <w:sz w:val="24"/>
          <w:szCs w:val="21"/>
          <w:lang w:val="en-US" w:eastAsia="zh-CN"/>
          <w14:textFill>
            <w14:solidFill>
              <w14:schemeClr w14:val="tx1"/>
            </w14:solidFill>
          </w14:textFill>
        </w:rPr>
        <w:t>有效数据</w:t>
      </w:r>
      <w:r>
        <w:rPr>
          <w:rFonts w:hint="eastAsia" w:cs="Times New Roman"/>
          <w:b/>
          <w:bCs/>
          <w:color w:val="000000" w:themeColor="text1"/>
          <w:sz w:val="24"/>
          <w:szCs w:val="21"/>
          <w:lang w:val="en-US" w:eastAsia="zh-CN"/>
          <w14:textFill>
            <w14:solidFill>
              <w14:schemeClr w14:val="tx1"/>
            </w14:solidFill>
          </w14:textFill>
        </w:rPr>
        <w:t>算术平均值</w:t>
      </w:r>
    </w:p>
    <w:tbl>
      <w:tblPr>
        <w:tblStyle w:val="23"/>
        <w:tblW w:w="498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76"/>
        <w:gridCol w:w="1750"/>
        <w:gridCol w:w="3085"/>
      </w:tblGrid>
      <w:tr w14:paraId="34D08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2192" w:type="pct"/>
            <w:vAlign w:val="center"/>
          </w:tcPr>
          <w:p w14:paraId="3C62440F">
            <w:pPr>
              <w:snapToGrid w:val="0"/>
              <w:spacing w:line="360" w:lineRule="auto"/>
              <w:jc w:val="center"/>
              <w:rPr>
                <w:rFonts w:hint="default" w:ascii="Times New Roman" w:hAnsi="Times New Roman" w:eastAsia="宋体" w:cs="Times New Roman"/>
                <w:color w:val="000000" w:themeColor="text1"/>
                <w:sz w:val="24"/>
                <w:szCs w:val="21"/>
                <w:lang w:val="en-US" w:eastAsia="zh-CN"/>
                <w14:textFill>
                  <w14:solidFill>
                    <w14:schemeClr w14:val="tx1"/>
                  </w14:solidFill>
                </w14:textFill>
              </w:rPr>
            </w:pPr>
            <w:r>
              <w:rPr>
                <w:rFonts w:hint="default" w:ascii="Times New Roman" w:hAnsi="Times New Roman" w:cs="Times New Roman"/>
                <w:color w:val="000000" w:themeColor="text1"/>
                <w:sz w:val="24"/>
                <w:szCs w:val="21"/>
                <w:lang w:val="en-US" w:eastAsia="zh-CN"/>
                <w14:textFill>
                  <w14:solidFill>
                    <w14:schemeClr w14:val="tx1"/>
                  </w14:solidFill>
                </w14:textFill>
              </w:rPr>
              <w:t>参数类别</w:t>
            </w:r>
          </w:p>
        </w:tc>
        <w:tc>
          <w:tcPr>
            <w:tcW w:w="1016" w:type="pct"/>
            <w:vAlign w:val="center"/>
          </w:tcPr>
          <w:p w14:paraId="4B7A9974">
            <w:pPr>
              <w:snapToGrid w:val="0"/>
              <w:spacing w:line="360" w:lineRule="auto"/>
              <w:jc w:val="center"/>
              <w:rPr>
                <w:rFonts w:hint="default" w:ascii="Times New Roman" w:hAnsi="Times New Roman" w:cs="Times New Roman"/>
                <w:color w:val="000000" w:themeColor="text1"/>
                <w:sz w:val="24"/>
                <w:szCs w:val="21"/>
                <w:lang w:val="en-US" w:eastAsia="zh-CN"/>
                <w14:textFill>
                  <w14:solidFill>
                    <w14:schemeClr w14:val="tx1"/>
                  </w14:solidFill>
                </w14:textFill>
              </w:rPr>
            </w:pPr>
            <w:r>
              <w:rPr>
                <w:rFonts w:hint="default" w:ascii="Times New Roman" w:hAnsi="Times New Roman" w:cs="Times New Roman"/>
                <w:color w:val="000000" w:themeColor="text1"/>
                <w:sz w:val="24"/>
                <w:szCs w:val="21"/>
                <w:lang w:val="en-US" w:eastAsia="zh-CN"/>
                <w14:textFill>
                  <w14:solidFill>
                    <w14:schemeClr w14:val="tx1"/>
                  </w14:solidFill>
                </w14:textFill>
              </w:rPr>
              <w:t>单位</w:t>
            </w:r>
          </w:p>
        </w:tc>
        <w:tc>
          <w:tcPr>
            <w:tcW w:w="1790" w:type="pct"/>
            <w:vAlign w:val="center"/>
          </w:tcPr>
          <w:p w14:paraId="37FEDD02">
            <w:pPr>
              <w:snapToGrid w:val="0"/>
              <w:spacing w:line="360" w:lineRule="auto"/>
              <w:jc w:val="center"/>
              <w:rPr>
                <w:rFonts w:hint="default" w:ascii="Times New Roman" w:hAnsi="Times New Roman" w:cs="Times New Roman"/>
                <w:color w:val="000000" w:themeColor="text1"/>
                <w:sz w:val="24"/>
                <w:szCs w:val="21"/>
                <w:lang w:val="en-US" w:eastAsia="zh-CN"/>
                <w14:textFill>
                  <w14:solidFill>
                    <w14:schemeClr w14:val="tx1"/>
                  </w14:solidFill>
                </w14:textFill>
              </w:rPr>
            </w:pPr>
            <w:r>
              <w:rPr>
                <w:rFonts w:hint="default" w:ascii="Times New Roman" w:hAnsi="Times New Roman" w:cs="Times New Roman"/>
                <w:color w:val="000000" w:themeColor="text1"/>
                <w:sz w:val="24"/>
                <w:szCs w:val="21"/>
                <w:lang w:val="en-US" w:eastAsia="zh-CN"/>
                <w14:textFill>
                  <w14:solidFill>
                    <w14:schemeClr w14:val="tx1"/>
                  </w14:solidFill>
                </w14:textFill>
              </w:rPr>
              <w:t>有效数据</w:t>
            </w:r>
            <w:r>
              <w:rPr>
                <w:rFonts w:hint="eastAsia" w:cs="Times New Roman"/>
                <w:color w:val="000000" w:themeColor="text1"/>
                <w:sz w:val="24"/>
                <w:szCs w:val="21"/>
                <w:lang w:val="en-US" w:eastAsia="zh-CN"/>
                <w14:textFill>
                  <w14:solidFill>
                    <w14:schemeClr w14:val="tx1"/>
                  </w14:solidFill>
                </w14:textFill>
              </w:rPr>
              <w:t>算术平均值</w:t>
            </w:r>
          </w:p>
        </w:tc>
      </w:tr>
      <w:tr w14:paraId="3D062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2" w:type="pct"/>
            <w:vAlign w:val="center"/>
          </w:tcPr>
          <w:p w14:paraId="1D53961A">
            <w:pPr>
              <w:snapToGrid w:val="0"/>
              <w:spacing w:line="360" w:lineRule="auto"/>
              <w:jc w:val="center"/>
              <w:rPr>
                <w:rFonts w:hint="default" w:ascii="Times New Roman" w:hAnsi="Times New Roman" w:eastAsia="宋体" w:cs="Times New Roman"/>
                <w:b w:val="0"/>
                <w:bCs w:val="0"/>
                <w:color w:val="000000" w:themeColor="text1"/>
                <w:sz w:val="24"/>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4"/>
                <w:szCs w:val="21"/>
                <w:lang w:val="en-US" w:eastAsia="zh-CN"/>
                <w14:textFill>
                  <w14:solidFill>
                    <w14:schemeClr w14:val="tx1"/>
                  </w14:solidFill>
                </w14:textFill>
              </w:rPr>
              <w:t>一次侧供液温度</w:t>
            </w:r>
          </w:p>
        </w:tc>
        <w:tc>
          <w:tcPr>
            <w:tcW w:w="1016" w:type="pct"/>
            <w:vAlign w:val="center"/>
          </w:tcPr>
          <w:p w14:paraId="4DF98046">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r>
              <w:rPr>
                <w:rFonts w:hint="default" w:ascii="Times New Roman" w:hAnsi="Times New Roman" w:cs="Times New Roman"/>
                <w:b w:val="0"/>
                <w:bCs w:val="0"/>
                <w:color w:val="000000" w:themeColor="text1"/>
                <w:sz w:val="24"/>
                <w:szCs w:val="21"/>
                <w:lang w:val="en-US" w:eastAsia="zh-CN"/>
                <w14:textFill>
                  <w14:solidFill>
                    <w14:schemeClr w14:val="tx1"/>
                  </w14:solidFill>
                </w14:textFill>
              </w:rPr>
              <w:t>℃</w:t>
            </w:r>
          </w:p>
        </w:tc>
        <w:tc>
          <w:tcPr>
            <w:tcW w:w="1790" w:type="pct"/>
            <w:vAlign w:val="center"/>
          </w:tcPr>
          <w:p w14:paraId="3ECB2BD4">
            <w:pPr>
              <w:snapToGrid w:val="0"/>
              <w:spacing w:line="360" w:lineRule="auto"/>
              <w:jc w:val="center"/>
              <w:rPr>
                <w:rFonts w:hint="default" w:ascii="Times New Roman" w:hAnsi="Times New Roman" w:cs="Times New Roman"/>
                <w:b w:val="0"/>
                <w:bCs w:val="0"/>
                <w:color w:val="000000" w:themeColor="text1"/>
                <w:sz w:val="24"/>
                <w:szCs w:val="21"/>
                <w:lang w:val="en-US" w:eastAsia="zh-CN"/>
                <w14:textFill>
                  <w14:solidFill>
                    <w14:schemeClr w14:val="tx1"/>
                  </w14:solidFill>
                </w14:textFill>
              </w:rPr>
            </w:pPr>
          </w:p>
        </w:tc>
      </w:tr>
      <w:tr w14:paraId="5A6EF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2" w:type="pct"/>
            <w:vAlign w:val="center"/>
          </w:tcPr>
          <w:p w14:paraId="3ACEBA9C">
            <w:pPr>
              <w:snapToGrid w:val="0"/>
              <w:spacing w:line="360" w:lineRule="auto"/>
              <w:jc w:val="center"/>
              <w:rPr>
                <w:rFonts w:hint="default" w:ascii="Times New Roman" w:hAnsi="Times New Roman" w:cs="Times New Roman"/>
                <w:b w:val="0"/>
                <w:bCs w:val="0"/>
                <w:color w:val="000000" w:themeColor="text1"/>
                <w:sz w:val="24"/>
                <w:szCs w:val="21"/>
                <w14:textFill>
                  <w14:solidFill>
                    <w14:schemeClr w14:val="tx1"/>
                  </w14:solidFill>
                </w14:textFill>
              </w:rPr>
            </w:pPr>
            <w:r>
              <w:rPr>
                <w:rFonts w:hint="default" w:ascii="Times New Roman" w:hAnsi="Times New Roman" w:cs="Times New Roman"/>
                <w:b w:val="0"/>
                <w:bCs w:val="0"/>
                <w:color w:val="000000" w:themeColor="text1"/>
                <w:sz w:val="24"/>
                <w:szCs w:val="21"/>
                <w:lang w:val="en-US" w:eastAsia="zh-CN"/>
                <w14:textFill>
                  <w14:solidFill>
                    <w14:schemeClr w14:val="tx1"/>
                  </w14:solidFill>
                </w14:textFill>
              </w:rPr>
              <w:t>一次侧回液温度</w:t>
            </w:r>
          </w:p>
        </w:tc>
        <w:tc>
          <w:tcPr>
            <w:tcW w:w="1016" w:type="pct"/>
            <w:vAlign w:val="center"/>
          </w:tcPr>
          <w:p w14:paraId="5FEB717E">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r>
              <w:rPr>
                <w:rFonts w:hint="default" w:ascii="Times New Roman" w:hAnsi="Times New Roman" w:cs="Times New Roman"/>
                <w:b w:val="0"/>
                <w:bCs w:val="0"/>
                <w:color w:val="000000" w:themeColor="text1"/>
                <w:sz w:val="24"/>
                <w:szCs w:val="21"/>
                <w:lang w:val="en-US" w:eastAsia="zh-CN"/>
                <w14:textFill>
                  <w14:solidFill>
                    <w14:schemeClr w14:val="tx1"/>
                  </w14:solidFill>
                </w14:textFill>
              </w:rPr>
              <w:t>℃</w:t>
            </w:r>
          </w:p>
        </w:tc>
        <w:tc>
          <w:tcPr>
            <w:tcW w:w="1790" w:type="pct"/>
            <w:vAlign w:val="center"/>
          </w:tcPr>
          <w:p w14:paraId="7E547ED7">
            <w:pPr>
              <w:snapToGrid w:val="0"/>
              <w:spacing w:line="360" w:lineRule="auto"/>
              <w:jc w:val="center"/>
              <w:rPr>
                <w:rFonts w:hint="default" w:ascii="Times New Roman" w:hAnsi="Times New Roman" w:cs="Times New Roman"/>
                <w:b w:val="0"/>
                <w:bCs w:val="0"/>
                <w:color w:val="000000" w:themeColor="text1"/>
                <w:sz w:val="24"/>
                <w:szCs w:val="21"/>
                <w:lang w:val="en-US" w:eastAsia="zh-CN"/>
                <w14:textFill>
                  <w14:solidFill>
                    <w14:schemeClr w14:val="tx1"/>
                  </w14:solidFill>
                </w14:textFill>
              </w:rPr>
            </w:pPr>
          </w:p>
        </w:tc>
      </w:tr>
      <w:tr w14:paraId="5F113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2" w:type="pct"/>
            <w:vAlign w:val="center"/>
          </w:tcPr>
          <w:p w14:paraId="43FB1614">
            <w:pPr>
              <w:snapToGrid w:val="0"/>
              <w:spacing w:line="360" w:lineRule="auto"/>
              <w:jc w:val="center"/>
              <w:rPr>
                <w:rFonts w:hint="default" w:ascii="Times New Roman" w:hAnsi="Times New Roman" w:eastAsia="宋体" w:cs="Times New Roman"/>
                <w:b w:val="0"/>
                <w:bCs w:val="0"/>
                <w:color w:val="000000" w:themeColor="text1"/>
                <w:sz w:val="24"/>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4"/>
                <w:szCs w:val="21"/>
                <w:lang w:val="en-US" w:eastAsia="zh-CN"/>
                <w14:textFill>
                  <w14:solidFill>
                    <w14:schemeClr w14:val="tx1"/>
                  </w14:solidFill>
                </w14:textFill>
              </w:rPr>
              <w:t>一次侧供液压力</w:t>
            </w:r>
          </w:p>
        </w:tc>
        <w:tc>
          <w:tcPr>
            <w:tcW w:w="1016" w:type="pct"/>
            <w:vAlign w:val="center"/>
          </w:tcPr>
          <w:p w14:paraId="5505EFF9">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r>
              <w:rPr>
                <w:rFonts w:hint="default" w:ascii="Times New Roman" w:hAnsi="Times New Roman" w:cs="Times New Roman"/>
                <w:b w:val="0"/>
                <w:bCs w:val="0"/>
                <w:color w:val="000000" w:themeColor="text1"/>
                <w:sz w:val="24"/>
                <w:szCs w:val="21"/>
                <w:lang w:val="en-US" w:eastAsia="zh-CN"/>
                <w14:textFill>
                  <w14:solidFill>
                    <w14:schemeClr w14:val="tx1"/>
                  </w14:solidFill>
                </w14:textFill>
              </w:rPr>
              <w:t>kPa</w:t>
            </w:r>
          </w:p>
        </w:tc>
        <w:tc>
          <w:tcPr>
            <w:tcW w:w="1790" w:type="pct"/>
            <w:vAlign w:val="center"/>
          </w:tcPr>
          <w:p w14:paraId="5AA13718">
            <w:pPr>
              <w:snapToGrid w:val="0"/>
              <w:spacing w:line="360" w:lineRule="auto"/>
              <w:jc w:val="center"/>
              <w:rPr>
                <w:rFonts w:hint="default" w:ascii="Times New Roman" w:hAnsi="Times New Roman" w:cs="Times New Roman"/>
                <w:b w:val="0"/>
                <w:bCs w:val="0"/>
                <w:color w:val="000000" w:themeColor="text1"/>
                <w:sz w:val="24"/>
                <w:szCs w:val="21"/>
                <w:lang w:val="en-US" w:eastAsia="zh-CN"/>
                <w14:textFill>
                  <w14:solidFill>
                    <w14:schemeClr w14:val="tx1"/>
                  </w14:solidFill>
                </w14:textFill>
              </w:rPr>
            </w:pPr>
          </w:p>
        </w:tc>
      </w:tr>
      <w:tr w14:paraId="2DE4C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2" w:type="pct"/>
            <w:vAlign w:val="center"/>
          </w:tcPr>
          <w:p w14:paraId="199FEF71">
            <w:pPr>
              <w:snapToGrid w:val="0"/>
              <w:spacing w:line="360" w:lineRule="auto"/>
              <w:jc w:val="center"/>
              <w:rPr>
                <w:rFonts w:hint="default" w:ascii="Times New Roman" w:hAnsi="Times New Roman" w:cs="Times New Roman"/>
                <w:b w:val="0"/>
                <w:bCs w:val="0"/>
                <w:color w:val="000000" w:themeColor="text1"/>
                <w:sz w:val="24"/>
                <w:szCs w:val="21"/>
                <w14:textFill>
                  <w14:solidFill>
                    <w14:schemeClr w14:val="tx1"/>
                  </w14:solidFill>
                </w14:textFill>
              </w:rPr>
            </w:pPr>
            <w:r>
              <w:rPr>
                <w:rFonts w:hint="default" w:ascii="Times New Roman" w:hAnsi="Times New Roman" w:cs="Times New Roman"/>
                <w:b w:val="0"/>
                <w:bCs w:val="0"/>
                <w:color w:val="000000" w:themeColor="text1"/>
                <w:sz w:val="24"/>
                <w:szCs w:val="21"/>
                <w:lang w:val="en-US" w:eastAsia="zh-CN"/>
                <w14:textFill>
                  <w14:solidFill>
                    <w14:schemeClr w14:val="tx1"/>
                  </w14:solidFill>
                </w14:textFill>
              </w:rPr>
              <w:t>一次侧回液压力</w:t>
            </w:r>
          </w:p>
        </w:tc>
        <w:tc>
          <w:tcPr>
            <w:tcW w:w="1016" w:type="pct"/>
            <w:vAlign w:val="center"/>
          </w:tcPr>
          <w:p w14:paraId="6782A27F">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r>
              <w:rPr>
                <w:rFonts w:hint="default" w:ascii="Times New Roman" w:hAnsi="Times New Roman" w:cs="Times New Roman"/>
                <w:b w:val="0"/>
                <w:bCs w:val="0"/>
                <w:color w:val="000000" w:themeColor="text1"/>
                <w:sz w:val="24"/>
                <w:szCs w:val="21"/>
                <w:lang w:val="en-US" w:eastAsia="zh-CN"/>
                <w14:textFill>
                  <w14:solidFill>
                    <w14:schemeClr w14:val="tx1"/>
                  </w14:solidFill>
                </w14:textFill>
              </w:rPr>
              <w:t>kPa</w:t>
            </w:r>
          </w:p>
        </w:tc>
        <w:tc>
          <w:tcPr>
            <w:tcW w:w="1790" w:type="pct"/>
            <w:vAlign w:val="center"/>
          </w:tcPr>
          <w:p w14:paraId="7B48C838">
            <w:pPr>
              <w:snapToGrid w:val="0"/>
              <w:spacing w:line="360" w:lineRule="auto"/>
              <w:jc w:val="center"/>
              <w:rPr>
                <w:rFonts w:hint="default" w:ascii="Times New Roman" w:hAnsi="Times New Roman" w:cs="Times New Roman"/>
                <w:b w:val="0"/>
                <w:bCs w:val="0"/>
                <w:color w:val="000000" w:themeColor="text1"/>
                <w:sz w:val="24"/>
                <w:szCs w:val="21"/>
                <w:lang w:val="en-US" w:eastAsia="zh-CN"/>
                <w14:textFill>
                  <w14:solidFill>
                    <w14:schemeClr w14:val="tx1"/>
                  </w14:solidFill>
                </w14:textFill>
              </w:rPr>
            </w:pPr>
          </w:p>
        </w:tc>
      </w:tr>
      <w:tr w14:paraId="7B4B0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2" w:type="pct"/>
            <w:vAlign w:val="center"/>
          </w:tcPr>
          <w:p w14:paraId="7EBE1894">
            <w:pPr>
              <w:snapToGrid w:val="0"/>
              <w:spacing w:line="360" w:lineRule="auto"/>
              <w:jc w:val="center"/>
              <w:rPr>
                <w:rFonts w:hint="default" w:ascii="Times New Roman" w:hAnsi="Times New Roman" w:eastAsia="宋体" w:cs="Times New Roman"/>
                <w:b w:val="0"/>
                <w:bCs w:val="0"/>
                <w:color w:val="000000" w:themeColor="text1"/>
                <w:sz w:val="24"/>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4"/>
                <w:szCs w:val="21"/>
                <w:lang w:val="en-US" w:eastAsia="zh-CN"/>
                <w14:textFill>
                  <w14:solidFill>
                    <w14:schemeClr w14:val="tx1"/>
                  </w14:solidFill>
                </w14:textFill>
              </w:rPr>
              <w:t>一次侧冷却液流量</w:t>
            </w:r>
          </w:p>
        </w:tc>
        <w:tc>
          <w:tcPr>
            <w:tcW w:w="1016" w:type="pct"/>
            <w:vAlign w:val="center"/>
          </w:tcPr>
          <w:p w14:paraId="2177C0F5">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r>
              <w:rPr>
                <w:rFonts w:hint="default" w:ascii="Times New Roman" w:hAnsi="Times New Roman" w:cs="Times New Roman"/>
                <w:b w:val="0"/>
                <w:bCs w:val="0"/>
                <w:sz w:val="24"/>
                <w:szCs w:val="24"/>
              </w:rPr>
              <w:t>m³/h</w:t>
            </w:r>
          </w:p>
        </w:tc>
        <w:tc>
          <w:tcPr>
            <w:tcW w:w="1790" w:type="pct"/>
            <w:vAlign w:val="center"/>
          </w:tcPr>
          <w:p w14:paraId="510F37B0">
            <w:pPr>
              <w:snapToGrid w:val="0"/>
              <w:spacing w:line="360" w:lineRule="auto"/>
              <w:jc w:val="center"/>
              <w:rPr>
                <w:rFonts w:hint="default" w:ascii="Times New Roman" w:hAnsi="Times New Roman" w:cs="Times New Roman"/>
                <w:b w:val="0"/>
                <w:bCs w:val="0"/>
                <w:sz w:val="24"/>
                <w:szCs w:val="24"/>
              </w:rPr>
            </w:pPr>
          </w:p>
        </w:tc>
      </w:tr>
      <w:tr w14:paraId="7B4CF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2" w:type="pct"/>
            <w:shd w:val="clear" w:color="auto" w:fill="auto"/>
            <w:vAlign w:val="center"/>
          </w:tcPr>
          <w:p w14:paraId="2CC189A7">
            <w:pPr>
              <w:snapToGrid w:val="0"/>
              <w:spacing w:line="360" w:lineRule="auto"/>
              <w:jc w:val="center"/>
              <w:rPr>
                <w:rFonts w:hint="default" w:ascii="Times New Roman" w:hAnsi="Times New Roman" w:eastAsia="宋体" w:cs="Times New Roman"/>
                <w:b w:val="0"/>
                <w:bCs w:val="0"/>
                <w:color w:val="000000" w:themeColor="text1"/>
                <w:kern w:val="2"/>
                <w:sz w:val="24"/>
                <w:szCs w:val="21"/>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1"/>
                <w:lang w:val="en-US" w:eastAsia="zh-CN"/>
                <w14:textFill>
                  <w14:solidFill>
                    <w14:schemeClr w14:val="tx1"/>
                  </w14:solidFill>
                </w14:textFill>
              </w:rPr>
              <w:t>二次侧供液温度</w:t>
            </w:r>
          </w:p>
        </w:tc>
        <w:tc>
          <w:tcPr>
            <w:tcW w:w="1016" w:type="pct"/>
            <w:shd w:val="clear" w:color="auto" w:fill="auto"/>
            <w:vAlign w:val="center"/>
          </w:tcPr>
          <w:p w14:paraId="17F23EB3">
            <w:pPr>
              <w:snapToGrid w:val="0"/>
              <w:spacing w:line="360" w:lineRule="auto"/>
              <w:jc w:val="center"/>
              <w:rPr>
                <w:rFonts w:hint="default" w:ascii="Times New Roman" w:hAnsi="Times New Roman" w:eastAsia="宋体" w:cs="Times New Roman"/>
                <w:b/>
                <w:bCs/>
                <w:color w:val="000000" w:themeColor="text1"/>
                <w:kern w:val="2"/>
                <w:sz w:val="24"/>
                <w:szCs w:val="21"/>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1"/>
                <w:lang w:val="en-US" w:eastAsia="zh-CN"/>
                <w14:textFill>
                  <w14:solidFill>
                    <w14:schemeClr w14:val="tx1"/>
                  </w14:solidFill>
                </w14:textFill>
              </w:rPr>
              <w:t>℃</w:t>
            </w:r>
          </w:p>
        </w:tc>
        <w:tc>
          <w:tcPr>
            <w:tcW w:w="1790" w:type="pct"/>
            <w:shd w:val="clear" w:color="auto" w:fill="auto"/>
            <w:vAlign w:val="center"/>
          </w:tcPr>
          <w:p w14:paraId="18226BB6">
            <w:pPr>
              <w:snapToGrid w:val="0"/>
              <w:spacing w:line="360" w:lineRule="auto"/>
              <w:jc w:val="center"/>
              <w:rPr>
                <w:rFonts w:hint="default" w:ascii="Times New Roman" w:hAnsi="Times New Roman" w:cs="Times New Roman"/>
                <w:b w:val="0"/>
                <w:bCs w:val="0"/>
                <w:color w:val="000000" w:themeColor="text1"/>
                <w:sz w:val="24"/>
                <w:szCs w:val="21"/>
                <w:lang w:val="en-US" w:eastAsia="zh-CN"/>
                <w14:textFill>
                  <w14:solidFill>
                    <w14:schemeClr w14:val="tx1"/>
                  </w14:solidFill>
                </w14:textFill>
              </w:rPr>
            </w:pPr>
          </w:p>
        </w:tc>
      </w:tr>
      <w:tr w14:paraId="5BAF2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2" w:type="pct"/>
            <w:shd w:val="clear" w:color="auto" w:fill="auto"/>
            <w:vAlign w:val="center"/>
          </w:tcPr>
          <w:p w14:paraId="19E91413">
            <w:pPr>
              <w:snapToGrid w:val="0"/>
              <w:spacing w:line="360" w:lineRule="auto"/>
              <w:jc w:val="center"/>
              <w:rPr>
                <w:rFonts w:hint="default" w:ascii="Times New Roman" w:hAnsi="Times New Roman" w:eastAsia="宋体" w:cs="Times New Roman"/>
                <w:b w:val="0"/>
                <w:bCs w:val="0"/>
                <w:color w:val="000000" w:themeColor="text1"/>
                <w:kern w:val="2"/>
                <w:sz w:val="24"/>
                <w:szCs w:val="21"/>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1"/>
                <w:lang w:val="en-US" w:eastAsia="zh-CN"/>
                <w14:textFill>
                  <w14:solidFill>
                    <w14:schemeClr w14:val="tx1"/>
                  </w14:solidFill>
                </w14:textFill>
              </w:rPr>
              <w:t>二次侧回液温度</w:t>
            </w:r>
          </w:p>
        </w:tc>
        <w:tc>
          <w:tcPr>
            <w:tcW w:w="1016" w:type="pct"/>
            <w:shd w:val="clear" w:color="auto" w:fill="auto"/>
            <w:vAlign w:val="center"/>
          </w:tcPr>
          <w:p w14:paraId="43829F6F">
            <w:pPr>
              <w:snapToGrid w:val="0"/>
              <w:spacing w:line="360" w:lineRule="auto"/>
              <w:jc w:val="center"/>
              <w:rPr>
                <w:rFonts w:hint="default" w:ascii="Times New Roman" w:hAnsi="Times New Roman" w:eastAsia="宋体" w:cs="Times New Roman"/>
                <w:b/>
                <w:bCs/>
                <w:color w:val="000000" w:themeColor="text1"/>
                <w:kern w:val="2"/>
                <w:sz w:val="24"/>
                <w:szCs w:val="21"/>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1"/>
                <w:lang w:val="en-US" w:eastAsia="zh-CN"/>
                <w14:textFill>
                  <w14:solidFill>
                    <w14:schemeClr w14:val="tx1"/>
                  </w14:solidFill>
                </w14:textFill>
              </w:rPr>
              <w:t>℃</w:t>
            </w:r>
          </w:p>
        </w:tc>
        <w:tc>
          <w:tcPr>
            <w:tcW w:w="1790" w:type="pct"/>
            <w:shd w:val="clear" w:color="auto" w:fill="auto"/>
            <w:vAlign w:val="center"/>
          </w:tcPr>
          <w:p w14:paraId="0E051C60">
            <w:pPr>
              <w:snapToGrid w:val="0"/>
              <w:spacing w:line="360" w:lineRule="auto"/>
              <w:jc w:val="center"/>
              <w:rPr>
                <w:rFonts w:hint="default" w:ascii="Times New Roman" w:hAnsi="Times New Roman" w:cs="Times New Roman"/>
                <w:b w:val="0"/>
                <w:bCs w:val="0"/>
                <w:color w:val="000000" w:themeColor="text1"/>
                <w:sz w:val="24"/>
                <w:szCs w:val="21"/>
                <w:lang w:val="en-US" w:eastAsia="zh-CN"/>
                <w14:textFill>
                  <w14:solidFill>
                    <w14:schemeClr w14:val="tx1"/>
                  </w14:solidFill>
                </w14:textFill>
              </w:rPr>
            </w:pPr>
          </w:p>
        </w:tc>
      </w:tr>
      <w:tr w14:paraId="15A3B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2" w:type="pct"/>
            <w:shd w:val="clear" w:color="auto" w:fill="auto"/>
            <w:vAlign w:val="center"/>
          </w:tcPr>
          <w:p w14:paraId="28F15C73">
            <w:pPr>
              <w:snapToGrid w:val="0"/>
              <w:spacing w:line="360" w:lineRule="auto"/>
              <w:jc w:val="center"/>
              <w:rPr>
                <w:rFonts w:hint="default" w:ascii="Times New Roman" w:hAnsi="Times New Roman" w:eastAsia="宋体" w:cs="Times New Roman"/>
                <w:b w:val="0"/>
                <w:bCs w:val="0"/>
                <w:color w:val="000000" w:themeColor="text1"/>
                <w:kern w:val="2"/>
                <w:sz w:val="24"/>
                <w:szCs w:val="21"/>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1"/>
                <w:lang w:val="en-US" w:eastAsia="zh-CN"/>
                <w14:textFill>
                  <w14:solidFill>
                    <w14:schemeClr w14:val="tx1"/>
                  </w14:solidFill>
                </w14:textFill>
              </w:rPr>
              <w:t>二次侧供液压力</w:t>
            </w:r>
          </w:p>
        </w:tc>
        <w:tc>
          <w:tcPr>
            <w:tcW w:w="1016" w:type="pct"/>
            <w:shd w:val="clear" w:color="auto" w:fill="auto"/>
            <w:vAlign w:val="center"/>
          </w:tcPr>
          <w:p w14:paraId="339B1651">
            <w:pPr>
              <w:snapToGrid w:val="0"/>
              <w:spacing w:line="360" w:lineRule="auto"/>
              <w:jc w:val="center"/>
              <w:rPr>
                <w:rFonts w:hint="default" w:ascii="Times New Roman" w:hAnsi="Times New Roman" w:eastAsia="宋体" w:cs="Times New Roman"/>
                <w:b/>
                <w:bCs/>
                <w:color w:val="000000" w:themeColor="text1"/>
                <w:kern w:val="2"/>
                <w:sz w:val="24"/>
                <w:szCs w:val="21"/>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1"/>
                <w:lang w:val="en-US" w:eastAsia="zh-CN"/>
                <w14:textFill>
                  <w14:solidFill>
                    <w14:schemeClr w14:val="tx1"/>
                  </w14:solidFill>
                </w14:textFill>
              </w:rPr>
              <w:t>kPa</w:t>
            </w:r>
          </w:p>
        </w:tc>
        <w:tc>
          <w:tcPr>
            <w:tcW w:w="1790" w:type="pct"/>
            <w:shd w:val="clear" w:color="auto" w:fill="auto"/>
            <w:vAlign w:val="center"/>
          </w:tcPr>
          <w:p w14:paraId="2660126F">
            <w:pPr>
              <w:snapToGrid w:val="0"/>
              <w:spacing w:line="360" w:lineRule="auto"/>
              <w:jc w:val="center"/>
              <w:rPr>
                <w:rFonts w:hint="default" w:ascii="Times New Roman" w:hAnsi="Times New Roman" w:cs="Times New Roman"/>
                <w:b w:val="0"/>
                <w:bCs w:val="0"/>
                <w:color w:val="000000" w:themeColor="text1"/>
                <w:sz w:val="24"/>
                <w:szCs w:val="21"/>
                <w:lang w:val="en-US" w:eastAsia="zh-CN"/>
                <w14:textFill>
                  <w14:solidFill>
                    <w14:schemeClr w14:val="tx1"/>
                  </w14:solidFill>
                </w14:textFill>
              </w:rPr>
            </w:pPr>
          </w:p>
        </w:tc>
      </w:tr>
      <w:tr w14:paraId="598B3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2" w:type="pct"/>
            <w:shd w:val="clear" w:color="auto" w:fill="auto"/>
            <w:vAlign w:val="center"/>
          </w:tcPr>
          <w:p w14:paraId="6CB14A66">
            <w:pPr>
              <w:snapToGrid w:val="0"/>
              <w:spacing w:line="360" w:lineRule="auto"/>
              <w:jc w:val="center"/>
              <w:rPr>
                <w:rFonts w:hint="default" w:ascii="Times New Roman" w:hAnsi="Times New Roman" w:eastAsia="宋体" w:cs="Times New Roman"/>
                <w:b w:val="0"/>
                <w:bCs w:val="0"/>
                <w:color w:val="000000" w:themeColor="text1"/>
                <w:kern w:val="2"/>
                <w:sz w:val="24"/>
                <w:szCs w:val="21"/>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1"/>
                <w:lang w:val="en-US" w:eastAsia="zh-CN"/>
                <w14:textFill>
                  <w14:solidFill>
                    <w14:schemeClr w14:val="tx1"/>
                  </w14:solidFill>
                </w14:textFill>
              </w:rPr>
              <w:t>二次侧回液压力</w:t>
            </w:r>
          </w:p>
        </w:tc>
        <w:tc>
          <w:tcPr>
            <w:tcW w:w="1016" w:type="pct"/>
            <w:shd w:val="clear" w:color="auto" w:fill="auto"/>
            <w:vAlign w:val="center"/>
          </w:tcPr>
          <w:p w14:paraId="307BE8E6">
            <w:pPr>
              <w:snapToGrid w:val="0"/>
              <w:spacing w:line="360" w:lineRule="auto"/>
              <w:jc w:val="center"/>
              <w:rPr>
                <w:rFonts w:hint="default" w:ascii="Times New Roman" w:hAnsi="Times New Roman" w:eastAsia="宋体" w:cs="Times New Roman"/>
                <w:b/>
                <w:bCs/>
                <w:color w:val="000000" w:themeColor="text1"/>
                <w:kern w:val="2"/>
                <w:sz w:val="24"/>
                <w:szCs w:val="21"/>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1"/>
                <w:lang w:val="en-US" w:eastAsia="zh-CN"/>
                <w14:textFill>
                  <w14:solidFill>
                    <w14:schemeClr w14:val="tx1"/>
                  </w14:solidFill>
                </w14:textFill>
              </w:rPr>
              <w:t>kPa</w:t>
            </w:r>
          </w:p>
        </w:tc>
        <w:tc>
          <w:tcPr>
            <w:tcW w:w="1790" w:type="pct"/>
            <w:shd w:val="clear" w:color="auto" w:fill="auto"/>
            <w:vAlign w:val="center"/>
          </w:tcPr>
          <w:p w14:paraId="29BD26B9">
            <w:pPr>
              <w:snapToGrid w:val="0"/>
              <w:spacing w:line="360" w:lineRule="auto"/>
              <w:jc w:val="center"/>
              <w:rPr>
                <w:rFonts w:hint="default" w:ascii="Times New Roman" w:hAnsi="Times New Roman" w:cs="Times New Roman"/>
                <w:b w:val="0"/>
                <w:bCs w:val="0"/>
                <w:color w:val="000000" w:themeColor="text1"/>
                <w:sz w:val="24"/>
                <w:szCs w:val="21"/>
                <w:lang w:val="en-US" w:eastAsia="zh-CN"/>
                <w14:textFill>
                  <w14:solidFill>
                    <w14:schemeClr w14:val="tx1"/>
                  </w14:solidFill>
                </w14:textFill>
              </w:rPr>
            </w:pPr>
          </w:p>
        </w:tc>
      </w:tr>
      <w:tr w14:paraId="0E03A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2" w:type="pct"/>
            <w:shd w:val="clear" w:color="auto" w:fill="auto"/>
            <w:vAlign w:val="center"/>
          </w:tcPr>
          <w:p w14:paraId="26597AE9">
            <w:pPr>
              <w:snapToGrid w:val="0"/>
              <w:spacing w:line="360" w:lineRule="auto"/>
              <w:jc w:val="center"/>
              <w:rPr>
                <w:rFonts w:hint="default" w:ascii="Times New Roman" w:hAnsi="Times New Roman" w:eastAsia="宋体" w:cs="Times New Roman"/>
                <w:b w:val="0"/>
                <w:bCs w:val="0"/>
                <w:color w:val="000000" w:themeColor="text1"/>
                <w:kern w:val="2"/>
                <w:sz w:val="24"/>
                <w:szCs w:val="21"/>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1"/>
                <w:lang w:val="en-US" w:eastAsia="zh-CN"/>
                <w14:textFill>
                  <w14:solidFill>
                    <w14:schemeClr w14:val="tx1"/>
                  </w14:solidFill>
                </w14:textFill>
              </w:rPr>
              <w:t>二次侧冷却液流量</w:t>
            </w:r>
          </w:p>
        </w:tc>
        <w:tc>
          <w:tcPr>
            <w:tcW w:w="1016" w:type="pct"/>
            <w:shd w:val="clear" w:color="auto" w:fill="auto"/>
            <w:vAlign w:val="center"/>
          </w:tcPr>
          <w:p w14:paraId="0D16EA56">
            <w:pPr>
              <w:snapToGrid w:val="0"/>
              <w:spacing w:line="360" w:lineRule="auto"/>
              <w:jc w:val="center"/>
              <w:rPr>
                <w:rFonts w:hint="default" w:ascii="Times New Roman" w:hAnsi="Times New Roman" w:eastAsia="宋体" w:cs="Times New Roman"/>
                <w:b/>
                <w:bCs/>
                <w:color w:val="000000" w:themeColor="text1"/>
                <w:kern w:val="2"/>
                <w:sz w:val="24"/>
                <w:szCs w:val="21"/>
                <w:lang w:val="en-US" w:eastAsia="zh-CN" w:bidi="ar-SA"/>
                <w14:textFill>
                  <w14:solidFill>
                    <w14:schemeClr w14:val="tx1"/>
                  </w14:solidFill>
                </w14:textFill>
              </w:rPr>
            </w:pPr>
            <w:r>
              <w:rPr>
                <w:rFonts w:hint="default" w:ascii="Times New Roman" w:hAnsi="Times New Roman" w:cs="Times New Roman"/>
                <w:b w:val="0"/>
                <w:bCs w:val="0"/>
                <w:sz w:val="24"/>
                <w:szCs w:val="24"/>
              </w:rPr>
              <w:t>m³/h</w:t>
            </w:r>
          </w:p>
        </w:tc>
        <w:tc>
          <w:tcPr>
            <w:tcW w:w="1790" w:type="pct"/>
            <w:shd w:val="clear" w:color="auto" w:fill="auto"/>
            <w:vAlign w:val="center"/>
          </w:tcPr>
          <w:p w14:paraId="58F371AF">
            <w:pPr>
              <w:snapToGrid w:val="0"/>
              <w:spacing w:line="360" w:lineRule="auto"/>
              <w:jc w:val="center"/>
              <w:rPr>
                <w:rFonts w:hint="default" w:ascii="Times New Roman" w:hAnsi="Times New Roman" w:cs="Times New Roman"/>
                <w:b w:val="0"/>
                <w:bCs w:val="0"/>
                <w:sz w:val="24"/>
                <w:szCs w:val="24"/>
              </w:rPr>
            </w:pPr>
          </w:p>
        </w:tc>
      </w:tr>
      <w:tr w14:paraId="16944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2" w:type="pct"/>
            <w:shd w:val="clear" w:color="auto" w:fill="FFFFFF"/>
            <w:vAlign w:val="center"/>
          </w:tcPr>
          <w:p w14:paraId="1EF02A7E">
            <w:pPr>
              <w:wordWrap w:val="0"/>
              <w:snapToGrid w:val="0"/>
              <w:spacing w:line="360" w:lineRule="auto"/>
              <w:jc w:val="center"/>
              <w:rPr>
                <w:rFonts w:hint="default" w:ascii="Times New Roman" w:hAnsi="Times New Roman" w:eastAsia="宋体" w:cs="Times New Roman"/>
                <w:color w:val="000000" w:themeColor="text1"/>
                <w:kern w:val="2"/>
                <w:sz w:val="24"/>
                <w:szCs w:val="21"/>
                <w:lang w:val="en-US" w:eastAsia="zh-CN" w:bidi="ar-SA"/>
                <w14:textFill>
                  <w14:solidFill>
                    <w14:schemeClr w14:val="tx1"/>
                  </w14:solidFill>
                </w14:textFill>
              </w:rPr>
            </w:pPr>
            <w:r>
              <w:rPr>
                <w:rFonts w:hint="eastAsia" w:cs="Times New Roman"/>
                <w:color w:val="000000" w:themeColor="text1"/>
                <w:sz w:val="24"/>
                <w:szCs w:val="21"/>
                <w:lang w:val="en-US" w:eastAsia="zh-CN"/>
                <w14:textFill>
                  <w14:solidFill>
                    <w14:schemeClr w14:val="tx1"/>
                  </w14:solidFill>
                </w14:textFill>
              </w:rPr>
              <w:t>CDU</w:t>
            </w:r>
            <w:r>
              <w:rPr>
                <w:rFonts w:hint="default" w:ascii="Times New Roman" w:hAnsi="Times New Roman" w:cs="Times New Roman"/>
                <w:color w:val="000000" w:themeColor="text1"/>
                <w:sz w:val="24"/>
                <w:szCs w:val="21"/>
                <w:lang w:val="en-US" w:eastAsia="zh-CN"/>
                <w14:textFill>
                  <w14:solidFill>
                    <w14:schemeClr w14:val="tx1"/>
                  </w14:solidFill>
                </w14:textFill>
              </w:rPr>
              <w:t>换热消耗功率</w:t>
            </w:r>
          </w:p>
        </w:tc>
        <w:tc>
          <w:tcPr>
            <w:tcW w:w="1016" w:type="pct"/>
            <w:shd w:val="clear" w:color="auto" w:fill="FFFFFF"/>
            <w:vAlign w:val="center"/>
          </w:tcPr>
          <w:p w14:paraId="311C3C95">
            <w:pPr>
              <w:wordWrap w:val="0"/>
              <w:snapToGrid w:val="0"/>
              <w:spacing w:line="360" w:lineRule="auto"/>
              <w:jc w:val="center"/>
              <w:rPr>
                <w:rFonts w:hint="default" w:ascii="Times New Roman" w:hAnsi="Times New Roman" w:eastAsia="宋体" w:cs="Times New Roman"/>
                <w:color w:val="000000" w:themeColor="text1"/>
                <w:kern w:val="2"/>
                <w:sz w:val="24"/>
                <w:szCs w:val="21"/>
                <w:lang w:val="en-US" w:eastAsia="zh-CN" w:bidi="ar-SA"/>
                <w14:textFill>
                  <w14:solidFill>
                    <w14:schemeClr w14:val="tx1"/>
                  </w14:solidFill>
                </w14:textFill>
              </w:rPr>
            </w:pPr>
            <w:r>
              <w:rPr>
                <w:rFonts w:hint="default" w:ascii="Times New Roman" w:hAnsi="Times New Roman" w:cs="Times New Roman"/>
                <w:color w:val="000000" w:themeColor="text1"/>
                <w:sz w:val="24"/>
                <w:szCs w:val="21"/>
                <w:lang w:val="en-US" w:eastAsia="zh-CN"/>
                <w14:textFill>
                  <w14:solidFill>
                    <w14:schemeClr w14:val="tx1"/>
                  </w14:solidFill>
                </w14:textFill>
              </w:rPr>
              <w:t>kW</w:t>
            </w:r>
          </w:p>
        </w:tc>
        <w:tc>
          <w:tcPr>
            <w:tcW w:w="1790" w:type="pct"/>
            <w:shd w:val="clear" w:color="auto" w:fill="FFFFFF"/>
            <w:vAlign w:val="center"/>
          </w:tcPr>
          <w:p w14:paraId="04E9DC06">
            <w:pPr>
              <w:wordWrap w:val="0"/>
              <w:snapToGrid w:val="0"/>
              <w:spacing w:line="360" w:lineRule="auto"/>
              <w:jc w:val="center"/>
              <w:rPr>
                <w:rFonts w:hint="default" w:ascii="Times New Roman" w:hAnsi="Times New Roman" w:cs="Times New Roman"/>
                <w:color w:val="000000" w:themeColor="text1"/>
                <w:sz w:val="24"/>
                <w:szCs w:val="21"/>
                <w:lang w:val="en-US" w:eastAsia="zh-CN"/>
                <w14:textFill>
                  <w14:solidFill>
                    <w14:schemeClr w14:val="tx1"/>
                  </w14:solidFill>
                </w14:textFill>
              </w:rPr>
            </w:pPr>
          </w:p>
        </w:tc>
      </w:tr>
      <w:tr w14:paraId="69682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192" w:type="pct"/>
            <w:shd w:val="clear" w:color="auto" w:fill="FFFFFF"/>
            <w:vAlign w:val="center"/>
          </w:tcPr>
          <w:p w14:paraId="4FA7D0CE">
            <w:pPr>
              <w:wordWrap w:val="0"/>
              <w:snapToGrid w:val="0"/>
              <w:spacing w:line="360" w:lineRule="auto"/>
              <w:jc w:val="center"/>
              <w:rPr>
                <w:rFonts w:hint="default" w:ascii="Times New Roman" w:hAnsi="Times New Roman" w:cs="Times New Roman"/>
                <w:color w:val="000000" w:themeColor="text1"/>
                <w:sz w:val="24"/>
                <w:szCs w:val="21"/>
                <w:lang w:val="en-US" w:eastAsia="zh-CN"/>
                <w14:textFill>
                  <w14:solidFill>
                    <w14:schemeClr w14:val="tx1"/>
                  </w14:solidFill>
                </w14:textFill>
              </w:rPr>
            </w:pPr>
            <w:r>
              <w:rPr>
                <w:rFonts w:hint="eastAsia" w:cs="Times New Roman"/>
                <w:color w:val="000000" w:themeColor="text1"/>
                <w:sz w:val="24"/>
                <w:szCs w:val="21"/>
                <w:lang w:val="en-US" w:eastAsia="zh-CN"/>
                <w14:textFill>
                  <w14:solidFill>
                    <w14:schemeClr w14:val="tx1"/>
                  </w14:solidFill>
                </w14:textFill>
              </w:rPr>
              <w:t>CDU</w:t>
            </w:r>
            <w:r>
              <w:rPr>
                <w:rFonts w:hint="default" w:ascii="Times New Roman" w:hAnsi="Times New Roman" w:cs="Times New Roman"/>
                <w:color w:val="000000" w:themeColor="text1"/>
                <w:sz w:val="24"/>
                <w:szCs w:val="21"/>
                <w:lang w:val="en-US" w:eastAsia="zh-CN"/>
                <w14:textFill>
                  <w14:solidFill>
                    <w14:schemeClr w14:val="tx1"/>
                  </w14:solidFill>
                </w14:textFill>
              </w:rPr>
              <w:t>供电电压</w:t>
            </w:r>
          </w:p>
        </w:tc>
        <w:tc>
          <w:tcPr>
            <w:tcW w:w="1016" w:type="pct"/>
            <w:shd w:val="clear" w:color="auto" w:fill="FFFFFF"/>
            <w:vAlign w:val="center"/>
          </w:tcPr>
          <w:p w14:paraId="24CA8C51">
            <w:pPr>
              <w:wordWrap w:val="0"/>
              <w:snapToGrid w:val="0"/>
              <w:spacing w:line="360" w:lineRule="auto"/>
              <w:jc w:val="center"/>
              <w:rPr>
                <w:rFonts w:hint="default" w:ascii="Times New Roman" w:hAnsi="Times New Roman" w:cs="Times New Roman"/>
                <w:color w:val="000000" w:themeColor="text1"/>
                <w:sz w:val="24"/>
                <w:szCs w:val="21"/>
                <w:lang w:val="en-US" w:eastAsia="zh-CN"/>
                <w14:textFill>
                  <w14:solidFill>
                    <w14:schemeClr w14:val="tx1"/>
                  </w14:solidFill>
                </w14:textFill>
              </w:rPr>
            </w:pPr>
            <w:r>
              <w:rPr>
                <w:rFonts w:hint="default" w:ascii="Times New Roman" w:hAnsi="Times New Roman" w:cs="Times New Roman"/>
                <w:color w:val="000000" w:themeColor="text1"/>
                <w:sz w:val="24"/>
                <w:szCs w:val="21"/>
                <w:lang w:val="en-US" w:eastAsia="zh-CN"/>
                <w14:textFill>
                  <w14:solidFill>
                    <w14:schemeClr w14:val="tx1"/>
                  </w14:solidFill>
                </w14:textFill>
              </w:rPr>
              <w:t>V</w:t>
            </w:r>
          </w:p>
        </w:tc>
        <w:tc>
          <w:tcPr>
            <w:tcW w:w="1790" w:type="pct"/>
            <w:shd w:val="clear" w:color="auto" w:fill="FFFFFF"/>
            <w:vAlign w:val="center"/>
          </w:tcPr>
          <w:p w14:paraId="103BD139">
            <w:pPr>
              <w:wordWrap w:val="0"/>
              <w:snapToGrid w:val="0"/>
              <w:spacing w:line="360" w:lineRule="auto"/>
              <w:jc w:val="center"/>
              <w:rPr>
                <w:rFonts w:hint="default" w:ascii="Times New Roman" w:hAnsi="Times New Roman" w:cs="Times New Roman"/>
                <w:color w:val="000000" w:themeColor="text1"/>
                <w:sz w:val="24"/>
                <w:szCs w:val="21"/>
                <w:lang w:val="en-US" w:eastAsia="zh-CN"/>
                <w14:textFill>
                  <w14:solidFill>
                    <w14:schemeClr w14:val="tx1"/>
                  </w14:solidFill>
                </w14:textFill>
              </w:rPr>
            </w:pPr>
          </w:p>
        </w:tc>
      </w:tr>
    </w:tbl>
    <w:p w14:paraId="6AA4C055">
      <w:pPr>
        <w:wordWrap w:val="0"/>
        <w:snapToGrid w:val="0"/>
        <w:spacing w:line="360" w:lineRule="auto"/>
        <w:ind w:firstLine="480" w:firstLineChars="200"/>
        <w:rPr>
          <w:rFonts w:hint="default" w:ascii="Times New Roman" w:hAnsi="Times New Roman" w:eastAsia="宋体" w:cs="Times New Roman"/>
          <w:color w:val="000000" w:themeColor="text1"/>
          <w:sz w:val="24"/>
          <w:szCs w:val="21"/>
          <w:lang w:eastAsia="zh-CN"/>
          <w14:textFill>
            <w14:solidFill>
              <w14:schemeClr w14:val="tx1"/>
            </w14:solidFill>
          </w14:textFill>
        </w:rPr>
      </w:pPr>
      <w:r>
        <w:rPr>
          <w:rFonts w:hint="eastAsia" w:cs="Times New Roman"/>
          <w:color w:val="000000" w:themeColor="text1"/>
          <w:sz w:val="24"/>
          <w:szCs w:val="21"/>
          <w:lang w:val="en-US" w:eastAsia="zh-CN"/>
          <w14:textFill>
            <w14:solidFill>
              <w14:schemeClr w14:val="tx1"/>
            </w14:solidFill>
          </w14:textFill>
        </w:rPr>
        <w:t>7、</w:t>
      </w:r>
      <w:r>
        <w:rPr>
          <w:rFonts w:hint="default" w:ascii="Times New Roman" w:hAnsi="Times New Roman" w:cs="Times New Roman"/>
          <w:color w:val="000000" w:themeColor="text1"/>
          <w:sz w:val="24"/>
          <w:szCs w:val="21"/>
          <w14:textFill>
            <w14:solidFill>
              <w14:schemeClr w14:val="tx1"/>
            </w14:solidFill>
          </w14:textFill>
        </w:rPr>
        <w:t>表A.7为</w:t>
      </w:r>
      <w:bookmarkStart w:id="90" w:name="OLE_LINK2"/>
      <w:r>
        <w:rPr>
          <w:rFonts w:hint="default" w:ascii="Times New Roman" w:hAnsi="Times New Roman" w:cs="Times New Roman"/>
          <w:color w:val="000000" w:themeColor="text1"/>
          <w:sz w:val="24"/>
          <w:szCs w:val="21"/>
          <w14:textFill>
            <w14:solidFill>
              <w14:schemeClr w14:val="tx1"/>
            </w14:solidFill>
          </w14:textFill>
        </w:rPr>
        <w:t>XX%负载率工况</w:t>
      </w:r>
      <w:r>
        <w:rPr>
          <w:rFonts w:hint="default" w:ascii="Times New Roman" w:hAnsi="Times New Roman" w:cs="Times New Roman"/>
          <w:color w:val="000000" w:themeColor="text1"/>
          <w:sz w:val="24"/>
          <w:szCs w:val="21"/>
          <w:lang w:val="en-US" w:eastAsia="zh-CN"/>
          <w14:textFill>
            <w14:solidFill>
              <w14:schemeClr w14:val="tx1"/>
            </w14:solidFill>
          </w14:textFill>
        </w:rPr>
        <w:t>被测</w:t>
      </w:r>
      <w:r>
        <w:rPr>
          <w:rFonts w:hint="eastAsia" w:cs="Times New Roman"/>
          <w:color w:val="000000" w:themeColor="text1"/>
          <w:sz w:val="24"/>
          <w:szCs w:val="21"/>
          <w:lang w:val="en-US" w:eastAsia="zh-CN"/>
          <w14:textFill>
            <w14:solidFill>
              <w14:schemeClr w14:val="tx1"/>
            </w14:solidFill>
          </w14:textFill>
        </w:rPr>
        <w:t>CDU</w:t>
      </w:r>
      <w:r>
        <w:rPr>
          <w:rFonts w:hint="default" w:ascii="Times New Roman" w:hAnsi="Times New Roman" w:cs="Times New Roman"/>
          <w:color w:val="000000" w:themeColor="text1"/>
          <w:sz w:val="24"/>
          <w:szCs w:val="21"/>
          <w:lang w:val="en-US" w:eastAsia="zh-CN"/>
          <w14:textFill>
            <w14:solidFill>
              <w14:schemeClr w14:val="tx1"/>
            </w14:solidFill>
          </w14:textFill>
        </w:rPr>
        <w:t>换热消耗功率、换热量与</w:t>
      </w:r>
      <w:r>
        <w:rPr>
          <w:rFonts w:hint="eastAsia" w:cs="Times New Roman"/>
          <w:color w:val="000000" w:themeColor="text1"/>
          <w:sz w:val="24"/>
          <w:szCs w:val="21"/>
          <w:lang w:val="en-US" w:eastAsia="zh-CN"/>
          <w14:textFill>
            <w14:solidFill>
              <w14:schemeClr w14:val="tx1"/>
            </w14:solidFill>
          </w14:textFill>
        </w:rPr>
        <w:t>能效指数</w:t>
      </w:r>
      <w:r>
        <w:rPr>
          <w:rFonts w:hint="default" w:ascii="Times New Roman" w:hAnsi="Times New Roman" w:cs="Times New Roman"/>
          <w:color w:val="000000" w:themeColor="text1"/>
          <w:sz w:val="24"/>
          <w:szCs w:val="21"/>
          <w14:textFill>
            <w14:solidFill>
              <w14:schemeClr w14:val="tx1"/>
            </w14:solidFill>
          </w14:textFill>
        </w:rPr>
        <w:t>测试记录表</w:t>
      </w:r>
      <w:bookmarkEnd w:id="90"/>
      <w:r>
        <w:rPr>
          <w:rFonts w:hint="default" w:ascii="Times New Roman" w:hAnsi="Times New Roman" w:cs="Times New Roman"/>
          <w:color w:val="000000" w:themeColor="text1"/>
          <w:sz w:val="24"/>
          <w:szCs w:val="21"/>
          <w:lang w:eastAsia="zh-CN"/>
          <w14:textFill>
            <w14:solidFill>
              <w14:schemeClr w14:val="tx1"/>
            </w14:solidFill>
          </w14:textFill>
        </w:rPr>
        <w:t>。</w:t>
      </w:r>
    </w:p>
    <w:p w14:paraId="4D736F08">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r>
        <w:rPr>
          <w:rFonts w:hint="default" w:ascii="Times New Roman" w:hAnsi="Times New Roman" w:cs="Times New Roman"/>
          <w:b/>
          <w:bCs/>
          <w:color w:val="000000" w:themeColor="text1"/>
          <w:sz w:val="24"/>
          <w:szCs w:val="21"/>
          <w14:textFill>
            <w14:solidFill>
              <w14:schemeClr w14:val="tx1"/>
            </w14:solidFill>
          </w14:textFill>
        </w:rPr>
        <w:t>表A.7  XX%负载率工况被测</w:t>
      </w:r>
      <w:r>
        <w:rPr>
          <w:rFonts w:hint="eastAsia" w:cs="Times New Roman"/>
          <w:b/>
          <w:bCs/>
          <w:color w:val="000000" w:themeColor="text1"/>
          <w:sz w:val="24"/>
          <w:szCs w:val="21"/>
          <w:lang w:eastAsia="zh-CN"/>
          <w14:textFill>
            <w14:solidFill>
              <w14:schemeClr w14:val="tx1"/>
            </w14:solidFill>
          </w14:textFill>
        </w:rPr>
        <w:t>CDU</w:t>
      </w:r>
      <w:r>
        <w:rPr>
          <w:rFonts w:hint="default" w:ascii="Times New Roman" w:hAnsi="Times New Roman" w:cs="Times New Roman"/>
          <w:b/>
          <w:bCs/>
          <w:color w:val="000000" w:themeColor="text1"/>
          <w:sz w:val="24"/>
          <w:szCs w:val="21"/>
          <w14:textFill>
            <w14:solidFill>
              <w14:schemeClr w14:val="tx1"/>
            </w14:solidFill>
          </w14:textFill>
        </w:rPr>
        <w:t>换热消耗功率</w:t>
      </w:r>
      <w:r>
        <w:rPr>
          <w:rFonts w:hint="default" w:ascii="Times New Roman" w:hAnsi="Times New Roman" w:cs="Times New Roman"/>
          <w:b/>
          <w:bCs/>
          <w:color w:val="000000" w:themeColor="text1"/>
          <w:sz w:val="24"/>
          <w:szCs w:val="21"/>
          <w:lang w:eastAsia="zh-CN"/>
          <w14:textFill>
            <w14:solidFill>
              <w14:schemeClr w14:val="tx1"/>
            </w14:solidFill>
          </w14:textFill>
        </w:rPr>
        <w:t>、</w:t>
      </w:r>
      <w:r>
        <w:rPr>
          <w:rFonts w:hint="default" w:ascii="Times New Roman" w:hAnsi="Times New Roman" w:cs="Times New Roman"/>
          <w:b/>
          <w:bCs/>
          <w:color w:val="000000" w:themeColor="text1"/>
          <w:sz w:val="24"/>
          <w:szCs w:val="21"/>
          <w:lang w:val="en-US" w:eastAsia="zh-CN"/>
          <w14:textFill>
            <w14:solidFill>
              <w14:schemeClr w14:val="tx1"/>
            </w14:solidFill>
          </w14:textFill>
        </w:rPr>
        <w:t>换热量</w:t>
      </w:r>
      <w:r>
        <w:rPr>
          <w:rFonts w:hint="default" w:ascii="Times New Roman" w:hAnsi="Times New Roman" w:cs="Times New Roman"/>
          <w:b/>
          <w:bCs/>
          <w:color w:val="000000" w:themeColor="text1"/>
          <w:sz w:val="24"/>
          <w:szCs w:val="21"/>
          <w14:textFill>
            <w14:solidFill>
              <w14:schemeClr w14:val="tx1"/>
            </w14:solidFill>
          </w14:textFill>
        </w:rPr>
        <w:t>与</w:t>
      </w:r>
      <w:r>
        <w:rPr>
          <w:rFonts w:hint="eastAsia" w:cs="Times New Roman"/>
          <w:b/>
          <w:bCs/>
          <w:color w:val="000000" w:themeColor="text1"/>
          <w:sz w:val="24"/>
          <w:szCs w:val="21"/>
          <w:lang w:eastAsia="zh-CN"/>
          <w14:textFill>
            <w14:solidFill>
              <w14:schemeClr w14:val="tx1"/>
            </w14:solidFill>
          </w14:textFill>
        </w:rPr>
        <w:t>能效指数</w:t>
      </w:r>
      <w:r>
        <w:rPr>
          <w:rFonts w:hint="default" w:ascii="Times New Roman" w:hAnsi="Times New Roman" w:cs="Times New Roman"/>
          <w:b/>
          <w:bCs/>
          <w:color w:val="000000" w:themeColor="text1"/>
          <w:sz w:val="24"/>
          <w:szCs w:val="21"/>
          <w14:textFill>
            <w14:solidFill>
              <w14:schemeClr w14:val="tx1"/>
            </w14:solidFill>
          </w14:textFill>
        </w:rPr>
        <w:t>测试记录表</w:t>
      </w:r>
    </w:p>
    <w:tbl>
      <w:tblPr>
        <w:tblStyle w:val="22"/>
        <w:tblW w:w="495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15" w:type="dxa"/>
          <w:left w:w="15" w:type="dxa"/>
          <w:bottom w:w="15" w:type="dxa"/>
          <w:right w:w="15" w:type="dxa"/>
        </w:tblCellMar>
      </w:tblPr>
      <w:tblGrid>
        <w:gridCol w:w="4030"/>
        <w:gridCol w:w="1156"/>
        <w:gridCol w:w="1599"/>
        <w:gridCol w:w="1765"/>
      </w:tblGrid>
      <w:tr w14:paraId="3031C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Header/>
        </w:trPr>
        <w:tc>
          <w:tcPr>
            <w:tcW w:w="2356" w:type="pct"/>
            <w:shd w:val="clear" w:color="auto" w:fill="FFFFFF"/>
            <w:vAlign w:val="center"/>
          </w:tcPr>
          <w:p w14:paraId="60776883">
            <w:pPr>
              <w:wordWrap w:val="0"/>
              <w:snapToGrid w:val="0"/>
              <w:spacing w:line="360" w:lineRule="auto"/>
              <w:jc w:val="center"/>
              <w:rPr>
                <w:rFonts w:hint="default" w:ascii="Times New Roman" w:hAnsi="Times New Roman" w:cs="Times New Roman"/>
                <w:color w:val="000000" w:themeColor="text1"/>
                <w:sz w:val="24"/>
                <w:szCs w:val="21"/>
                <w14:textFill>
                  <w14:solidFill>
                    <w14:schemeClr w14:val="tx1"/>
                  </w14:solidFill>
                </w14:textFill>
              </w:rPr>
            </w:pPr>
            <w:r>
              <w:rPr>
                <w:rFonts w:hint="default" w:ascii="Times New Roman" w:hAnsi="Times New Roman" w:cs="Times New Roman"/>
                <w:color w:val="000000" w:themeColor="text1"/>
                <w:sz w:val="24"/>
                <w:szCs w:val="21"/>
                <w14:textFill>
                  <w14:solidFill>
                    <w14:schemeClr w14:val="tx1"/>
                  </w14:solidFill>
                </w14:textFill>
              </w:rPr>
              <w:t>测试项目</w:t>
            </w:r>
          </w:p>
        </w:tc>
        <w:tc>
          <w:tcPr>
            <w:tcW w:w="676" w:type="pct"/>
            <w:shd w:val="clear" w:color="auto" w:fill="FFFFFF"/>
            <w:vAlign w:val="center"/>
          </w:tcPr>
          <w:p w14:paraId="5FF144ED">
            <w:pPr>
              <w:wordWrap w:val="0"/>
              <w:snapToGrid w:val="0"/>
              <w:spacing w:line="360" w:lineRule="auto"/>
              <w:jc w:val="center"/>
              <w:rPr>
                <w:rFonts w:hint="default" w:ascii="Times New Roman" w:hAnsi="Times New Roman" w:cs="Times New Roman"/>
                <w:color w:val="000000" w:themeColor="text1"/>
                <w:sz w:val="24"/>
                <w:szCs w:val="21"/>
                <w14:textFill>
                  <w14:solidFill>
                    <w14:schemeClr w14:val="tx1"/>
                  </w14:solidFill>
                </w14:textFill>
              </w:rPr>
            </w:pPr>
            <w:r>
              <w:rPr>
                <w:rFonts w:hint="default" w:ascii="Times New Roman" w:hAnsi="Times New Roman" w:cs="Times New Roman"/>
                <w:color w:val="000000" w:themeColor="text1"/>
                <w:sz w:val="24"/>
                <w:szCs w:val="21"/>
                <w14:textFill>
                  <w14:solidFill>
                    <w14:schemeClr w14:val="tx1"/>
                  </w14:solidFill>
                </w14:textFill>
              </w:rPr>
              <w:t>单位</w:t>
            </w:r>
          </w:p>
        </w:tc>
        <w:tc>
          <w:tcPr>
            <w:tcW w:w="935" w:type="pct"/>
            <w:shd w:val="clear" w:color="auto" w:fill="FFFFFF"/>
            <w:vAlign w:val="center"/>
          </w:tcPr>
          <w:p w14:paraId="45EE220C">
            <w:pPr>
              <w:wordWrap w:val="0"/>
              <w:snapToGrid w:val="0"/>
              <w:spacing w:line="360" w:lineRule="auto"/>
              <w:jc w:val="center"/>
              <w:rPr>
                <w:rFonts w:hint="default" w:ascii="Times New Roman" w:hAnsi="Times New Roman" w:cs="Times New Roman"/>
                <w:color w:val="000000" w:themeColor="text1"/>
                <w:sz w:val="24"/>
                <w:szCs w:val="21"/>
                <w14:textFill>
                  <w14:solidFill>
                    <w14:schemeClr w14:val="tx1"/>
                  </w14:solidFill>
                </w14:textFill>
              </w:rPr>
            </w:pPr>
            <w:r>
              <w:rPr>
                <w:rFonts w:hint="default" w:ascii="Times New Roman" w:hAnsi="Times New Roman" w:cs="Times New Roman"/>
                <w:color w:val="000000" w:themeColor="text1"/>
                <w:sz w:val="24"/>
                <w:szCs w:val="21"/>
                <w14:textFill>
                  <w14:solidFill>
                    <w14:schemeClr w14:val="tx1"/>
                  </w14:solidFill>
                </w14:textFill>
              </w:rPr>
              <w:t>测试结果</w:t>
            </w:r>
          </w:p>
        </w:tc>
        <w:tc>
          <w:tcPr>
            <w:tcW w:w="1031" w:type="pct"/>
            <w:shd w:val="clear" w:color="auto" w:fill="FFFFFF"/>
            <w:vAlign w:val="center"/>
          </w:tcPr>
          <w:p w14:paraId="5B9CFA0E">
            <w:pPr>
              <w:wordWrap w:val="0"/>
              <w:snapToGrid w:val="0"/>
              <w:spacing w:line="360" w:lineRule="auto"/>
              <w:jc w:val="center"/>
              <w:rPr>
                <w:rFonts w:hint="default" w:ascii="Times New Roman" w:hAnsi="Times New Roman" w:eastAsia="宋体" w:cs="Times New Roman"/>
                <w:color w:val="000000" w:themeColor="text1"/>
                <w:sz w:val="24"/>
                <w:szCs w:val="21"/>
                <w:lang w:val="en-US" w:eastAsia="zh-CN"/>
                <w14:textFill>
                  <w14:solidFill>
                    <w14:schemeClr w14:val="tx1"/>
                  </w14:solidFill>
                </w14:textFill>
              </w:rPr>
            </w:pPr>
            <w:r>
              <w:rPr>
                <w:rFonts w:hint="default" w:ascii="Times New Roman" w:hAnsi="Times New Roman" w:cs="Times New Roman"/>
                <w:color w:val="000000" w:themeColor="text1"/>
                <w:sz w:val="24"/>
                <w:szCs w:val="21"/>
                <w:lang w:val="en-US" w:eastAsia="zh-CN"/>
                <w14:textFill>
                  <w14:solidFill>
                    <w14:schemeClr w14:val="tx1"/>
                  </w14:solidFill>
                </w14:textFill>
              </w:rPr>
              <w:t>备注</w:t>
            </w:r>
          </w:p>
        </w:tc>
      </w:tr>
      <w:tr w14:paraId="255EB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blHeader/>
        </w:trPr>
        <w:tc>
          <w:tcPr>
            <w:tcW w:w="2356" w:type="pct"/>
            <w:shd w:val="clear" w:color="auto" w:fill="FFFFFF"/>
            <w:vAlign w:val="center"/>
          </w:tcPr>
          <w:p w14:paraId="15CB0DA9">
            <w:pPr>
              <w:wordWrap w:val="0"/>
              <w:snapToGrid w:val="0"/>
              <w:spacing w:line="360" w:lineRule="auto"/>
              <w:jc w:val="center"/>
              <w:rPr>
                <w:rFonts w:hint="default" w:ascii="Times New Roman" w:hAnsi="Times New Roman" w:eastAsia="宋体" w:cs="Times New Roman"/>
                <w:color w:val="000000" w:themeColor="text1"/>
                <w:sz w:val="24"/>
                <w:szCs w:val="21"/>
                <w:lang w:val="en-US" w:eastAsia="zh-CN"/>
                <w14:textFill>
                  <w14:solidFill>
                    <w14:schemeClr w14:val="tx1"/>
                  </w14:solidFill>
                </w14:textFill>
              </w:rPr>
            </w:pPr>
            <w:r>
              <w:rPr>
                <w:rFonts w:hint="default" w:ascii="Times New Roman" w:hAnsi="Times New Roman" w:cs="Times New Roman"/>
                <w:color w:val="000000" w:themeColor="text1"/>
                <w:sz w:val="24"/>
                <w:szCs w:val="21"/>
                <w:lang w:val="en-US" w:eastAsia="zh-CN"/>
                <w14:textFill>
                  <w14:solidFill>
                    <w14:schemeClr w14:val="tx1"/>
                  </w14:solidFill>
                </w14:textFill>
              </w:rPr>
              <w:t>被测</w:t>
            </w:r>
            <w:r>
              <w:rPr>
                <w:rFonts w:hint="eastAsia" w:cs="Times New Roman"/>
                <w:color w:val="000000" w:themeColor="text1"/>
                <w:sz w:val="24"/>
                <w:szCs w:val="21"/>
                <w:lang w:val="en-US" w:eastAsia="zh-CN"/>
                <w14:textFill>
                  <w14:solidFill>
                    <w14:schemeClr w14:val="tx1"/>
                  </w14:solidFill>
                </w14:textFill>
              </w:rPr>
              <w:t>CDU</w:t>
            </w:r>
            <w:r>
              <w:rPr>
                <w:rFonts w:hint="default" w:ascii="Times New Roman" w:hAnsi="Times New Roman" w:cs="Times New Roman"/>
                <w:color w:val="000000" w:themeColor="text1"/>
                <w:sz w:val="24"/>
                <w:szCs w:val="21"/>
                <w:lang w:val="en-US" w:eastAsia="zh-CN"/>
                <w14:textFill>
                  <w14:solidFill>
                    <w14:schemeClr w14:val="tx1"/>
                  </w14:solidFill>
                </w14:textFill>
              </w:rPr>
              <w:t>换热量</w:t>
            </w:r>
          </w:p>
        </w:tc>
        <w:tc>
          <w:tcPr>
            <w:tcW w:w="676" w:type="pct"/>
            <w:shd w:val="clear" w:color="auto" w:fill="FFFFFF"/>
            <w:vAlign w:val="center"/>
          </w:tcPr>
          <w:p w14:paraId="79A8DAE2">
            <w:pPr>
              <w:wordWrap w:val="0"/>
              <w:snapToGrid w:val="0"/>
              <w:spacing w:line="360" w:lineRule="auto"/>
              <w:jc w:val="center"/>
              <w:rPr>
                <w:rFonts w:hint="default" w:ascii="Times New Roman" w:hAnsi="Times New Roman" w:cs="Times New Roman"/>
                <w:color w:val="000000" w:themeColor="text1"/>
                <w:sz w:val="24"/>
                <w:szCs w:val="21"/>
                <w14:textFill>
                  <w14:solidFill>
                    <w14:schemeClr w14:val="tx1"/>
                  </w14:solidFill>
                </w14:textFill>
              </w:rPr>
            </w:pPr>
            <w:r>
              <w:rPr>
                <w:rFonts w:hint="default" w:ascii="Times New Roman" w:hAnsi="Times New Roman" w:cs="Times New Roman"/>
                <w:color w:val="000000" w:themeColor="text1"/>
                <w:sz w:val="24"/>
                <w:szCs w:val="21"/>
                <w:lang w:val="en-US" w:eastAsia="zh-CN"/>
                <w14:textFill>
                  <w14:solidFill>
                    <w14:schemeClr w14:val="tx1"/>
                  </w14:solidFill>
                </w14:textFill>
              </w:rPr>
              <w:t>kW</w:t>
            </w:r>
          </w:p>
        </w:tc>
        <w:tc>
          <w:tcPr>
            <w:tcW w:w="935" w:type="pct"/>
            <w:shd w:val="clear" w:color="auto" w:fill="FFFFFF"/>
            <w:vAlign w:val="center"/>
          </w:tcPr>
          <w:p w14:paraId="5EB84A9A">
            <w:pPr>
              <w:wordWrap w:val="0"/>
              <w:snapToGrid w:val="0"/>
              <w:spacing w:line="360" w:lineRule="auto"/>
              <w:jc w:val="center"/>
              <w:rPr>
                <w:rFonts w:hint="default" w:ascii="Times New Roman" w:hAnsi="Times New Roman" w:cs="Times New Roman"/>
                <w:color w:val="000000" w:themeColor="text1"/>
                <w:sz w:val="24"/>
                <w:szCs w:val="21"/>
                <w14:textFill>
                  <w14:solidFill>
                    <w14:schemeClr w14:val="tx1"/>
                  </w14:solidFill>
                </w14:textFill>
              </w:rPr>
            </w:pPr>
          </w:p>
        </w:tc>
        <w:tc>
          <w:tcPr>
            <w:tcW w:w="1031" w:type="pct"/>
            <w:shd w:val="clear" w:color="auto" w:fill="FFFFFF"/>
            <w:vAlign w:val="center"/>
          </w:tcPr>
          <w:p w14:paraId="11B0426B">
            <w:pPr>
              <w:wordWrap w:val="0"/>
              <w:snapToGrid w:val="0"/>
              <w:spacing w:line="360" w:lineRule="auto"/>
              <w:jc w:val="center"/>
              <w:rPr>
                <w:rFonts w:hint="default" w:ascii="Times New Roman" w:hAnsi="Times New Roman" w:cs="Times New Roman"/>
                <w:color w:val="000000" w:themeColor="text1"/>
                <w:sz w:val="24"/>
                <w:szCs w:val="21"/>
                <w:lang w:val="en-US" w:eastAsia="zh-CN"/>
                <w14:textFill>
                  <w14:solidFill>
                    <w14:schemeClr w14:val="tx1"/>
                  </w14:solidFill>
                </w14:textFill>
              </w:rPr>
            </w:pPr>
          </w:p>
        </w:tc>
      </w:tr>
      <w:tr w14:paraId="5CB7C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2356" w:type="pct"/>
            <w:shd w:val="clear" w:color="auto" w:fill="FFFFFF"/>
            <w:vAlign w:val="center"/>
          </w:tcPr>
          <w:p w14:paraId="7FBE70E1">
            <w:pPr>
              <w:wordWrap w:val="0"/>
              <w:snapToGrid w:val="0"/>
              <w:spacing w:line="360" w:lineRule="auto"/>
              <w:jc w:val="center"/>
              <w:rPr>
                <w:rFonts w:hint="default" w:ascii="Times New Roman" w:hAnsi="Times New Roman" w:eastAsia="宋体" w:cs="Times New Roman"/>
                <w:color w:val="000000" w:themeColor="text1"/>
                <w:sz w:val="24"/>
                <w:szCs w:val="21"/>
                <w:lang w:val="en-US" w:eastAsia="zh-CN"/>
                <w14:textFill>
                  <w14:solidFill>
                    <w14:schemeClr w14:val="tx1"/>
                  </w14:solidFill>
                </w14:textFill>
              </w:rPr>
            </w:pPr>
            <w:r>
              <w:rPr>
                <w:rFonts w:hint="default" w:ascii="Times New Roman" w:hAnsi="Times New Roman" w:cs="Times New Roman"/>
                <w:color w:val="000000" w:themeColor="text1"/>
                <w:sz w:val="24"/>
                <w:szCs w:val="21"/>
                <w:lang w:val="en-US" w:eastAsia="zh-CN"/>
                <w14:textFill>
                  <w14:solidFill>
                    <w14:schemeClr w14:val="tx1"/>
                  </w14:solidFill>
                </w14:textFill>
              </w:rPr>
              <w:t>被测</w:t>
            </w:r>
            <w:r>
              <w:rPr>
                <w:rFonts w:hint="eastAsia" w:cs="Times New Roman"/>
                <w:color w:val="000000" w:themeColor="text1"/>
                <w:sz w:val="24"/>
                <w:szCs w:val="21"/>
                <w:lang w:val="en-US" w:eastAsia="zh-CN"/>
                <w14:textFill>
                  <w14:solidFill>
                    <w14:schemeClr w14:val="tx1"/>
                  </w14:solidFill>
                </w14:textFill>
              </w:rPr>
              <w:t>CDU</w:t>
            </w:r>
            <w:r>
              <w:rPr>
                <w:rFonts w:hint="default" w:ascii="Times New Roman" w:hAnsi="Times New Roman" w:cs="Times New Roman"/>
                <w:color w:val="000000" w:themeColor="text1"/>
                <w:sz w:val="24"/>
                <w:szCs w:val="21"/>
                <w:lang w:val="en-US" w:eastAsia="zh-CN"/>
                <w14:textFill>
                  <w14:solidFill>
                    <w14:schemeClr w14:val="tx1"/>
                  </w14:solidFill>
                </w14:textFill>
              </w:rPr>
              <w:t>换热消耗功率</w:t>
            </w:r>
          </w:p>
        </w:tc>
        <w:tc>
          <w:tcPr>
            <w:tcW w:w="676" w:type="pct"/>
            <w:shd w:val="clear" w:color="auto" w:fill="FFFFFF"/>
            <w:vAlign w:val="center"/>
          </w:tcPr>
          <w:p w14:paraId="47FD63F8">
            <w:pPr>
              <w:wordWrap w:val="0"/>
              <w:snapToGrid w:val="0"/>
              <w:spacing w:line="360" w:lineRule="auto"/>
              <w:jc w:val="center"/>
              <w:rPr>
                <w:rFonts w:hint="default" w:ascii="Times New Roman" w:hAnsi="Times New Roman" w:eastAsia="宋体" w:cs="Times New Roman"/>
                <w:color w:val="000000" w:themeColor="text1"/>
                <w:sz w:val="24"/>
                <w:szCs w:val="21"/>
                <w:lang w:val="en-US" w:eastAsia="zh-CN"/>
                <w14:textFill>
                  <w14:solidFill>
                    <w14:schemeClr w14:val="tx1"/>
                  </w14:solidFill>
                </w14:textFill>
              </w:rPr>
            </w:pPr>
            <w:r>
              <w:rPr>
                <w:rFonts w:hint="default" w:ascii="Times New Roman" w:hAnsi="Times New Roman" w:cs="Times New Roman"/>
                <w:color w:val="000000" w:themeColor="text1"/>
                <w:sz w:val="24"/>
                <w:szCs w:val="21"/>
                <w:lang w:val="en-US" w:eastAsia="zh-CN"/>
                <w14:textFill>
                  <w14:solidFill>
                    <w14:schemeClr w14:val="tx1"/>
                  </w14:solidFill>
                </w14:textFill>
              </w:rPr>
              <w:t>kW</w:t>
            </w:r>
          </w:p>
        </w:tc>
        <w:tc>
          <w:tcPr>
            <w:tcW w:w="935" w:type="pct"/>
            <w:shd w:val="clear" w:color="auto" w:fill="FFFFFF"/>
            <w:vAlign w:val="center"/>
          </w:tcPr>
          <w:p w14:paraId="5EF1013A">
            <w:pPr>
              <w:wordWrap w:val="0"/>
              <w:snapToGrid w:val="0"/>
              <w:spacing w:line="360" w:lineRule="auto"/>
              <w:jc w:val="center"/>
              <w:rPr>
                <w:rFonts w:hint="default" w:ascii="Times New Roman" w:hAnsi="Times New Roman" w:cs="Times New Roman"/>
                <w:color w:val="000000" w:themeColor="text1"/>
                <w:sz w:val="24"/>
                <w:szCs w:val="21"/>
                <w14:textFill>
                  <w14:solidFill>
                    <w14:schemeClr w14:val="tx1"/>
                  </w14:solidFill>
                </w14:textFill>
              </w:rPr>
            </w:pPr>
          </w:p>
        </w:tc>
        <w:tc>
          <w:tcPr>
            <w:tcW w:w="1031" w:type="pct"/>
            <w:shd w:val="clear" w:color="auto" w:fill="FFFFFF"/>
            <w:vAlign w:val="center"/>
          </w:tcPr>
          <w:p w14:paraId="5EC8E9A2">
            <w:pPr>
              <w:wordWrap w:val="0"/>
              <w:snapToGrid w:val="0"/>
              <w:spacing w:line="360" w:lineRule="auto"/>
              <w:jc w:val="center"/>
              <w:rPr>
                <w:rFonts w:hint="default" w:ascii="Times New Roman" w:hAnsi="Times New Roman" w:cs="Times New Roman"/>
                <w:color w:val="000000" w:themeColor="text1"/>
                <w:sz w:val="24"/>
                <w:szCs w:val="21"/>
                <w14:textFill>
                  <w14:solidFill>
                    <w14:schemeClr w14:val="tx1"/>
                  </w14:solidFill>
                </w14:textFill>
              </w:rPr>
            </w:pPr>
          </w:p>
        </w:tc>
      </w:tr>
      <w:tr w14:paraId="60C95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2356" w:type="pct"/>
            <w:shd w:val="clear" w:color="auto" w:fill="FFFFFF"/>
            <w:vAlign w:val="center"/>
          </w:tcPr>
          <w:p w14:paraId="10F42B4E">
            <w:pPr>
              <w:wordWrap w:val="0"/>
              <w:snapToGrid w:val="0"/>
              <w:spacing w:line="360" w:lineRule="auto"/>
              <w:jc w:val="center"/>
              <w:rPr>
                <w:rFonts w:hint="eastAsia" w:ascii="Times New Roman" w:hAnsi="Times New Roman" w:eastAsia="宋体" w:cs="Times New Roman"/>
                <w:color w:val="000000" w:themeColor="text1"/>
                <w:sz w:val="24"/>
                <w:szCs w:val="21"/>
                <w:lang w:val="en-US" w:eastAsia="zh-CN"/>
                <w14:textFill>
                  <w14:solidFill>
                    <w14:schemeClr w14:val="tx1"/>
                  </w14:solidFill>
                </w14:textFill>
              </w:rPr>
            </w:pPr>
            <w:r>
              <w:rPr>
                <w:rFonts w:hint="default" w:ascii="Times New Roman" w:hAnsi="Times New Roman" w:cs="Times New Roman"/>
                <w:color w:val="000000" w:themeColor="text1"/>
                <w:sz w:val="24"/>
                <w:szCs w:val="21"/>
                <w:lang w:val="en-US" w:eastAsia="zh-CN"/>
                <w14:textFill>
                  <w14:solidFill>
                    <w14:schemeClr w14:val="tx1"/>
                  </w14:solidFill>
                </w14:textFill>
              </w:rPr>
              <w:t>被测</w:t>
            </w:r>
            <w:r>
              <w:rPr>
                <w:rFonts w:hint="eastAsia" w:cs="Times New Roman"/>
                <w:color w:val="000000" w:themeColor="text1"/>
                <w:sz w:val="24"/>
                <w:szCs w:val="21"/>
                <w:lang w:val="en-US" w:eastAsia="zh-CN"/>
                <w14:textFill>
                  <w14:solidFill>
                    <w14:schemeClr w14:val="tx1"/>
                  </w14:solidFill>
                </w14:textFill>
              </w:rPr>
              <w:t>CDU</w:t>
            </w:r>
            <w:r>
              <w:rPr>
                <w:rFonts w:hint="default" w:ascii="Times New Roman" w:hAnsi="Times New Roman" w:cs="Times New Roman"/>
                <w:sz w:val="24"/>
                <w:szCs w:val="24"/>
              </w:rPr>
              <w:t>能效</w:t>
            </w:r>
            <w:r>
              <w:rPr>
                <w:rFonts w:hint="eastAsia" w:cs="Times New Roman"/>
                <w:sz w:val="24"/>
                <w:szCs w:val="24"/>
                <w:lang w:val="en-US" w:eastAsia="zh-CN"/>
              </w:rPr>
              <w:t>指数</w:t>
            </w:r>
          </w:p>
        </w:tc>
        <w:tc>
          <w:tcPr>
            <w:tcW w:w="676" w:type="pct"/>
            <w:shd w:val="clear" w:color="auto" w:fill="FFFFFF"/>
            <w:vAlign w:val="center"/>
          </w:tcPr>
          <w:p w14:paraId="022DFFD2">
            <w:pPr>
              <w:wordWrap w:val="0"/>
              <w:snapToGrid w:val="0"/>
              <w:spacing w:line="360" w:lineRule="auto"/>
              <w:jc w:val="center"/>
              <w:rPr>
                <w:rFonts w:hint="default" w:ascii="Times New Roman" w:hAnsi="Times New Roman" w:eastAsia="宋体" w:cs="Times New Roman"/>
                <w:color w:val="000000" w:themeColor="text1"/>
                <w:sz w:val="24"/>
                <w:szCs w:val="21"/>
                <w:lang w:eastAsia="zh-CN"/>
                <w14:textFill>
                  <w14:solidFill>
                    <w14:schemeClr w14:val="tx1"/>
                  </w14:solidFill>
                </w14:textFill>
              </w:rPr>
            </w:pPr>
            <w:r>
              <w:rPr>
                <w:rFonts w:hint="default" w:ascii="Times New Roman" w:hAnsi="Times New Roman" w:cs="Times New Roman"/>
                <w:color w:val="000000" w:themeColor="text1"/>
                <w:sz w:val="24"/>
                <w:szCs w:val="21"/>
                <w:lang w:val="en-US" w:eastAsia="zh-CN"/>
                <w14:textFill>
                  <w14:solidFill>
                    <w14:schemeClr w14:val="tx1"/>
                  </w14:solidFill>
                </w14:textFill>
              </w:rPr>
              <w:t>无量纲</w:t>
            </w:r>
          </w:p>
        </w:tc>
        <w:tc>
          <w:tcPr>
            <w:tcW w:w="935" w:type="pct"/>
            <w:shd w:val="clear" w:color="auto" w:fill="FFFFFF"/>
            <w:vAlign w:val="center"/>
          </w:tcPr>
          <w:p w14:paraId="39BBBC68">
            <w:pPr>
              <w:wordWrap w:val="0"/>
              <w:snapToGrid w:val="0"/>
              <w:spacing w:line="360" w:lineRule="auto"/>
              <w:jc w:val="center"/>
              <w:rPr>
                <w:rFonts w:hint="default" w:ascii="Times New Roman" w:hAnsi="Times New Roman" w:cs="Times New Roman"/>
                <w:color w:val="000000" w:themeColor="text1"/>
                <w:sz w:val="24"/>
                <w:szCs w:val="21"/>
                <w14:textFill>
                  <w14:solidFill>
                    <w14:schemeClr w14:val="tx1"/>
                  </w14:solidFill>
                </w14:textFill>
              </w:rPr>
            </w:pPr>
          </w:p>
        </w:tc>
        <w:tc>
          <w:tcPr>
            <w:tcW w:w="1031" w:type="pct"/>
            <w:shd w:val="clear" w:color="auto" w:fill="FFFFFF"/>
            <w:vAlign w:val="center"/>
          </w:tcPr>
          <w:p w14:paraId="7237C68F">
            <w:pPr>
              <w:wordWrap w:val="0"/>
              <w:snapToGrid w:val="0"/>
              <w:spacing w:line="360" w:lineRule="auto"/>
              <w:jc w:val="center"/>
              <w:rPr>
                <w:rFonts w:hint="default" w:ascii="Times New Roman" w:hAnsi="Times New Roman" w:cs="Times New Roman"/>
                <w:color w:val="000000" w:themeColor="text1"/>
                <w:sz w:val="24"/>
                <w:szCs w:val="21"/>
                <w14:textFill>
                  <w14:solidFill>
                    <w14:schemeClr w14:val="tx1"/>
                  </w14:solidFill>
                </w14:textFill>
              </w:rPr>
            </w:pPr>
          </w:p>
        </w:tc>
      </w:tr>
      <w:bookmarkEnd w:id="89"/>
    </w:tbl>
    <w:p w14:paraId="5B201764">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p>
    <w:p w14:paraId="792E4AB7">
      <w:pPr>
        <w:rPr>
          <w:rFonts w:hint="default" w:ascii="Times New Roman" w:hAnsi="Times New Roman" w:cs="Times New Roman"/>
          <w:color w:val="000000" w:themeColor="text1"/>
          <w:sz w:val="24"/>
          <w:szCs w:val="21"/>
          <w14:textFill>
            <w14:solidFill>
              <w14:schemeClr w14:val="tx1"/>
            </w14:solidFill>
          </w14:textFill>
        </w:rPr>
      </w:pPr>
      <w:r>
        <w:rPr>
          <w:rFonts w:hint="default" w:ascii="Times New Roman" w:hAnsi="Times New Roman" w:cs="Times New Roman"/>
          <w:color w:val="000000" w:themeColor="text1"/>
          <w:sz w:val="24"/>
          <w:szCs w:val="21"/>
          <w14:textFill>
            <w14:solidFill>
              <w14:schemeClr w14:val="tx1"/>
            </w14:solidFill>
          </w14:textFill>
        </w:rPr>
        <w:br w:type="page"/>
      </w:r>
    </w:p>
    <w:p w14:paraId="7FF54430">
      <w:pPr>
        <w:keepNext/>
        <w:keepLines/>
        <w:spacing w:before="260" w:after="260" w:line="360" w:lineRule="auto"/>
        <w:outlineLvl w:val="1"/>
        <w:rPr>
          <w:rFonts w:hint="default" w:ascii="Times New Roman" w:hAnsi="Times New Roman" w:cs="Times New Roman"/>
          <w:b/>
          <w:bCs/>
          <w:color w:val="000000" w:themeColor="text1"/>
          <w:sz w:val="28"/>
          <w:szCs w:val="28"/>
          <w14:textFill>
            <w14:solidFill>
              <w14:schemeClr w14:val="tx1"/>
            </w14:solidFill>
          </w14:textFill>
        </w:rPr>
      </w:pPr>
      <w:bookmarkStart w:id="91" w:name="_Toc16778"/>
      <w:bookmarkStart w:id="92" w:name="_Toc235652233"/>
      <w:r>
        <w:rPr>
          <w:rFonts w:hint="default" w:ascii="Times New Roman" w:hAnsi="Times New Roman" w:eastAsia="黑体" w:cs="Times New Roman"/>
          <w:b/>
          <w:sz w:val="24"/>
          <w:szCs w:val="28"/>
          <w:lang w:val="zh-CN"/>
        </w:rPr>
        <w:t>附录</w:t>
      </w:r>
      <w:r>
        <w:rPr>
          <w:rFonts w:hint="default" w:ascii="Times New Roman" w:hAnsi="Times New Roman" w:cs="Times New Roman"/>
          <w:b/>
          <w:bCs/>
          <w:color w:val="000000" w:themeColor="text1"/>
          <w:sz w:val="28"/>
          <w:szCs w:val="28"/>
          <w14:textFill>
            <w14:solidFill>
              <w14:schemeClr w14:val="tx1"/>
            </w14:solidFill>
          </w14:textFill>
        </w:rPr>
        <w:t>B</w:t>
      </w:r>
      <w:bookmarkEnd w:id="91"/>
      <w:bookmarkEnd w:id="92"/>
    </w:p>
    <w:p w14:paraId="39987E88">
      <w:pPr>
        <w:snapToGrid w:val="0"/>
        <w:spacing w:line="360" w:lineRule="auto"/>
        <w:jc w:val="center"/>
        <w:rPr>
          <w:rFonts w:hint="default" w:ascii="Times New Roman" w:hAnsi="Times New Roman" w:cs="Times New Roman"/>
          <w:b/>
          <w:bCs/>
          <w:color w:val="000000" w:themeColor="text1"/>
          <w:sz w:val="28"/>
          <w:szCs w:val="28"/>
          <w14:textFill>
            <w14:solidFill>
              <w14:schemeClr w14:val="tx1"/>
            </w14:solidFill>
          </w14:textFill>
        </w:rPr>
      </w:pPr>
      <w:r>
        <w:rPr>
          <w:rFonts w:hint="default" w:ascii="Times New Roman" w:hAnsi="Times New Roman" w:cs="Times New Roman"/>
          <w:b/>
          <w:bCs/>
          <w:color w:val="000000" w:themeColor="text1"/>
          <w:sz w:val="28"/>
          <w:szCs w:val="28"/>
          <w14:textFill>
            <w14:solidFill>
              <w14:schemeClr w14:val="tx1"/>
            </w14:solidFill>
          </w14:textFill>
        </w:rPr>
        <w:t>测试证书内页参考格式</w:t>
      </w:r>
    </w:p>
    <w:p w14:paraId="2A3AEA78">
      <w:pPr>
        <w:wordWrap w:val="0"/>
        <w:snapToGrid w:val="0"/>
        <w:spacing w:line="360" w:lineRule="auto"/>
        <w:ind w:firstLine="480" w:firstLineChars="200"/>
        <w:rPr>
          <w:rFonts w:hint="default" w:ascii="Times New Roman" w:hAnsi="Times New Roman" w:eastAsia="宋体" w:cs="Times New Roman"/>
          <w:color w:val="000000" w:themeColor="text1"/>
          <w:sz w:val="24"/>
          <w:szCs w:val="21"/>
          <w:highlight w:val="none"/>
          <w:lang w:eastAsia="zh-CN"/>
          <w14:textFill>
            <w14:solidFill>
              <w14:schemeClr w14:val="tx1"/>
            </w14:solidFill>
          </w14:textFill>
        </w:rPr>
      </w:pPr>
      <w:r>
        <w:rPr>
          <w:rFonts w:hint="eastAsia" w:cs="Times New Roman"/>
          <w:color w:val="000000" w:themeColor="text1"/>
          <w:sz w:val="24"/>
          <w:szCs w:val="21"/>
          <w:highlight w:val="none"/>
          <w:lang w:val="en-US" w:eastAsia="zh-CN"/>
          <w14:textFill>
            <w14:solidFill>
              <w14:schemeClr w14:val="tx1"/>
            </w14:solidFill>
          </w14:textFill>
        </w:rPr>
        <w:t>1、</w:t>
      </w:r>
      <w:r>
        <w:rPr>
          <w:rFonts w:hint="default" w:ascii="Times New Roman" w:hAnsi="Times New Roman" w:cs="Times New Roman"/>
          <w:color w:val="000000" w:themeColor="text1"/>
          <w:sz w:val="24"/>
          <w:szCs w:val="21"/>
          <w:highlight w:val="none"/>
          <w14:textFill>
            <w14:solidFill>
              <w14:schemeClr w14:val="tx1"/>
            </w14:solidFill>
          </w14:textFill>
        </w:rPr>
        <w:t>表B.1为样品信息</w:t>
      </w:r>
      <w:r>
        <w:rPr>
          <w:rFonts w:hint="default" w:ascii="Times New Roman" w:hAnsi="Times New Roman" w:cs="Times New Roman"/>
          <w:color w:val="000000" w:themeColor="text1"/>
          <w:sz w:val="24"/>
          <w:szCs w:val="21"/>
          <w:highlight w:val="none"/>
          <w:lang w:eastAsia="zh-CN"/>
          <w14:textFill>
            <w14:solidFill>
              <w14:schemeClr w14:val="tx1"/>
            </w14:solidFill>
          </w14:textFill>
        </w:rPr>
        <w:t>。</w:t>
      </w:r>
    </w:p>
    <w:p w14:paraId="3141C6E0">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r>
        <w:rPr>
          <w:rFonts w:hint="default" w:ascii="Times New Roman" w:hAnsi="Times New Roman" w:cs="Times New Roman"/>
          <w:b/>
          <w:bCs/>
          <w:color w:val="000000" w:themeColor="text1"/>
          <w:sz w:val="24"/>
          <w:szCs w:val="21"/>
          <w14:textFill>
            <w14:solidFill>
              <w14:schemeClr w14:val="tx1"/>
            </w14:solidFill>
          </w14:textFill>
        </w:rPr>
        <w:t>表B.1  样品信息</w:t>
      </w:r>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59"/>
        <w:gridCol w:w="2257"/>
        <w:gridCol w:w="2022"/>
        <w:gridCol w:w="2295"/>
      </w:tblGrid>
      <w:tr w14:paraId="6DB02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pct"/>
          </w:tcPr>
          <w:p w14:paraId="43774B94">
            <w:pPr>
              <w:wordWrap w:val="0"/>
              <w:snapToGrid w:val="0"/>
              <w:spacing w:line="360" w:lineRule="auto"/>
              <w:jc w:val="center"/>
              <w:rPr>
                <w:rFonts w:hint="default" w:ascii="Times New Roman" w:hAnsi="Times New Roman" w:cs="Times New Roman"/>
                <w:color w:val="000000" w:themeColor="text1"/>
                <w:sz w:val="22"/>
                <w:szCs w:val="20"/>
                <w14:textFill>
                  <w14:solidFill>
                    <w14:schemeClr w14:val="tx1"/>
                  </w14:solidFill>
                </w14:textFill>
              </w:rPr>
            </w:pPr>
            <w:r>
              <w:rPr>
                <w:rFonts w:hint="default" w:ascii="Times New Roman" w:hAnsi="Times New Roman" w:cs="Times New Roman"/>
                <w:color w:val="000000" w:themeColor="text1"/>
                <w:sz w:val="22"/>
                <w:szCs w:val="20"/>
                <w14:textFill>
                  <w14:solidFill>
                    <w14:schemeClr w14:val="tx1"/>
                  </w14:solidFill>
                </w14:textFill>
              </w:rPr>
              <w:t>样品信息</w:t>
            </w:r>
          </w:p>
        </w:tc>
        <w:tc>
          <w:tcPr>
            <w:tcW w:w="1307" w:type="pct"/>
          </w:tcPr>
          <w:p w14:paraId="529B3C30">
            <w:pPr>
              <w:wordWrap w:val="0"/>
              <w:snapToGrid w:val="0"/>
              <w:spacing w:line="360" w:lineRule="auto"/>
              <w:rPr>
                <w:rFonts w:hint="default" w:ascii="Times New Roman" w:hAnsi="Times New Roman" w:cs="Times New Roman"/>
                <w:color w:val="000000" w:themeColor="text1"/>
                <w:sz w:val="24"/>
                <w:szCs w:val="21"/>
                <w14:textFill>
                  <w14:solidFill>
                    <w14:schemeClr w14:val="tx1"/>
                  </w14:solidFill>
                </w14:textFill>
              </w:rPr>
            </w:pPr>
          </w:p>
        </w:tc>
        <w:tc>
          <w:tcPr>
            <w:tcW w:w="1171" w:type="pct"/>
          </w:tcPr>
          <w:p w14:paraId="2860EBF5">
            <w:pPr>
              <w:wordWrap w:val="0"/>
              <w:snapToGrid w:val="0"/>
              <w:spacing w:line="360" w:lineRule="auto"/>
              <w:jc w:val="center"/>
              <w:rPr>
                <w:rFonts w:hint="default" w:ascii="Times New Roman" w:hAnsi="Times New Roman" w:cs="Times New Roman"/>
                <w:color w:val="000000" w:themeColor="text1"/>
                <w:sz w:val="22"/>
                <w:szCs w:val="20"/>
                <w14:textFill>
                  <w14:solidFill>
                    <w14:schemeClr w14:val="tx1"/>
                  </w14:solidFill>
                </w14:textFill>
              </w:rPr>
            </w:pPr>
            <w:r>
              <w:rPr>
                <w:rFonts w:hint="default" w:ascii="Times New Roman" w:hAnsi="Times New Roman" w:cs="Times New Roman"/>
                <w:color w:val="000000" w:themeColor="text1"/>
                <w:sz w:val="22"/>
                <w:szCs w:val="20"/>
                <w14:textFill>
                  <w14:solidFill>
                    <w14:schemeClr w14:val="tx1"/>
                  </w14:solidFill>
                </w14:textFill>
              </w:rPr>
              <w:t>型号规格</w:t>
            </w:r>
          </w:p>
        </w:tc>
        <w:tc>
          <w:tcPr>
            <w:tcW w:w="1329" w:type="pct"/>
          </w:tcPr>
          <w:p w14:paraId="2948ECC6">
            <w:pPr>
              <w:wordWrap w:val="0"/>
              <w:snapToGrid w:val="0"/>
              <w:spacing w:line="360" w:lineRule="auto"/>
              <w:rPr>
                <w:rFonts w:hint="default" w:ascii="Times New Roman" w:hAnsi="Times New Roman" w:cs="Times New Roman"/>
                <w:color w:val="000000" w:themeColor="text1"/>
                <w:sz w:val="24"/>
                <w:szCs w:val="21"/>
                <w14:textFill>
                  <w14:solidFill>
                    <w14:schemeClr w14:val="tx1"/>
                  </w14:solidFill>
                </w14:textFill>
              </w:rPr>
            </w:pPr>
          </w:p>
        </w:tc>
      </w:tr>
      <w:tr w14:paraId="7BB72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pct"/>
          </w:tcPr>
          <w:p w14:paraId="1A0C5FF4">
            <w:pPr>
              <w:wordWrap w:val="0"/>
              <w:snapToGrid w:val="0"/>
              <w:spacing w:line="360" w:lineRule="auto"/>
              <w:jc w:val="center"/>
              <w:rPr>
                <w:rFonts w:hint="default" w:ascii="Times New Roman" w:hAnsi="Times New Roman" w:cs="Times New Roman"/>
                <w:color w:val="000000" w:themeColor="text1"/>
                <w:sz w:val="22"/>
                <w:szCs w:val="20"/>
                <w14:textFill>
                  <w14:solidFill>
                    <w14:schemeClr w14:val="tx1"/>
                  </w14:solidFill>
                </w14:textFill>
              </w:rPr>
            </w:pPr>
            <w:r>
              <w:rPr>
                <w:rFonts w:hint="default" w:ascii="Times New Roman" w:hAnsi="Times New Roman" w:cs="Times New Roman"/>
                <w:color w:val="000000" w:themeColor="text1"/>
                <w:sz w:val="22"/>
                <w:szCs w:val="20"/>
                <w14:textFill>
                  <w14:solidFill>
                    <w14:schemeClr w14:val="tx1"/>
                  </w14:solidFill>
                </w14:textFill>
              </w:rPr>
              <w:t>受测单位</w:t>
            </w:r>
          </w:p>
        </w:tc>
        <w:tc>
          <w:tcPr>
            <w:tcW w:w="1307" w:type="pct"/>
          </w:tcPr>
          <w:p w14:paraId="67C9D281">
            <w:pPr>
              <w:wordWrap w:val="0"/>
              <w:snapToGrid w:val="0"/>
              <w:spacing w:line="360" w:lineRule="auto"/>
              <w:rPr>
                <w:rFonts w:hint="default" w:ascii="Times New Roman" w:hAnsi="Times New Roman" w:cs="Times New Roman"/>
                <w:color w:val="000000" w:themeColor="text1"/>
                <w:sz w:val="24"/>
                <w:szCs w:val="21"/>
                <w14:textFill>
                  <w14:solidFill>
                    <w14:schemeClr w14:val="tx1"/>
                  </w14:solidFill>
                </w14:textFill>
              </w:rPr>
            </w:pPr>
          </w:p>
        </w:tc>
        <w:tc>
          <w:tcPr>
            <w:tcW w:w="1171" w:type="pct"/>
          </w:tcPr>
          <w:p w14:paraId="449D87EA">
            <w:pPr>
              <w:wordWrap w:val="0"/>
              <w:snapToGrid w:val="0"/>
              <w:spacing w:line="360" w:lineRule="auto"/>
              <w:jc w:val="center"/>
              <w:rPr>
                <w:rFonts w:hint="default" w:ascii="Times New Roman" w:hAnsi="Times New Roman" w:cs="Times New Roman"/>
                <w:color w:val="000000" w:themeColor="text1"/>
                <w:sz w:val="22"/>
                <w:szCs w:val="20"/>
                <w14:textFill>
                  <w14:solidFill>
                    <w14:schemeClr w14:val="tx1"/>
                  </w14:solidFill>
                </w14:textFill>
              </w:rPr>
            </w:pPr>
            <w:r>
              <w:rPr>
                <w:rFonts w:hint="default" w:ascii="Times New Roman" w:hAnsi="Times New Roman" w:cs="Times New Roman"/>
                <w:color w:val="000000" w:themeColor="text1"/>
                <w:sz w:val="22"/>
                <w:szCs w:val="20"/>
                <w14:textFill>
                  <w14:solidFill>
                    <w14:schemeClr w14:val="tx1"/>
                  </w14:solidFill>
                </w14:textFill>
              </w:rPr>
              <w:t>生产单位</w:t>
            </w:r>
          </w:p>
        </w:tc>
        <w:tc>
          <w:tcPr>
            <w:tcW w:w="1329" w:type="pct"/>
          </w:tcPr>
          <w:p w14:paraId="6A73E8CF">
            <w:pPr>
              <w:wordWrap w:val="0"/>
              <w:snapToGrid w:val="0"/>
              <w:spacing w:line="360" w:lineRule="auto"/>
              <w:rPr>
                <w:rFonts w:hint="default" w:ascii="Times New Roman" w:hAnsi="Times New Roman" w:cs="Times New Roman"/>
                <w:color w:val="000000" w:themeColor="text1"/>
                <w:sz w:val="24"/>
                <w:szCs w:val="21"/>
                <w14:textFill>
                  <w14:solidFill>
                    <w14:schemeClr w14:val="tx1"/>
                  </w14:solidFill>
                </w14:textFill>
              </w:rPr>
            </w:pPr>
          </w:p>
        </w:tc>
      </w:tr>
      <w:tr w14:paraId="49D50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pct"/>
          </w:tcPr>
          <w:p w14:paraId="3D6CD047">
            <w:pPr>
              <w:wordWrap w:val="0"/>
              <w:snapToGrid w:val="0"/>
              <w:spacing w:line="360" w:lineRule="auto"/>
              <w:jc w:val="center"/>
              <w:rPr>
                <w:rFonts w:hint="default" w:ascii="Times New Roman" w:hAnsi="Times New Roman" w:cs="Times New Roman"/>
                <w:color w:val="000000" w:themeColor="text1"/>
                <w:sz w:val="22"/>
                <w:szCs w:val="20"/>
                <w14:textFill>
                  <w14:solidFill>
                    <w14:schemeClr w14:val="tx1"/>
                  </w14:solidFill>
                </w14:textFill>
              </w:rPr>
            </w:pPr>
            <w:r>
              <w:rPr>
                <w:rFonts w:hint="default" w:ascii="Times New Roman" w:hAnsi="Times New Roman" w:cs="Times New Roman"/>
                <w:color w:val="000000" w:themeColor="text1"/>
                <w:sz w:val="22"/>
                <w:szCs w:val="20"/>
                <w14:textFill>
                  <w14:solidFill>
                    <w14:schemeClr w14:val="tx1"/>
                  </w14:solidFill>
                </w14:textFill>
              </w:rPr>
              <w:t>收样日期</w:t>
            </w:r>
          </w:p>
        </w:tc>
        <w:tc>
          <w:tcPr>
            <w:tcW w:w="1307" w:type="pct"/>
          </w:tcPr>
          <w:p w14:paraId="127F0DA3">
            <w:pPr>
              <w:wordWrap w:val="0"/>
              <w:snapToGrid w:val="0"/>
              <w:spacing w:line="360" w:lineRule="auto"/>
              <w:rPr>
                <w:rFonts w:hint="default" w:ascii="Times New Roman" w:hAnsi="Times New Roman" w:cs="Times New Roman"/>
                <w:color w:val="000000" w:themeColor="text1"/>
                <w:sz w:val="24"/>
                <w:szCs w:val="21"/>
                <w14:textFill>
                  <w14:solidFill>
                    <w14:schemeClr w14:val="tx1"/>
                  </w14:solidFill>
                </w14:textFill>
              </w:rPr>
            </w:pPr>
          </w:p>
        </w:tc>
        <w:tc>
          <w:tcPr>
            <w:tcW w:w="1171" w:type="pct"/>
          </w:tcPr>
          <w:p w14:paraId="2F3AD186">
            <w:pPr>
              <w:wordWrap w:val="0"/>
              <w:snapToGrid w:val="0"/>
              <w:spacing w:line="360" w:lineRule="auto"/>
              <w:jc w:val="center"/>
              <w:rPr>
                <w:rFonts w:hint="default" w:ascii="Times New Roman" w:hAnsi="Times New Roman" w:cs="Times New Roman"/>
                <w:color w:val="000000" w:themeColor="text1"/>
                <w:sz w:val="22"/>
                <w:szCs w:val="20"/>
                <w14:textFill>
                  <w14:solidFill>
                    <w14:schemeClr w14:val="tx1"/>
                  </w14:solidFill>
                </w14:textFill>
              </w:rPr>
            </w:pPr>
            <w:r>
              <w:rPr>
                <w:rFonts w:hint="default" w:ascii="Times New Roman" w:hAnsi="Times New Roman" w:cs="Times New Roman"/>
                <w:color w:val="000000" w:themeColor="text1"/>
                <w:sz w:val="22"/>
                <w:szCs w:val="20"/>
                <w14:textFill>
                  <w14:solidFill>
                    <w14:schemeClr w14:val="tx1"/>
                  </w14:solidFill>
                </w14:textFill>
              </w:rPr>
              <w:t>测试日期</w:t>
            </w:r>
          </w:p>
        </w:tc>
        <w:tc>
          <w:tcPr>
            <w:tcW w:w="1329" w:type="pct"/>
          </w:tcPr>
          <w:p w14:paraId="7E84DB11">
            <w:pPr>
              <w:wordWrap w:val="0"/>
              <w:snapToGrid w:val="0"/>
              <w:spacing w:line="360" w:lineRule="auto"/>
              <w:rPr>
                <w:rFonts w:hint="default" w:ascii="Times New Roman" w:hAnsi="Times New Roman" w:cs="Times New Roman"/>
                <w:color w:val="000000" w:themeColor="text1"/>
                <w:sz w:val="24"/>
                <w:szCs w:val="21"/>
                <w14:textFill>
                  <w14:solidFill>
                    <w14:schemeClr w14:val="tx1"/>
                  </w14:solidFill>
                </w14:textFill>
              </w:rPr>
            </w:pPr>
          </w:p>
        </w:tc>
      </w:tr>
      <w:tr w14:paraId="1EC50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pct"/>
          </w:tcPr>
          <w:p w14:paraId="0DCA9DF6">
            <w:pPr>
              <w:wordWrap w:val="0"/>
              <w:snapToGrid w:val="0"/>
              <w:spacing w:line="360" w:lineRule="auto"/>
              <w:jc w:val="center"/>
              <w:rPr>
                <w:rFonts w:hint="default" w:ascii="Times New Roman" w:hAnsi="Times New Roman" w:cs="Times New Roman"/>
                <w:color w:val="000000" w:themeColor="text1"/>
                <w:sz w:val="22"/>
                <w:szCs w:val="20"/>
                <w14:textFill>
                  <w14:solidFill>
                    <w14:schemeClr w14:val="tx1"/>
                  </w14:solidFill>
                </w14:textFill>
              </w:rPr>
            </w:pPr>
            <w:r>
              <w:rPr>
                <w:rFonts w:hint="default" w:ascii="Times New Roman" w:hAnsi="Times New Roman" w:cs="Times New Roman"/>
                <w:color w:val="000000" w:themeColor="text1"/>
                <w:sz w:val="22"/>
                <w:szCs w:val="20"/>
                <w14:textFill>
                  <w14:solidFill>
                    <w14:schemeClr w14:val="tx1"/>
                  </w14:solidFill>
                </w14:textFill>
              </w:rPr>
              <w:t>委托单位</w:t>
            </w:r>
          </w:p>
        </w:tc>
        <w:tc>
          <w:tcPr>
            <w:tcW w:w="1307" w:type="pct"/>
          </w:tcPr>
          <w:p w14:paraId="311A8BFC">
            <w:pPr>
              <w:wordWrap w:val="0"/>
              <w:snapToGrid w:val="0"/>
              <w:spacing w:line="360" w:lineRule="auto"/>
              <w:rPr>
                <w:rFonts w:hint="default" w:ascii="Times New Roman" w:hAnsi="Times New Roman" w:cs="Times New Roman"/>
                <w:color w:val="000000" w:themeColor="text1"/>
                <w:sz w:val="24"/>
                <w:szCs w:val="21"/>
                <w14:textFill>
                  <w14:solidFill>
                    <w14:schemeClr w14:val="tx1"/>
                  </w14:solidFill>
                </w14:textFill>
              </w:rPr>
            </w:pPr>
          </w:p>
        </w:tc>
        <w:tc>
          <w:tcPr>
            <w:tcW w:w="1171" w:type="pct"/>
          </w:tcPr>
          <w:p w14:paraId="6278FD10">
            <w:pPr>
              <w:wordWrap w:val="0"/>
              <w:snapToGrid w:val="0"/>
              <w:spacing w:line="360" w:lineRule="auto"/>
              <w:jc w:val="center"/>
              <w:rPr>
                <w:rFonts w:hint="default" w:ascii="Times New Roman" w:hAnsi="Times New Roman" w:cs="Times New Roman"/>
                <w:color w:val="000000" w:themeColor="text1"/>
                <w:sz w:val="22"/>
                <w:szCs w:val="20"/>
                <w14:textFill>
                  <w14:solidFill>
                    <w14:schemeClr w14:val="tx1"/>
                  </w14:solidFill>
                </w14:textFill>
              </w:rPr>
            </w:pPr>
            <w:r>
              <w:rPr>
                <w:rFonts w:hint="default" w:ascii="Times New Roman" w:hAnsi="Times New Roman" w:cs="Times New Roman"/>
                <w:color w:val="000000" w:themeColor="text1"/>
                <w:sz w:val="22"/>
                <w:szCs w:val="20"/>
                <w14:textFill>
                  <w14:solidFill>
                    <w14:schemeClr w14:val="tx1"/>
                  </w14:solidFill>
                </w14:textFill>
              </w:rPr>
              <w:t>产品编号</w:t>
            </w:r>
          </w:p>
        </w:tc>
        <w:tc>
          <w:tcPr>
            <w:tcW w:w="1329" w:type="pct"/>
          </w:tcPr>
          <w:p w14:paraId="569149B2">
            <w:pPr>
              <w:wordWrap w:val="0"/>
              <w:snapToGrid w:val="0"/>
              <w:spacing w:line="360" w:lineRule="auto"/>
              <w:rPr>
                <w:rFonts w:hint="default" w:ascii="Times New Roman" w:hAnsi="Times New Roman" w:cs="Times New Roman"/>
                <w:color w:val="000000" w:themeColor="text1"/>
                <w:sz w:val="24"/>
                <w:szCs w:val="21"/>
                <w14:textFill>
                  <w14:solidFill>
                    <w14:schemeClr w14:val="tx1"/>
                  </w14:solidFill>
                </w14:textFill>
              </w:rPr>
            </w:pPr>
          </w:p>
        </w:tc>
      </w:tr>
    </w:tbl>
    <w:p w14:paraId="07B62CC8">
      <w:pPr>
        <w:wordWrap w:val="0"/>
        <w:snapToGrid w:val="0"/>
        <w:spacing w:line="360" w:lineRule="auto"/>
        <w:ind w:firstLine="480" w:firstLineChars="200"/>
        <w:rPr>
          <w:rFonts w:hint="default" w:ascii="Times New Roman" w:hAnsi="Times New Roman" w:eastAsia="宋体" w:cs="Times New Roman"/>
          <w:color w:val="000000" w:themeColor="text1"/>
          <w:sz w:val="24"/>
          <w:szCs w:val="21"/>
          <w:lang w:eastAsia="zh-CN"/>
          <w14:textFill>
            <w14:solidFill>
              <w14:schemeClr w14:val="tx1"/>
            </w14:solidFill>
          </w14:textFill>
        </w:rPr>
      </w:pPr>
      <w:r>
        <w:rPr>
          <w:rFonts w:hint="eastAsia" w:cs="Times New Roman"/>
          <w:color w:val="000000" w:themeColor="text1"/>
          <w:sz w:val="24"/>
          <w:szCs w:val="21"/>
          <w:lang w:val="en-US" w:eastAsia="zh-CN"/>
          <w14:textFill>
            <w14:solidFill>
              <w14:schemeClr w14:val="tx1"/>
            </w14:solidFill>
          </w14:textFill>
        </w:rPr>
        <w:t>2、</w:t>
      </w:r>
      <w:r>
        <w:rPr>
          <w:rFonts w:hint="default" w:ascii="Times New Roman" w:hAnsi="Times New Roman" w:cs="Times New Roman"/>
          <w:color w:val="000000" w:themeColor="text1"/>
          <w:sz w:val="24"/>
          <w:szCs w:val="21"/>
          <w14:textFill>
            <w14:solidFill>
              <w14:schemeClr w14:val="tx1"/>
            </w14:solidFill>
          </w14:textFill>
        </w:rPr>
        <w:t>表B.2为测试设备</w:t>
      </w:r>
      <w:r>
        <w:rPr>
          <w:rFonts w:hint="default" w:ascii="Times New Roman" w:hAnsi="Times New Roman" w:cs="Times New Roman"/>
          <w:color w:val="000000" w:themeColor="text1"/>
          <w:sz w:val="24"/>
          <w:szCs w:val="21"/>
          <w:lang w:eastAsia="zh-CN"/>
          <w14:textFill>
            <w14:solidFill>
              <w14:schemeClr w14:val="tx1"/>
            </w14:solidFill>
          </w14:textFill>
        </w:rPr>
        <w:t>。</w:t>
      </w:r>
    </w:p>
    <w:p w14:paraId="72E0A847">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r>
        <w:rPr>
          <w:rFonts w:hint="default" w:ascii="Times New Roman" w:hAnsi="Times New Roman" w:cs="Times New Roman"/>
          <w:b/>
          <w:bCs/>
          <w:color w:val="000000" w:themeColor="text1"/>
          <w:sz w:val="24"/>
          <w:szCs w:val="21"/>
          <w14:textFill>
            <w14:solidFill>
              <w14:schemeClr w14:val="tx1"/>
            </w14:solidFill>
          </w14:textFill>
        </w:rPr>
        <w:t>表B.2  测试设备</w:t>
      </w:r>
    </w:p>
    <w:tbl>
      <w:tblPr>
        <w:tblStyle w:val="23"/>
        <w:tblW w:w="498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71"/>
        <w:gridCol w:w="3171"/>
        <w:gridCol w:w="1705"/>
        <w:gridCol w:w="1662"/>
      </w:tblGrid>
      <w:tr w14:paraId="7DBCF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3" w:type="pct"/>
            <w:vAlign w:val="center"/>
          </w:tcPr>
          <w:p w14:paraId="2FA4B1C4">
            <w:pPr>
              <w:wordWrap w:val="0"/>
              <w:snapToGrid w:val="0"/>
              <w:spacing w:line="360" w:lineRule="auto"/>
              <w:jc w:val="center"/>
              <w:rPr>
                <w:rFonts w:hint="default" w:ascii="Times New Roman" w:hAnsi="Times New Roman" w:cs="Times New Roman"/>
                <w:color w:val="000000" w:themeColor="text1"/>
                <w:sz w:val="22"/>
                <w:szCs w:val="20"/>
                <w14:textFill>
                  <w14:solidFill>
                    <w14:schemeClr w14:val="tx1"/>
                  </w14:solidFill>
                </w14:textFill>
              </w:rPr>
            </w:pPr>
            <w:r>
              <w:rPr>
                <w:rFonts w:hint="default" w:ascii="Times New Roman" w:hAnsi="Times New Roman" w:cs="Times New Roman"/>
                <w:color w:val="000000" w:themeColor="text1"/>
                <w:szCs w:val="18"/>
                <w14:textFill>
                  <w14:solidFill>
                    <w14:schemeClr w14:val="tx1"/>
                  </w14:solidFill>
                </w14:textFill>
              </w:rPr>
              <w:t>测量设备名称</w:t>
            </w:r>
          </w:p>
        </w:tc>
        <w:tc>
          <w:tcPr>
            <w:tcW w:w="1841" w:type="pct"/>
            <w:vAlign w:val="center"/>
          </w:tcPr>
          <w:p w14:paraId="4A89B4AB">
            <w:pPr>
              <w:wordWrap w:val="0"/>
              <w:snapToGrid w:val="0"/>
              <w:spacing w:line="360" w:lineRule="auto"/>
              <w:jc w:val="center"/>
              <w:rPr>
                <w:rFonts w:hint="default" w:ascii="Times New Roman" w:hAnsi="Times New Roman" w:cs="Times New Roman"/>
                <w:color w:val="000000" w:themeColor="text1"/>
                <w:sz w:val="22"/>
                <w:szCs w:val="20"/>
                <w14:textFill>
                  <w14:solidFill>
                    <w14:schemeClr w14:val="tx1"/>
                  </w14:solidFill>
                </w14:textFill>
              </w:rPr>
            </w:pPr>
            <w:r>
              <w:rPr>
                <w:rFonts w:hint="default" w:ascii="Times New Roman" w:hAnsi="Times New Roman" w:cs="Times New Roman"/>
                <w:color w:val="000000" w:themeColor="text1"/>
                <w:sz w:val="22"/>
                <w:szCs w:val="20"/>
                <w14:textFill>
                  <w14:solidFill>
                    <w14:schemeClr w14:val="tx1"/>
                  </w14:solidFill>
                </w14:textFill>
              </w:rPr>
              <w:t>准确度等级/最大</w:t>
            </w:r>
          </w:p>
          <w:p w14:paraId="1FE4EF32">
            <w:pPr>
              <w:wordWrap w:val="0"/>
              <w:snapToGrid w:val="0"/>
              <w:spacing w:line="360" w:lineRule="auto"/>
              <w:jc w:val="center"/>
              <w:rPr>
                <w:rFonts w:hint="default" w:ascii="Times New Roman" w:hAnsi="Times New Roman" w:cs="Times New Roman"/>
                <w:color w:val="000000" w:themeColor="text1"/>
                <w:sz w:val="22"/>
                <w:szCs w:val="20"/>
                <w14:textFill>
                  <w14:solidFill>
                    <w14:schemeClr w14:val="tx1"/>
                  </w14:solidFill>
                </w14:textFill>
              </w:rPr>
            </w:pPr>
            <w:r>
              <w:rPr>
                <w:rFonts w:hint="default" w:ascii="Times New Roman" w:hAnsi="Times New Roman" w:cs="Times New Roman"/>
                <w:color w:val="000000" w:themeColor="text1"/>
                <w:sz w:val="22"/>
                <w:szCs w:val="20"/>
                <w14:textFill>
                  <w14:solidFill>
                    <w14:schemeClr w14:val="tx1"/>
                  </w14:solidFill>
                </w14:textFill>
              </w:rPr>
              <w:t>允许误差/不确定度</w:t>
            </w:r>
          </w:p>
        </w:tc>
        <w:tc>
          <w:tcPr>
            <w:tcW w:w="990" w:type="pct"/>
            <w:vAlign w:val="center"/>
          </w:tcPr>
          <w:p w14:paraId="2CB91A4C">
            <w:pPr>
              <w:wordWrap w:val="0"/>
              <w:snapToGrid w:val="0"/>
              <w:spacing w:line="360" w:lineRule="auto"/>
              <w:jc w:val="center"/>
              <w:rPr>
                <w:rFonts w:hint="default" w:ascii="Times New Roman" w:hAnsi="Times New Roman" w:cs="Times New Roman"/>
                <w:color w:val="000000" w:themeColor="text1"/>
                <w:sz w:val="22"/>
                <w:szCs w:val="20"/>
                <w14:textFill>
                  <w14:solidFill>
                    <w14:schemeClr w14:val="tx1"/>
                  </w14:solidFill>
                </w14:textFill>
              </w:rPr>
            </w:pPr>
            <w:r>
              <w:rPr>
                <w:rFonts w:hint="default" w:ascii="Times New Roman" w:hAnsi="Times New Roman" w:cs="Times New Roman"/>
                <w:color w:val="000000" w:themeColor="text1"/>
                <w:sz w:val="22"/>
                <w:szCs w:val="20"/>
                <w14:textFill>
                  <w14:solidFill>
                    <w14:schemeClr w14:val="tx1"/>
                  </w14:solidFill>
                </w14:textFill>
              </w:rPr>
              <w:t>测量范围</w:t>
            </w:r>
          </w:p>
        </w:tc>
        <w:tc>
          <w:tcPr>
            <w:tcW w:w="965" w:type="pct"/>
            <w:vAlign w:val="center"/>
          </w:tcPr>
          <w:p w14:paraId="335FD00B">
            <w:pPr>
              <w:wordWrap w:val="0"/>
              <w:snapToGrid w:val="0"/>
              <w:spacing w:line="360" w:lineRule="auto"/>
              <w:jc w:val="center"/>
              <w:rPr>
                <w:rFonts w:hint="default" w:ascii="Times New Roman" w:hAnsi="Times New Roman" w:cs="Times New Roman"/>
                <w:color w:val="000000" w:themeColor="text1"/>
                <w:sz w:val="22"/>
                <w:szCs w:val="20"/>
                <w14:textFill>
                  <w14:solidFill>
                    <w14:schemeClr w14:val="tx1"/>
                  </w14:solidFill>
                </w14:textFill>
              </w:rPr>
            </w:pPr>
            <w:r>
              <w:rPr>
                <w:rFonts w:hint="default" w:ascii="Times New Roman" w:hAnsi="Times New Roman" w:cs="Times New Roman"/>
                <w:color w:val="000000" w:themeColor="text1"/>
                <w:sz w:val="22"/>
                <w:szCs w:val="20"/>
                <w14:textFill>
                  <w14:solidFill>
                    <w14:schemeClr w14:val="tx1"/>
                  </w14:solidFill>
                </w14:textFill>
              </w:rPr>
              <w:t>证书编号</w:t>
            </w:r>
          </w:p>
        </w:tc>
      </w:tr>
      <w:tr w14:paraId="12455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3" w:type="pct"/>
            <w:vAlign w:val="center"/>
          </w:tcPr>
          <w:p w14:paraId="5652363A">
            <w:pPr>
              <w:wordWrap w:val="0"/>
              <w:snapToGrid w:val="0"/>
              <w:spacing w:line="360" w:lineRule="auto"/>
              <w:jc w:val="center"/>
              <w:rPr>
                <w:rFonts w:hint="default" w:ascii="Times New Roman" w:hAnsi="Times New Roman" w:cs="Times New Roman"/>
                <w:color w:val="000000" w:themeColor="text1"/>
                <w:sz w:val="24"/>
                <w:szCs w:val="21"/>
                <w14:textFill>
                  <w14:solidFill>
                    <w14:schemeClr w14:val="tx1"/>
                  </w14:solidFill>
                </w14:textFill>
              </w:rPr>
            </w:pPr>
          </w:p>
        </w:tc>
        <w:tc>
          <w:tcPr>
            <w:tcW w:w="1841" w:type="pct"/>
            <w:vAlign w:val="center"/>
          </w:tcPr>
          <w:p w14:paraId="694AA8E6">
            <w:pPr>
              <w:wordWrap w:val="0"/>
              <w:snapToGrid w:val="0"/>
              <w:spacing w:line="360" w:lineRule="auto"/>
              <w:jc w:val="center"/>
              <w:rPr>
                <w:rFonts w:hint="default" w:ascii="Times New Roman" w:hAnsi="Times New Roman" w:cs="Times New Roman"/>
                <w:color w:val="000000" w:themeColor="text1"/>
                <w:sz w:val="24"/>
                <w:szCs w:val="21"/>
                <w14:textFill>
                  <w14:solidFill>
                    <w14:schemeClr w14:val="tx1"/>
                  </w14:solidFill>
                </w14:textFill>
              </w:rPr>
            </w:pPr>
          </w:p>
        </w:tc>
        <w:tc>
          <w:tcPr>
            <w:tcW w:w="990" w:type="pct"/>
            <w:vAlign w:val="center"/>
          </w:tcPr>
          <w:p w14:paraId="703E61A2">
            <w:pPr>
              <w:wordWrap w:val="0"/>
              <w:snapToGrid w:val="0"/>
              <w:spacing w:line="360" w:lineRule="auto"/>
              <w:jc w:val="center"/>
              <w:rPr>
                <w:rFonts w:hint="default" w:ascii="Times New Roman" w:hAnsi="Times New Roman" w:cs="Times New Roman"/>
                <w:color w:val="000000" w:themeColor="text1"/>
                <w:sz w:val="24"/>
                <w:szCs w:val="21"/>
                <w14:textFill>
                  <w14:solidFill>
                    <w14:schemeClr w14:val="tx1"/>
                  </w14:solidFill>
                </w14:textFill>
              </w:rPr>
            </w:pPr>
          </w:p>
        </w:tc>
        <w:tc>
          <w:tcPr>
            <w:tcW w:w="965" w:type="pct"/>
            <w:vAlign w:val="center"/>
          </w:tcPr>
          <w:p w14:paraId="0C64CE27">
            <w:pPr>
              <w:wordWrap w:val="0"/>
              <w:snapToGrid w:val="0"/>
              <w:spacing w:line="360" w:lineRule="auto"/>
              <w:jc w:val="center"/>
              <w:rPr>
                <w:rFonts w:hint="default" w:ascii="Times New Roman" w:hAnsi="Times New Roman" w:cs="Times New Roman"/>
                <w:color w:val="000000" w:themeColor="text1"/>
                <w:sz w:val="24"/>
                <w:szCs w:val="21"/>
                <w14:textFill>
                  <w14:solidFill>
                    <w14:schemeClr w14:val="tx1"/>
                  </w14:solidFill>
                </w14:textFill>
              </w:rPr>
            </w:pPr>
          </w:p>
        </w:tc>
      </w:tr>
      <w:tr w14:paraId="341BF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3" w:type="pct"/>
            <w:vAlign w:val="center"/>
          </w:tcPr>
          <w:p w14:paraId="096F77BF">
            <w:pPr>
              <w:wordWrap w:val="0"/>
              <w:snapToGrid w:val="0"/>
              <w:spacing w:line="360" w:lineRule="auto"/>
              <w:jc w:val="center"/>
              <w:rPr>
                <w:rFonts w:hint="default" w:ascii="Times New Roman" w:hAnsi="Times New Roman" w:cs="Times New Roman"/>
                <w:color w:val="000000" w:themeColor="text1"/>
                <w:sz w:val="24"/>
                <w:szCs w:val="21"/>
                <w14:textFill>
                  <w14:solidFill>
                    <w14:schemeClr w14:val="tx1"/>
                  </w14:solidFill>
                </w14:textFill>
              </w:rPr>
            </w:pPr>
          </w:p>
        </w:tc>
        <w:tc>
          <w:tcPr>
            <w:tcW w:w="1841" w:type="pct"/>
            <w:vAlign w:val="center"/>
          </w:tcPr>
          <w:p w14:paraId="1AEF641A">
            <w:pPr>
              <w:wordWrap w:val="0"/>
              <w:snapToGrid w:val="0"/>
              <w:spacing w:line="360" w:lineRule="auto"/>
              <w:jc w:val="center"/>
              <w:rPr>
                <w:rFonts w:hint="default" w:ascii="Times New Roman" w:hAnsi="Times New Roman" w:cs="Times New Roman"/>
                <w:color w:val="000000" w:themeColor="text1"/>
                <w:sz w:val="24"/>
                <w:szCs w:val="21"/>
                <w14:textFill>
                  <w14:solidFill>
                    <w14:schemeClr w14:val="tx1"/>
                  </w14:solidFill>
                </w14:textFill>
              </w:rPr>
            </w:pPr>
          </w:p>
        </w:tc>
        <w:tc>
          <w:tcPr>
            <w:tcW w:w="990" w:type="pct"/>
            <w:vAlign w:val="center"/>
          </w:tcPr>
          <w:p w14:paraId="6CDFFB3B">
            <w:pPr>
              <w:wordWrap w:val="0"/>
              <w:snapToGrid w:val="0"/>
              <w:spacing w:line="360" w:lineRule="auto"/>
              <w:jc w:val="center"/>
              <w:rPr>
                <w:rFonts w:hint="default" w:ascii="Times New Roman" w:hAnsi="Times New Roman" w:cs="Times New Roman"/>
                <w:color w:val="000000" w:themeColor="text1"/>
                <w:sz w:val="24"/>
                <w:szCs w:val="21"/>
                <w14:textFill>
                  <w14:solidFill>
                    <w14:schemeClr w14:val="tx1"/>
                  </w14:solidFill>
                </w14:textFill>
              </w:rPr>
            </w:pPr>
          </w:p>
        </w:tc>
        <w:tc>
          <w:tcPr>
            <w:tcW w:w="965" w:type="pct"/>
            <w:vAlign w:val="center"/>
          </w:tcPr>
          <w:p w14:paraId="4A2CCF5D">
            <w:pPr>
              <w:wordWrap w:val="0"/>
              <w:snapToGrid w:val="0"/>
              <w:spacing w:line="360" w:lineRule="auto"/>
              <w:jc w:val="center"/>
              <w:rPr>
                <w:rFonts w:hint="default" w:ascii="Times New Roman" w:hAnsi="Times New Roman" w:cs="Times New Roman"/>
                <w:color w:val="000000" w:themeColor="text1"/>
                <w:sz w:val="24"/>
                <w:szCs w:val="21"/>
                <w14:textFill>
                  <w14:solidFill>
                    <w14:schemeClr w14:val="tx1"/>
                  </w14:solidFill>
                </w14:textFill>
              </w:rPr>
            </w:pPr>
          </w:p>
        </w:tc>
      </w:tr>
      <w:tr w14:paraId="4A2EA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3" w:type="pct"/>
            <w:vAlign w:val="center"/>
          </w:tcPr>
          <w:p w14:paraId="2F3EC8BD">
            <w:pPr>
              <w:wordWrap w:val="0"/>
              <w:snapToGrid w:val="0"/>
              <w:spacing w:line="360" w:lineRule="auto"/>
              <w:jc w:val="center"/>
              <w:rPr>
                <w:rFonts w:hint="default" w:ascii="Times New Roman" w:hAnsi="Times New Roman" w:cs="Times New Roman"/>
                <w:color w:val="000000" w:themeColor="text1"/>
                <w:sz w:val="24"/>
                <w:szCs w:val="21"/>
                <w14:textFill>
                  <w14:solidFill>
                    <w14:schemeClr w14:val="tx1"/>
                  </w14:solidFill>
                </w14:textFill>
              </w:rPr>
            </w:pPr>
          </w:p>
        </w:tc>
        <w:tc>
          <w:tcPr>
            <w:tcW w:w="1841" w:type="pct"/>
            <w:vAlign w:val="center"/>
          </w:tcPr>
          <w:p w14:paraId="3FE9202A">
            <w:pPr>
              <w:wordWrap w:val="0"/>
              <w:snapToGrid w:val="0"/>
              <w:spacing w:line="360" w:lineRule="auto"/>
              <w:jc w:val="center"/>
              <w:rPr>
                <w:rFonts w:hint="default" w:ascii="Times New Roman" w:hAnsi="Times New Roman" w:cs="Times New Roman"/>
                <w:color w:val="000000" w:themeColor="text1"/>
                <w:sz w:val="24"/>
                <w:szCs w:val="21"/>
                <w14:textFill>
                  <w14:solidFill>
                    <w14:schemeClr w14:val="tx1"/>
                  </w14:solidFill>
                </w14:textFill>
              </w:rPr>
            </w:pPr>
          </w:p>
        </w:tc>
        <w:tc>
          <w:tcPr>
            <w:tcW w:w="990" w:type="pct"/>
            <w:vAlign w:val="center"/>
          </w:tcPr>
          <w:p w14:paraId="6D83B7FB">
            <w:pPr>
              <w:wordWrap w:val="0"/>
              <w:snapToGrid w:val="0"/>
              <w:spacing w:line="360" w:lineRule="auto"/>
              <w:jc w:val="center"/>
              <w:rPr>
                <w:rFonts w:hint="default" w:ascii="Times New Roman" w:hAnsi="Times New Roman" w:cs="Times New Roman"/>
                <w:color w:val="000000" w:themeColor="text1"/>
                <w:sz w:val="24"/>
                <w:szCs w:val="21"/>
                <w14:textFill>
                  <w14:solidFill>
                    <w14:schemeClr w14:val="tx1"/>
                  </w14:solidFill>
                </w14:textFill>
              </w:rPr>
            </w:pPr>
          </w:p>
        </w:tc>
        <w:tc>
          <w:tcPr>
            <w:tcW w:w="965" w:type="pct"/>
            <w:vAlign w:val="center"/>
          </w:tcPr>
          <w:p w14:paraId="43525FB6">
            <w:pPr>
              <w:wordWrap w:val="0"/>
              <w:snapToGrid w:val="0"/>
              <w:spacing w:line="360" w:lineRule="auto"/>
              <w:jc w:val="center"/>
              <w:rPr>
                <w:rFonts w:hint="default" w:ascii="Times New Roman" w:hAnsi="Times New Roman" w:cs="Times New Roman"/>
                <w:color w:val="000000" w:themeColor="text1"/>
                <w:sz w:val="24"/>
                <w:szCs w:val="21"/>
                <w14:textFill>
                  <w14:solidFill>
                    <w14:schemeClr w14:val="tx1"/>
                  </w14:solidFill>
                </w14:textFill>
              </w:rPr>
            </w:pPr>
          </w:p>
        </w:tc>
      </w:tr>
      <w:tr w14:paraId="5F916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3" w:type="pct"/>
            <w:vAlign w:val="center"/>
          </w:tcPr>
          <w:p w14:paraId="7B2B574B">
            <w:pPr>
              <w:wordWrap w:val="0"/>
              <w:snapToGrid w:val="0"/>
              <w:spacing w:line="360" w:lineRule="auto"/>
              <w:jc w:val="center"/>
              <w:rPr>
                <w:rFonts w:hint="default" w:ascii="Times New Roman" w:hAnsi="Times New Roman" w:cs="Times New Roman"/>
                <w:color w:val="000000" w:themeColor="text1"/>
                <w:sz w:val="24"/>
                <w:szCs w:val="21"/>
                <w14:textFill>
                  <w14:solidFill>
                    <w14:schemeClr w14:val="tx1"/>
                  </w14:solidFill>
                </w14:textFill>
              </w:rPr>
            </w:pPr>
          </w:p>
        </w:tc>
        <w:tc>
          <w:tcPr>
            <w:tcW w:w="1841" w:type="pct"/>
            <w:vAlign w:val="center"/>
          </w:tcPr>
          <w:p w14:paraId="2690644E">
            <w:pPr>
              <w:wordWrap w:val="0"/>
              <w:snapToGrid w:val="0"/>
              <w:spacing w:line="360" w:lineRule="auto"/>
              <w:jc w:val="center"/>
              <w:rPr>
                <w:rFonts w:hint="default" w:ascii="Times New Roman" w:hAnsi="Times New Roman" w:cs="Times New Roman"/>
                <w:color w:val="000000" w:themeColor="text1"/>
                <w:sz w:val="24"/>
                <w:szCs w:val="21"/>
                <w14:textFill>
                  <w14:solidFill>
                    <w14:schemeClr w14:val="tx1"/>
                  </w14:solidFill>
                </w14:textFill>
              </w:rPr>
            </w:pPr>
          </w:p>
        </w:tc>
        <w:tc>
          <w:tcPr>
            <w:tcW w:w="990" w:type="pct"/>
            <w:vAlign w:val="center"/>
          </w:tcPr>
          <w:p w14:paraId="0C64D410">
            <w:pPr>
              <w:wordWrap w:val="0"/>
              <w:snapToGrid w:val="0"/>
              <w:spacing w:line="360" w:lineRule="auto"/>
              <w:jc w:val="center"/>
              <w:rPr>
                <w:rFonts w:hint="default" w:ascii="Times New Roman" w:hAnsi="Times New Roman" w:cs="Times New Roman"/>
                <w:color w:val="000000" w:themeColor="text1"/>
                <w:sz w:val="24"/>
                <w:szCs w:val="21"/>
                <w14:textFill>
                  <w14:solidFill>
                    <w14:schemeClr w14:val="tx1"/>
                  </w14:solidFill>
                </w14:textFill>
              </w:rPr>
            </w:pPr>
          </w:p>
        </w:tc>
        <w:tc>
          <w:tcPr>
            <w:tcW w:w="965" w:type="pct"/>
            <w:vAlign w:val="center"/>
          </w:tcPr>
          <w:p w14:paraId="067F5FF8">
            <w:pPr>
              <w:wordWrap w:val="0"/>
              <w:snapToGrid w:val="0"/>
              <w:spacing w:line="360" w:lineRule="auto"/>
              <w:jc w:val="center"/>
              <w:rPr>
                <w:rFonts w:hint="default" w:ascii="Times New Roman" w:hAnsi="Times New Roman" w:cs="Times New Roman"/>
                <w:color w:val="000000" w:themeColor="text1"/>
                <w:sz w:val="24"/>
                <w:szCs w:val="21"/>
                <w14:textFill>
                  <w14:solidFill>
                    <w14:schemeClr w14:val="tx1"/>
                  </w14:solidFill>
                </w14:textFill>
              </w:rPr>
            </w:pPr>
          </w:p>
        </w:tc>
      </w:tr>
    </w:tbl>
    <w:p w14:paraId="6960399F">
      <w:pPr>
        <w:wordWrap w:val="0"/>
        <w:snapToGrid w:val="0"/>
        <w:spacing w:line="360" w:lineRule="auto"/>
        <w:ind w:firstLine="480" w:firstLineChars="200"/>
        <w:rPr>
          <w:rFonts w:hint="default" w:ascii="Times New Roman" w:hAnsi="Times New Roman" w:eastAsia="宋体" w:cs="Times New Roman"/>
          <w:color w:val="000000" w:themeColor="text1"/>
          <w:sz w:val="24"/>
          <w:szCs w:val="21"/>
          <w:lang w:eastAsia="zh-CN"/>
          <w14:textFill>
            <w14:solidFill>
              <w14:schemeClr w14:val="tx1"/>
            </w14:solidFill>
          </w14:textFill>
        </w:rPr>
      </w:pPr>
      <w:r>
        <w:rPr>
          <w:rFonts w:hint="eastAsia" w:cs="Times New Roman"/>
          <w:color w:val="000000" w:themeColor="text1"/>
          <w:sz w:val="24"/>
          <w:szCs w:val="21"/>
          <w:lang w:val="en-US" w:eastAsia="zh-CN"/>
          <w14:textFill>
            <w14:solidFill>
              <w14:schemeClr w14:val="tx1"/>
            </w14:solidFill>
          </w14:textFill>
        </w:rPr>
        <w:t>3、</w:t>
      </w:r>
      <w:r>
        <w:rPr>
          <w:rFonts w:hint="default" w:ascii="Times New Roman" w:hAnsi="Times New Roman" w:cs="Times New Roman"/>
          <w:color w:val="000000" w:themeColor="text1"/>
          <w:sz w:val="24"/>
          <w:szCs w:val="21"/>
          <w14:textFill>
            <w14:solidFill>
              <w14:schemeClr w14:val="tx1"/>
            </w14:solidFill>
          </w14:textFill>
        </w:rPr>
        <w:t>表B.3为测试依据</w:t>
      </w:r>
      <w:r>
        <w:rPr>
          <w:rFonts w:hint="default" w:ascii="Times New Roman" w:hAnsi="Times New Roman" w:cs="Times New Roman"/>
          <w:color w:val="000000" w:themeColor="text1"/>
          <w:sz w:val="24"/>
          <w:szCs w:val="21"/>
          <w:lang w:eastAsia="zh-CN"/>
          <w14:textFill>
            <w14:solidFill>
              <w14:schemeClr w14:val="tx1"/>
            </w14:solidFill>
          </w14:textFill>
        </w:rPr>
        <w:t>。</w:t>
      </w:r>
    </w:p>
    <w:p w14:paraId="2B8F684C">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r>
        <w:rPr>
          <w:rFonts w:hint="default" w:ascii="Times New Roman" w:hAnsi="Times New Roman" w:cs="Times New Roman"/>
          <w:b/>
          <w:bCs/>
          <w:color w:val="000000" w:themeColor="text1"/>
          <w:sz w:val="24"/>
          <w:szCs w:val="21"/>
          <w14:textFill>
            <w14:solidFill>
              <w14:schemeClr w14:val="tx1"/>
            </w14:solidFill>
          </w14:textFill>
        </w:rPr>
        <w:t>表B.3  测试依据</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38"/>
        <w:gridCol w:w="6458"/>
      </w:tblGrid>
      <w:tr w14:paraId="2C984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14:paraId="37A0F5CA">
            <w:pPr>
              <w:wordWrap w:val="0"/>
              <w:snapToGrid w:val="0"/>
              <w:spacing w:line="360" w:lineRule="auto"/>
              <w:jc w:val="center"/>
              <w:rPr>
                <w:rFonts w:hint="default" w:ascii="Times New Roman" w:hAnsi="Times New Roman" w:cs="Times New Roman"/>
                <w:color w:val="000000" w:themeColor="text1"/>
                <w:sz w:val="24"/>
                <w:szCs w:val="21"/>
                <w14:textFill>
                  <w14:solidFill>
                    <w14:schemeClr w14:val="tx1"/>
                  </w14:solidFill>
                </w14:textFill>
              </w:rPr>
            </w:pPr>
            <w:r>
              <w:rPr>
                <w:rFonts w:hint="default" w:ascii="Times New Roman" w:hAnsi="Times New Roman" w:cs="Times New Roman"/>
                <w:color w:val="000000" w:themeColor="text1"/>
                <w:sz w:val="24"/>
                <w:szCs w:val="21"/>
                <w14:textFill>
                  <w14:solidFill>
                    <w14:schemeClr w14:val="tx1"/>
                  </w14:solidFill>
                </w14:textFill>
              </w:rPr>
              <w:t>依据文件编号</w:t>
            </w:r>
          </w:p>
        </w:tc>
        <w:tc>
          <w:tcPr>
            <w:tcW w:w="6458" w:type="dxa"/>
          </w:tcPr>
          <w:p w14:paraId="3502197B">
            <w:pPr>
              <w:wordWrap w:val="0"/>
              <w:snapToGrid w:val="0"/>
              <w:spacing w:line="360" w:lineRule="auto"/>
              <w:jc w:val="center"/>
              <w:rPr>
                <w:rFonts w:hint="default" w:ascii="Times New Roman" w:hAnsi="Times New Roman" w:cs="Times New Roman"/>
                <w:color w:val="000000" w:themeColor="text1"/>
                <w:sz w:val="24"/>
                <w:szCs w:val="21"/>
                <w14:textFill>
                  <w14:solidFill>
                    <w14:schemeClr w14:val="tx1"/>
                  </w14:solidFill>
                </w14:textFill>
              </w:rPr>
            </w:pPr>
            <w:r>
              <w:rPr>
                <w:rFonts w:hint="default" w:ascii="Times New Roman" w:hAnsi="Times New Roman" w:cs="Times New Roman"/>
                <w:color w:val="000000" w:themeColor="text1"/>
                <w:sz w:val="24"/>
                <w:szCs w:val="21"/>
                <w14:textFill>
                  <w14:solidFill>
                    <w14:schemeClr w14:val="tx1"/>
                  </w14:solidFill>
                </w14:textFill>
              </w:rPr>
              <w:t>JJF XXXX 《液冷冷量分配单元能效计量测试规范》</w:t>
            </w:r>
          </w:p>
        </w:tc>
      </w:tr>
    </w:tbl>
    <w:p w14:paraId="690FB477">
      <w:pPr>
        <w:wordWrap w:val="0"/>
        <w:snapToGrid w:val="0"/>
        <w:spacing w:line="360" w:lineRule="auto"/>
        <w:ind w:firstLine="480" w:firstLineChars="200"/>
        <w:rPr>
          <w:rFonts w:hint="default" w:ascii="Times New Roman" w:hAnsi="Times New Roman" w:eastAsia="宋体" w:cs="Times New Roman"/>
          <w:color w:val="000000" w:themeColor="text1"/>
          <w:sz w:val="24"/>
          <w:szCs w:val="21"/>
          <w:lang w:eastAsia="zh-CN"/>
          <w14:textFill>
            <w14:solidFill>
              <w14:schemeClr w14:val="tx1"/>
            </w14:solidFill>
          </w14:textFill>
        </w:rPr>
      </w:pPr>
      <w:r>
        <w:rPr>
          <w:rFonts w:hint="eastAsia" w:cs="Times New Roman"/>
          <w:color w:val="000000" w:themeColor="text1"/>
          <w:sz w:val="24"/>
          <w:szCs w:val="21"/>
          <w:lang w:val="en-US" w:eastAsia="zh-CN"/>
          <w14:textFill>
            <w14:solidFill>
              <w14:schemeClr w14:val="tx1"/>
            </w14:solidFill>
          </w14:textFill>
        </w:rPr>
        <w:t>4、</w:t>
      </w:r>
      <w:r>
        <w:rPr>
          <w:rFonts w:hint="default" w:ascii="Times New Roman" w:hAnsi="Times New Roman" w:cs="Times New Roman"/>
          <w:color w:val="000000" w:themeColor="text1"/>
          <w:sz w:val="24"/>
          <w:szCs w:val="21"/>
          <w14:textFill>
            <w14:solidFill>
              <w14:schemeClr w14:val="tx1"/>
            </w14:solidFill>
          </w14:textFill>
        </w:rPr>
        <w:t>表B.4为试验条件</w:t>
      </w:r>
      <w:r>
        <w:rPr>
          <w:rFonts w:hint="default" w:ascii="Times New Roman" w:hAnsi="Times New Roman" w:cs="Times New Roman"/>
          <w:color w:val="000000" w:themeColor="text1"/>
          <w:sz w:val="24"/>
          <w:szCs w:val="21"/>
          <w:lang w:eastAsia="zh-CN"/>
          <w14:textFill>
            <w14:solidFill>
              <w14:schemeClr w14:val="tx1"/>
            </w14:solidFill>
          </w14:textFill>
        </w:rPr>
        <w:t>。</w:t>
      </w:r>
    </w:p>
    <w:p w14:paraId="1A8B3278">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r>
        <w:rPr>
          <w:rFonts w:hint="default" w:ascii="Times New Roman" w:hAnsi="Times New Roman" w:cs="Times New Roman"/>
          <w:b/>
          <w:bCs/>
          <w:color w:val="000000" w:themeColor="text1"/>
          <w:sz w:val="24"/>
          <w:szCs w:val="21"/>
          <w14:textFill>
            <w14:solidFill>
              <w14:schemeClr w14:val="tx1"/>
            </w14:solidFill>
          </w14:textFill>
        </w:rPr>
        <w:t xml:space="preserve">表B.4  </w:t>
      </w:r>
      <w:r>
        <w:rPr>
          <w:rFonts w:hint="default" w:ascii="Times New Roman" w:hAnsi="Times New Roman" w:cs="Times New Roman"/>
          <w:b/>
          <w:bCs/>
          <w:color w:val="000000" w:themeColor="text1"/>
          <w:sz w:val="24"/>
          <w:szCs w:val="21"/>
          <w:lang w:val="en-US" w:eastAsia="zh-CN"/>
          <w14:textFill>
            <w14:solidFill>
              <w14:schemeClr w14:val="tx1"/>
            </w14:solidFill>
          </w14:textFill>
        </w:rPr>
        <w:t>测试</w:t>
      </w:r>
      <w:r>
        <w:rPr>
          <w:rFonts w:hint="default" w:ascii="Times New Roman" w:hAnsi="Times New Roman" w:cs="Times New Roman"/>
          <w:b/>
          <w:bCs/>
          <w:color w:val="000000" w:themeColor="text1"/>
          <w:sz w:val="24"/>
          <w:szCs w:val="21"/>
          <w14:textFill>
            <w14:solidFill>
              <w14:schemeClr w14:val="tx1"/>
            </w14:solidFill>
          </w14:textFill>
        </w:rPr>
        <w:t>条件</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19BC3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14:paraId="691BD505">
            <w:pPr>
              <w:wordWrap w:val="0"/>
              <w:snapToGrid w:val="0"/>
              <w:spacing w:line="360" w:lineRule="auto"/>
              <w:jc w:val="center"/>
              <w:rPr>
                <w:rFonts w:hint="default" w:ascii="Times New Roman" w:hAnsi="Times New Roman" w:cs="Times New Roman"/>
                <w:color w:val="000000" w:themeColor="text1"/>
                <w:sz w:val="24"/>
                <w:szCs w:val="21"/>
                <w14:textFill>
                  <w14:solidFill>
                    <w14:schemeClr w14:val="tx1"/>
                  </w14:solidFill>
                </w14:textFill>
              </w:rPr>
            </w:pPr>
            <w:r>
              <w:rPr>
                <w:rFonts w:hint="default" w:ascii="Times New Roman" w:hAnsi="Times New Roman" w:cs="Times New Roman"/>
                <w:color w:val="000000" w:themeColor="text1"/>
                <w:sz w:val="24"/>
                <w:szCs w:val="21"/>
                <w14:textFill>
                  <w14:solidFill>
                    <w14:schemeClr w14:val="tx1"/>
                  </w14:solidFill>
                </w14:textFill>
              </w:rPr>
              <w:t>环境温度/℃</w:t>
            </w:r>
          </w:p>
        </w:tc>
        <w:tc>
          <w:tcPr>
            <w:tcW w:w="2130" w:type="dxa"/>
          </w:tcPr>
          <w:p w14:paraId="6BC82031">
            <w:pPr>
              <w:wordWrap w:val="0"/>
              <w:snapToGrid w:val="0"/>
              <w:spacing w:line="360" w:lineRule="auto"/>
              <w:jc w:val="center"/>
              <w:rPr>
                <w:rFonts w:hint="default" w:ascii="Times New Roman" w:hAnsi="Times New Roman" w:cs="Times New Roman"/>
                <w:color w:val="000000" w:themeColor="text1"/>
                <w:sz w:val="24"/>
                <w:szCs w:val="21"/>
                <w14:textFill>
                  <w14:solidFill>
                    <w14:schemeClr w14:val="tx1"/>
                  </w14:solidFill>
                </w14:textFill>
              </w:rPr>
            </w:pPr>
          </w:p>
        </w:tc>
        <w:tc>
          <w:tcPr>
            <w:tcW w:w="2131" w:type="dxa"/>
          </w:tcPr>
          <w:p w14:paraId="7787EFE8">
            <w:pPr>
              <w:wordWrap w:val="0"/>
              <w:snapToGrid w:val="0"/>
              <w:spacing w:line="360" w:lineRule="auto"/>
              <w:jc w:val="center"/>
              <w:rPr>
                <w:rFonts w:hint="default" w:ascii="Times New Roman" w:hAnsi="Times New Roman" w:cs="Times New Roman"/>
                <w:color w:val="000000" w:themeColor="text1"/>
                <w:sz w:val="24"/>
                <w:szCs w:val="21"/>
                <w14:textFill>
                  <w14:solidFill>
                    <w14:schemeClr w14:val="tx1"/>
                  </w14:solidFill>
                </w14:textFill>
              </w:rPr>
            </w:pPr>
            <w:r>
              <w:rPr>
                <w:rFonts w:hint="default" w:ascii="Times New Roman" w:hAnsi="Times New Roman" w:cs="Times New Roman"/>
                <w:color w:val="000000" w:themeColor="text1"/>
                <w:sz w:val="24"/>
                <w:szCs w:val="21"/>
                <w14:textFill>
                  <w14:solidFill>
                    <w14:schemeClr w14:val="tx1"/>
                  </w14:solidFill>
                </w14:textFill>
              </w:rPr>
              <w:t>相对湿度/%</w:t>
            </w:r>
          </w:p>
        </w:tc>
        <w:tc>
          <w:tcPr>
            <w:tcW w:w="2131" w:type="dxa"/>
          </w:tcPr>
          <w:p w14:paraId="350B9E14">
            <w:pPr>
              <w:wordWrap w:val="0"/>
              <w:snapToGrid w:val="0"/>
              <w:spacing w:line="360" w:lineRule="auto"/>
              <w:jc w:val="center"/>
              <w:rPr>
                <w:rFonts w:hint="default" w:ascii="Times New Roman" w:hAnsi="Times New Roman" w:cs="Times New Roman"/>
                <w:color w:val="000000" w:themeColor="text1"/>
                <w:sz w:val="24"/>
                <w:szCs w:val="21"/>
                <w14:textFill>
                  <w14:solidFill>
                    <w14:schemeClr w14:val="tx1"/>
                  </w14:solidFill>
                </w14:textFill>
              </w:rPr>
            </w:pPr>
          </w:p>
        </w:tc>
      </w:tr>
      <w:tr w14:paraId="5FFDE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14:paraId="64804F7B">
            <w:pPr>
              <w:wordWrap w:val="0"/>
              <w:snapToGrid w:val="0"/>
              <w:spacing w:line="360" w:lineRule="auto"/>
              <w:jc w:val="center"/>
              <w:rPr>
                <w:rFonts w:hint="default" w:ascii="Times New Roman" w:hAnsi="Times New Roman" w:cs="Times New Roman"/>
                <w:color w:val="000000" w:themeColor="text1"/>
                <w:sz w:val="24"/>
                <w:szCs w:val="21"/>
                <w14:textFill>
                  <w14:solidFill>
                    <w14:schemeClr w14:val="tx1"/>
                  </w14:solidFill>
                </w14:textFill>
              </w:rPr>
            </w:pPr>
            <w:r>
              <w:rPr>
                <w:rFonts w:hint="default" w:ascii="Times New Roman" w:hAnsi="Times New Roman" w:cs="Times New Roman"/>
                <w:color w:val="000000" w:themeColor="text1"/>
                <w:sz w:val="24"/>
                <w:szCs w:val="21"/>
                <w:lang w:val="en-US" w:eastAsia="zh-CN"/>
                <w14:textFill>
                  <w14:solidFill>
                    <w14:schemeClr w14:val="tx1"/>
                  </w14:solidFill>
                </w14:textFill>
              </w:rPr>
              <w:t>大气压强/kPa</w:t>
            </w:r>
          </w:p>
        </w:tc>
        <w:tc>
          <w:tcPr>
            <w:tcW w:w="2130" w:type="dxa"/>
          </w:tcPr>
          <w:p w14:paraId="29760CC2">
            <w:pPr>
              <w:wordWrap w:val="0"/>
              <w:snapToGrid w:val="0"/>
              <w:spacing w:line="360" w:lineRule="auto"/>
              <w:jc w:val="center"/>
              <w:rPr>
                <w:rFonts w:hint="default" w:ascii="Times New Roman" w:hAnsi="Times New Roman" w:cs="Times New Roman"/>
                <w:color w:val="000000" w:themeColor="text1"/>
                <w:sz w:val="24"/>
                <w:szCs w:val="21"/>
                <w14:textFill>
                  <w14:solidFill>
                    <w14:schemeClr w14:val="tx1"/>
                  </w14:solidFill>
                </w14:textFill>
              </w:rPr>
            </w:pPr>
          </w:p>
        </w:tc>
        <w:tc>
          <w:tcPr>
            <w:tcW w:w="2131" w:type="dxa"/>
          </w:tcPr>
          <w:p w14:paraId="30D4379C">
            <w:pPr>
              <w:wordWrap w:val="0"/>
              <w:snapToGrid w:val="0"/>
              <w:spacing w:line="360" w:lineRule="auto"/>
              <w:jc w:val="center"/>
              <w:rPr>
                <w:rFonts w:hint="default" w:ascii="Times New Roman" w:hAnsi="Times New Roman" w:cs="Times New Roman"/>
                <w:color w:val="000000" w:themeColor="text1"/>
                <w:sz w:val="24"/>
                <w:szCs w:val="21"/>
                <w14:textFill>
                  <w14:solidFill>
                    <w14:schemeClr w14:val="tx1"/>
                  </w14:solidFill>
                </w14:textFill>
              </w:rPr>
            </w:pPr>
            <w:r>
              <w:rPr>
                <w:rFonts w:hint="default" w:ascii="Times New Roman" w:hAnsi="Times New Roman" w:cs="Times New Roman"/>
                <w:color w:val="000000" w:themeColor="text1"/>
                <w:sz w:val="24"/>
                <w:szCs w:val="21"/>
                <w14:textFill>
                  <w14:solidFill>
                    <w14:schemeClr w14:val="tx1"/>
                  </w14:solidFill>
                </w14:textFill>
              </w:rPr>
              <w:t>其他</w:t>
            </w:r>
          </w:p>
        </w:tc>
        <w:tc>
          <w:tcPr>
            <w:tcW w:w="2131" w:type="dxa"/>
          </w:tcPr>
          <w:p w14:paraId="586619F0">
            <w:pPr>
              <w:wordWrap w:val="0"/>
              <w:snapToGrid w:val="0"/>
              <w:spacing w:line="360" w:lineRule="auto"/>
              <w:jc w:val="center"/>
              <w:rPr>
                <w:rFonts w:hint="default" w:ascii="Times New Roman" w:hAnsi="Times New Roman" w:cs="Times New Roman"/>
                <w:color w:val="000000" w:themeColor="text1"/>
                <w:sz w:val="24"/>
                <w:szCs w:val="21"/>
                <w14:textFill>
                  <w14:solidFill>
                    <w14:schemeClr w14:val="tx1"/>
                  </w14:solidFill>
                </w14:textFill>
              </w:rPr>
            </w:pPr>
          </w:p>
        </w:tc>
      </w:tr>
    </w:tbl>
    <w:p w14:paraId="397B521F">
      <w:pPr>
        <w:wordWrap w:val="0"/>
        <w:snapToGrid w:val="0"/>
        <w:spacing w:line="360" w:lineRule="auto"/>
        <w:ind w:firstLine="480" w:firstLineChars="200"/>
        <w:rPr>
          <w:rFonts w:hint="default" w:ascii="Times New Roman" w:hAnsi="Times New Roman" w:cs="Times New Roman"/>
          <w:color w:val="000000" w:themeColor="text1"/>
          <w:sz w:val="24"/>
          <w:szCs w:val="21"/>
          <w:lang w:val="en-US"/>
          <w14:textFill>
            <w14:solidFill>
              <w14:schemeClr w14:val="tx1"/>
            </w14:solidFill>
          </w14:textFill>
        </w:rPr>
      </w:pPr>
      <w:r>
        <w:rPr>
          <w:rFonts w:hint="eastAsia" w:cs="Times New Roman"/>
          <w:color w:val="000000" w:themeColor="text1"/>
          <w:sz w:val="24"/>
          <w:szCs w:val="21"/>
          <w:lang w:val="en-US" w:eastAsia="zh-CN"/>
          <w14:textFill>
            <w14:solidFill>
              <w14:schemeClr w14:val="tx1"/>
            </w14:solidFill>
          </w14:textFill>
        </w:rPr>
        <w:t>5、</w:t>
      </w:r>
      <w:r>
        <w:rPr>
          <w:rFonts w:hint="default" w:ascii="Times New Roman" w:hAnsi="Times New Roman" w:cs="Times New Roman"/>
          <w:color w:val="000000" w:themeColor="text1"/>
          <w:sz w:val="24"/>
          <w:szCs w:val="21"/>
          <w14:textFill>
            <w14:solidFill>
              <w14:schemeClr w14:val="tx1"/>
            </w14:solidFill>
          </w14:textFill>
        </w:rPr>
        <w:t>表</w:t>
      </w:r>
      <w:r>
        <w:rPr>
          <w:rFonts w:hint="default" w:ascii="Times New Roman" w:hAnsi="Times New Roman" w:cs="Times New Roman"/>
          <w:color w:val="000000" w:themeColor="text1"/>
          <w:sz w:val="24"/>
          <w:szCs w:val="21"/>
          <w:lang w:val="en-US" w:eastAsia="zh-CN"/>
          <w14:textFill>
            <w14:solidFill>
              <w14:schemeClr w14:val="tx1"/>
            </w14:solidFill>
          </w14:textFill>
        </w:rPr>
        <w:t>B.5</w:t>
      </w:r>
      <w:r>
        <w:rPr>
          <w:rFonts w:hint="default" w:ascii="Times New Roman" w:hAnsi="Times New Roman" w:cs="Times New Roman"/>
          <w:color w:val="000000" w:themeColor="text1"/>
          <w:sz w:val="24"/>
          <w:szCs w:val="21"/>
          <w14:textFill>
            <w14:solidFill>
              <w14:schemeClr w14:val="tx1"/>
            </w14:solidFill>
          </w14:textFill>
        </w:rPr>
        <w:t>为XX%负载率工况</w:t>
      </w:r>
      <w:r>
        <w:rPr>
          <w:rFonts w:hint="default" w:ascii="Times New Roman" w:hAnsi="Times New Roman" w:cs="Times New Roman"/>
          <w:color w:val="000000" w:themeColor="text1"/>
          <w:sz w:val="24"/>
          <w:szCs w:val="21"/>
          <w:lang w:val="en-US" w:eastAsia="zh-CN"/>
          <w14:textFill>
            <w14:solidFill>
              <w14:schemeClr w14:val="tx1"/>
            </w14:solidFill>
          </w14:textFill>
        </w:rPr>
        <w:t>被测</w:t>
      </w:r>
      <w:r>
        <w:rPr>
          <w:rFonts w:hint="eastAsia" w:cs="Times New Roman"/>
          <w:color w:val="000000" w:themeColor="text1"/>
          <w:sz w:val="24"/>
          <w:szCs w:val="21"/>
          <w:lang w:val="en-US" w:eastAsia="zh-CN"/>
          <w14:textFill>
            <w14:solidFill>
              <w14:schemeClr w14:val="tx1"/>
            </w14:solidFill>
          </w14:textFill>
        </w:rPr>
        <w:t>CDU</w:t>
      </w:r>
      <w:r>
        <w:rPr>
          <w:rFonts w:hint="default" w:ascii="Times New Roman" w:hAnsi="Times New Roman" w:cs="Times New Roman"/>
          <w:color w:val="000000" w:themeColor="text1"/>
          <w:sz w:val="24"/>
          <w:szCs w:val="21"/>
          <w:lang w:val="en-US" w:eastAsia="zh-CN"/>
          <w14:textFill>
            <w14:solidFill>
              <w14:schemeClr w14:val="tx1"/>
            </w14:solidFill>
          </w14:textFill>
        </w:rPr>
        <w:t>测试结果。</w:t>
      </w:r>
    </w:p>
    <w:p w14:paraId="4CEC6EFB">
      <w:pPr>
        <w:snapToGrid w:val="0"/>
        <w:spacing w:line="360" w:lineRule="auto"/>
        <w:jc w:val="center"/>
        <w:rPr>
          <w:rFonts w:hint="default" w:ascii="Times New Roman" w:hAnsi="Times New Roman" w:eastAsia="宋体" w:cs="Times New Roman"/>
          <w:b/>
          <w:bCs/>
          <w:color w:val="000000" w:themeColor="text1"/>
          <w:sz w:val="24"/>
          <w:szCs w:val="21"/>
          <w:lang w:val="en-US" w:eastAsia="zh-CN"/>
          <w14:textFill>
            <w14:solidFill>
              <w14:schemeClr w14:val="tx1"/>
            </w14:solidFill>
          </w14:textFill>
        </w:rPr>
      </w:pPr>
      <w:r>
        <w:rPr>
          <w:rFonts w:hint="default" w:ascii="Times New Roman" w:hAnsi="Times New Roman" w:cs="Times New Roman"/>
          <w:b/>
          <w:bCs/>
          <w:color w:val="000000" w:themeColor="text1"/>
          <w:sz w:val="24"/>
          <w:szCs w:val="21"/>
          <w14:textFill>
            <w14:solidFill>
              <w14:schemeClr w14:val="tx1"/>
            </w14:solidFill>
          </w14:textFill>
        </w:rPr>
        <w:t>表</w:t>
      </w:r>
      <w:r>
        <w:rPr>
          <w:rFonts w:hint="default" w:ascii="Times New Roman" w:hAnsi="Times New Roman" w:cs="Times New Roman"/>
          <w:b/>
          <w:bCs/>
          <w:color w:val="000000" w:themeColor="text1"/>
          <w:sz w:val="24"/>
          <w:szCs w:val="21"/>
          <w:lang w:val="en-US" w:eastAsia="zh-CN"/>
          <w14:textFill>
            <w14:solidFill>
              <w14:schemeClr w14:val="tx1"/>
            </w14:solidFill>
          </w14:textFill>
        </w:rPr>
        <w:t>B.5</w:t>
      </w:r>
      <w:r>
        <w:rPr>
          <w:rFonts w:hint="default" w:ascii="Times New Roman" w:hAnsi="Times New Roman" w:cs="Times New Roman"/>
          <w:b/>
          <w:bCs/>
          <w:color w:val="000000" w:themeColor="text1"/>
          <w:sz w:val="24"/>
          <w:szCs w:val="21"/>
          <w14:textFill>
            <w14:solidFill>
              <w14:schemeClr w14:val="tx1"/>
            </w14:solidFill>
          </w14:textFill>
        </w:rPr>
        <w:t xml:space="preserve">  XX%负载率工况</w:t>
      </w:r>
      <w:r>
        <w:rPr>
          <w:rFonts w:hint="default" w:ascii="Times New Roman" w:hAnsi="Times New Roman" w:cs="Times New Roman"/>
          <w:b/>
          <w:bCs/>
          <w:color w:val="000000" w:themeColor="text1"/>
          <w:sz w:val="24"/>
          <w:szCs w:val="21"/>
          <w:lang w:val="en-US" w:eastAsia="zh-CN"/>
          <w14:textFill>
            <w14:solidFill>
              <w14:schemeClr w14:val="tx1"/>
            </w14:solidFill>
          </w14:textFill>
        </w:rPr>
        <w:t>被测</w:t>
      </w:r>
      <w:r>
        <w:rPr>
          <w:rFonts w:hint="eastAsia" w:cs="Times New Roman"/>
          <w:b/>
          <w:bCs/>
          <w:color w:val="000000" w:themeColor="text1"/>
          <w:sz w:val="24"/>
          <w:szCs w:val="21"/>
          <w:lang w:eastAsia="zh-CN"/>
          <w14:textFill>
            <w14:solidFill>
              <w14:schemeClr w14:val="tx1"/>
            </w14:solidFill>
          </w14:textFill>
        </w:rPr>
        <w:t>CDU</w:t>
      </w:r>
      <w:r>
        <w:rPr>
          <w:rFonts w:hint="default" w:ascii="Times New Roman" w:hAnsi="Times New Roman" w:cs="Times New Roman"/>
          <w:b/>
          <w:bCs/>
          <w:color w:val="000000" w:themeColor="text1"/>
          <w:sz w:val="24"/>
          <w:szCs w:val="21"/>
          <w:lang w:val="en-US" w:eastAsia="zh-CN"/>
          <w14:textFill>
            <w14:solidFill>
              <w14:schemeClr w14:val="tx1"/>
            </w14:solidFill>
          </w14:textFill>
        </w:rPr>
        <w:t>测试结果记录表</w:t>
      </w:r>
    </w:p>
    <w:tbl>
      <w:tblPr>
        <w:tblStyle w:val="23"/>
        <w:tblW w:w="498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76"/>
        <w:gridCol w:w="1750"/>
        <w:gridCol w:w="3085"/>
      </w:tblGrid>
      <w:tr w14:paraId="43F78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2192" w:type="pct"/>
            <w:vAlign w:val="center"/>
          </w:tcPr>
          <w:p w14:paraId="12873ED1">
            <w:pPr>
              <w:snapToGrid w:val="0"/>
              <w:spacing w:line="360" w:lineRule="auto"/>
              <w:jc w:val="center"/>
              <w:rPr>
                <w:rFonts w:hint="default" w:ascii="Times New Roman" w:hAnsi="Times New Roman" w:eastAsia="宋体" w:cs="Times New Roman"/>
                <w:color w:val="000000" w:themeColor="text1"/>
                <w:sz w:val="24"/>
                <w:szCs w:val="21"/>
                <w:lang w:val="en-US" w:eastAsia="zh-CN"/>
                <w14:textFill>
                  <w14:solidFill>
                    <w14:schemeClr w14:val="tx1"/>
                  </w14:solidFill>
                </w14:textFill>
              </w:rPr>
            </w:pPr>
            <w:r>
              <w:rPr>
                <w:rFonts w:hint="default" w:ascii="Times New Roman" w:hAnsi="Times New Roman" w:cs="Times New Roman"/>
                <w:color w:val="000000" w:themeColor="text1"/>
                <w:sz w:val="24"/>
                <w:szCs w:val="21"/>
                <w:lang w:val="en-US" w:eastAsia="zh-CN"/>
                <w14:textFill>
                  <w14:solidFill>
                    <w14:schemeClr w14:val="tx1"/>
                  </w14:solidFill>
                </w14:textFill>
              </w:rPr>
              <w:t>参数类别</w:t>
            </w:r>
          </w:p>
        </w:tc>
        <w:tc>
          <w:tcPr>
            <w:tcW w:w="1016" w:type="pct"/>
            <w:vAlign w:val="center"/>
          </w:tcPr>
          <w:p w14:paraId="0653E654">
            <w:pPr>
              <w:snapToGrid w:val="0"/>
              <w:spacing w:line="360" w:lineRule="auto"/>
              <w:jc w:val="center"/>
              <w:rPr>
                <w:rFonts w:hint="default" w:ascii="Times New Roman" w:hAnsi="Times New Roman" w:cs="Times New Roman"/>
                <w:color w:val="000000" w:themeColor="text1"/>
                <w:sz w:val="24"/>
                <w:szCs w:val="21"/>
                <w:lang w:val="en-US" w:eastAsia="zh-CN"/>
                <w14:textFill>
                  <w14:solidFill>
                    <w14:schemeClr w14:val="tx1"/>
                  </w14:solidFill>
                </w14:textFill>
              </w:rPr>
            </w:pPr>
            <w:r>
              <w:rPr>
                <w:rFonts w:hint="default" w:ascii="Times New Roman" w:hAnsi="Times New Roman" w:cs="Times New Roman"/>
                <w:color w:val="000000" w:themeColor="text1"/>
                <w:sz w:val="24"/>
                <w:szCs w:val="21"/>
                <w:lang w:val="en-US" w:eastAsia="zh-CN"/>
                <w14:textFill>
                  <w14:solidFill>
                    <w14:schemeClr w14:val="tx1"/>
                  </w14:solidFill>
                </w14:textFill>
              </w:rPr>
              <w:t>单位</w:t>
            </w:r>
          </w:p>
        </w:tc>
        <w:tc>
          <w:tcPr>
            <w:tcW w:w="1790" w:type="pct"/>
            <w:vAlign w:val="center"/>
          </w:tcPr>
          <w:p w14:paraId="1AB28F06">
            <w:pPr>
              <w:snapToGrid w:val="0"/>
              <w:spacing w:line="360" w:lineRule="auto"/>
              <w:jc w:val="center"/>
              <w:rPr>
                <w:rFonts w:hint="default" w:ascii="Times New Roman" w:hAnsi="Times New Roman" w:cs="Times New Roman"/>
                <w:color w:val="000000" w:themeColor="text1"/>
                <w:sz w:val="24"/>
                <w:szCs w:val="21"/>
                <w:lang w:val="en-US" w:eastAsia="zh-CN"/>
                <w14:textFill>
                  <w14:solidFill>
                    <w14:schemeClr w14:val="tx1"/>
                  </w14:solidFill>
                </w14:textFill>
              </w:rPr>
            </w:pPr>
            <w:r>
              <w:rPr>
                <w:rFonts w:hint="default" w:ascii="Times New Roman" w:hAnsi="Times New Roman" w:cs="Times New Roman"/>
                <w:color w:val="000000" w:themeColor="text1"/>
                <w:sz w:val="24"/>
                <w:szCs w:val="21"/>
                <w:lang w:val="en-US" w:eastAsia="zh-CN"/>
                <w14:textFill>
                  <w14:solidFill>
                    <w14:schemeClr w14:val="tx1"/>
                  </w14:solidFill>
                </w14:textFill>
              </w:rPr>
              <w:t>有效数据</w:t>
            </w:r>
            <w:r>
              <w:rPr>
                <w:rFonts w:hint="eastAsia" w:cs="Times New Roman"/>
                <w:color w:val="000000" w:themeColor="text1"/>
                <w:sz w:val="24"/>
                <w:szCs w:val="21"/>
                <w:lang w:val="en-US" w:eastAsia="zh-CN"/>
                <w14:textFill>
                  <w14:solidFill>
                    <w14:schemeClr w14:val="tx1"/>
                  </w14:solidFill>
                </w14:textFill>
              </w:rPr>
              <w:t>算术平均值</w:t>
            </w:r>
          </w:p>
        </w:tc>
      </w:tr>
      <w:tr w14:paraId="156D8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2" w:type="pct"/>
            <w:vAlign w:val="center"/>
          </w:tcPr>
          <w:p w14:paraId="0C9660D0">
            <w:pPr>
              <w:snapToGrid w:val="0"/>
              <w:spacing w:line="360" w:lineRule="auto"/>
              <w:jc w:val="center"/>
              <w:rPr>
                <w:rFonts w:hint="default" w:ascii="Times New Roman" w:hAnsi="Times New Roman" w:eastAsia="宋体" w:cs="Times New Roman"/>
                <w:b w:val="0"/>
                <w:bCs w:val="0"/>
                <w:color w:val="000000" w:themeColor="text1"/>
                <w:sz w:val="24"/>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4"/>
                <w:szCs w:val="21"/>
                <w:lang w:val="en-US" w:eastAsia="zh-CN"/>
                <w14:textFill>
                  <w14:solidFill>
                    <w14:schemeClr w14:val="tx1"/>
                  </w14:solidFill>
                </w14:textFill>
              </w:rPr>
              <w:t>一次侧供液温度</w:t>
            </w:r>
          </w:p>
        </w:tc>
        <w:tc>
          <w:tcPr>
            <w:tcW w:w="1016" w:type="pct"/>
            <w:vAlign w:val="center"/>
          </w:tcPr>
          <w:p w14:paraId="62885452">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r>
              <w:rPr>
                <w:rFonts w:hint="default" w:ascii="Times New Roman" w:hAnsi="Times New Roman" w:cs="Times New Roman"/>
                <w:b w:val="0"/>
                <w:bCs w:val="0"/>
                <w:color w:val="000000" w:themeColor="text1"/>
                <w:sz w:val="24"/>
                <w:szCs w:val="21"/>
                <w:lang w:val="en-US" w:eastAsia="zh-CN"/>
                <w14:textFill>
                  <w14:solidFill>
                    <w14:schemeClr w14:val="tx1"/>
                  </w14:solidFill>
                </w14:textFill>
              </w:rPr>
              <w:t>℃</w:t>
            </w:r>
          </w:p>
        </w:tc>
        <w:tc>
          <w:tcPr>
            <w:tcW w:w="1790" w:type="pct"/>
            <w:vAlign w:val="center"/>
          </w:tcPr>
          <w:p w14:paraId="0138839D">
            <w:pPr>
              <w:snapToGrid w:val="0"/>
              <w:spacing w:line="360" w:lineRule="auto"/>
              <w:jc w:val="center"/>
              <w:rPr>
                <w:rFonts w:hint="default" w:ascii="Times New Roman" w:hAnsi="Times New Roman" w:cs="Times New Roman"/>
                <w:b w:val="0"/>
                <w:bCs w:val="0"/>
                <w:color w:val="000000" w:themeColor="text1"/>
                <w:sz w:val="24"/>
                <w:szCs w:val="21"/>
                <w:lang w:val="en-US" w:eastAsia="zh-CN"/>
                <w14:textFill>
                  <w14:solidFill>
                    <w14:schemeClr w14:val="tx1"/>
                  </w14:solidFill>
                </w14:textFill>
              </w:rPr>
            </w:pPr>
          </w:p>
        </w:tc>
      </w:tr>
      <w:tr w14:paraId="5FF56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2" w:type="pct"/>
            <w:vAlign w:val="center"/>
          </w:tcPr>
          <w:p w14:paraId="0EEBDDAE">
            <w:pPr>
              <w:snapToGrid w:val="0"/>
              <w:spacing w:line="360" w:lineRule="auto"/>
              <w:jc w:val="center"/>
              <w:rPr>
                <w:rFonts w:hint="default" w:ascii="Times New Roman" w:hAnsi="Times New Roman" w:cs="Times New Roman"/>
                <w:b w:val="0"/>
                <w:bCs w:val="0"/>
                <w:color w:val="000000" w:themeColor="text1"/>
                <w:sz w:val="24"/>
                <w:szCs w:val="21"/>
                <w14:textFill>
                  <w14:solidFill>
                    <w14:schemeClr w14:val="tx1"/>
                  </w14:solidFill>
                </w14:textFill>
              </w:rPr>
            </w:pPr>
            <w:r>
              <w:rPr>
                <w:rFonts w:hint="default" w:ascii="Times New Roman" w:hAnsi="Times New Roman" w:cs="Times New Roman"/>
                <w:b w:val="0"/>
                <w:bCs w:val="0"/>
                <w:color w:val="000000" w:themeColor="text1"/>
                <w:sz w:val="24"/>
                <w:szCs w:val="21"/>
                <w:lang w:val="en-US" w:eastAsia="zh-CN"/>
                <w14:textFill>
                  <w14:solidFill>
                    <w14:schemeClr w14:val="tx1"/>
                  </w14:solidFill>
                </w14:textFill>
              </w:rPr>
              <w:t>一次侧回液温度</w:t>
            </w:r>
          </w:p>
        </w:tc>
        <w:tc>
          <w:tcPr>
            <w:tcW w:w="1016" w:type="pct"/>
            <w:vAlign w:val="center"/>
          </w:tcPr>
          <w:p w14:paraId="02918833">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r>
              <w:rPr>
                <w:rFonts w:hint="default" w:ascii="Times New Roman" w:hAnsi="Times New Roman" w:cs="Times New Roman"/>
                <w:b w:val="0"/>
                <w:bCs w:val="0"/>
                <w:color w:val="000000" w:themeColor="text1"/>
                <w:sz w:val="24"/>
                <w:szCs w:val="21"/>
                <w:lang w:val="en-US" w:eastAsia="zh-CN"/>
                <w14:textFill>
                  <w14:solidFill>
                    <w14:schemeClr w14:val="tx1"/>
                  </w14:solidFill>
                </w14:textFill>
              </w:rPr>
              <w:t>℃</w:t>
            </w:r>
          </w:p>
        </w:tc>
        <w:tc>
          <w:tcPr>
            <w:tcW w:w="1790" w:type="pct"/>
            <w:vAlign w:val="center"/>
          </w:tcPr>
          <w:p w14:paraId="3E0708C5">
            <w:pPr>
              <w:snapToGrid w:val="0"/>
              <w:spacing w:line="360" w:lineRule="auto"/>
              <w:jc w:val="center"/>
              <w:rPr>
                <w:rFonts w:hint="default" w:ascii="Times New Roman" w:hAnsi="Times New Roman" w:cs="Times New Roman"/>
                <w:b w:val="0"/>
                <w:bCs w:val="0"/>
                <w:color w:val="000000" w:themeColor="text1"/>
                <w:sz w:val="24"/>
                <w:szCs w:val="21"/>
                <w:lang w:val="en-US" w:eastAsia="zh-CN"/>
                <w14:textFill>
                  <w14:solidFill>
                    <w14:schemeClr w14:val="tx1"/>
                  </w14:solidFill>
                </w14:textFill>
              </w:rPr>
            </w:pPr>
          </w:p>
        </w:tc>
      </w:tr>
      <w:tr w14:paraId="5838F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2" w:type="pct"/>
            <w:vAlign w:val="center"/>
          </w:tcPr>
          <w:p w14:paraId="4628B58A">
            <w:pPr>
              <w:snapToGrid w:val="0"/>
              <w:spacing w:line="360" w:lineRule="auto"/>
              <w:jc w:val="center"/>
              <w:rPr>
                <w:rFonts w:hint="default" w:ascii="Times New Roman" w:hAnsi="Times New Roman" w:eastAsia="宋体" w:cs="Times New Roman"/>
                <w:b w:val="0"/>
                <w:bCs w:val="0"/>
                <w:color w:val="000000" w:themeColor="text1"/>
                <w:sz w:val="24"/>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4"/>
                <w:szCs w:val="21"/>
                <w:lang w:val="en-US" w:eastAsia="zh-CN"/>
                <w14:textFill>
                  <w14:solidFill>
                    <w14:schemeClr w14:val="tx1"/>
                  </w14:solidFill>
                </w14:textFill>
              </w:rPr>
              <w:t>一次侧供液压力</w:t>
            </w:r>
          </w:p>
        </w:tc>
        <w:tc>
          <w:tcPr>
            <w:tcW w:w="1016" w:type="pct"/>
            <w:vAlign w:val="center"/>
          </w:tcPr>
          <w:p w14:paraId="2BB6081A">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r>
              <w:rPr>
                <w:rFonts w:hint="default" w:ascii="Times New Roman" w:hAnsi="Times New Roman" w:cs="Times New Roman"/>
                <w:b w:val="0"/>
                <w:bCs w:val="0"/>
                <w:color w:val="000000" w:themeColor="text1"/>
                <w:sz w:val="24"/>
                <w:szCs w:val="21"/>
                <w:lang w:val="en-US" w:eastAsia="zh-CN"/>
                <w14:textFill>
                  <w14:solidFill>
                    <w14:schemeClr w14:val="tx1"/>
                  </w14:solidFill>
                </w14:textFill>
              </w:rPr>
              <w:t>kPa</w:t>
            </w:r>
          </w:p>
        </w:tc>
        <w:tc>
          <w:tcPr>
            <w:tcW w:w="1790" w:type="pct"/>
            <w:vAlign w:val="center"/>
          </w:tcPr>
          <w:p w14:paraId="2EAB573F">
            <w:pPr>
              <w:snapToGrid w:val="0"/>
              <w:spacing w:line="360" w:lineRule="auto"/>
              <w:jc w:val="center"/>
              <w:rPr>
                <w:rFonts w:hint="default" w:ascii="Times New Roman" w:hAnsi="Times New Roman" w:cs="Times New Roman"/>
                <w:b w:val="0"/>
                <w:bCs w:val="0"/>
                <w:color w:val="000000" w:themeColor="text1"/>
                <w:sz w:val="24"/>
                <w:szCs w:val="21"/>
                <w:lang w:val="en-US" w:eastAsia="zh-CN"/>
                <w14:textFill>
                  <w14:solidFill>
                    <w14:schemeClr w14:val="tx1"/>
                  </w14:solidFill>
                </w14:textFill>
              </w:rPr>
            </w:pPr>
          </w:p>
        </w:tc>
      </w:tr>
      <w:tr w14:paraId="01F11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2" w:type="pct"/>
            <w:vAlign w:val="center"/>
          </w:tcPr>
          <w:p w14:paraId="680A5745">
            <w:pPr>
              <w:snapToGrid w:val="0"/>
              <w:spacing w:line="360" w:lineRule="auto"/>
              <w:jc w:val="center"/>
              <w:rPr>
                <w:rFonts w:hint="default" w:ascii="Times New Roman" w:hAnsi="Times New Roman" w:cs="Times New Roman"/>
                <w:b w:val="0"/>
                <w:bCs w:val="0"/>
                <w:color w:val="000000" w:themeColor="text1"/>
                <w:sz w:val="24"/>
                <w:szCs w:val="21"/>
                <w14:textFill>
                  <w14:solidFill>
                    <w14:schemeClr w14:val="tx1"/>
                  </w14:solidFill>
                </w14:textFill>
              </w:rPr>
            </w:pPr>
            <w:r>
              <w:rPr>
                <w:rFonts w:hint="default" w:ascii="Times New Roman" w:hAnsi="Times New Roman" w:cs="Times New Roman"/>
                <w:b w:val="0"/>
                <w:bCs w:val="0"/>
                <w:color w:val="000000" w:themeColor="text1"/>
                <w:sz w:val="24"/>
                <w:szCs w:val="21"/>
                <w:lang w:val="en-US" w:eastAsia="zh-CN"/>
                <w14:textFill>
                  <w14:solidFill>
                    <w14:schemeClr w14:val="tx1"/>
                  </w14:solidFill>
                </w14:textFill>
              </w:rPr>
              <w:t>一次侧回液压力</w:t>
            </w:r>
          </w:p>
        </w:tc>
        <w:tc>
          <w:tcPr>
            <w:tcW w:w="1016" w:type="pct"/>
            <w:vAlign w:val="center"/>
          </w:tcPr>
          <w:p w14:paraId="54C1E031">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r>
              <w:rPr>
                <w:rFonts w:hint="default" w:ascii="Times New Roman" w:hAnsi="Times New Roman" w:cs="Times New Roman"/>
                <w:b w:val="0"/>
                <w:bCs w:val="0"/>
                <w:color w:val="000000" w:themeColor="text1"/>
                <w:sz w:val="24"/>
                <w:szCs w:val="21"/>
                <w:lang w:val="en-US" w:eastAsia="zh-CN"/>
                <w14:textFill>
                  <w14:solidFill>
                    <w14:schemeClr w14:val="tx1"/>
                  </w14:solidFill>
                </w14:textFill>
              </w:rPr>
              <w:t>kPa</w:t>
            </w:r>
          </w:p>
        </w:tc>
        <w:tc>
          <w:tcPr>
            <w:tcW w:w="1790" w:type="pct"/>
            <w:vAlign w:val="center"/>
          </w:tcPr>
          <w:p w14:paraId="79153A4D">
            <w:pPr>
              <w:snapToGrid w:val="0"/>
              <w:spacing w:line="360" w:lineRule="auto"/>
              <w:jc w:val="center"/>
              <w:rPr>
                <w:rFonts w:hint="default" w:ascii="Times New Roman" w:hAnsi="Times New Roman" w:cs="Times New Roman"/>
                <w:b w:val="0"/>
                <w:bCs w:val="0"/>
                <w:color w:val="000000" w:themeColor="text1"/>
                <w:sz w:val="24"/>
                <w:szCs w:val="21"/>
                <w:lang w:val="en-US" w:eastAsia="zh-CN"/>
                <w14:textFill>
                  <w14:solidFill>
                    <w14:schemeClr w14:val="tx1"/>
                  </w14:solidFill>
                </w14:textFill>
              </w:rPr>
            </w:pPr>
          </w:p>
        </w:tc>
      </w:tr>
      <w:tr w14:paraId="7D2C3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2" w:type="pct"/>
            <w:vAlign w:val="center"/>
          </w:tcPr>
          <w:p w14:paraId="2C1DD08E">
            <w:pPr>
              <w:snapToGrid w:val="0"/>
              <w:spacing w:line="360" w:lineRule="auto"/>
              <w:jc w:val="center"/>
              <w:rPr>
                <w:rFonts w:hint="default" w:ascii="Times New Roman" w:hAnsi="Times New Roman" w:eastAsia="宋体" w:cs="Times New Roman"/>
                <w:b w:val="0"/>
                <w:bCs w:val="0"/>
                <w:color w:val="000000" w:themeColor="text1"/>
                <w:sz w:val="24"/>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4"/>
                <w:szCs w:val="21"/>
                <w:lang w:val="en-US" w:eastAsia="zh-CN"/>
                <w14:textFill>
                  <w14:solidFill>
                    <w14:schemeClr w14:val="tx1"/>
                  </w14:solidFill>
                </w14:textFill>
              </w:rPr>
              <w:t>一次侧冷却液流量</w:t>
            </w:r>
          </w:p>
        </w:tc>
        <w:tc>
          <w:tcPr>
            <w:tcW w:w="1016" w:type="pct"/>
            <w:vAlign w:val="center"/>
          </w:tcPr>
          <w:p w14:paraId="638F793E">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r>
              <w:rPr>
                <w:rFonts w:hint="default" w:ascii="Times New Roman" w:hAnsi="Times New Roman" w:cs="Times New Roman"/>
                <w:b w:val="0"/>
                <w:bCs w:val="0"/>
                <w:sz w:val="24"/>
                <w:szCs w:val="24"/>
              </w:rPr>
              <w:t>m³/h</w:t>
            </w:r>
          </w:p>
        </w:tc>
        <w:tc>
          <w:tcPr>
            <w:tcW w:w="1790" w:type="pct"/>
            <w:vAlign w:val="center"/>
          </w:tcPr>
          <w:p w14:paraId="73BF4246">
            <w:pPr>
              <w:snapToGrid w:val="0"/>
              <w:spacing w:line="360" w:lineRule="auto"/>
              <w:jc w:val="center"/>
              <w:rPr>
                <w:rFonts w:hint="default" w:ascii="Times New Roman" w:hAnsi="Times New Roman" w:cs="Times New Roman"/>
                <w:b w:val="0"/>
                <w:bCs w:val="0"/>
                <w:sz w:val="24"/>
                <w:szCs w:val="24"/>
              </w:rPr>
            </w:pPr>
          </w:p>
        </w:tc>
      </w:tr>
      <w:tr w14:paraId="617B4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2" w:type="pct"/>
            <w:shd w:val="clear" w:color="auto" w:fill="auto"/>
            <w:vAlign w:val="center"/>
          </w:tcPr>
          <w:p w14:paraId="7D3382B4">
            <w:pPr>
              <w:snapToGrid w:val="0"/>
              <w:spacing w:line="360" w:lineRule="auto"/>
              <w:jc w:val="center"/>
              <w:rPr>
                <w:rFonts w:hint="default" w:ascii="Times New Roman" w:hAnsi="Times New Roman" w:eastAsia="宋体" w:cs="Times New Roman"/>
                <w:b w:val="0"/>
                <w:bCs w:val="0"/>
                <w:color w:val="000000" w:themeColor="text1"/>
                <w:kern w:val="2"/>
                <w:sz w:val="24"/>
                <w:szCs w:val="21"/>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1"/>
                <w:lang w:val="en-US" w:eastAsia="zh-CN"/>
                <w14:textFill>
                  <w14:solidFill>
                    <w14:schemeClr w14:val="tx1"/>
                  </w14:solidFill>
                </w14:textFill>
              </w:rPr>
              <w:t>二次侧供液温度</w:t>
            </w:r>
          </w:p>
        </w:tc>
        <w:tc>
          <w:tcPr>
            <w:tcW w:w="1016" w:type="pct"/>
            <w:shd w:val="clear" w:color="auto" w:fill="auto"/>
            <w:vAlign w:val="center"/>
          </w:tcPr>
          <w:p w14:paraId="564F8695">
            <w:pPr>
              <w:snapToGrid w:val="0"/>
              <w:spacing w:line="360" w:lineRule="auto"/>
              <w:jc w:val="center"/>
              <w:rPr>
                <w:rFonts w:hint="default" w:ascii="Times New Roman" w:hAnsi="Times New Roman" w:eastAsia="宋体" w:cs="Times New Roman"/>
                <w:b/>
                <w:bCs/>
                <w:color w:val="000000" w:themeColor="text1"/>
                <w:kern w:val="2"/>
                <w:sz w:val="24"/>
                <w:szCs w:val="21"/>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1"/>
                <w:lang w:val="en-US" w:eastAsia="zh-CN"/>
                <w14:textFill>
                  <w14:solidFill>
                    <w14:schemeClr w14:val="tx1"/>
                  </w14:solidFill>
                </w14:textFill>
              </w:rPr>
              <w:t>℃</w:t>
            </w:r>
          </w:p>
        </w:tc>
        <w:tc>
          <w:tcPr>
            <w:tcW w:w="1790" w:type="pct"/>
            <w:shd w:val="clear" w:color="auto" w:fill="auto"/>
            <w:vAlign w:val="center"/>
          </w:tcPr>
          <w:p w14:paraId="569FA295">
            <w:pPr>
              <w:snapToGrid w:val="0"/>
              <w:spacing w:line="360" w:lineRule="auto"/>
              <w:jc w:val="center"/>
              <w:rPr>
                <w:rFonts w:hint="default" w:ascii="Times New Roman" w:hAnsi="Times New Roman" w:cs="Times New Roman"/>
                <w:b w:val="0"/>
                <w:bCs w:val="0"/>
                <w:color w:val="000000" w:themeColor="text1"/>
                <w:sz w:val="24"/>
                <w:szCs w:val="21"/>
                <w:lang w:val="en-US" w:eastAsia="zh-CN"/>
                <w14:textFill>
                  <w14:solidFill>
                    <w14:schemeClr w14:val="tx1"/>
                  </w14:solidFill>
                </w14:textFill>
              </w:rPr>
            </w:pPr>
          </w:p>
        </w:tc>
      </w:tr>
      <w:tr w14:paraId="1363D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2" w:type="pct"/>
            <w:shd w:val="clear" w:color="auto" w:fill="auto"/>
            <w:vAlign w:val="center"/>
          </w:tcPr>
          <w:p w14:paraId="1BC492C3">
            <w:pPr>
              <w:snapToGrid w:val="0"/>
              <w:spacing w:line="360" w:lineRule="auto"/>
              <w:jc w:val="center"/>
              <w:rPr>
                <w:rFonts w:hint="default" w:ascii="Times New Roman" w:hAnsi="Times New Roman" w:eastAsia="宋体" w:cs="Times New Roman"/>
                <w:b w:val="0"/>
                <w:bCs w:val="0"/>
                <w:color w:val="000000" w:themeColor="text1"/>
                <w:kern w:val="2"/>
                <w:sz w:val="24"/>
                <w:szCs w:val="21"/>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1"/>
                <w:lang w:val="en-US" w:eastAsia="zh-CN"/>
                <w14:textFill>
                  <w14:solidFill>
                    <w14:schemeClr w14:val="tx1"/>
                  </w14:solidFill>
                </w14:textFill>
              </w:rPr>
              <w:t>二次侧回液温度</w:t>
            </w:r>
          </w:p>
        </w:tc>
        <w:tc>
          <w:tcPr>
            <w:tcW w:w="1016" w:type="pct"/>
            <w:shd w:val="clear" w:color="auto" w:fill="auto"/>
            <w:vAlign w:val="center"/>
          </w:tcPr>
          <w:p w14:paraId="268ADA4B">
            <w:pPr>
              <w:snapToGrid w:val="0"/>
              <w:spacing w:line="360" w:lineRule="auto"/>
              <w:jc w:val="center"/>
              <w:rPr>
                <w:rFonts w:hint="default" w:ascii="Times New Roman" w:hAnsi="Times New Roman" w:eastAsia="宋体" w:cs="Times New Roman"/>
                <w:b/>
                <w:bCs/>
                <w:color w:val="000000" w:themeColor="text1"/>
                <w:kern w:val="2"/>
                <w:sz w:val="24"/>
                <w:szCs w:val="21"/>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1"/>
                <w:lang w:val="en-US" w:eastAsia="zh-CN"/>
                <w14:textFill>
                  <w14:solidFill>
                    <w14:schemeClr w14:val="tx1"/>
                  </w14:solidFill>
                </w14:textFill>
              </w:rPr>
              <w:t>℃</w:t>
            </w:r>
          </w:p>
        </w:tc>
        <w:tc>
          <w:tcPr>
            <w:tcW w:w="1790" w:type="pct"/>
            <w:shd w:val="clear" w:color="auto" w:fill="auto"/>
            <w:vAlign w:val="center"/>
          </w:tcPr>
          <w:p w14:paraId="344F3D03">
            <w:pPr>
              <w:snapToGrid w:val="0"/>
              <w:spacing w:line="360" w:lineRule="auto"/>
              <w:jc w:val="center"/>
              <w:rPr>
                <w:rFonts w:hint="default" w:ascii="Times New Roman" w:hAnsi="Times New Roman" w:cs="Times New Roman"/>
                <w:b w:val="0"/>
                <w:bCs w:val="0"/>
                <w:color w:val="000000" w:themeColor="text1"/>
                <w:sz w:val="24"/>
                <w:szCs w:val="21"/>
                <w:lang w:val="en-US" w:eastAsia="zh-CN"/>
                <w14:textFill>
                  <w14:solidFill>
                    <w14:schemeClr w14:val="tx1"/>
                  </w14:solidFill>
                </w14:textFill>
              </w:rPr>
            </w:pPr>
          </w:p>
        </w:tc>
      </w:tr>
      <w:tr w14:paraId="02F56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2" w:type="pct"/>
            <w:shd w:val="clear" w:color="auto" w:fill="auto"/>
            <w:vAlign w:val="center"/>
          </w:tcPr>
          <w:p w14:paraId="6017C785">
            <w:pPr>
              <w:snapToGrid w:val="0"/>
              <w:spacing w:line="360" w:lineRule="auto"/>
              <w:jc w:val="center"/>
              <w:rPr>
                <w:rFonts w:hint="default" w:ascii="Times New Roman" w:hAnsi="Times New Roman" w:eastAsia="宋体" w:cs="Times New Roman"/>
                <w:b w:val="0"/>
                <w:bCs w:val="0"/>
                <w:color w:val="000000" w:themeColor="text1"/>
                <w:kern w:val="2"/>
                <w:sz w:val="24"/>
                <w:szCs w:val="21"/>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1"/>
                <w:lang w:val="en-US" w:eastAsia="zh-CN"/>
                <w14:textFill>
                  <w14:solidFill>
                    <w14:schemeClr w14:val="tx1"/>
                  </w14:solidFill>
                </w14:textFill>
              </w:rPr>
              <w:t>二次侧供液压力</w:t>
            </w:r>
          </w:p>
        </w:tc>
        <w:tc>
          <w:tcPr>
            <w:tcW w:w="1016" w:type="pct"/>
            <w:shd w:val="clear" w:color="auto" w:fill="auto"/>
            <w:vAlign w:val="center"/>
          </w:tcPr>
          <w:p w14:paraId="5B5A0FDC">
            <w:pPr>
              <w:snapToGrid w:val="0"/>
              <w:spacing w:line="360" w:lineRule="auto"/>
              <w:jc w:val="center"/>
              <w:rPr>
                <w:rFonts w:hint="default" w:ascii="Times New Roman" w:hAnsi="Times New Roman" w:eastAsia="宋体" w:cs="Times New Roman"/>
                <w:b/>
                <w:bCs/>
                <w:color w:val="000000" w:themeColor="text1"/>
                <w:kern w:val="2"/>
                <w:sz w:val="24"/>
                <w:szCs w:val="21"/>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1"/>
                <w:lang w:val="en-US" w:eastAsia="zh-CN"/>
                <w14:textFill>
                  <w14:solidFill>
                    <w14:schemeClr w14:val="tx1"/>
                  </w14:solidFill>
                </w14:textFill>
              </w:rPr>
              <w:t>kPa</w:t>
            </w:r>
          </w:p>
        </w:tc>
        <w:tc>
          <w:tcPr>
            <w:tcW w:w="1790" w:type="pct"/>
            <w:shd w:val="clear" w:color="auto" w:fill="auto"/>
            <w:vAlign w:val="center"/>
          </w:tcPr>
          <w:p w14:paraId="1FD25735">
            <w:pPr>
              <w:snapToGrid w:val="0"/>
              <w:spacing w:line="360" w:lineRule="auto"/>
              <w:jc w:val="center"/>
              <w:rPr>
                <w:rFonts w:hint="default" w:ascii="Times New Roman" w:hAnsi="Times New Roman" w:cs="Times New Roman"/>
                <w:b w:val="0"/>
                <w:bCs w:val="0"/>
                <w:color w:val="000000" w:themeColor="text1"/>
                <w:sz w:val="24"/>
                <w:szCs w:val="21"/>
                <w:lang w:val="en-US" w:eastAsia="zh-CN"/>
                <w14:textFill>
                  <w14:solidFill>
                    <w14:schemeClr w14:val="tx1"/>
                  </w14:solidFill>
                </w14:textFill>
              </w:rPr>
            </w:pPr>
          </w:p>
        </w:tc>
      </w:tr>
      <w:tr w14:paraId="7EE6D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2" w:type="pct"/>
            <w:shd w:val="clear" w:color="auto" w:fill="auto"/>
            <w:vAlign w:val="center"/>
          </w:tcPr>
          <w:p w14:paraId="566A6C20">
            <w:pPr>
              <w:snapToGrid w:val="0"/>
              <w:spacing w:line="360" w:lineRule="auto"/>
              <w:jc w:val="center"/>
              <w:rPr>
                <w:rFonts w:hint="default" w:ascii="Times New Roman" w:hAnsi="Times New Roman" w:eastAsia="宋体" w:cs="Times New Roman"/>
                <w:b w:val="0"/>
                <w:bCs w:val="0"/>
                <w:color w:val="000000" w:themeColor="text1"/>
                <w:kern w:val="2"/>
                <w:sz w:val="24"/>
                <w:szCs w:val="21"/>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1"/>
                <w:lang w:val="en-US" w:eastAsia="zh-CN"/>
                <w14:textFill>
                  <w14:solidFill>
                    <w14:schemeClr w14:val="tx1"/>
                  </w14:solidFill>
                </w14:textFill>
              </w:rPr>
              <w:t>二次侧回液压力</w:t>
            </w:r>
          </w:p>
        </w:tc>
        <w:tc>
          <w:tcPr>
            <w:tcW w:w="1016" w:type="pct"/>
            <w:shd w:val="clear" w:color="auto" w:fill="auto"/>
            <w:vAlign w:val="center"/>
          </w:tcPr>
          <w:p w14:paraId="34E9AC5E">
            <w:pPr>
              <w:snapToGrid w:val="0"/>
              <w:spacing w:line="360" w:lineRule="auto"/>
              <w:jc w:val="center"/>
              <w:rPr>
                <w:rFonts w:hint="default" w:ascii="Times New Roman" w:hAnsi="Times New Roman" w:eastAsia="宋体" w:cs="Times New Roman"/>
                <w:b/>
                <w:bCs/>
                <w:color w:val="000000" w:themeColor="text1"/>
                <w:kern w:val="2"/>
                <w:sz w:val="24"/>
                <w:szCs w:val="21"/>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1"/>
                <w:lang w:val="en-US" w:eastAsia="zh-CN"/>
                <w14:textFill>
                  <w14:solidFill>
                    <w14:schemeClr w14:val="tx1"/>
                  </w14:solidFill>
                </w14:textFill>
              </w:rPr>
              <w:t>kPa</w:t>
            </w:r>
          </w:p>
        </w:tc>
        <w:tc>
          <w:tcPr>
            <w:tcW w:w="1790" w:type="pct"/>
            <w:shd w:val="clear" w:color="auto" w:fill="auto"/>
            <w:vAlign w:val="center"/>
          </w:tcPr>
          <w:p w14:paraId="4E4D9ECD">
            <w:pPr>
              <w:snapToGrid w:val="0"/>
              <w:spacing w:line="360" w:lineRule="auto"/>
              <w:jc w:val="center"/>
              <w:rPr>
                <w:rFonts w:hint="default" w:ascii="Times New Roman" w:hAnsi="Times New Roman" w:cs="Times New Roman"/>
                <w:b w:val="0"/>
                <w:bCs w:val="0"/>
                <w:color w:val="000000" w:themeColor="text1"/>
                <w:sz w:val="24"/>
                <w:szCs w:val="21"/>
                <w:lang w:val="en-US" w:eastAsia="zh-CN"/>
                <w14:textFill>
                  <w14:solidFill>
                    <w14:schemeClr w14:val="tx1"/>
                  </w14:solidFill>
                </w14:textFill>
              </w:rPr>
            </w:pPr>
          </w:p>
        </w:tc>
      </w:tr>
      <w:tr w14:paraId="0D973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2" w:type="pct"/>
            <w:shd w:val="clear" w:color="auto" w:fill="auto"/>
            <w:vAlign w:val="center"/>
          </w:tcPr>
          <w:p w14:paraId="2DD2440A">
            <w:pPr>
              <w:snapToGrid w:val="0"/>
              <w:spacing w:line="360" w:lineRule="auto"/>
              <w:jc w:val="center"/>
              <w:rPr>
                <w:rFonts w:hint="default" w:ascii="Times New Roman" w:hAnsi="Times New Roman" w:eastAsia="宋体" w:cs="Times New Roman"/>
                <w:b w:val="0"/>
                <w:bCs w:val="0"/>
                <w:color w:val="000000" w:themeColor="text1"/>
                <w:kern w:val="2"/>
                <w:sz w:val="24"/>
                <w:szCs w:val="21"/>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1"/>
                <w:lang w:val="en-US" w:eastAsia="zh-CN"/>
                <w14:textFill>
                  <w14:solidFill>
                    <w14:schemeClr w14:val="tx1"/>
                  </w14:solidFill>
                </w14:textFill>
              </w:rPr>
              <w:t>二次侧冷却液流量</w:t>
            </w:r>
          </w:p>
        </w:tc>
        <w:tc>
          <w:tcPr>
            <w:tcW w:w="1016" w:type="pct"/>
            <w:shd w:val="clear" w:color="auto" w:fill="auto"/>
            <w:vAlign w:val="center"/>
          </w:tcPr>
          <w:p w14:paraId="6C281E18">
            <w:pPr>
              <w:snapToGrid w:val="0"/>
              <w:spacing w:line="360" w:lineRule="auto"/>
              <w:jc w:val="center"/>
              <w:rPr>
                <w:rFonts w:hint="default" w:ascii="Times New Roman" w:hAnsi="Times New Roman" w:eastAsia="宋体" w:cs="Times New Roman"/>
                <w:b/>
                <w:bCs/>
                <w:color w:val="000000" w:themeColor="text1"/>
                <w:kern w:val="2"/>
                <w:sz w:val="24"/>
                <w:szCs w:val="21"/>
                <w:lang w:val="en-US" w:eastAsia="zh-CN" w:bidi="ar-SA"/>
                <w14:textFill>
                  <w14:solidFill>
                    <w14:schemeClr w14:val="tx1"/>
                  </w14:solidFill>
                </w14:textFill>
              </w:rPr>
            </w:pPr>
            <w:r>
              <w:rPr>
                <w:rFonts w:hint="default" w:ascii="Times New Roman" w:hAnsi="Times New Roman" w:cs="Times New Roman"/>
                <w:b w:val="0"/>
                <w:bCs w:val="0"/>
                <w:sz w:val="24"/>
                <w:szCs w:val="24"/>
              </w:rPr>
              <w:t>m³/h</w:t>
            </w:r>
          </w:p>
        </w:tc>
        <w:tc>
          <w:tcPr>
            <w:tcW w:w="1790" w:type="pct"/>
            <w:shd w:val="clear" w:color="auto" w:fill="auto"/>
            <w:vAlign w:val="center"/>
          </w:tcPr>
          <w:p w14:paraId="513B7E39">
            <w:pPr>
              <w:snapToGrid w:val="0"/>
              <w:spacing w:line="360" w:lineRule="auto"/>
              <w:jc w:val="center"/>
              <w:rPr>
                <w:rFonts w:hint="default" w:ascii="Times New Roman" w:hAnsi="Times New Roman" w:cs="Times New Roman"/>
                <w:b w:val="0"/>
                <w:bCs w:val="0"/>
                <w:sz w:val="24"/>
                <w:szCs w:val="24"/>
              </w:rPr>
            </w:pPr>
          </w:p>
        </w:tc>
      </w:tr>
      <w:tr w14:paraId="58D4D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2" w:type="pct"/>
            <w:shd w:val="clear" w:color="auto" w:fill="FFFFFF"/>
            <w:vAlign w:val="center"/>
          </w:tcPr>
          <w:p w14:paraId="0D31CFFB">
            <w:pPr>
              <w:wordWrap w:val="0"/>
              <w:snapToGrid w:val="0"/>
              <w:spacing w:line="360" w:lineRule="auto"/>
              <w:jc w:val="center"/>
              <w:rPr>
                <w:rFonts w:hint="default" w:ascii="Times New Roman" w:hAnsi="Times New Roman" w:eastAsia="宋体" w:cs="Times New Roman"/>
                <w:color w:val="000000" w:themeColor="text1"/>
                <w:kern w:val="2"/>
                <w:sz w:val="24"/>
                <w:szCs w:val="21"/>
                <w:lang w:val="en-US" w:eastAsia="zh-CN" w:bidi="ar-SA"/>
                <w14:textFill>
                  <w14:solidFill>
                    <w14:schemeClr w14:val="tx1"/>
                  </w14:solidFill>
                </w14:textFill>
              </w:rPr>
            </w:pPr>
            <w:r>
              <w:rPr>
                <w:rFonts w:hint="eastAsia" w:cs="Times New Roman"/>
                <w:color w:val="000000" w:themeColor="text1"/>
                <w:sz w:val="24"/>
                <w:szCs w:val="21"/>
                <w:lang w:val="en-US" w:eastAsia="zh-CN"/>
                <w14:textFill>
                  <w14:solidFill>
                    <w14:schemeClr w14:val="tx1"/>
                  </w14:solidFill>
                </w14:textFill>
              </w:rPr>
              <w:t>CDU</w:t>
            </w:r>
            <w:r>
              <w:rPr>
                <w:rFonts w:hint="default" w:ascii="Times New Roman" w:hAnsi="Times New Roman" w:cs="Times New Roman"/>
                <w:color w:val="000000" w:themeColor="text1"/>
                <w:sz w:val="24"/>
                <w:szCs w:val="21"/>
                <w:lang w:val="en-US" w:eastAsia="zh-CN"/>
                <w14:textFill>
                  <w14:solidFill>
                    <w14:schemeClr w14:val="tx1"/>
                  </w14:solidFill>
                </w14:textFill>
              </w:rPr>
              <w:t>换热消耗功率</w:t>
            </w:r>
          </w:p>
        </w:tc>
        <w:tc>
          <w:tcPr>
            <w:tcW w:w="1016" w:type="pct"/>
            <w:shd w:val="clear" w:color="auto" w:fill="FFFFFF"/>
            <w:vAlign w:val="center"/>
          </w:tcPr>
          <w:p w14:paraId="1FD80411">
            <w:pPr>
              <w:wordWrap w:val="0"/>
              <w:snapToGrid w:val="0"/>
              <w:spacing w:line="360" w:lineRule="auto"/>
              <w:jc w:val="center"/>
              <w:rPr>
                <w:rFonts w:hint="default" w:ascii="Times New Roman" w:hAnsi="Times New Roman" w:eastAsia="宋体" w:cs="Times New Roman"/>
                <w:color w:val="000000" w:themeColor="text1"/>
                <w:kern w:val="2"/>
                <w:sz w:val="24"/>
                <w:szCs w:val="21"/>
                <w:lang w:val="en-US" w:eastAsia="zh-CN" w:bidi="ar-SA"/>
                <w14:textFill>
                  <w14:solidFill>
                    <w14:schemeClr w14:val="tx1"/>
                  </w14:solidFill>
                </w14:textFill>
              </w:rPr>
            </w:pPr>
            <w:r>
              <w:rPr>
                <w:rFonts w:hint="default" w:ascii="Times New Roman" w:hAnsi="Times New Roman" w:cs="Times New Roman"/>
                <w:color w:val="000000" w:themeColor="text1"/>
                <w:sz w:val="24"/>
                <w:szCs w:val="21"/>
                <w:lang w:val="en-US" w:eastAsia="zh-CN"/>
                <w14:textFill>
                  <w14:solidFill>
                    <w14:schemeClr w14:val="tx1"/>
                  </w14:solidFill>
                </w14:textFill>
              </w:rPr>
              <w:t>kW</w:t>
            </w:r>
          </w:p>
        </w:tc>
        <w:tc>
          <w:tcPr>
            <w:tcW w:w="1790" w:type="pct"/>
            <w:shd w:val="clear" w:color="auto" w:fill="FFFFFF"/>
            <w:vAlign w:val="center"/>
          </w:tcPr>
          <w:p w14:paraId="006FE20D">
            <w:pPr>
              <w:wordWrap w:val="0"/>
              <w:snapToGrid w:val="0"/>
              <w:spacing w:line="360" w:lineRule="auto"/>
              <w:jc w:val="center"/>
              <w:rPr>
                <w:rFonts w:hint="default" w:ascii="Times New Roman" w:hAnsi="Times New Roman" w:cs="Times New Roman"/>
                <w:color w:val="000000" w:themeColor="text1"/>
                <w:sz w:val="24"/>
                <w:szCs w:val="21"/>
                <w:lang w:val="en-US" w:eastAsia="zh-CN"/>
                <w14:textFill>
                  <w14:solidFill>
                    <w14:schemeClr w14:val="tx1"/>
                  </w14:solidFill>
                </w14:textFill>
              </w:rPr>
            </w:pPr>
          </w:p>
        </w:tc>
      </w:tr>
      <w:tr w14:paraId="4E4BB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2" w:type="pct"/>
            <w:shd w:val="clear" w:color="auto" w:fill="FFFFFF"/>
            <w:vAlign w:val="center"/>
          </w:tcPr>
          <w:p w14:paraId="0ED8A39A">
            <w:pPr>
              <w:wordWrap w:val="0"/>
              <w:snapToGrid w:val="0"/>
              <w:spacing w:line="360" w:lineRule="auto"/>
              <w:jc w:val="center"/>
              <w:rPr>
                <w:rFonts w:hint="default" w:ascii="Times New Roman" w:hAnsi="Times New Roman" w:cs="Times New Roman"/>
                <w:color w:val="000000" w:themeColor="text1"/>
                <w:sz w:val="24"/>
                <w:szCs w:val="21"/>
                <w:lang w:val="en-US" w:eastAsia="zh-CN"/>
                <w14:textFill>
                  <w14:solidFill>
                    <w14:schemeClr w14:val="tx1"/>
                  </w14:solidFill>
                </w14:textFill>
              </w:rPr>
            </w:pPr>
            <w:r>
              <w:rPr>
                <w:rFonts w:hint="eastAsia" w:cs="Times New Roman"/>
                <w:color w:val="000000" w:themeColor="text1"/>
                <w:sz w:val="24"/>
                <w:szCs w:val="21"/>
                <w:lang w:val="en-US" w:eastAsia="zh-CN"/>
                <w14:textFill>
                  <w14:solidFill>
                    <w14:schemeClr w14:val="tx1"/>
                  </w14:solidFill>
                </w14:textFill>
              </w:rPr>
              <w:t>CDU</w:t>
            </w:r>
            <w:r>
              <w:rPr>
                <w:rFonts w:hint="default" w:ascii="Times New Roman" w:hAnsi="Times New Roman" w:cs="Times New Roman"/>
                <w:color w:val="000000" w:themeColor="text1"/>
                <w:sz w:val="24"/>
                <w:szCs w:val="21"/>
                <w:lang w:val="en-US" w:eastAsia="zh-CN"/>
                <w14:textFill>
                  <w14:solidFill>
                    <w14:schemeClr w14:val="tx1"/>
                  </w14:solidFill>
                </w14:textFill>
              </w:rPr>
              <w:t>供电电压</w:t>
            </w:r>
          </w:p>
        </w:tc>
        <w:tc>
          <w:tcPr>
            <w:tcW w:w="1016" w:type="pct"/>
            <w:shd w:val="clear" w:color="auto" w:fill="FFFFFF"/>
            <w:vAlign w:val="center"/>
          </w:tcPr>
          <w:p w14:paraId="6D7C694D">
            <w:pPr>
              <w:wordWrap w:val="0"/>
              <w:snapToGrid w:val="0"/>
              <w:spacing w:line="360" w:lineRule="auto"/>
              <w:jc w:val="center"/>
              <w:rPr>
                <w:rFonts w:hint="default" w:ascii="Times New Roman" w:hAnsi="Times New Roman" w:cs="Times New Roman"/>
                <w:color w:val="000000" w:themeColor="text1"/>
                <w:sz w:val="24"/>
                <w:szCs w:val="21"/>
                <w:lang w:val="en-US" w:eastAsia="zh-CN"/>
                <w14:textFill>
                  <w14:solidFill>
                    <w14:schemeClr w14:val="tx1"/>
                  </w14:solidFill>
                </w14:textFill>
              </w:rPr>
            </w:pPr>
            <w:r>
              <w:rPr>
                <w:rFonts w:hint="default" w:ascii="Times New Roman" w:hAnsi="Times New Roman" w:cs="Times New Roman"/>
                <w:color w:val="000000" w:themeColor="text1"/>
                <w:sz w:val="24"/>
                <w:szCs w:val="21"/>
                <w:lang w:val="en-US" w:eastAsia="zh-CN"/>
                <w14:textFill>
                  <w14:solidFill>
                    <w14:schemeClr w14:val="tx1"/>
                  </w14:solidFill>
                </w14:textFill>
              </w:rPr>
              <w:t>V</w:t>
            </w:r>
          </w:p>
        </w:tc>
        <w:tc>
          <w:tcPr>
            <w:tcW w:w="1790" w:type="pct"/>
            <w:shd w:val="clear" w:color="auto" w:fill="FFFFFF"/>
            <w:vAlign w:val="center"/>
          </w:tcPr>
          <w:p w14:paraId="446E7819">
            <w:pPr>
              <w:wordWrap w:val="0"/>
              <w:snapToGrid w:val="0"/>
              <w:spacing w:line="360" w:lineRule="auto"/>
              <w:jc w:val="center"/>
              <w:rPr>
                <w:rFonts w:hint="default" w:ascii="Times New Roman" w:hAnsi="Times New Roman" w:cs="Times New Roman"/>
                <w:color w:val="000000" w:themeColor="text1"/>
                <w:sz w:val="24"/>
                <w:szCs w:val="21"/>
                <w:lang w:val="en-US" w:eastAsia="zh-CN"/>
                <w14:textFill>
                  <w14:solidFill>
                    <w14:schemeClr w14:val="tx1"/>
                  </w14:solidFill>
                </w14:textFill>
              </w:rPr>
            </w:pPr>
          </w:p>
        </w:tc>
      </w:tr>
    </w:tbl>
    <w:p w14:paraId="04AAD9F4">
      <w:pPr>
        <w:wordWrap w:val="0"/>
        <w:snapToGrid w:val="0"/>
        <w:spacing w:line="360" w:lineRule="auto"/>
        <w:rPr>
          <w:rFonts w:hint="default" w:ascii="Times New Roman" w:hAnsi="Times New Roman" w:cs="Times New Roman"/>
          <w:color w:val="000000" w:themeColor="text1"/>
          <w:sz w:val="24"/>
          <w:szCs w:val="21"/>
          <w14:textFill>
            <w14:solidFill>
              <w14:schemeClr w14:val="tx1"/>
            </w14:solidFill>
          </w14:textFill>
        </w:rPr>
      </w:pPr>
    </w:p>
    <w:p w14:paraId="63DE25F0">
      <w:pPr>
        <w:wordWrap w:val="0"/>
        <w:snapToGrid w:val="0"/>
        <w:spacing w:line="360" w:lineRule="auto"/>
        <w:ind w:firstLine="480" w:firstLineChars="200"/>
        <w:rPr>
          <w:rFonts w:hint="default" w:ascii="Times New Roman" w:hAnsi="Times New Roman" w:eastAsia="宋体" w:cs="Times New Roman"/>
          <w:color w:val="000000" w:themeColor="text1"/>
          <w:sz w:val="24"/>
          <w:szCs w:val="21"/>
          <w:lang w:eastAsia="zh-CN"/>
          <w14:textFill>
            <w14:solidFill>
              <w14:schemeClr w14:val="tx1"/>
            </w14:solidFill>
          </w14:textFill>
        </w:rPr>
      </w:pPr>
      <w:r>
        <w:rPr>
          <w:rFonts w:hint="eastAsia" w:cs="Times New Roman"/>
          <w:color w:val="000000" w:themeColor="text1"/>
          <w:sz w:val="24"/>
          <w:szCs w:val="21"/>
          <w:lang w:val="en-US" w:eastAsia="zh-CN"/>
          <w14:textFill>
            <w14:solidFill>
              <w14:schemeClr w14:val="tx1"/>
            </w14:solidFill>
          </w14:textFill>
        </w:rPr>
        <w:t>6、</w:t>
      </w:r>
      <w:r>
        <w:rPr>
          <w:rFonts w:hint="default" w:ascii="Times New Roman" w:hAnsi="Times New Roman" w:cs="Times New Roman"/>
          <w:color w:val="000000" w:themeColor="text1"/>
          <w:sz w:val="24"/>
          <w:szCs w:val="21"/>
          <w14:textFill>
            <w14:solidFill>
              <w14:schemeClr w14:val="tx1"/>
            </w14:solidFill>
          </w14:textFill>
        </w:rPr>
        <w:t>表</w:t>
      </w:r>
      <w:r>
        <w:rPr>
          <w:rFonts w:hint="default" w:ascii="Times New Roman" w:hAnsi="Times New Roman" w:cs="Times New Roman"/>
          <w:color w:val="000000" w:themeColor="text1"/>
          <w:sz w:val="24"/>
          <w:szCs w:val="21"/>
          <w:lang w:val="en-US" w:eastAsia="zh-CN"/>
          <w14:textFill>
            <w14:solidFill>
              <w14:schemeClr w14:val="tx1"/>
            </w14:solidFill>
          </w14:textFill>
        </w:rPr>
        <w:t>B.6</w:t>
      </w:r>
      <w:r>
        <w:rPr>
          <w:rFonts w:hint="default" w:ascii="Times New Roman" w:hAnsi="Times New Roman" w:cs="Times New Roman"/>
          <w:color w:val="000000" w:themeColor="text1"/>
          <w:sz w:val="24"/>
          <w:szCs w:val="21"/>
          <w14:textFill>
            <w14:solidFill>
              <w14:schemeClr w14:val="tx1"/>
            </w14:solidFill>
          </w14:textFill>
        </w:rPr>
        <w:t>为XX%负载率工况</w:t>
      </w:r>
      <w:r>
        <w:rPr>
          <w:rFonts w:hint="default" w:ascii="Times New Roman" w:hAnsi="Times New Roman" w:cs="Times New Roman"/>
          <w:color w:val="000000" w:themeColor="text1"/>
          <w:sz w:val="24"/>
          <w:szCs w:val="21"/>
          <w:lang w:val="en-US" w:eastAsia="zh-CN"/>
          <w14:textFill>
            <w14:solidFill>
              <w14:schemeClr w14:val="tx1"/>
            </w14:solidFill>
          </w14:textFill>
        </w:rPr>
        <w:t>被测</w:t>
      </w:r>
      <w:r>
        <w:rPr>
          <w:rFonts w:hint="eastAsia" w:cs="Times New Roman"/>
          <w:color w:val="000000" w:themeColor="text1"/>
          <w:sz w:val="24"/>
          <w:szCs w:val="21"/>
          <w:lang w:val="en-US" w:eastAsia="zh-CN"/>
          <w14:textFill>
            <w14:solidFill>
              <w14:schemeClr w14:val="tx1"/>
            </w14:solidFill>
          </w14:textFill>
        </w:rPr>
        <w:t>CDU</w:t>
      </w:r>
      <w:r>
        <w:rPr>
          <w:rFonts w:hint="default" w:ascii="Times New Roman" w:hAnsi="Times New Roman" w:cs="Times New Roman"/>
          <w:color w:val="000000" w:themeColor="text1"/>
          <w:sz w:val="24"/>
          <w:szCs w:val="21"/>
          <w:lang w:val="en-US" w:eastAsia="zh-CN"/>
          <w14:textFill>
            <w14:solidFill>
              <w14:schemeClr w14:val="tx1"/>
            </w14:solidFill>
          </w14:textFill>
        </w:rPr>
        <w:t>换热消耗功率、换热量与</w:t>
      </w:r>
      <w:r>
        <w:rPr>
          <w:rFonts w:hint="eastAsia" w:cs="Times New Roman"/>
          <w:color w:val="000000" w:themeColor="text1"/>
          <w:sz w:val="24"/>
          <w:szCs w:val="21"/>
          <w:lang w:val="en-US" w:eastAsia="zh-CN"/>
          <w14:textFill>
            <w14:solidFill>
              <w14:schemeClr w14:val="tx1"/>
            </w14:solidFill>
          </w14:textFill>
        </w:rPr>
        <w:t>能效指数</w:t>
      </w:r>
      <w:r>
        <w:rPr>
          <w:rFonts w:hint="default" w:ascii="Times New Roman" w:hAnsi="Times New Roman" w:cs="Times New Roman"/>
          <w:color w:val="000000" w:themeColor="text1"/>
          <w:sz w:val="24"/>
          <w:szCs w:val="21"/>
          <w14:textFill>
            <w14:solidFill>
              <w14:schemeClr w14:val="tx1"/>
            </w14:solidFill>
          </w14:textFill>
        </w:rPr>
        <w:t>测试记录表</w:t>
      </w:r>
      <w:r>
        <w:rPr>
          <w:rFonts w:hint="default" w:ascii="Times New Roman" w:hAnsi="Times New Roman" w:cs="Times New Roman"/>
          <w:color w:val="000000" w:themeColor="text1"/>
          <w:sz w:val="24"/>
          <w:szCs w:val="21"/>
          <w:lang w:eastAsia="zh-CN"/>
          <w14:textFill>
            <w14:solidFill>
              <w14:schemeClr w14:val="tx1"/>
            </w14:solidFill>
          </w14:textFill>
        </w:rPr>
        <w:t>。</w:t>
      </w:r>
    </w:p>
    <w:p w14:paraId="37A670EA">
      <w:pPr>
        <w:snapToGrid w:val="0"/>
        <w:spacing w:line="360" w:lineRule="auto"/>
        <w:jc w:val="center"/>
        <w:rPr>
          <w:rFonts w:hint="default" w:ascii="Times New Roman" w:hAnsi="Times New Roman" w:cs="Times New Roman"/>
          <w:b/>
          <w:bCs/>
          <w:color w:val="000000" w:themeColor="text1"/>
          <w:sz w:val="24"/>
          <w:szCs w:val="21"/>
          <w14:textFill>
            <w14:solidFill>
              <w14:schemeClr w14:val="tx1"/>
            </w14:solidFill>
          </w14:textFill>
        </w:rPr>
      </w:pPr>
      <w:r>
        <w:rPr>
          <w:rFonts w:hint="default" w:ascii="Times New Roman" w:hAnsi="Times New Roman" w:cs="Times New Roman"/>
          <w:b/>
          <w:bCs/>
          <w:color w:val="000000" w:themeColor="text1"/>
          <w:sz w:val="24"/>
          <w:szCs w:val="21"/>
          <w14:textFill>
            <w14:solidFill>
              <w14:schemeClr w14:val="tx1"/>
            </w14:solidFill>
          </w14:textFill>
        </w:rPr>
        <w:t>表</w:t>
      </w:r>
      <w:r>
        <w:rPr>
          <w:rFonts w:hint="default" w:ascii="Times New Roman" w:hAnsi="Times New Roman" w:cs="Times New Roman"/>
          <w:b/>
          <w:bCs/>
          <w:color w:val="000000" w:themeColor="text1"/>
          <w:sz w:val="24"/>
          <w:szCs w:val="21"/>
          <w:lang w:val="en-US" w:eastAsia="zh-CN"/>
          <w14:textFill>
            <w14:solidFill>
              <w14:schemeClr w14:val="tx1"/>
            </w14:solidFill>
          </w14:textFill>
        </w:rPr>
        <w:t>B.6</w:t>
      </w:r>
      <w:r>
        <w:rPr>
          <w:rFonts w:hint="default" w:ascii="Times New Roman" w:hAnsi="Times New Roman" w:cs="Times New Roman"/>
          <w:b/>
          <w:bCs/>
          <w:color w:val="000000" w:themeColor="text1"/>
          <w:sz w:val="24"/>
          <w:szCs w:val="21"/>
          <w14:textFill>
            <w14:solidFill>
              <w14:schemeClr w14:val="tx1"/>
            </w14:solidFill>
          </w14:textFill>
        </w:rPr>
        <w:t xml:space="preserve">  XX%负载率工况被测</w:t>
      </w:r>
      <w:r>
        <w:rPr>
          <w:rFonts w:hint="eastAsia" w:cs="Times New Roman"/>
          <w:b/>
          <w:bCs/>
          <w:color w:val="000000" w:themeColor="text1"/>
          <w:sz w:val="24"/>
          <w:szCs w:val="21"/>
          <w:lang w:eastAsia="zh-CN"/>
          <w14:textFill>
            <w14:solidFill>
              <w14:schemeClr w14:val="tx1"/>
            </w14:solidFill>
          </w14:textFill>
        </w:rPr>
        <w:t>CDU</w:t>
      </w:r>
      <w:r>
        <w:rPr>
          <w:rFonts w:hint="default" w:ascii="Times New Roman" w:hAnsi="Times New Roman" w:cs="Times New Roman"/>
          <w:b/>
          <w:bCs/>
          <w:color w:val="000000" w:themeColor="text1"/>
          <w:sz w:val="24"/>
          <w:szCs w:val="21"/>
          <w14:textFill>
            <w14:solidFill>
              <w14:schemeClr w14:val="tx1"/>
            </w14:solidFill>
          </w14:textFill>
        </w:rPr>
        <w:t>换热消耗功率、换热量与</w:t>
      </w:r>
      <w:r>
        <w:rPr>
          <w:rFonts w:hint="eastAsia" w:cs="Times New Roman"/>
          <w:b/>
          <w:bCs/>
          <w:color w:val="000000" w:themeColor="text1"/>
          <w:sz w:val="24"/>
          <w:szCs w:val="21"/>
          <w:lang w:eastAsia="zh-CN"/>
          <w14:textFill>
            <w14:solidFill>
              <w14:schemeClr w14:val="tx1"/>
            </w14:solidFill>
          </w14:textFill>
        </w:rPr>
        <w:t>能效指数</w:t>
      </w:r>
      <w:r>
        <w:rPr>
          <w:rFonts w:hint="default" w:ascii="Times New Roman" w:hAnsi="Times New Roman" w:cs="Times New Roman"/>
          <w:b/>
          <w:bCs/>
          <w:color w:val="000000" w:themeColor="text1"/>
          <w:sz w:val="24"/>
          <w:szCs w:val="21"/>
          <w14:textFill>
            <w14:solidFill>
              <w14:schemeClr w14:val="tx1"/>
            </w14:solidFill>
          </w14:textFill>
        </w:rPr>
        <w:t>测试记录表</w:t>
      </w:r>
    </w:p>
    <w:tbl>
      <w:tblPr>
        <w:tblStyle w:val="22"/>
        <w:tblW w:w="495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15" w:type="dxa"/>
          <w:left w:w="15" w:type="dxa"/>
          <w:bottom w:w="15" w:type="dxa"/>
          <w:right w:w="15" w:type="dxa"/>
        </w:tblCellMar>
      </w:tblPr>
      <w:tblGrid>
        <w:gridCol w:w="4030"/>
        <w:gridCol w:w="1156"/>
        <w:gridCol w:w="1599"/>
        <w:gridCol w:w="1765"/>
      </w:tblGrid>
      <w:tr w14:paraId="4CDD8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blHeader/>
        </w:trPr>
        <w:tc>
          <w:tcPr>
            <w:tcW w:w="2356" w:type="pct"/>
            <w:shd w:val="clear" w:color="auto" w:fill="FFFFFF"/>
            <w:vAlign w:val="center"/>
          </w:tcPr>
          <w:p w14:paraId="103AA2C3">
            <w:pPr>
              <w:wordWrap w:val="0"/>
              <w:snapToGrid w:val="0"/>
              <w:spacing w:line="360" w:lineRule="auto"/>
              <w:jc w:val="center"/>
              <w:rPr>
                <w:rFonts w:hint="default" w:ascii="Times New Roman" w:hAnsi="Times New Roman" w:cs="Times New Roman"/>
                <w:color w:val="000000" w:themeColor="text1"/>
                <w:sz w:val="24"/>
                <w:szCs w:val="21"/>
                <w14:textFill>
                  <w14:solidFill>
                    <w14:schemeClr w14:val="tx1"/>
                  </w14:solidFill>
                </w14:textFill>
              </w:rPr>
            </w:pPr>
            <w:r>
              <w:rPr>
                <w:rFonts w:hint="default" w:ascii="Times New Roman" w:hAnsi="Times New Roman" w:cs="Times New Roman"/>
                <w:color w:val="000000" w:themeColor="text1"/>
                <w:sz w:val="24"/>
                <w:szCs w:val="21"/>
                <w14:textFill>
                  <w14:solidFill>
                    <w14:schemeClr w14:val="tx1"/>
                  </w14:solidFill>
                </w14:textFill>
              </w:rPr>
              <w:t>测试项目</w:t>
            </w:r>
          </w:p>
        </w:tc>
        <w:tc>
          <w:tcPr>
            <w:tcW w:w="676" w:type="pct"/>
            <w:shd w:val="clear" w:color="auto" w:fill="FFFFFF"/>
            <w:vAlign w:val="center"/>
          </w:tcPr>
          <w:p w14:paraId="4E68B72B">
            <w:pPr>
              <w:wordWrap w:val="0"/>
              <w:snapToGrid w:val="0"/>
              <w:spacing w:line="360" w:lineRule="auto"/>
              <w:jc w:val="center"/>
              <w:rPr>
                <w:rFonts w:hint="default" w:ascii="Times New Roman" w:hAnsi="Times New Roman" w:cs="Times New Roman"/>
                <w:color w:val="000000" w:themeColor="text1"/>
                <w:sz w:val="24"/>
                <w:szCs w:val="21"/>
                <w14:textFill>
                  <w14:solidFill>
                    <w14:schemeClr w14:val="tx1"/>
                  </w14:solidFill>
                </w14:textFill>
              </w:rPr>
            </w:pPr>
            <w:r>
              <w:rPr>
                <w:rFonts w:hint="default" w:ascii="Times New Roman" w:hAnsi="Times New Roman" w:cs="Times New Roman"/>
                <w:color w:val="000000" w:themeColor="text1"/>
                <w:sz w:val="24"/>
                <w:szCs w:val="21"/>
                <w14:textFill>
                  <w14:solidFill>
                    <w14:schemeClr w14:val="tx1"/>
                  </w14:solidFill>
                </w14:textFill>
              </w:rPr>
              <w:t>单位</w:t>
            </w:r>
          </w:p>
        </w:tc>
        <w:tc>
          <w:tcPr>
            <w:tcW w:w="935" w:type="pct"/>
            <w:shd w:val="clear" w:color="auto" w:fill="FFFFFF"/>
            <w:vAlign w:val="center"/>
          </w:tcPr>
          <w:p w14:paraId="43F0CC08">
            <w:pPr>
              <w:wordWrap w:val="0"/>
              <w:snapToGrid w:val="0"/>
              <w:spacing w:line="360" w:lineRule="auto"/>
              <w:jc w:val="center"/>
              <w:rPr>
                <w:rFonts w:hint="default" w:ascii="Times New Roman" w:hAnsi="Times New Roman" w:cs="Times New Roman"/>
                <w:color w:val="000000" w:themeColor="text1"/>
                <w:sz w:val="24"/>
                <w:szCs w:val="21"/>
                <w14:textFill>
                  <w14:solidFill>
                    <w14:schemeClr w14:val="tx1"/>
                  </w14:solidFill>
                </w14:textFill>
              </w:rPr>
            </w:pPr>
            <w:r>
              <w:rPr>
                <w:rFonts w:hint="default" w:ascii="Times New Roman" w:hAnsi="Times New Roman" w:cs="Times New Roman"/>
                <w:color w:val="000000" w:themeColor="text1"/>
                <w:sz w:val="24"/>
                <w:szCs w:val="21"/>
                <w14:textFill>
                  <w14:solidFill>
                    <w14:schemeClr w14:val="tx1"/>
                  </w14:solidFill>
                </w14:textFill>
              </w:rPr>
              <w:t>测试结果</w:t>
            </w:r>
          </w:p>
        </w:tc>
        <w:tc>
          <w:tcPr>
            <w:tcW w:w="1031" w:type="pct"/>
            <w:shd w:val="clear" w:color="auto" w:fill="FFFFFF"/>
            <w:vAlign w:val="center"/>
          </w:tcPr>
          <w:p w14:paraId="502600E8">
            <w:pPr>
              <w:wordWrap w:val="0"/>
              <w:snapToGrid w:val="0"/>
              <w:spacing w:line="360" w:lineRule="auto"/>
              <w:jc w:val="center"/>
              <w:rPr>
                <w:rFonts w:hint="default" w:ascii="Times New Roman" w:hAnsi="Times New Roman" w:eastAsia="宋体" w:cs="Times New Roman"/>
                <w:color w:val="000000" w:themeColor="text1"/>
                <w:sz w:val="24"/>
                <w:szCs w:val="21"/>
                <w:lang w:val="en-US" w:eastAsia="zh-CN"/>
                <w14:textFill>
                  <w14:solidFill>
                    <w14:schemeClr w14:val="tx1"/>
                  </w14:solidFill>
                </w14:textFill>
              </w:rPr>
            </w:pPr>
            <w:r>
              <w:rPr>
                <w:rFonts w:hint="default" w:ascii="Times New Roman" w:hAnsi="Times New Roman" w:cs="Times New Roman"/>
                <w:color w:val="000000" w:themeColor="text1"/>
                <w:sz w:val="24"/>
                <w:szCs w:val="21"/>
                <w:lang w:val="en-US" w:eastAsia="zh-CN"/>
                <w14:textFill>
                  <w14:solidFill>
                    <w14:schemeClr w14:val="tx1"/>
                  </w14:solidFill>
                </w14:textFill>
              </w:rPr>
              <w:t>备注</w:t>
            </w:r>
          </w:p>
        </w:tc>
      </w:tr>
      <w:tr w14:paraId="64749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blHeader/>
        </w:trPr>
        <w:tc>
          <w:tcPr>
            <w:tcW w:w="2356" w:type="pct"/>
            <w:shd w:val="clear" w:color="auto" w:fill="FFFFFF"/>
            <w:vAlign w:val="center"/>
          </w:tcPr>
          <w:p w14:paraId="6F48AB97">
            <w:pPr>
              <w:wordWrap w:val="0"/>
              <w:snapToGrid w:val="0"/>
              <w:spacing w:line="360" w:lineRule="auto"/>
              <w:jc w:val="center"/>
              <w:rPr>
                <w:rFonts w:hint="default" w:ascii="Times New Roman" w:hAnsi="Times New Roman" w:eastAsia="宋体" w:cs="Times New Roman"/>
                <w:color w:val="000000" w:themeColor="text1"/>
                <w:sz w:val="24"/>
                <w:szCs w:val="21"/>
                <w:lang w:val="en-US" w:eastAsia="zh-CN"/>
                <w14:textFill>
                  <w14:solidFill>
                    <w14:schemeClr w14:val="tx1"/>
                  </w14:solidFill>
                </w14:textFill>
              </w:rPr>
            </w:pPr>
            <w:r>
              <w:rPr>
                <w:rFonts w:hint="default" w:ascii="Times New Roman" w:hAnsi="Times New Roman" w:cs="Times New Roman"/>
                <w:color w:val="000000" w:themeColor="text1"/>
                <w:sz w:val="24"/>
                <w:szCs w:val="21"/>
                <w:lang w:val="en-US" w:eastAsia="zh-CN"/>
                <w14:textFill>
                  <w14:solidFill>
                    <w14:schemeClr w14:val="tx1"/>
                  </w14:solidFill>
                </w14:textFill>
              </w:rPr>
              <w:t>被测</w:t>
            </w:r>
            <w:r>
              <w:rPr>
                <w:rFonts w:hint="eastAsia" w:cs="Times New Roman"/>
                <w:color w:val="000000" w:themeColor="text1"/>
                <w:sz w:val="24"/>
                <w:szCs w:val="21"/>
                <w:lang w:val="en-US" w:eastAsia="zh-CN"/>
                <w14:textFill>
                  <w14:solidFill>
                    <w14:schemeClr w14:val="tx1"/>
                  </w14:solidFill>
                </w14:textFill>
              </w:rPr>
              <w:t>CDU</w:t>
            </w:r>
            <w:r>
              <w:rPr>
                <w:rFonts w:hint="default" w:ascii="Times New Roman" w:hAnsi="Times New Roman" w:cs="Times New Roman"/>
                <w:color w:val="000000" w:themeColor="text1"/>
                <w:sz w:val="24"/>
                <w:szCs w:val="21"/>
                <w:lang w:val="en-US" w:eastAsia="zh-CN"/>
                <w14:textFill>
                  <w14:solidFill>
                    <w14:schemeClr w14:val="tx1"/>
                  </w14:solidFill>
                </w14:textFill>
              </w:rPr>
              <w:t>换热量</w:t>
            </w:r>
          </w:p>
        </w:tc>
        <w:tc>
          <w:tcPr>
            <w:tcW w:w="676" w:type="pct"/>
            <w:shd w:val="clear" w:color="auto" w:fill="FFFFFF"/>
            <w:vAlign w:val="center"/>
          </w:tcPr>
          <w:p w14:paraId="4AC70DE1">
            <w:pPr>
              <w:wordWrap w:val="0"/>
              <w:snapToGrid w:val="0"/>
              <w:spacing w:line="360" w:lineRule="auto"/>
              <w:jc w:val="center"/>
              <w:rPr>
                <w:rFonts w:hint="default" w:ascii="Times New Roman" w:hAnsi="Times New Roman" w:cs="Times New Roman"/>
                <w:color w:val="000000" w:themeColor="text1"/>
                <w:sz w:val="24"/>
                <w:szCs w:val="21"/>
                <w14:textFill>
                  <w14:solidFill>
                    <w14:schemeClr w14:val="tx1"/>
                  </w14:solidFill>
                </w14:textFill>
              </w:rPr>
            </w:pPr>
            <w:r>
              <w:rPr>
                <w:rFonts w:hint="default" w:ascii="Times New Roman" w:hAnsi="Times New Roman" w:cs="Times New Roman"/>
                <w:color w:val="000000" w:themeColor="text1"/>
                <w:sz w:val="24"/>
                <w:szCs w:val="21"/>
                <w:lang w:val="en-US" w:eastAsia="zh-CN"/>
                <w14:textFill>
                  <w14:solidFill>
                    <w14:schemeClr w14:val="tx1"/>
                  </w14:solidFill>
                </w14:textFill>
              </w:rPr>
              <w:t>kW</w:t>
            </w:r>
          </w:p>
        </w:tc>
        <w:tc>
          <w:tcPr>
            <w:tcW w:w="935" w:type="pct"/>
            <w:shd w:val="clear" w:color="auto" w:fill="FFFFFF"/>
            <w:vAlign w:val="center"/>
          </w:tcPr>
          <w:p w14:paraId="4EA3B44B">
            <w:pPr>
              <w:wordWrap w:val="0"/>
              <w:snapToGrid w:val="0"/>
              <w:spacing w:line="360" w:lineRule="auto"/>
              <w:jc w:val="center"/>
              <w:rPr>
                <w:rFonts w:hint="default" w:ascii="Times New Roman" w:hAnsi="Times New Roman" w:cs="Times New Roman"/>
                <w:color w:val="000000" w:themeColor="text1"/>
                <w:sz w:val="24"/>
                <w:szCs w:val="21"/>
                <w14:textFill>
                  <w14:solidFill>
                    <w14:schemeClr w14:val="tx1"/>
                  </w14:solidFill>
                </w14:textFill>
              </w:rPr>
            </w:pPr>
          </w:p>
        </w:tc>
        <w:tc>
          <w:tcPr>
            <w:tcW w:w="1031" w:type="pct"/>
            <w:shd w:val="clear" w:color="auto" w:fill="FFFFFF"/>
            <w:vAlign w:val="center"/>
          </w:tcPr>
          <w:p w14:paraId="4707815A">
            <w:pPr>
              <w:wordWrap w:val="0"/>
              <w:snapToGrid w:val="0"/>
              <w:spacing w:line="360" w:lineRule="auto"/>
              <w:jc w:val="center"/>
              <w:rPr>
                <w:rFonts w:hint="default" w:ascii="Times New Roman" w:hAnsi="Times New Roman" w:cs="Times New Roman"/>
                <w:color w:val="000000" w:themeColor="text1"/>
                <w:sz w:val="24"/>
                <w:szCs w:val="21"/>
                <w:lang w:val="en-US" w:eastAsia="zh-CN"/>
                <w14:textFill>
                  <w14:solidFill>
                    <w14:schemeClr w14:val="tx1"/>
                  </w14:solidFill>
                </w14:textFill>
              </w:rPr>
            </w:pPr>
          </w:p>
        </w:tc>
      </w:tr>
      <w:tr w14:paraId="55ED4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2356" w:type="pct"/>
            <w:shd w:val="clear" w:color="auto" w:fill="FFFFFF"/>
            <w:vAlign w:val="center"/>
          </w:tcPr>
          <w:p w14:paraId="343EDAF7">
            <w:pPr>
              <w:wordWrap w:val="0"/>
              <w:snapToGrid w:val="0"/>
              <w:spacing w:line="360" w:lineRule="auto"/>
              <w:jc w:val="center"/>
              <w:rPr>
                <w:rFonts w:hint="default" w:ascii="Times New Roman" w:hAnsi="Times New Roman" w:eastAsia="宋体" w:cs="Times New Roman"/>
                <w:color w:val="000000" w:themeColor="text1"/>
                <w:sz w:val="24"/>
                <w:szCs w:val="21"/>
                <w:lang w:val="en-US" w:eastAsia="zh-CN"/>
                <w14:textFill>
                  <w14:solidFill>
                    <w14:schemeClr w14:val="tx1"/>
                  </w14:solidFill>
                </w14:textFill>
              </w:rPr>
            </w:pPr>
            <w:r>
              <w:rPr>
                <w:rFonts w:hint="default" w:ascii="Times New Roman" w:hAnsi="Times New Roman" w:cs="Times New Roman"/>
                <w:color w:val="000000" w:themeColor="text1"/>
                <w:sz w:val="24"/>
                <w:szCs w:val="21"/>
                <w:lang w:val="en-US" w:eastAsia="zh-CN"/>
                <w14:textFill>
                  <w14:solidFill>
                    <w14:schemeClr w14:val="tx1"/>
                  </w14:solidFill>
                </w14:textFill>
              </w:rPr>
              <w:t>被测</w:t>
            </w:r>
            <w:r>
              <w:rPr>
                <w:rFonts w:hint="eastAsia" w:cs="Times New Roman"/>
                <w:color w:val="000000" w:themeColor="text1"/>
                <w:sz w:val="24"/>
                <w:szCs w:val="21"/>
                <w:lang w:val="en-US" w:eastAsia="zh-CN"/>
                <w14:textFill>
                  <w14:solidFill>
                    <w14:schemeClr w14:val="tx1"/>
                  </w14:solidFill>
                </w14:textFill>
              </w:rPr>
              <w:t>CDU</w:t>
            </w:r>
            <w:r>
              <w:rPr>
                <w:rFonts w:hint="default" w:ascii="Times New Roman" w:hAnsi="Times New Roman" w:cs="Times New Roman"/>
                <w:color w:val="000000" w:themeColor="text1"/>
                <w:sz w:val="24"/>
                <w:szCs w:val="21"/>
                <w:lang w:val="en-US" w:eastAsia="zh-CN"/>
                <w14:textFill>
                  <w14:solidFill>
                    <w14:schemeClr w14:val="tx1"/>
                  </w14:solidFill>
                </w14:textFill>
              </w:rPr>
              <w:t>换热消耗功率</w:t>
            </w:r>
          </w:p>
        </w:tc>
        <w:tc>
          <w:tcPr>
            <w:tcW w:w="676" w:type="pct"/>
            <w:shd w:val="clear" w:color="auto" w:fill="FFFFFF"/>
            <w:vAlign w:val="center"/>
          </w:tcPr>
          <w:p w14:paraId="50859DE1">
            <w:pPr>
              <w:wordWrap w:val="0"/>
              <w:snapToGrid w:val="0"/>
              <w:spacing w:line="360" w:lineRule="auto"/>
              <w:jc w:val="center"/>
              <w:rPr>
                <w:rFonts w:hint="default" w:ascii="Times New Roman" w:hAnsi="Times New Roman" w:eastAsia="宋体" w:cs="Times New Roman"/>
                <w:color w:val="000000" w:themeColor="text1"/>
                <w:sz w:val="24"/>
                <w:szCs w:val="21"/>
                <w:lang w:val="en-US" w:eastAsia="zh-CN"/>
                <w14:textFill>
                  <w14:solidFill>
                    <w14:schemeClr w14:val="tx1"/>
                  </w14:solidFill>
                </w14:textFill>
              </w:rPr>
            </w:pPr>
            <w:r>
              <w:rPr>
                <w:rFonts w:hint="default" w:ascii="Times New Roman" w:hAnsi="Times New Roman" w:cs="Times New Roman"/>
                <w:color w:val="000000" w:themeColor="text1"/>
                <w:sz w:val="24"/>
                <w:szCs w:val="21"/>
                <w:lang w:val="en-US" w:eastAsia="zh-CN"/>
                <w14:textFill>
                  <w14:solidFill>
                    <w14:schemeClr w14:val="tx1"/>
                  </w14:solidFill>
                </w14:textFill>
              </w:rPr>
              <w:t>kW</w:t>
            </w:r>
          </w:p>
        </w:tc>
        <w:tc>
          <w:tcPr>
            <w:tcW w:w="935" w:type="pct"/>
            <w:shd w:val="clear" w:color="auto" w:fill="FFFFFF"/>
            <w:vAlign w:val="center"/>
          </w:tcPr>
          <w:p w14:paraId="5219286B">
            <w:pPr>
              <w:wordWrap w:val="0"/>
              <w:snapToGrid w:val="0"/>
              <w:spacing w:line="360" w:lineRule="auto"/>
              <w:jc w:val="center"/>
              <w:rPr>
                <w:rFonts w:hint="default" w:ascii="Times New Roman" w:hAnsi="Times New Roman" w:cs="Times New Roman"/>
                <w:color w:val="000000" w:themeColor="text1"/>
                <w:sz w:val="24"/>
                <w:szCs w:val="21"/>
                <w14:textFill>
                  <w14:solidFill>
                    <w14:schemeClr w14:val="tx1"/>
                  </w14:solidFill>
                </w14:textFill>
              </w:rPr>
            </w:pPr>
          </w:p>
        </w:tc>
        <w:tc>
          <w:tcPr>
            <w:tcW w:w="1031" w:type="pct"/>
            <w:shd w:val="clear" w:color="auto" w:fill="FFFFFF"/>
            <w:vAlign w:val="center"/>
          </w:tcPr>
          <w:p w14:paraId="4B1265C7">
            <w:pPr>
              <w:wordWrap w:val="0"/>
              <w:snapToGrid w:val="0"/>
              <w:spacing w:line="360" w:lineRule="auto"/>
              <w:jc w:val="center"/>
              <w:rPr>
                <w:rFonts w:hint="default" w:ascii="Times New Roman" w:hAnsi="Times New Roman" w:cs="Times New Roman"/>
                <w:color w:val="000000" w:themeColor="text1"/>
                <w:sz w:val="24"/>
                <w:szCs w:val="21"/>
                <w14:textFill>
                  <w14:solidFill>
                    <w14:schemeClr w14:val="tx1"/>
                  </w14:solidFill>
                </w14:textFill>
              </w:rPr>
            </w:pPr>
          </w:p>
        </w:tc>
      </w:tr>
      <w:tr w14:paraId="6789A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2356" w:type="pct"/>
            <w:shd w:val="clear" w:color="auto" w:fill="FFFFFF"/>
            <w:vAlign w:val="center"/>
          </w:tcPr>
          <w:p w14:paraId="0BD0BBB4">
            <w:pPr>
              <w:wordWrap w:val="0"/>
              <w:snapToGrid w:val="0"/>
              <w:spacing w:line="360" w:lineRule="auto"/>
              <w:jc w:val="center"/>
              <w:rPr>
                <w:rFonts w:hint="default" w:ascii="Times New Roman" w:hAnsi="Times New Roman" w:eastAsia="宋体" w:cs="Times New Roman"/>
                <w:color w:val="000000" w:themeColor="text1"/>
                <w:sz w:val="24"/>
                <w:szCs w:val="21"/>
                <w:lang w:val="en-US" w:eastAsia="zh-CN"/>
                <w14:textFill>
                  <w14:solidFill>
                    <w14:schemeClr w14:val="tx1"/>
                  </w14:solidFill>
                </w14:textFill>
              </w:rPr>
            </w:pPr>
            <w:r>
              <w:rPr>
                <w:rFonts w:hint="default" w:ascii="Times New Roman" w:hAnsi="Times New Roman" w:cs="Times New Roman"/>
                <w:color w:val="000000" w:themeColor="text1"/>
                <w:sz w:val="24"/>
                <w:szCs w:val="21"/>
                <w:lang w:val="en-US" w:eastAsia="zh-CN"/>
                <w14:textFill>
                  <w14:solidFill>
                    <w14:schemeClr w14:val="tx1"/>
                  </w14:solidFill>
                </w14:textFill>
              </w:rPr>
              <w:t>被测</w:t>
            </w:r>
            <w:r>
              <w:rPr>
                <w:rFonts w:hint="eastAsia" w:cs="Times New Roman"/>
                <w:color w:val="000000" w:themeColor="text1"/>
                <w:sz w:val="24"/>
                <w:szCs w:val="21"/>
                <w:lang w:val="en-US" w:eastAsia="zh-CN"/>
                <w14:textFill>
                  <w14:solidFill>
                    <w14:schemeClr w14:val="tx1"/>
                  </w14:solidFill>
                </w14:textFill>
              </w:rPr>
              <w:t>CDU</w:t>
            </w:r>
            <w:r>
              <w:rPr>
                <w:rFonts w:hint="default" w:ascii="Times New Roman" w:hAnsi="Times New Roman" w:cs="Times New Roman"/>
                <w:sz w:val="24"/>
                <w:szCs w:val="24"/>
              </w:rPr>
              <w:t>能效</w:t>
            </w:r>
            <w:r>
              <w:rPr>
                <w:rFonts w:hint="eastAsia" w:cs="Times New Roman"/>
                <w:sz w:val="24"/>
                <w:szCs w:val="24"/>
                <w:lang w:val="en-US" w:eastAsia="zh-CN"/>
              </w:rPr>
              <w:t>指数</w:t>
            </w:r>
          </w:p>
        </w:tc>
        <w:tc>
          <w:tcPr>
            <w:tcW w:w="676" w:type="pct"/>
            <w:shd w:val="clear" w:color="auto" w:fill="FFFFFF"/>
            <w:vAlign w:val="center"/>
          </w:tcPr>
          <w:p w14:paraId="1C8F5C27">
            <w:pPr>
              <w:wordWrap w:val="0"/>
              <w:snapToGrid w:val="0"/>
              <w:spacing w:line="360" w:lineRule="auto"/>
              <w:jc w:val="center"/>
              <w:rPr>
                <w:rFonts w:hint="default" w:ascii="Times New Roman" w:hAnsi="Times New Roman" w:eastAsia="宋体" w:cs="Times New Roman"/>
                <w:color w:val="000000" w:themeColor="text1"/>
                <w:sz w:val="24"/>
                <w:szCs w:val="21"/>
                <w:lang w:eastAsia="zh-CN"/>
                <w14:textFill>
                  <w14:solidFill>
                    <w14:schemeClr w14:val="tx1"/>
                  </w14:solidFill>
                </w14:textFill>
              </w:rPr>
            </w:pPr>
            <w:r>
              <w:rPr>
                <w:rFonts w:hint="default" w:ascii="Times New Roman" w:hAnsi="Times New Roman" w:cs="Times New Roman"/>
                <w:color w:val="000000" w:themeColor="text1"/>
                <w:sz w:val="24"/>
                <w:szCs w:val="21"/>
                <w:lang w:val="en-US" w:eastAsia="zh-CN"/>
                <w14:textFill>
                  <w14:solidFill>
                    <w14:schemeClr w14:val="tx1"/>
                  </w14:solidFill>
                </w14:textFill>
              </w:rPr>
              <w:t>无量纲</w:t>
            </w:r>
          </w:p>
        </w:tc>
        <w:tc>
          <w:tcPr>
            <w:tcW w:w="935" w:type="pct"/>
            <w:shd w:val="clear" w:color="auto" w:fill="FFFFFF"/>
            <w:vAlign w:val="center"/>
          </w:tcPr>
          <w:p w14:paraId="20072316">
            <w:pPr>
              <w:wordWrap w:val="0"/>
              <w:snapToGrid w:val="0"/>
              <w:spacing w:line="360" w:lineRule="auto"/>
              <w:jc w:val="center"/>
              <w:rPr>
                <w:rFonts w:hint="default" w:ascii="Times New Roman" w:hAnsi="Times New Roman" w:cs="Times New Roman"/>
                <w:color w:val="000000" w:themeColor="text1"/>
                <w:sz w:val="24"/>
                <w:szCs w:val="21"/>
                <w14:textFill>
                  <w14:solidFill>
                    <w14:schemeClr w14:val="tx1"/>
                  </w14:solidFill>
                </w14:textFill>
              </w:rPr>
            </w:pPr>
          </w:p>
        </w:tc>
        <w:tc>
          <w:tcPr>
            <w:tcW w:w="1031" w:type="pct"/>
            <w:shd w:val="clear" w:color="auto" w:fill="FFFFFF"/>
            <w:vAlign w:val="center"/>
          </w:tcPr>
          <w:p w14:paraId="6463BE7C">
            <w:pPr>
              <w:wordWrap w:val="0"/>
              <w:snapToGrid w:val="0"/>
              <w:spacing w:line="360" w:lineRule="auto"/>
              <w:jc w:val="center"/>
              <w:rPr>
                <w:rFonts w:hint="default" w:ascii="Times New Roman" w:hAnsi="Times New Roman" w:cs="Times New Roman"/>
                <w:color w:val="000000" w:themeColor="text1"/>
                <w:sz w:val="24"/>
                <w:szCs w:val="21"/>
                <w14:textFill>
                  <w14:solidFill>
                    <w14:schemeClr w14:val="tx1"/>
                  </w14:solidFill>
                </w14:textFill>
              </w:rPr>
            </w:pPr>
          </w:p>
        </w:tc>
      </w:tr>
    </w:tbl>
    <w:p w14:paraId="0A5A7173">
      <w:pPr>
        <w:snapToGrid w:val="0"/>
        <w:spacing w:line="360" w:lineRule="auto"/>
        <w:rPr>
          <w:rFonts w:hint="default" w:ascii="Times New Roman" w:hAnsi="Times New Roman" w:cs="Times New Roman"/>
          <w:color w:val="000000" w:themeColor="text1"/>
          <w:sz w:val="24"/>
          <w:szCs w:val="21"/>
          <w14:textFill>
            <w14:solidFill>
              <w14:schemeClr w14:val="tx1"/>
            </w14:solidFill>
          </w14:textFill>
        </w:rPr>
      </w:pPr>
    </w:p>
    <w:p w14:paraId="651D88EC">
      <w:pPr>
        <w:widowControl/>
        <w:jc w:val="left"/>
        <w:rPr>
          <w:rFonts w:hint="default" w:ascii="Times New Roman" w:hAnsi="Times New Roman" w:cs="Times New Roman"/>
          <w:color w:val="000000" w:themeColor="text1"/>
          <w:sz w:val="24"/>
          <w:szCs w:val="21"/>
          <w14:textFill>
            <w14:solidFill>
              <w14:schemeClr w14:val="tx1"/>
            </w14:solidFill>
          </w14:textFill>
        </w:rPr>
      </w:pPr>
      <w:r>
        <w:rPr>
          <w:rFonts w:hint="default" w:ascii="Times New Roman" w:hAnsi="Times New Roman" w:cs="Times New Roman"/>
          <w:color w:val="000000" w:themeColor="text1"/>
          <w:sz w:val="24"/>
          <w:szCs w:val="21"/>
          <w14:textFill>
            <w14:solidFill>
              <w14:schemeClr w14:val="tx1"/>
            </w14:solidFill>
          </w14:textFill>
        </w:rPr>
        <w:br w:type="page"/>
      </w:r>
    </w:p>
    <w:p w14:paraId="55A1687D">
      <w:pPr>
        <w:keepNext/>
        <w:keepLines/>
        <w:spacing w:before="260" w:after="260" w:line="360" w:lineRule="auto"/>
        <w:outlineLvl w:val="1"/>
        <w:rPr>
          <w:rFonts w:hint="default" w:ascii="Times New Roman" w:hAnsi="Times New Roman" w:eastAsia="黑体" w:cs="Times New Roman"/>
          <w:b/>
          <w:sz w:val="24"/>
          <w:szCs w:val="32"/>
          <w:lang w:val="zh-CN"/>
        </w:rPr>
      </w:pPr>
      <w:bookmarkStart w:id="93" w:name="_Toc25673"/>
      <w:r>
        <w:rPr>
          <w:rFonts w:hint="default" w:ascii="Times New Roman" w:hAnsi="Times New Roman" w:eastAsia="黑体" w:cs="Times New Roman"/>
          <w:b/>
          <w:sz w:val="24"/>
          <w:szCs w:val="28"/>
          <w:lang w:val="zh-CN"/>
        </w:rPr>
        <w:t>附录</w:t>
      </w:r>
      <w:bookmarkEnd w:id="85"/>
      <w:bookmarkEnd w:id="86"/>
      <w:bookmarkEnd w:id="87"/>
      <w:bookmarkEnd w:id="88"/>
      <w:r>
        <w:rPr>
          <w:rFonts w:hint="default" w:ascii="Times New Roman" w:hAnsi="Times New Roman" w:eastAsia="黑体" w:cs="Times New Roman"/>
          <w:b/>
          <w:sz w:val="24"/>
          <w:szCs w:val="32"/>
          <w:lang w:val="en-US" w:eastAsia="zh-CN"/>
        </w:rPr>
        <w:t>C</w:t>
      </w:r>
      <w:bookmarkEnd w:id="93"/>
      <w:r>
        <w:rPr>
          <w:rFonts w:hint="default" w:ascii="Times New Roman" w:hAnsi="Times New Roman" w:eastAsia="黑体" w:cs="Times New Roman"/>
          <w:b/>
          <w:sz w:val="24"/>
          <w:szCs w:val="32"/>
          <w:lang w:val="zh-CN"/>
        </w:rPr>
        <w:t xml:space="preserve"> </w:t>
      </w:r>
    </w:p>
    <w:p w14:paraId="2C3276CD">
      <w:pPr>
        <w:spacing w:line="360" w:lineRule="auto"/>
        <w:jc w:val="center"/>
        <w:rPr>
          <w:rFonts w:hint="default" w:ascii="Times New Roman" w:hAnsi="Times New Roman" w:eastAsia="黑体" w:cs="Times New Roman"/>
          <w:sz w:val="28"/>
          <w:szCs w:val="32"/>
          <w:lang w:val="zh-CN"/>
        </w:rPr>
      </w:pPr>
      <w:r>
        <w:rPr>
          <w:rFonts w:hint="default" w:ascii="Times New Roman" w:hAnsi="Times New Roman" w:eastAsia="黑体" w:cs="Times New Roman"/>
          <w:sz w:val="28"/>
          <w:szCs w:val="32"/>
          <w:lang w:val="en-US" w:eastAsia="zh-CN"/>
        </w:rPr>
        <w:t>被测</w:t>
      </w:r>
      <w:r>
        <w:rPr>
          <w:rFonts w:hint="eastAsia" w:eastAsia="黑体" w:cs="Times New Roman"/>
          <w:sz w:val="28"/>
          <w:szCs w:val="32"/>
          <w:lang w:val="en-US" w:eastAsia="zh-CN"/>
        </w:rPr>
        <w:t>CDU能效指数</w:t>
      </w:r>
      <w:r>
        <w:rPr>
          <w:rFonts w:hint="default" w:ascii="Times New Roman" w:hAnsi="Times New Roman" w:eastAsia="黑体" w:cs="Times New Roman"/>
          <w:sz w:val="28"/>
          <w:szCs w:val="32"/>
          <w:lang w:val="zh-CN"/>
        </w:rPr>
        <w:t>测量不确定度评定示例</w:t>
      </w:r>
    </w:p>
    <w:p w14:paraId="270465D3">
      <w:pPr>
        <w:jc w:val="center"/>
        <w:rPr>
          <w:rFonts w:hint="default" w:ascii="Times New Roman" w:hAnsi="Times New Roman" w:cs="Times New Roman"/>
          <w:szCs w:val="22"/>
        </w:rPr>
      </w:pPr>
    </w:p>
    <w:p w14:paraId="70A953F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rPr>
      </w:pPr>
      <w:r>
        <w:rPr>
          <w:rFonts w:hint="default" w:ascii="Times New Roman" w:hAnsi="Times New Roman" w:cs="Times New Roman"/>
          <w:sz w:val="24"/>
        </w:rPr>
        <w:t>本附录给出</w:t>
      </w:r>
      <w:r>
        <w:rPr>
          <w:rFonts w:hint="default" w:ascii="Times New Roman" w:hAnsi="Times New Roman" w:cs="Times New Roman"/>
          <w:sz w:val="24"/>
          <w:lang w:val="en-US" w:eastAsia="zh-CN"/>
        </w:rPr>
        <w:t>被测</w:t>
      </w:r>
      <w:r>
        <w:rPr>
          <w:rFonts w:hint="eastAsia" w:cs="Times New Roman"/>
          <w:sz w:val="24"/>
          <w:lang w:val="en-US" w:eastAsia="zh-CN"/>
        </w:rPr>
        <w:t>CDU能效指数</w:t>
      </w:r>
      <w:r>
        <w:rPr>
          <w:rFonts w:hint="default" w:ascii="Times New Roman" w:hAnsi="Times New Roman" w:cs="Times New Roman"/>
          <w:sz w:val="24"/>
        </w:rPr>
        <w:t>的测量不确定度的评定示例。</w:t>
      </w:r>
    </w:p>
    <w:p w14:paraId="7C4A5485">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rPr>
      </w:pPr>
      <w:r>
        <w:rPr>
          <w:rFonts w:hint="default" w:ascii="Times New Roman" w:hAnsi="Times New Roman" w:cs="Times New Roman"/>
          <w:sz w:val="24"/>
          <w:lang w:val="en-US" w:eastAsia="zh-CN"/>
        </w:rPr>
        <w:t>C</w:t>
      </w:r>
      <w:r>
        <w:rPr>
          <w:rFonts w:hint="default" w:ascii="Times New Roman" w:hAnsi="Times New Roman" w:cs="Times New Roman"/>
          <w:sz w:val="24"/>
        </w:rPr>
        <w:t xml:space="preserve">.1 </w:t>
      </w:r>
      <w:r>
        <w:rPr>
          <w:rFonts w:hint="eastAsia" w:cs="Times New Roman"/>
          <w:sz w:val="24"/>
          <w:lang w:val="en-US" w:eastAsia="zh-CN"/>
        </w:rPr>
        <w:t>能效指数</w:t>
      </w:r>
      <w:r>
        <w:rPr>
          <w:rFonts w:hint="default" w:ascii="Times New Roman" w:hAnsi="Times New Roman" w:cs="Times New Roman"/>
          <w:sz w:val="24"/>
        </w:rPr>
        <w:t>测量模型</w:t>
      </w:r>
    </w:p>
    <w:p w14:paraId="63ECCE1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rPr>
      </w:pPr>
      <w:r>
        <w:rPr>
          <w:rFonts w:hint="default" w:ascii="Times New Roman" w:hAnsi="Times New Roman" w:cs="Times New Roman"/>
          <w:sz w:val="24"/>
          <w:lang w:val="en-US" w:eastAsia="zh-CN"/>
        </w:rPr>
        <w:t>被测</w:t>
      </w:r>
      <w:r>
        <w:rPr>
          <w:rFonts w:hint="eastAsia" w:cs="Times New Roman"/>
          <w:sz w:val="24"/>
          <w:lang w:val="en-US" w:eastAsia="zh-CN"/>
        </w:rPr>
        <w:t>CDU能效指数</w:t>
      </w:r>
      <w:r>
        <w:rPr>
          <w:rFonts w:hint="default" w:ascii="Times New Roman" w:hAnsi="Times New Roman" w:cs="Times New Roman"/>
          <w:sz w:val="24"/>
        </w:rPr>
        <w:t>计算公式为：</w:t>
      </w:r>
    </w:p>
    <w:p w14:paraId="7FD35E2B">
      <w:pPr>
        <w:keepNext w:val="0"/>
        <w:keepLines w:val="0"/>
        <w:pageBreakBefore w:val="0"/>
        <w:kinsoku/>
        <w:wordWrap/>
        <w:overflowPunct/>
        <w:topLinePunct w:val="0"/>
        <w:bidi w:val="0"/>
        <w:adjustRightInd/>
        <w:snapToGrid/>
        <w:spacing w:line="360" w:lineRule="auto"/>
        <w:ind w:firstLine="420"/>
        <w:jc w:val="right"/>
        <w:textAlignment w:val="auto"/>
        <w:rPr>
          <w:rFonts w:hint="eastAsia" w:ascii="Times New Roman" w:hAnsi="Times New Roman" w:eastAsia="宋体" w:cs="Times New Roman"/>
          <w:sz w:val="24"/>
          <w:szCs w:val="24"/>
          <w:lang w:eastAsia="zh-CN"/>
        </w:rPr>
      </w:pPr>
      <m:oMath>
        <m:r>
          <m:rPr>
            <m:nor/>
          </m:rPr>
          <w:rPr>
            <w:rFonts w:hint="default" w:ascii="Times New Roman" w:hAnsi="Times New Roman" w:cs="Times New Roman"/>
            <w:i/>
            <w:sz w:val="24"/>
            <w:szCs w:val="24"/>
          </w:rPr>
          <m:t>EEI</m:t>
        </m:r>
        <m:r>
          <m:rPr>
            <m:nor/>
            <m:sty m:val="p"/>
          </m:rPr>
          <w:rPr>
            <w:rFonts w:hint="default" w:ascii="Times New Roman" w:hAnsi="Times New Roman" w:cs="Times New Roman"/>
            <w:b w:val="0"/>
            <w:i w:val="0"/>
            <w:sz w:val="24"/>
            <w:szCs w:val="24"/>
            <w:lang w:val="en-US" w:eastAsia="zh-CN"/>
          </w:rPr>
          <m:t>=</m:t>
        </m:r>
        <m:f>
          <m:fPr>
            <m:ctrlPr>
              <w:rPr>
                <w:rFonts w:hint="default" w:ascii="Cambria Math" w:hAnsi="Cambria Math" w:cs="Times New Roman"/>
                <w:i/>
                <w:iCs/>
                <w:sz w:val="24"/>
                <w:szCs w:val="24"/>
                <w:lang w:val="en-US" w:eastAsia="zh-CN"/>
              </w:rPr>
            </m:ctrlPr>
          </m:fPr>
          <m:num>
            <m:r>
              <m:rPr>
                <m:nor/>
              </m:rPr>
              <w:rPr>
                <w:rFonts w:hint="default" w:ascii="Times New Roman" w:hAnsi="Times New Roman" w:cs="Times New Roman"/>
                <w:b w:val="0"/>
                <w:i/>
                <w:iCs/>
                <w:sz w:val="24"/>
                <w:szCs w:val="24"/>
                <w:lang w:val="en-US" w:eastAsia="zh-CN"/>
              </w:rPr>
              <m:t>Q</m:t>
            </m:r>
            <m:ctrlPr>
              <w:rPr>
                <w:rFonts w:hint="default" w:ascii="Cambria Math" w:hAnsi="Cambria Math" w:cs="Times New Roman"/>
                <w:i/>
                <w:iCs/>
                <w:sz w:val="24"/>
                <w:szCs w:val="24"/>
                <w:lang w:val="en-US" w:eastAsia="zh-CN"/>
              </w:rPr>
            </m:ctrlPr>
          </m:num>
          <m:den>
            <m:r>
              <m:rPr>
                <m:nor/>
              </m:rPr>
              <w:rPr>
                <w:rFonts w:hint="default" w:ascii="Times New Roman" w:hAnsi="Times New Roman" w:cs="Times New Roman"/>
                <w:b w:val="0"/>
                <w:i/>
                <w:iCs/>
                <w:sz w:val="24"/>
                <w:szCs w:val="24"/>
                <w:lang w:val="en-US" w:eastAsia="zh-CN"/>
              </w:rPr>
              <m:t>P</m:t>
            </m:r>
            <m:ctrlPr>
              <w:rPr>
                <w:rFonts w:hint="default" w:ascii="Cambria Math" w:hAnsi="Cambria Math" w:cs="Times New Roman"/>
                <w:i/>
                <w:iCs/>
                <w:sz w:val="24"/>
                <w:szCs w:val="24"/>
                <w:lang w:val="en-US" w:eastAsia="zh-CN"/>
              </w:rPr>
            </m:ctrlPr>
          </m:den>
        </m:f>
        <m:r>
          <m:rPr>
            <m:nor/>
            <m:sty m:val="p"/>
          </m:rPr>
          <w:rPr>
            <w:rFonts w:hint="default" w:ascii="Times New Roman" w:hAnsi="Times New Roman" w:cs="Times New Roman"/>
            <w:b w:val="0"/>
            <w:i w:val="0"/>
            <w:sz w:val="24"/>
            <w:szCs w:val="24"/>
          </w:rPr>
          <m:t>=</m:t>
        </m:r>
        <m:f>
          <m:fPr>
            <m:ctrlPr>
              <w:rPr>
                <w:rFonts w:hint="default" w:ascii="Cambria Math" w:hAnsi="Cambria Math" w:cs="Times New Roman"/>
                <w:i/>
                <w:sz w:val="24"/>
                <w:szCs w:val="24"/>
              </w:rPr>
            </m:ctrlPr>
          </m:fPr>
          <m:num>
            <m:r>
              <m:rPr>
                <m:nor/>
              </m:rPr>
              <w:rPr>
                <w:rFonts w:hint="default" w:ascii="Times New Roman" w:hAnsi="Times New Roman" w:cs="Times New Roman"/>
                <w:i/>
                <w:sz w:val="24"/>
                <w:szCs w:val="24"/>
              </w:rPr>
              <m:t>c</m:t>
            </m:r>
            <m:r>
              <m:rPr>
                <m:nor/>
                <m:sty m:val="p"/>
              </m:rPr>
              <w:rPr>
                <w:rFonts w:hint="default" w:ascii="Times New Roman" w:hAnsi="Times New Roman" w:cs="Times New Roman"/>
                <w:b w:val="0"/>
                <w:i w:val="0"/>
                <w:sz w:val="24"/>
                <w:szCs w:val="24"/>
                <w:lang w:val="en-US" w:eastAsia="zh-CN"/>
              </w:rPr>
              <m:t>×</m:t>
            </m:r>
            <m:r>
              <m:rPr>
                <m:nor/>
              </m:rPr>
              <w:rPr>
                <w:rFonts w:hint="default" w:ascii="Times New Roman" w:hAnsi="Times New Roman" w:cs="Times New Roman"/>
                <w:i/>
                <w:sz w:val="24"/>
                <w:szCs w:val="24"/>
              </w:rPr>
              <m:t>G</m:t>
            </m:r>
            <m:r>
              <m:rPr>
                <m:nor/>
                <m:sty m:val="p"/>
              </m:rPr>
              <w:rPr>
                <w:rFonts w:hint="default" w:ascii="Times New Roman" w:hAnsi="Times New Roman" w:cs="Times New Roman"/>
                <w:b w:val="0"/>
                <w:i w:val="0"/>
                <w:sz w:val="24"/>
                <w:szCs w:val="24"/>
                <w:lang w:val="en-US" w:eastAsia="zh-CN"/>
              </w:rPr>
              <m:t>×</m:t>
            </m:r>
            <m:r>
              <m:rPr>
                <m:nor/>
              </m:rPr>
              <w:rPr>
                <w:rFonts w:hint="default" w:ascii="Times New Roman" w:hAnsi="Times New Roman" w:cs="Times New Roman"/>
                <w:i/>
                <w:sz w:val="24"/>
                <w:szCs w:val="24"/>
              </w:rPr>
              <m:t>ρ</m:t>
            </m:r>
            <m:r>
              <m:rPr>
                <m:nor/>
                <m:sty m:val="p"/>
              </m:rPr>
              <w:rPr>
                <w:rFonts w:hint="default" w:ascii="Times New Roman" w:hAnsi="Times New Roman" w:cs="Times New Roman"/>
                <w:b w:val="0"/>
                <w:i w:val="0"/>
                <w:sz w:val="24"/>
                <w:szCs w:val="24"/>
                <w:lang w:val="en-US" w:eastAsia="zh-CN"/>
              </w:rPr>
              <m:t>×</m:t>
            </m:r>
            <m:r>
              <m:rPr>
                <m:nor/>
                <m:sty m:val="p"/>
              </m:rPr>
              <w:rPr>
                <w:rFonts w:hint="default" w:ascii="Times New Roman" w:hAnsi="Times New Roman" w:cs="Times New Roman"/>
                <w:b w:val="0"/>
                <w:i w:val="0"/>
                <w:sz w:val="24"/>
                <w:szCs w:val="24"/>
              </w:rPr>
              <m:t>∆</m:t>
            </m:r>
            <m:r>
              <m:rPr>
                <m:nor/>
              </m:rPr>
              <w:rPr>
                <w:rFonts w:hint="default" w:ascii="Times New Roman" w:hAnsi="Times New Roman" w:cs="Times New Roman"/>
                <w:i/>
                <w:sz w:val="24"/>
                <w:szCs w:val="24"/>
              </w:rPr>
              <m:t>t</m:t>
            </m:r>
            <m:ctrlPr>
              <w:rPr>
                <w:rFonts w:hint="default" w:ascii="Cambria Math" w:hAnsi="Cambria Math" w:cs="Times New Roman"/>
                <w:i/>
                <w:sz w:val="24"/>
                <w:szCs w:val="24"/>
              </w:rPr>
            </m:ctrlPr>
          </m:num>
          <m:den>
            <m:r>
              <m:rPr>
                <m:nor/>
                <m:sty m:val="p"/>
              </m:rPr>
              <w:rPr>
                <w:rFonts w:hint="default" w:ascii="Times New Roman" w:hAnsi="Times New Roman" w:cs="Times New Roman"/>
                <w:b w:val="0"/>
                <w:i w:val="0"/>
                <w:sz w:val="24"/>
                <w:szCs w:val="24"/>
              </w:rPr>
              <m:t>3</m:t>
            </m:r>
            <m:r>
              <m:rPr>
                <m:nor/>
                <m:sty m:val="p"/>
              </m:rPr>
              <w:rPr>
                <w:rFonts w:hint="default" w:ascii="Times New Roman" w:hAnsi="Times New Roman" w:cs="Times New Roman"/>
                <w:b w:val="0"/>
                <w:i w:val="0"/>
                <w:sz w:val="24"/>
                <w:szCs w:val="24"/>
                <w:lang w:val="en-US" w:eastAsia="zh-CN"/>
              </w:rPr>
              <m:t>.</m:t>
            </m:r>
            <m:r>
              <m:rPr>
                <m:nor/>
                <m:sty m:val="p"/>
              </m:rPr>
              <w:rPr>
                <w:rFonts w:hint="default" w:ascii="Times New Roman" w:hAnsi="Times New Roman" w:cs="Times New Roman"/>
                <w:b w:val="0"/>
                <w:i w:val="0"/>
                <w:sz w:val="24"/>
                <w:szCs w:val="24"/>
              </w:rPr>
              <m:t>6</m:t>
            </m:r>
            <m:r>
              <m:rPr>
                <m:nor/>
                <m:sty m:val="p"/>
              </m:rPr>
              <w:rPr>
                <w:rFonts w:hint="default" w:ascii="Times New Roman" w:hAnsi="Times New Roman" w:cs="Times New Roman"/>
                <w:b w:val="0"/>
                <w:i w:val="0"/>
                <w:sz w:val="24"/>
                <w:szCs w:val="24"/>
                <w:lang w:val="en-US" w:eastAsia="zh-CN"/>
              </w:rPr>
              <m:t>×</m:t>
            </m:r>
            <m:sSup>
              <m:sSupPr>
                <m:ctrlPr>
                  <w:rPr>
                    <w:rFonts w:hint="default" w:ascii="Cambria Math" w:hAnsi="Cambria Math" w:cs="Times New Roman"/>
                    <w:b w:val="0"/>
                    <w:i w:val="0"/>
                    <w:sz w:val="24"/>
                    <w:szCs w:val="24"/>
                    <w:lang w:val="en-US" w:eastAsia="zh-CN"/>
                  </w:rPr>
                </m:ctrlPr>
              </m:sSupPr>
              <m:e>
                <m:r>
                  <m:rPr>
                    <m:nor/>
                    <m:sty m:val="p"/>
                  </m:rPr>
                  <w:rPr>
                    <w:rFonts w:hint="default" w:ascii="Times New Roman" w:hAnsi="Times New Roman" w:cs="Times New Roman"/>
                    <w:b w:val="0"/>
                    <w:i w:val="0"/>
                    <w:sz w:val="24"/>
                    <w:szCs w:val="24"/>
                    <w:lang w:val="en-US" w:eastAsia="zh-CN"/>
                  </w:rPr>
                  <m:t>10</m:t>
                </m:r>
                <m:ctrlPr>
                  <w:rPr>
                    <w:rFonts w:hint="default" w:ascii="Cambria Math" w:hAnsi="Cambria Math" w:cs="Times New Roman"/>
                    <w:b w:val="0"/>
                    <w:i w:val="0"/>
                    <w:sz w:val="24"/>
                    <w:szCs w:val="24"/>
                    <w:lang w:val="en-US" w:eastAsia="zh-CN"/>
                  </w:rPr>
                </m:ctrlPr>
              </m:e>
              <m:sup>
                <m:r>
                  <m:rPr>
                    <m:nor/>
                    <m:sty m:val="p"/>
                  </m:rPr>
                  <w:rPr>
                    <w:rFonts w:hint="default" w:ascii="Times New Roman" w:hAnsi="Times New Roman" w:cs="Times New Roman"/>
                    <w:b w:val="0"/>
                    <w:i w:val="0"/>
                    <w:sz w:val="24"/>
                    <w:szCs w:val="24"/>
                    <w:lang w:val="en-US" w:eastAsia="zh-CN"/>
                  </w:rPr>
                  <m:t>6</m:t>
                </m:r>
                <m:ctrlPr>
                  <w:rPr>
                    <w:rFonts w:hint="default" w:ascii="Cambria Math" w:hAnsi="Cambria Math" w:cs="Times New Roman"/>
                    <w:b w:val="0"/>
                    <w:i w:val="0"/>
                    <w:sz w:val="24"/>
                    <w:szCs w:val="24"/>
                    <w:lang w:val="en-US" w:eastAsia="zh-CN"/>
                  </w:rPr>
                </m:ctrlPr>
              </m:sup>
            </m:sSup>
            <m:r>
              <m:rPr>
                <m:nor/>
                <m:sty m:val="p"/>
              </m:rPr>
              <w:rPr>
                <w:rFonts w:hint="default" w:ascii="Times New Roman" w:hAnsi="Times New Roman" w:cs="Times New Roman"/>
                <w:b w:val="0"/>
                <w:i w:val="0"/>
                <w:sz w:val="24"/>
                <w:szCs w:val="24"/>
                <w:lang w:val="en-US" w:eastAsia="zh-CN"/>
              </w:rPr>
              <m:t>×</m:t>
            </m:r>
            <m:r>
              <m:rPr>
                <m:nor/>
              </m:rPr>
              <w:rPr>
                <w:rFonts w:hint="default" w:ascii="Times New Roman" w:hAnsi="Times New Roman" w:cs="Times New Roman"/>
                <w:b w:val="0"/>
                <w:i/>
                <w:iCs/>
                <w:sz w:val="24"/>
                <w:szCs w:val="24"/>
                <w:lang w:val="en-US" w:eastAsia="zh-CN"/>
              </w:rPr>
              <m:t>P</m:t>
            </m:r>
            <m:ctrlPr>
              <w:rPr>
                <w:rFonts w:hint="default" w:ascii="Cambria Math" w:hAnsi="Cambria Math" w:cs="Times New Roman"/>
                <w:i/>
                <w:sz w:val="24"/>
                <w:szCs w:val="24"/>
              </w:rPr>
            </m:ctrlPr>
          </m:den>
        </m:f>
      </m:oMath>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w:t>
      </w:r>
      <w:r>
        <w:rPr>
          <w:rFonts w:hint="eastAsia" w:cs="Times New Roman"/>
          <w:sz w:val="24"/>
          <w:szCs w:val="24"/>
          <w:lang w:val="en-US" w:eastAsia="zh-CN"/>
        </w:rPr>
        <w:t xml:space="preserve">       </w:t>
      </w:r>
      <w:r>
        <w:rPr>
          <w:rFonts w:hint="default" w:ascii="Times New Roman" w:hAnsi="Times New Roman" w:cs="Times New Roman"/>
          <w:sz w:val="24"/>
          <w:szCs w:val="24"/>
        </w:rPr>
        <w:t xml:space="preserve">     </w:t>
      </w:r>
      <w:r>
        <w:rPr>
          <w:rFonts w:hint="eastAsia" w:cs="Times New Roman"/>
          <w:sz w:val="24"/>
          <w:szCs w:val="24"/>
          <w:lang w:eastAsia="zh-CN"/>
        </w:rPr>
        <w:t>(</w:t>
      </w:r>
      <w:r>
        <w:rPr>
          <w:rFonts w:hint="default" w:ascii="Times New Roman" w:hAnsi="Times New Roman" w:cs="Times New Roman"/>
          <w:sz w:val="24"/>
          <w:szCs w:val="24"/>
          <w:lang w:eastAsia="zh-CN"/>
        </w:rPr>
        <w:t>C.</w:t>
      </w:r>
      <w:r>
        <w:rPr>
          <w:rFonts w:hint="default" w:ascii="Times New Roman" w:hAnsi="Times New Roman" w:cs="Times New Roman"/>
          <w:sz w:val="24"/>
          <w:szCs w:val="24"/>
        </w:rPr>
        <w:t>1</w:t>
      </w:r>
      <w:r>
        <w:rPr>
          <w:rFonts w:hint="eastAsia" w:cs="Times New Roman"/>
          <w:sz w:val="24"/>
          <w:szCs w:val="24"/>
          <w:lang w:eastAsia="zh-CN"/>
        </w:rPr>
        <w:t>)</w:t>
      </w:r>
    </w:p>
    <w:p w14:paraId="618DB06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式中：</w:t>
      </w:r>
    </w:p>
    <w:p w14:paraId="0E180B4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cs="Times New Roman"/>
          <w:i/>
          <w:iCs/>
          <w:sz w:val="24"/>
          <w:szCs w:val="24"/>
          <w:lang w:val="en-US" w:eastAsia="zh-CN"/>
        </w:rPr>
        <w:t>EEI</w:t>
      </w:r>
      <w:r>
        <w:rPr>
          <w:rFonts w:hint="default" w:ascii="Times New Roman" w:hAnsi="Times New Roman" w:cs="Times New Roman"/>
          <w:sz w:val="24"/>
          <w:szCs w:val="24"/>
        </w:rPr>
        <w:t>——</w:t>
      </w:r>
      <w:r>
        <w:rPr>
          <w:rFonts w:hint="default" w:ascii="Times New Roman" w:hAnsi="Times New Roman" w:cs="Times New Roman"/>
          <w:sz w:val="24"/>
          <w:szCs w:val="24"/>
          <w:lang w:val="en-US" w:eastAsia="zh-CN"/>
        </w:rPr>
        <w:t>被测</w:t>
      </w:r>
      <w:r>
        <w:rPr>
          <w:rFonts w:hint="eastAsia" w:cs="Times New Roman"/>
          <w:sz w:val="24"/>
          <w:szCs w:val="24"/>
          <w:lang w:val="en-US" w:eastAsia="zh-CN"/>
        </w:rPr>
        <w:t>CDU能效指数，无量纲</w:t>
      </w:r>
      <w:r>
        <w:rPr>
          <w:rFonts w:hint="default" w:ascii="Times New Roman" w:hAnsi="Times New Roman" w:cs="Times New Roman"/>
          <w:sz w:val="24"/>
          <w:szCs w:val="24"/>
          <w:lang w:val="en-US" w:eastAsia="zh-CN"/>
        </w:rPr>
        <w:t>；</w:t>
      </w:r>
    </w:p>
    <w:p w14:paraId="2FE69AA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i/>
          <w:iCs/>
          <w:sz w:val="24"/>
          <w:szCs w:val="24"/>
        </w:rPr>
        <w:t>Q</w:t>
      </w:r>
      <w:r>
        <w:rPr>
          <w:rFonts w:hint="default" w:ascii="Times New Roman" w:hAnsi="Times New Roman" w:cs="Times New Roman"/>
          <w:sz w:val="24"/>
          <w:szCs w:val="24"/>
        </w:rPr>
        <w:t>——</w:t>
      </w:r>
      <w:r>
        <w:rPr>
          <w:rFonts w:hint="default" w:ascii="Times New Roman" w:hAnsi="Times New Roman" w:cs="Times New Roman"/>
          <w:sz w:val="24"/>
          <w:szCs w:val="24"/>
          <w:lang w:val="en-US" w:eastAsia="zh-CN"/>
        </w:rPr>
        <w:t>被测</w:t>
      </w:r>
      <w:r>
        <w:rPr>
          <w:rFonts w:hint="eastAsia" w:cs="Times New Roman"/>
          <w:sz w:val="24"/>
          <w:szCs w:val="24"/>
          <w:lang w:val="en-US" w:eastAsia="zh-CN"/>
        </w:rPr>
        <w:t>CDU</w:t>
      </w:r>
      <w:r>
        <w:rPr>
          <w:rFonts w:hint="default" w:ascii="Times New Roman" w:hAnsi="Times New Roman" w:cs="Times New Roman"/>
          <w:sz w:val="24"/>
          <w:szCs w:val="24"/>
        </w:rPr>
        <w:t>换热</w:t>
      </w:r>
      <w:r>
        <w:rPr>
          <w:rFonts w:hint="default" w:ascii="Times New Roman" w:hAnsi="Times New Roman" w:cs="Times New Roman"/>
          <w:sz w:val="24"/>
          <w:szCs w:val="24"/>
          <w:lang w:val="en-US" w:eastAsia="zh-CN"/>
        </w:rPr>
        <w:t>量</w:t>
      </w:r>
      <w:r>
        <w:rPr>
          <w:rFonts w:hint="default" w:ascii="Times New Roman" w:hAnsi="Times New Roman" w:cs="Times New Roman"/>
          <w:sz w:val="24"/>
          <w:szCs w:val="24"/>
        </w:rPr>
        <w:t>，kW；</w:t>
      </w:r>
    </w:p>
    <w:p w14:paraId="5F6C6B4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i/>
          <w:iCs/>
          <w:sz w:val="24"/>
          <w:szCs w:val="24"/>
          <w:lang w:val="en-US" w:eastAsia="zh-CN"/>
        </w:rPr>
        <w:t>P</w:t>
      </w:r>
      <w:r>
        <w:rPr>
          <w:rFonts w:hint="default" w:ascii="Times New Roman" w:hAnsi="Times New Roman" w:cs="Times New Roman"/>
          <w:sz w:val="24"/>
          <w:szCs w:val="24"/>
        </w:rPr>
        <w:t>——</w:t>
      </w:r>
      <w:r>
        <w:rPr>
          <w:rFonts w:hint="default" w:ascii="Times New Roman" w:hAnsi="Times New Roman" w:cs="Times New Roman"/>
          <w:sz w:val="24"/>
          <w:szCs w:val="24"/>
          <w:lang w:val="en-US" w:eastAsia="zh-CN"/>
        </w:rPr>
        <w:t>被测</w:t>
      </w:r>
      <w:r>
        <w:rPr>
          <w:rFonts w:hint="eastAsia" w:cs="Times New Roman"/>
          <w:sz w:val="24"/>
          <w:szCs w:val="24"/>
          <w:lang w:val="en-US" w:eastAsia="zh-CN"/>
        </w:rPr>
        <w:t>CDU</w:t>
      </w:r>
      <w:r>
        <w:rPr>
          <w:rFonts w:hint="default" w:ascii="Times New Roman" w:hAnsi="Times New Roman" w:cs="Times New Roman"/>
          <w:sz w:val="24"/>
          <w:szCs w:val="24"/>
          <w:highlight w:val="none"/>
          <w:lang w:val="en-US" w:eastAsia="zh-CN"/>
        </w:rPr>
        <w:t>换热</w:t>
      </w:r>
      <w:r>
        <w:rPr>
          <w:rFonts w:hint="default" w:ascii="Times New Roman" w:hAnsi="Times New Roman" w:cs="Times New Roman"/>
          <w:sz w:val="24"/>
          <w:szCs w:val="24"/>
          <w:lang w:val="en-US" w:eastAsia="zh-CN"/>
        </w:rPr>
        <w:t>消耗</w:t>
      </w:r>
      <w:r>
        <w:rPr>
          <w:rFonts w:hint="default" w:ascii="Times New Roman" w:hAnsi="Times New Roman" w:cs="Times New Roman"/>
          <w:sz w:val="24"/>
          <w:szCs w:val="24"/>
          <w:highlight w:val="none"/>
        </w:rPr>
        <w:t>功率，kW</w:t>
      </w:r>
      <w:r>
        <w:rPr>
          <w:rFonts w:hint="default" w:ascii="Times New Roman" w:hAnsi="Times New Roman" w:cs="Times New Roman"/>
          <w:sz w:val="24"/>
          <w:szCs w:val="24"/>
          <w:highlight w:val="none"/>
          <w:lang w:eastAsia="zh-CN"/>
        </w:rPr>
        <w:t>；</w:t>
      </w:r>
    </w:p>
    <w:p w14:paraId="4908AA3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rPr>
      </w:pPr>
      <w:r>
        <w:rPr>
          <w:rStyle w:val="28"/>
          <w:rFonts w:hint="default" w:ascii="Times New Roman" w:hAnsi="Times New Roman" w:cs="Times New Roman"/>
          <w:sz w:val="24"/>
          <w:szCs w:val="24"/>
          <w:shd w:val="clear" w:color="auto" w:fill="FFFFFF"/>
        </w:rPr>
        <w:t>ρ</w:t>
      </w:r>
      <w:r>
        <w:rPr>
          <w:rFonts w:hint="default" w:ascii="Times New Roman" w:hAnsi="Times New Roman" w:cs="Times New Roman"/>
          <w:sz w:val="24"/>
          <w:szCs w:val="24"/>
        </w:rPr>
        <w:t>——</w:t>
      </w:r>
      <w:r>
        <w:rPr>
          <w:rFonts w:hint="default" w:ascii="Times New Roman" w:hAnsi="Times New Roman" w:cs="Times New Roman"/>
          <w:sz w:val="24"/>
          <w:szCs w:val="24"/>
          <w:lang w:val="en-US" w:eastAsia="zh-CN"/>
        </w:rPr>
        <w:t>二次侧</w:t>
      </w:r>
      <w:r>
        <w:rPr>
          <w:rFonts w:hint="default" w:ascii="Times New Roman" w:hAnsi="Times New Roman" w:cs="Times New Roman"/>
          <w:sz w:val="24"/>
          <w:szCs w:val="24"/>
        </w:rPr>
        <w:t>冷却液的密度，kg/m³；</w:t>
      </w:r>
    </w:p>
    <w:p w14:paraId="2F6730A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i/>
          <w:iCs/>
          <w:color w:val="auto"/>
          <w:sz w:val="24"/>
          <w:szCs w:val="24"/>
          <w:highlight w:val="none"/>
        </w:rPr>
        <w:t>c</w:t>
      </w:r>
      <w:r>
        <w:rPr>
          <w:rFonts w:hint="default" w:ascii="Times New Roman" w:hAnsi="Times New Roman" w:cs="Times New Roman"/>
          <w:color w:val="auto"/>
          <w:sz w:val="24"/>
          <w:szCs w:val="24"/>
          <w:highlight w:val="none"/>
        </w:rPr>
        <w:t>——</w:t>
      </w:r>
      <w:r>
        <w:rPr>
          <w:rFonts w:hint="default" w:ascii="Times New Roman" w:hAnsi="Times New Roman" w:cs="Times New Roman"/>
          <w:color w:val="auto"/>
          <w:sz w:val="24"/>
          <w:szCs w:val="24"/>
          <w:highlight w:val="none"/>
          <w:lang w:val="en-US" w:eastAsia="zh-CN"/>
        </w:rPr>
        <w:t>二次侧</w:t>
      </w:r>
      <w:r>
        <w:rPr>
          <w:rFonts w:hint="default" w:ascii="Times New Roman" w:hAnsi="Times New Roman" w:cs="Times New Roman"/>
          <w:color w:val="auto"/>
          <w:sz w:val="24"/>
          <w:szCs w:val="24"/>
          <w:highlight w:val="none"/>
        </w:rPr>
        <w:t>冷却液的比热容，J/(kg</w:t>
      </w:r>
      <w:r>
        <w:rPr>
          <w:rStyle w:val="28"/>
          <w:rFonts w:hint="default" w:ascii="Times New Roman" w:hAnsi="Times New Roman" w:cs="Times New Roman"/>
          <w:i w:val="0"/>
          <w:iCs w:val="0"/>
          <w:color w:val="auto"/>
          <w:sz w:val="20"/>
          <w:highlight w:val="none"/>
          <w:shd w:val="clear" w:color="auto" w:fill="FFFFFF"/>
        </w:rPr>
        <w:t>·℃)；</w:t>
      </w:r>
    </w:p>
    <w:p w14:paraId="67796B9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i/>
          <w:iCs/>
          <w:sz w:val="24"/>
          <w:szCs w:val="24"/>
        </w:rPr>
        <w:t>Δt</w:t>
      </w:r>
      <w:r>
        <w:rPr>
          <w:rFonts w:hint="default" w:ascii="Times New Roman" w:hAnsi="Times New Roman" w:cs="Times New Roman"/>
          <w:sz w:val="24"/>
          <w:szCs w:val="24"/>
        </w:rPr>
        <w:t>——二次侧冷却液的供回液温差，℃；</w:t>
      </w:r>
    </w:p>
    <w:p w14:paraId="3A9AE3C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rPr>
      </w:pPr>
      <w:r>
        <w:rPr>
          <w:rFonts w:hint="default" w:ascii="Times New Roman" w:hAnsi="Times New Roman" w:eastAsia="宋体" w:cs="Times New Roman"/>
          <w:i/>
          <w:iCs/>
          <w:kern w:val="0"/>
          <w:sz w:val="24"/>
          <w:szCs w:val="24"/>
          <w:lang w:val="en-US" w:eastAsia="zh-CN" w:bidi="ar-SA"/>
        </w:rPr>
        <w:t>G</w:t>
      </w:r>
      <w:r>
        <w:rPr>
          <w:rFonts w:hint="default" w:ascii="Times New Roman" w:hAnsi="Times New Roman" w:cs="Times New Roman"/>
          <w:sz w:val="24"/>
          <w:szCs w:val="24"/>
        </w:rPr>
        <w:t>——二次侧冷却液流量，m³/h。</w:t>
      </w:r>
    </w:p>
    <w:p w14:paraId="5CEC29F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rPr>
        <w:t>因公式</w:t>
      </w:r>
      <w:r>
        <w:rPr>
          <w:rFonts w:hint="eastAsia" w:cs="Times New Roman"/>
          <w:sz w:val="24"/>
          <w:szCs w:val="24"/>
          <w:lang w:eastAsia="zh-CN"/>
        </w:rPr>
        <w:t>(</w:t>
      </w:r>
      <w:r>
        <w:rPr>
          <w:rFonts w:hint="default" w:ascii="Times New Roman" w:hAnsi="Times New Roman" w:cs="Times New Roman"/>
          <w:sz w:val="24"/>
          <w:szCs w:val="24"/>
          <w:lang w:eastAsia="zh-CN"/>
        </w:rPr>
        <w:t>C.</w:t>
      </w:r>
      <w:r>
        <w:rPr>
          <w:rFonts w:hint="default" w:ascii="Times New Roman" w:hAnsi="Times New Roman" w:cs="Times New Roman"/>
          <w:sz w:val="24"/>
          <w:szCs w:val="24"/>
        </w:rPr>
        <w:t>1</w:t>
      </w:r>
      <w:r>
        <w:rPr>
          <w:rFonts w:hint="eastAsia" w:cs="Times New Roman"/>
          <w:sz w:val="24"/>
          <w:szCs w:val="24"/>
          <w:lang w:eastAsia="zh-CN"/>
        </w:rPr>
        <w:t>)</w:t>
      </w:r>
      <w:r>
        <w:rPr>
          <w:rFonts w:hint="default" w:ascii="Times New Roman" w:hAnsi="Times New Roman" w:cs="Times New Roman"/>
          <w:sz w:val="24"/>
          <w:szCs w:val="24"/>
        </w:rPr>
        <w:t>中各输入量互不相关，根据不确定度合成原理，</w:t>
      </w:r>
      <w:r>
        <w:rPr>
          <w:rFonts w:hint="default" w:ascii="Times New Roman" w:hAnsi="Times New Roman" w:cs="Times New Roman"/>
          <w:sz w:val="24"/>
          <w:szCs w:val="24"/>
          <w:lang w:val="en-US" w:eastAsia="zh-CN"/>
        </w:rPr>
        <w:t>被测</w:t>
      </w:r>
      <w:r>
        <w:rPr>
          <w:rFonts w:hint="eastAsia" w:cs="Times New Roman"/>
          <w:sz w:val="24"/>
          <w:szCs w:val="24"/>
          <w:lang w:val="en-US" w:eastAsia="zh-CN"/>
        </w:rPr>
        <w:t>CDU</w:t>
      </w:r>
      <w:r>
        <w:rPr>
          <w:rFonts w:hint="default" w:ascii="Times New Roman" w:hAnsi="Times New Roman" w:cs="Times New Roman"/>
          <w:sz w:val="24"/>
          <w:szCs w:val="24"/>
          <w:lang w:val="en-US" w:eastAsia="zh-CN"/>
        </w:rPr>
        <w:t>能效</w:t>
      </w:r>
      <w:r>
        <w:rPr>
          <w:rFonts w:hint="default" w:ascii="Times New Roman" w:hAnsi="Times New Roman" w:cs="Times New Roman"/>
          <w:sz w:val="24"/>
          <w:szCs w:val="24"/>
        </w:rPr>
        <w:t>的合成不确定度计算公式为：</w:t>
      </w:r>
      <w:r>
        <w:rPr>
          <w:rFonts w:hint="default" w:ascii="Times New Roman" w:hAnsi="Times New Roman" w:cs="Times New Roman"/>
          <w:sz w:val="24"/>
          <w:szCs w:val="24"/>
          <w:lang w:val="en-US" w:eastAsia="zh-CN"/>
        </w:rPr>
        <w:t xml:space="preserve"> </w:t>
      </w:r>
    </w:p>
    <w:p w14:paraId="4AEAEAE0">
      <w:pPr>
        <w:keepNext w:val="0"/>
        <w:keepLines w:val="0"/>
        <w:pageBreakBefore w:val="0"/>
        <w:widowControl w:val="0"/>
        <w:kinsoku/>
        <w:wordWrap/>
        <w:overflowPunct/>
        <w:topLinePunct w:val="0"/>
        <w:autoSpaceDE/>
        <w:autoSpaceDN/>
        <w:bidi w:val="0"/>
        <w:adjustRightInd/>
        <w:snapToGrid/>
        <w:spacing w:line="360" w:lineRule="auto"/>
        <w:ind w:firstLine="0" w:firstLineChars="0"/>
        <w:jc w:val="right"/>
        <w:textAlignment w:val="auto"/>
        <w:rPr>
          <w:rFonts w:hint="eastAsia" w:ascii="Times New Roman" w:hAnsi="Times New Roman" w:eastAsia="宋体" w:cs="Times New Roman"/>
          <w:sz w:val="24"/>
          <w:szCs w:val="24"/>
          <w:lang w:eastAsia="zh-CN"/>
        </w:rPr>
      </w:pPr>
      <m:oMath>
        <m:sSubSup>
          <m:sSubSupPr>
            <m:ctrlPr>
              <w:rPr>
                <w:rFonts w:hint="default" w:ascii="Cambria Math" w:hAnsi="Cambria Math" w:cs="Times New Roman"/>
                <w:i/>
                <w:sz w:val="24"/>
                <w:szCs w:val="24"/>
              </w:rPr>
            </m:ctrlPr>
          </m:sSubSupPr>
          <m:e>
            <m:r>
              <m:rPr>
                <m:nor/>
              </m:rPr>
              <w:rPr>
                <w:rFonts w:hint="default" w:ascii="Times New Roman" w:hAnsi="Times New Roman" w:cs="Times New Roman"/>
                <w:i/>
                <w:sz w:val="24"/>
                <w:szCs w:val="24"/>
              </w:rPr>
              <m:t>u</m:t>
            </m:r>
            <m:ctrlPr>
              <w:rPr>
                <w:rFonts w:hint="default" w:ascii="Cambria Math" w:hAnsi="Cambria Math" w:cs="Times New Roman"/>
                <w:i/>
                <w:sz w:val="24"/>
                <w:szCs w:val="24"/>
              </w:rPr>
            </m:ctrlPr>
          </m:e>
          <m:sub>
            <m:r>
              <m:rPr>
                <m:nor/>
              </m:rPr>
              <w:rPr>
                <w:rFonts w:hint="default" w:ascii="Times New Roman" w:hAnsi="Times New Roman" w:cs="Times New Roman"/>
                <w:i/>
                <w:sz w:val="24"/>
                <w:szCs w:val="24"/>
              </w:rPr>
              <m:t>crel</m:t>
            </m:r>
            <m:ctrlPr>
              <w:rPr>
                <w:rFonts w:hint="default" w:ascii="Cambria Math" w:hAnsi="Cambria Math" w:cs="Times New Roman"/>
                <w:i/>
                <w:sz w:val="24"/>
                <w:szCs w:val="24"/>
              </w:rPr>
            </m:ctrlPr>
          </m:sub>
          <m:sup>
            <m:r>
              <m:rPr>
                <m:nor/>
                <m:sty m:val="p"/>
              </m:rPr>
              <w:rPr>
                <w:rFonts w:hint="default" w:ascii="Times New Roman" w:hAnsi="Times New Roman" w:cs="Times New Roman"/>
                <w:b w:val="0"/>
                <w:i w:val="0"/>
                <w:sz w:val="24"/>
                <w:szCs w:val="24"/>
              </w:rPr>
              <m:t>2</m:t>
            </m:r>
            <m:ctrlPr>
              <w:rPr>
                <w:rFonts w:hint="default" w:ascii="Cambria Math" w:hAnsi="Cambria Math" w:cs="Times New Roman"/>
                <w:i/>
                <w:sz w:val="24"/>
                <w:szCs w:val="24"/>
              </w:rPr>
            </m:ctrlPr>
          </m:sup>
        </m:sSubSup>
        <m:d>
          <m:dPr>
            <m:begChr m:val="（"/>
            <m:endChr m:val="）"/>
            <m:ctrlPr>
              <w:rPr>
                <w:rFonts w:hint="default" w:ascii="Cambria Math" w:hAnsi="Cambria Math" w:cs="Times New Roman"/>
                <w:i/>
                <w:sz w:val="24"/>
                <w:szCs w:val="24"/>
              </w:rPr>
            </m:ctrlPr>
          </m:dPr>
          <m:e>
            <m:r>
              <m:rPr>
                <m:nor/>
              </m:rPr>
              <w:rPr>
                <w:rFonts w:hint="default" w:ascii="Times New Roman" w:hAnsi="Times New Roman" w:cs="Times New Roman"/>
                <w:i/>
                <w:sz w:val="24"/>
                <w:szCs w:val="24"/>
                <w:lang w:val="en-US" w:eastAsia="zh-CN"/>
              </w:rPr>
              <m:t>EEI</m:t>
            </m:r>
            <m:ctrlPr>
              <w:rPr>
                <w:rFonts w:hint="default" w:ascii="Cambria Math" w:hAnsi="Cambria Math" w:cs="Times New Roman"/>
                <w:i/>
                <w:sz w:val="24"/>
                <w:szCs w:val="24"/>
              </w:rPr>
            </m:ctrlPr>
          </m:e>
        </m:d>
        <m:r>
          <m:rPr>
            <m:nor/>
            <m:sty m:val="p"/>
          </m:rPr>
          <w:rPr>
            <w:rFonts w:hint="default" w:ascii="Times New Roman" w:hAnsi="Times New Roman" w:cs="Times New Roman"/>
            <w:b w:val="0"/>
            <w:i w:val="0"/>
            <w:sz w:val="24"/>
            <w:szCs w:val="24"/>
          </w:rPr>
          <m:t>=</m:t>
        </m:r>
        <m:r>
          <m:rPr>
            <m:nor/>
            <m:sty m:val="p"/>
          </m:rPr>
          <w:rPr>
            <w:rFonts w:hint="default" w:ascii="Times New Roman" w:hAnsi="Times New Roman" w:cs="Times New Roman"/>
            <w:b w:val="0"/>
            <w:i w:val="0"/>
            <w:sz w:val="24"/>
            <w:szCs w:val="24"/>
            <w:lang w:val="en-US" w:eastAsia="zh-CN"/>
          </w:rPr>
          <m:t>=</m:t>
        </m:r>
        <m:sSubSup>
          <m:sSubSupPr>
            <m:ctrlPr>
              <w:rPr>
                <w:rFonts w:hint="default" w:ascii="Cambria Math" w:hAnsi="Cambria Math" w:cs="Times New Roman"/>
                <w:i/>
                <w:sz w:val="24"/>
                <w:szCs w:val="24"/>
              </w:rPr>
            </m:ctrlPr>
          </m:sSubSupPr>
          <m:e>
            <m:r>
              <m:rPr>
                <m:nor/>
              </m:rPr>
              <w:rPr>
                <w:rFonts w:hint="default" w:ascii="Times New Roman" w:hAnsi="Times New Roman" w:cs="Times New Roman"/>
                <w:i/>
                <w:sz w:val="24"/>
                <w:szCs w:val="24"/>
              </w:rPr>
              <m:t>u</m:t>
            </m:r>
            <m:ctrlPr>
              <w:rPr>
                <w:rFonts w:hint="default" w:ascii="Cambria Math" w:hAnsi="Cambria Math" w:cs="Times New Roman"/>
                <w:i/>
                <w:sz w:val="24"/>
                <w:szCs w:val="24"/>
              </w:rPr>
            </m:ctrlPr>
          </m:e>
          <m:sub>
            <m:r>
              <m:rPr>
                <m:nor/>
              </m:rPr>
              <w:rPr>
                <w:rFonts w:hint="default" w:ascii="Times New Roman" w:hAnsi="Times New Roman" w:cs="Times New Roman"/>
                <w:i/>
                <w:sz w:val="24"/>
                <w:szCs w:val="24"/>
                <w:lang w:val="en-US" w:eastAsia="zh-CN"/>
              </w:rPr>
              <m:t>A</m:t>
            </m:r>
            <m:r>
              <m:rPr>
                <m:nor/>
              </m:rPr>
              <w:rPr>
                <w:rFonts w:hint="default" w:ascii="Times New Roman" w:hAnsi="Times New Roman" w:cs="Times New Roman"/>
                <w:i/>
                <w:sz w:val="24"/>
                <w:szCs w:val="24"/>
              </w:rPr>
              <m:t>rel</m:t>
            </m:r>
            <m:ctrlPr>
              <w:rPr>
                <w:rFonts w:hint="default" w:ascii="Cambria Math" w:hAnsi="Cambria Math" w:cs="Times New Roman"/>
                <w:i/>
                <w:sz w:val="24"/>
                <w:szCs w:val="24"/>
              </w:rPr>
            </m:ctrlPr>
          </m:sub>
          <m:sup>
            <m:r>
              <m:rPr>
                <m:nor/>
                <m:sty m:val="p"/>
              </m:rPr>
              <w:rPr>
                <w:rFonts w:hint="default" w:ascii="Times New Roman" w:hAnsi="Times New Roman" w:cs="Times New Roman"/>
                <w:b w:val="0"/>
                <w:i w:val="0"/>
                <w:sz w:val="24"/>
                <w:szCs w:val="24"/>
              </w:rPr>
              <m:t>2</m:t>
            </m:r>
            <m:ctrlPr>
              <w:rPr>
                <w:rFonts w:hint="default" w:ascii="Cambria Math" w:hAnsi="Cambria Math" w:cs="Times New Roman"/>
                <w:i/>
                <w:sz w:val="24"/>
                <w:szCs w:val="24"/>
              </w:rPr>
            </m:ctrlPr>
          </m:sup>
        </m:sSubSup>
        <m:d>
          <m:dPr>
            <m:begChr m:val="（"/>
            <m:endChr m:val="）"/>
            <m:ctrlPr>
              <w:rPr>
                <w:rFonts w:hint="default" w:ascii="Cambria Math" w:hAnsi="Cambria Math" w:cs="Times New Roman"/>
                <w:i/>
                <w:sz w:val="24"/>
                <w:szCs w:val="24"/>
              </w:rPr>
            </m:ctrlPr>
          </m:dPr>
          <m:e>
            <m:r>
              <m:rPr>
                <m:nor/>
              </m:rPr>
              <w:rPr>
                <w:rFonts w:hint="default" w:ascii="Times New Roman" w:hAnsi="Times New Roman" w:cs="Times New Roman"/>
                <w:i/>
                <w:sz w:val="24"/>
                <w:szCs w:val="24"/>
                <w:lang w:val="en-US" w:eastAsia="zh-CN"/>
              </w:rPr>
              <m:t>EEI</m:t>
            </m:r>
            <m:ctrlPr>
              <w:rPr>
                <w:rFonts w:hint="default" w:ascii="Cambria Math" w:hAnsi="Cambria Math" w:cs="Times New Roman"/>
                <w:i/>
                <w:sz w:val="24"/>
                <w:szCs w:val="24"/>
              </w:rPr>
            </m:ctrlPr>
          </m:e>
        </m:d>
        <m:r>
          <m:rPr>
            <m:nor/>
            <m:sty m:val="p"/>
          </m:rPr>
          <w:rPr>
            <w:rFonts w:hint="default" w:ascii="Times New Roman" w:hAnsi="Times New Roman" w:cs="Times New Roman"/>
            <w:b w:val="0"/>
            <w:i w:val="0"/>
            <w:sz w:val="24"/>
            <w:szCs w:val="24"/>
          </w:rPr>
          <m:t>+</m:t>
        </m:r>
        <m:sSubSup>
          <m:sSubSupPr>
            <m:ctrlPr>
              <w:rPr>
                <w:rFonts w:hint="default" w:ascii="Cambria Math" w:hAnsi="Cambria Math" w:cs="Times New Roman"/>
                <w:i/>
                <w:sz w:val="24"/>
                <w:szCs w:val="24"/>
              </w:rPr>
            </m:ctrlPr>
          </m:sSubSupPr>
          <m:e>
            <m:r>
              <m:rPr>
                <m:nor/>
              </m:rPr>
              <w:rPr>
                <w:rFonts w:hint="default" w:ascii="Times New Roman" w:hAnsi="Times New Roman" w:cs="Times New Roman"/>
                <w:i/>
                <w:sz w:val="24"/>
                <w:szCs w:val="24"/>
              </w:rPr>
              <m:t>u</m:t>
            </m:r>
            <m:ctrlPr>
              <w:rPr>
                <w:rFonts w:hint="default" w:ascii="Cambria Math" w:hAnsi="Cambria Math" w:cs="Times New Roman"/>
                <w:i/>
                <w:sz w:val="24"/>
                <w:szCs w:val="24"/>
              </w:rPr>
            </m:ctrlPr>
          </m:e>
          <m:sub>
            <m:r>
              <m:rPr>
                <m:nor/>
              </m:rPr>
              <w:rPr>
                <w:rFonts w:hint="default" w:ascii="Times New Roman" w:hAnsi="Times New Roman" w:cs="Times New Roman"/>
                <w:i/>
                <w:sz w:val="24"/>
                <w:szCs w:val="24"/>
                <w:lang w:val="en-US" w:eastAsia="zh-CN"/>
              </w:rPr>
              <m:t>Bc</m:t>
            </m:r>
            <m:r>
              <m:rPr>
                <m:nor/>
              </m:rPr>
              <w:rPr>
                <w:rFonts w:hint="default" w:ascii="Times New Roman" w:hAnsi="Times New Roman" w:cs="Times New Roman"/>
                <w:i/>
                <w:sz w:val="24"/>
                <w:szCs w:val="24"/>
              </w:rPr>
              <m:t>rel</m:t>
            </m:r>
            <m:ctrlPr>
              <w:rPr>
                <w:rFonts w:hint="default" w:ascii="Cambria Math" w:hAnsi="Cambria Math" w:cs="Times New Roman"/>
                <w:i/>
                <w:sz w:val="24"/>
                <w:szCs w:val="24"/>
              </w:rPr>
            </m:ctrlPr>
          </m:sub>
          <m:sup>
            <m:r>
              <m:rPr>
                <m:nor/>
                <m:sty m:val="p"/>
              </m:rPr>
              <w:rPr>
                <w:rFonts w:hint="default" w:ascii="Times New Roman" w:hAnsi="Times New Roman" w:cs="Times New Roman"/>
                <w:b w:val="0"/>
                <w:i w:val="0"/>
                <w:sz w:val="24"/>
                <w:szCs w:val="24"/>
              </w:rPr>
              <m:t>2</m:t>
            </m:r>
            <m:ctrlPr>
              <w:rPr>
                <w:rFonts w:hint="default" w:ascii="Cambria Math" w:hAnsi="Cambria Math" w:cs="Times New Roman"/>
                <w:i/>
                <w:sz w:val="24"/>
                <w:szCs w:val="24"/>
              </w:rPr>
            </m:ctrlPr>
          </m:sup>
        </m:sSubSup>
        <m:d>
          <m:dPr>
            <m:begChr m:val="（"/>
            <m:endChr m:val="）"/>
            <m:ctrlPr>
              <w:rPr>
                <w:rFonts w:hint="default" w:ascii="Cambria Math" w:hAnsi="Cambria Math" w:cs="Times New Roman"/>
                <w:i/>
                <w:sz w:val="24"/>
                <w:szCs w:val="24"/>
              </w:rPr>
            </m:ctrlPr>
          </m:dPr>
          <m:e>
            <m:r>
              <m:rPr>
                <m:nor/>
              </m:rPr>
              <w:rPr>
                <w:rFonts w:hint="default" w:ascii="Times New Roman" w:hAnsi="Times New Roman" w:cs="Times New Roman"/>
                <w:b w:val="0"/>
                <w:i/>
                <w:iCs w:val="0"/>
                <w:sz w:val="24"/>
                <w:szCs w:val="24"/>
              </w:rPr>
              <m:t>G</m:t>
            </m:r>
            <m:ctrlPr>
              <w:rPr>
                <w:rFonts w:hint="default" w:ascii="Cambria Math" w:hAnsi="Cambria Math" w:cs="Times New Roman"/>
                <w:i/>
                <w:sz w:val="24"/>
                <w:szCs w:val="24"/>
              </w:rPr>
            </m:ctrlPr>
          </m:e>
        </m:d>
        <m:r>
          <m:rPr>
            <m:nor/>
            <m:sty m:val="p"/>
          </m:rPr>
          <w:rPr>
            <w:rFonts w:hint="default" w:ascii="Times New Roman" w:hAnsi="Times New Roman" w:cs="Times New Roman"/>
            <w:b w:val="0"/>
            <w:i w:val="0"/>
            <w:sz w:val="24"/>
            <w:szCs w:val="24"/>
          </w:rPr>
          <m:t>+</m:t>
        </m:r>
        <m:sSubSup>
          <m:sSubSupPr>
            <m:ctrlPr>
              <w:rPr>
                <w:rFonts w:hint="default" w:ascii="Cambria Math" w:hAnsi="Cambria Math" w:cs="Times New Roman"/>
                <w:i/>
                <w:sz w:val="24"/>
                <w:szCs w:val="24"/>
              </w:rPr>
            </m:ctrlPr>
          </m:sSubSupPr>
          <m:e>
            <m:r>
              <m:rPr>
                <m:nor/>
              </m:rPr>
              <w:rPr>
                <w:rFonts w:hint="default" w:ascii="Times New Roman" w:hAnsi="Times New Roman" w:cs="Times New Roman"/>
                <w:i/>
                <w:sz w:val="24"/>
                <w:szCs w:val="24"/>
              </w:rPr>
              <m:t>u</m:t>
            </m:r>
            <m:ctrlPr>
              <w:rPr>
                <w:rFonts w:hint="default" w:ascii="Cambria Math" w:hAnsi="Cambria Math" w:cs="Times New Roman"/>
                <w:i/>
                <w:sz w:val="24"/>
                <w:szCs w:val="24"/>
              </w:rPr>
            </m:ctrlPr>
          </m:e>
          <m:sub>
            <m:r>
              <m:rPr>
                <m:nor/>
              </m:rPr>
              <w:rPr>
                <w:rFonts w:hint="default" w:ascii="Times New Roman" w:hAnsi="Times New Roman" w:cs="Times New Roman"/>
                <w:i/>
                <w:sz w:val="24"/>
                <w:szCs w:val="24"/>
                <w:lang w:val="en-US" w:eastAsia="zh-CN"/>
              </w:rPr>
              <m:t>Bc</m:t>
            </m:r>
            <m:r>
              <m:rPr>
                <m:nor/>
              </m:rPr>
              <w:rPr>
                <w:rFonts w:hint="default" w:ascii="Times New Roman" w:hAnsi="Times New Roman" w:cs="Times New Roman"/>
                <w:i/>
                <w:sz w:val="24"/>
                <w:szCs w:val="24"/>
              </w:rPr>
              <m:t>rel</m:t>
            </m:r>
            <m:ctrlPr>
              <w:rPr>
                <w:rFonts w:hint="default" w:ascii="Cambria Math" w:hAnsi="Cambria Math" w:cs="Times New Roman"/>
                <w:i/>
                <w:sz w:val="24"/>
                <w:szCs w:val="24"/>
              </w:rPr>
            </m:ctrlPr>
          </m:sub>
          <m:sup>
            <m:r>
              <m:rPr>
                <m:nor/>
                <m:sty m:val="p"/>
              </m:rPr>
              <w:rPr>
                <w:rFonts w:hint="default" w:ascii="Times New Roman" w:hAnsi="Times New Roman" w:cs="Times New Roman"/>
                <w:b w:val="0"/>
                <w:i w:val="0"/>
                <w:sz w:val="24"/>
                <w:szCs w:val="24"/>
              </w:rPr>
              <m:t>2</m:t>
            </m:r>
            <m:ctrlPr>
              <w:rPr>
                <w:rFonts w:hint="default" w:ascii="Cambria Math" w:hAnsi="Cambria Math" w:cs="Times New Roman"/>
                <w:i/>
                <w:sz w:val="24"/>
                <w:szCs w:val="24"/>
              </w:rPr>
            </m:ctrlPr>
          </m:sup>
        </m:sSubSup>
        <m:d>
          <m:dPr>
            <m:begChr m:val="（"/>
            <m:endChr m:val="）"/>
            <m:ctrlPr>
              <w:rPr>
                <w:rFonts w:hint="default" w:ascii="Cambria Math" w:hAnsi="Cambria Math" w:cs="Times New Roman"/>
                <w:i/>
                <w:sz w:val="24"/>
                <w:szCs w:val="24"/>
              </w:rPr>
            </m:ctrlPr>
          </m:dPr>
          <m:e>
            <m:r>
              <m:rPr>
                <m:nor/>
                <m:sty m:val="p"/>
              </m:rPr>
              <w:rPr>
                <w:rFonts w:hint="default" w:ascii="Times New Roman" w:hAnsi="Times New Roman" w:cs="Times New Roman"/>
                <w:b w:val="0"/>
                <w:i w:val="0"/>
                <w:iCs/>
                <w:sz w:val="24"/>
                <w:szCs w:val="24"/>
              </w:rPr>
              <m:t>∆</m:t>
            </m:r>
            <m:r>
              <m:rPr>
                <m:nor/>
              </m:rPr>
              <w:rPr>
                <w:rFonts w:hint="default" w:ascii="Times New Roman" w:hAnsi="Times New Roman" w:cs="Times New Roman"/>
                <w:b w:val="0"/>
                <w:i/>
                <w:iCs/>
                <w:sz w:val="24"/>
                <w:szCs w:val="24"/>
              </w:rPr>
              <m:t>t</m:t>
            </m:r>
            <m:ctrlPr>
              <w:rPr>
                <w:rFonts w:hint="default" w:ascii="Cambria Math" w:hAnsi="Cambria Math" w:cs="Times New Roman"/>
                <w:i/>
                <w:sz w:val="24"/>
                <w:szCs w:val="24"/>
              </w:rPr>
            </m:ctrlPr>
          </m:e>
        </m:d>
        <m:r>
          <m:rPr>
            <m:nor/>
            <m:sty m:val="p"/>
          </m:rPr>
          <w:rPr>
            <w:rFonts w:hint="default" w:ascii="Times New Roman" w:hAnsi="Times New Roman" w:cs="Times New Roman"/>
            <w:b w:val="0"/>
            <w:i w:val="0"/>
            <w:sz w:val="24"/>
            <w:szCs w:val="24"/>
            <w:lang w:val="en-US" w:eastAsia="zh-CN"/>
          </w:rPr>
          <m:t>+</m:t>
        </m:r>
        <m:sSubSup>
          <m:sSubSupPr>
            <m:ctrlPr>
              <w:rPr>
                <w:rFonts w:hint="default" w:ascii="Cambria Math" w:hAnsi="Cambria Math" w:cs="Times New Roman"/>
                <w:i/>
                <w:sz w:val="24"/>
                <w:szCs w:val="24"/>
              </w:rPr>
            </m:ctrlPr>
          </m:sSubSupPr>
          <m:e>
            <m:r>
              <m:rPr>
                <m:nor/>
              </m:rPr>
              <w:rPr>
                <w:rFonts w:hint="default" w:ascii="Times New Roman" w:hAnsi="Times New Roman" w:cs="Times New Roman"/>
                <w:i/>
                <w:sz w:val="24"/>
                <w:szCs w:val="24"/>
              </w:rPr>
              <m:t>u</m:t>
            </m:r>
            <m:ctrlPr>
              <w:rPr>
                <w:rFonts w:hint="default" w:ascii="Cambria Math" w:hAnsi="Cambria Math" w:cs="Times New Roman"/>
                <w:i/>
                <w:sz w:val="24"/>
                <w:szCs w:val="24"/>
              </w:rPr>
            </m:ctrlPr>
          </m:e>
          <m:sub>
            <m:r>
              <m:rPr>
                <m:nor/>
              </m:rPr>
              <w:rPr>
                <w:rFonts w:hint="default" w:ascii="Times New Roman" w:hAnsi="Times New Roman" w:cs="Times New Roman"/>
                <w:i/>
                <w:sz w:val="24"/>
                <w:szCs w:val="24"/>
                <w:lang w:val="en-US" w:eastAsia="zh-CN"/>
              </w:rPr>
              <m:t>Bc</m:t>
            </m:r>
            <m:r>
              <m:rPr>
                <m:nor/>
              </m:rPr>
              <w:rPr>
                <w:rFonts w:hint="default" w:ascii="Times New Roman" w:hAnsi="Times New Roman" w:cs="Times New Roman"/>
                <w:i/>
                <w:sz w:val="24"/>
                <w:szCs w:val="24"/>
              </w:rPr>
              <m:t>rel</m:t>
            </m:r>
            <m:ctrlPr>
              <w:rPr>
                <w:rFonts w:hint="default" w:ascii="Cambria Math" w:hAnsi="Cambria Math" w:cs="Times New Roman"/>
                <w:i/>
                <w:sz w:val="24"/>
                <w:szCs w:val="24"/>
              </w:rPr>
            </m:ctrlPr>
          </m:sub>
          <m:sup>
            <m:r>
              <m:rPr>
                <m:nor/>
                <m:sty m:val="p"/>
              </m:rPr>
              <w:rPr>
                <w:rFonts w:hint="default" w:ascii="Times New Roman" w:hAnsi="Times New Roman" w:cs="Times New Roman"/>
                <w:b w:val="0"/>
                <w:i w:val="0"/>
                <w:sz w:val="24"/>
                <w:szCs w:val="24"/>
              </w:rPr>
              <m:t>2</m:t>
            </m:r>
            <m:ctrlPr>
              <w:rPr>
                <w:rFonts w:hint="default" w:ascii="Cambria Math" w:hAnsi="Cambria Math" w:cs="Times New Roman"/>
                <w:i/>
                <w:sz w:val="24"/>
                <w:szCs w:val="24"/>
              </w:rPr>
            </m:ctrlPr>
          </m:sup>
        </m:sSubSup>
        <m:d>
          <m:dPr>
            <m:begChr m:val="（"/>
            <m:endChr m:val="）"/>
            <m:ctrlPr>
              <w:rPr>
                <w:rFonts w:hint="default" w:ascii="Cambria Math" w:hAnsi="Cambria Math" w:cs="Times New Roman"/>
                <w:i/>
                <w:sz w:val="24"/>
                <w:szCs w:val="24"/>
              </w:rPr>
            </m:ctrlPr>
          </m:dPr>
          <m:e>
            <m:r>
              <m:rPr>
                <m:nor/>
              </m:rPr>
              <w:rPr>
                <w:rFonts w:hint="default" w:ascii="Times New Roman" w:hAnsi="Times New Roman" w:cs="Times New Roman"/>
                <w:b w:val="0"/>
                <w:i/>
                <w:iCs/>
                <w:sz w:val="24"/>
                <w:szCs w:val="24"/>
                <w:lang w:val="en-US" w:eastAsia="zh-CN"/>
              </w:rPr>
              <m:t>P</m:t>
            </m:r>
            <m:ctrlPr>
              <w:rPr>
                <w:rFonts w:hint="default" w:ascii="Cambria Math" w:hAnsi="Cambria Math" w:cs="Times New Roman"/>
                <w:i/>
                <w:sz w:val="24"/>
                <w:szCs w:val="24"/>
              </w:rPr>
            </m:ctrlPr>
          </m:e>
        </m:d>
        <m:sSubSup>
          <m:sSubSupPr>
            <m:ctrlPr>
              <w:rPr>
                <w:rFonts w:hint="default" w:ascii="Cambria Math" w:hAnsi="Cambria Math" w:cs="Times New Roman"/>
                <w:i/>
                <w:sz w:val="24"/>
                <w:szCs w:val="24"/>
              </w:rPr>
            </m:ctrlPr>
          </m:sSubSupPr>
          <m:e>
            <m:r>
              <m:rPr>
                <m:nor/>
                <m:sty m:val="p"/>
              </m:rPr>
              <w:rPr>
                <w:rFonts w:hint="default" w:ascii="Times New Roman" w:hAnsi="Times New Roman" w:cs="Times New Roman"/>
                <w:b w:val="0"/>
                <w:i w:val="0"/>
                <w:sz w:val="24"/>
                <w:szCs w:val="24"/>
                <w:lang w:val="en-US" w:eastAsia="zh-CN"/>
              </w:rPr>
              <m:t>+</m:t>
            </m:r>
            <m:r>
              <m:rPr>
                <m:nor/>
              </m:rPr>
              <w:rPr>
                <w:rFonts w:hint="default" w:ascii="Times New Roman" w:hAnsi="Times New Roman" w:cs="Times New Roman"/>
                <w:i/>
                <w:sz w:val="24"/>
                <w:szCs w:val="24"/>
              </w:rPr>
              <m:t>u</m:t>
            </m:r>
            <m:ctrlPr>
              <w:rPr>
                <w:rFonts w:hint="default" w:ascii="Cambria Math" w:hAnsi="Cambria Math" w:cs="Times New Roman"/>
                <w:i/>
                <w:sz w:val="24"/>
                <w:szCs w:val="24"/>
              </w:rPr>
            </m:ctrlPr>
          </m:e>
          <m:sub>
            <m:r>
              <m:rPr>
                <m:nor/>
              </m:rPr>
              <w:rPr>
                <w:rFonts w:hint="default" w:ascii="Times New Roman" w:hAnsi="Times New Roman" w:cs="Times New Roman"/>
                <w:i/>
                <w:sz w:val="24"/>
                <w:szCs w:val="24"/>
                <w:lang w:val="en-US" w:eastAsia="zh-CN"/>
              </w:rPr>
              <m:t>Bc</m:t>
            </m:r>
            <m:r>
              <m:rPr>
                <m:nor/>
              </m:rPr>
              <w:rPr>
                <w:rFonts w:hint="default" w:ascii="Times New Roman" w:hAnsi="Times New Roman" w:cs="Times New Roman"/>
                <w:i/>
                <w:sz w:val="24"/>
                <w:szCs w:val="24"/>
              </w:rPr>
              <m:t>rel</m:t>
            </m:r>
            <m:ctrlPr>
              <w:rPr>
                <w:rFonts w:hint="default" w:ascii="Cambria Math" w:hAnsi="Cambria Math" w:cs="Times New Roman"/>
                <w:i/>
                <w:sz w:val="24"/>
                <w:szCs w:val="24"/>
              </w:rPr>
            </m:ctrlPr>
          </m:sub>
          <m:sup>
            <m:r>
              <m:rPr>
                <m:nor/>
                <m:sty m:val="p"/>
              </m:rPr>
              <w:rPr>
                <w:rFonts w:hint="default" w:ascii="Times New Roman" w:hAnsi="Times New Roman" w:cs="Times New Roman"/>
                <w:b w:val="0"/>
                <w:i w:val="0"/>
                <w:sz w:val="24"/>
                <w:szCs w:val="24"/>
              </w:rPr>
              <m:t>2</m:t>
            </m:r>
            <m:ctrlPr>
              <w:rPr>
                <w:rFonts w:hint="default" w:ascii="Cambria Math" w:hAnsi="Cambria Math" w:cs="Times New Roman"/>
                <w:i/>
                <w:sz w:val="24"/>
                <w:szCs w:val="24"/>
              </w:rPr>
            </m:ctrlPr>
          </m:sup>
        </m:sSubSup>
        <m:d>
          <m:dPr>
            <m:begChr m:val="（"/>
            <m:endChr m:val="）"/>
            <m:ctrlPr>
              <w:rPr>
                <w:rFonts w:hint="default" w:ascii="Cambria Math" w:hAnsi="Cambria Math" w:cs="Times New Roman"/>
                <w:i/>
                <w:sz w:val="24"/>
                <w:szCs w:val="24"/>
              </w:rPr>
            </m:ctrlPr>
          </m:dPr>
          <m:e>
            <m:r>
              <m:rPr>
                <m:nor/>
              </m:rPr>
              <w:rPr>
                <w:rFonts w:hint="default" w:ascii="Times New Roman" w:hAnsi="Times New Roman" w:cs="Times New Roman"/>
                <w:i/>
                <w:color w:val="auto"/>
                <w:sz w:val="24"/>
                <w:szCs w:val="24"/>
                <w:highlight w:val="none"/>
              </w:rPr>
              <m:t>c</m:t>
            </m:r>
            <m:ctrlPr>
              <w:rPr>
                <w:rFonts w:hint="default" w:ascii="Cambria Math" w:hAnsi="Cambria Math" w:cs="Times New Roman"/>
                <w:i/>
                <w:sz w:val="24"/>
                <w:szCs w:val="24"/>
              </w:rPr>
            </m:ctrlPr>
          </m:e>
        </m:d>
        <m:r>
          <m:rPr>
            <m:nor/>
            <m:sty m:val="p"/>
          </m:rPr>
          <w:rPr>
            <w:rFonts w:hint="default" w:ascii="Times New Roman" w:hAnsi="Times New Roman" w:cs="Times New Roman"/>
            <w:b w:val="0"/>
            <w:i w:val="0"/>
            <w:sz w:val="24"/>
            <w:szCs w:val="24"/>
          </w:rPr>
          <m:t>+</m:t>
        </m:r>
        <m:sSubSup>
          <m:sSubSupPr>
            <m:ctrlPr>
              <w:rPr>
                <w:rFonts w:hint="default" w:ascii="Cambria Math" w:hAnsi="Cambria Math" w:cs="Times New Roman"/>
                <w:i/>
                <w:sz w:val="24"/>
                <w:szCs w:val="24"/>
              </w:rPr>
            </m:ctrlPr>
          </m:sSubSupPr>
          <m:e>
            <m:r>
              <m:rPr>
                <m:nor/>
              </m:rPr>
              <w:rPr>
                <w:rFonts w:hint="default" w:ascii="Times New Roman" w:hAnsi="Times New Roman" w:cs="Times New Roman"/>
                <w:i/>
                <w:sz w:val="24"/>
                <w:szCs w:val="24"/>
              </w:rPr>
              <m:t>u</m:t>
            </m:r>
            <m:ctrlPr>
              <w:rPr>
                <w:rFonts w:hint="default" w:ascii="Cambria Math" w:hAnsi="Cambria Math" w:cs="Times New Roman"/>
                <w:i/>
                <w:sz w:val="24"/>
                <w:szCs w:val="24"/>
              </w:rPr>
            </m:ctrlPr>
          </m:e>
          <m:sub>
            <m:r>
              <m:rPr>
                <m:nor/>
              </m:rPr>
              <w:rPr>
                <w:rFonts w:hint="default" w:ascii="Times New Roman" w:hAnsi="Times New Roman" w:cs="Times New Roman"/>
                <w:i/>
                <w:sz w:val="24"/>
                <w:szCs w:val="24"/>
                <w:lang w:val="en-US" w:eastAsia="zh-CN"/>
              </w:rPr>
              <m:t>Bc</m:t>
            </m:r>
            <m:r>
              <m:rPr>
                <m:nor/>
              </m:rPr>
              <w:rPr>
                <w:rFonts w:hint="default" w:ascii="Times New Roman" w:hAnsi="Times New Roman" w:cs="Times New Roman"/>
                <w:i/>
                <w:sz w:val="24"/>
                <w:szCs w:val="24"/>
              </w:rPr>
              <m:t>rel</m:t>
            </m:r>
            <m:ctrlPr>
              <w:rPr>
                <w:rFonts w:hint="default" w:ascii="Cambria Math" w:hAnsi="Cambria Math" w:cs="Times New Roman"/>
                <w:i/>
                <w:sz w:val="24"/>
                <w:szCs w:val="24"/>
              </w:rPr>
            </m:ctrlPr>
          </m:sub>
          <m:sup>
            <m:r>
              <m:rPr>
                <m:nor/>
                <m:sty m:val="p"/>
              </m:rPr>
              <w:rPr>
                <w:rFonts w:hint="default" w:ascii="Times New Roman" w:hAnsi="Times New Roman" w:cs="Times New Roman"/>
                <w:b w:val="0"/>
                <w:i w:val="0"/>
                <w:sz w:val="24"/>
                <w:szCs w:val="24"/>
              </w:rPr>
              <m:t>2</m:t>
            </m:r>
            <m:ctrlPr>
              <w:rPr>
                <w:rFonts w:hint="default" w:ascii="Cambria Math" w:hAnsi="Cambria Math" w:cs="Times New Roman"/>
                <w:i/>
                <w:sz w:val="24"/>
                <w:szCs w:val="24"/>
              </w:rPr>
            </m:ctrlPr>
          </m:sup>
        </m:sSubSup>
        <m:d>
          <m:dPr>
            <m:begChr m:val="（"/>
            <m:endChr m:val="）"/>
            <m:ctrlPr>
              <w:rPr>
                <w:rFonts w:hint="default" w:ascii="Cambria Math" w:hAnsi="Cambria Math" w:cs="Times New Roman"/>
                <w:i/>
                <w:sz w:val="24"/>
                <w:szCs w:val="24"/>
              </w:rPr>
            </m:ctrlPr>
          </m:dPr>
          <m:e>
            <m:r>
              <m:rPr>
                <m:nor/>
              </m:rPr>
              <w:rPr>
                <w:rFonts w:hint="default" w:ascii="Times New Roman" w:hAnsi="Times New Roman" w:cs="Times New Roman"/>
                <w:i/>
                <w:sz w:val="24"/>
                <w:szCs w:val="24"/>
              </w:rPr>
              <m:t>ρ</m:t>
            </m:r>
            <m:ctrlPr>
              <w:rPr>
                <w:rFonts w:hint="default" w:ascii="Cambria Math" w:hAnsi="Cambria Math" w:cs="Times New Roman"/>
                <w:i/>
                <w:sz w:val="24"/>
                <w:szCs w:val="24"/>
              </w:rPr>
            </m:ctrlPr>
          </m:e>
        </m:d>
      </m:oMath>
      <w:r>
        <w:rPr>
          <w:rFonts w:hint="eastAsia" w:hAnsi="Cambria Math" w:cs="Times New Roman"/>
          <w:i w:val="0"/>
          <w:sz w:val="24"/>
          <w:szCs w:val="24"/>
          <w:lang w:val="en-US" w:eastAsia="zh-CN"/>
        </w:rPr>
        <w:t xml:space="preserve">   </w:t>
      </w:r>
      <w:r>
        <w:rPr>
          <w:rFonts w:hint="eastAsia" w:cs="Times New Roman"/>
          <w:sz w:val="24"/>
          <w:szCs w:val="24"/>
          <w:lang w:eastAsia="zh-CN"/>
        </w:rPr>
        <w:t>(</w:t>
      </w:r>
      <w:r>
        <w:rPr>
          <w:rFonts w:hint="default" w:ascii="Times New Roman" w:hAnsi="Times New Roman" w:cs="Times New Roman"/>
          <w:sz w:val="24"/>
          <w:szCs w:val="24"/>
          <w:lang w:eastAsia="zh-CN"/>
        </w:rPr>
        <w:t>C.</w:t>
      </w:r>
      <w:r>
        <w:rPr>
          <w:rFonts w:hint="default" w:ascii="Times New Roman" w:hAnsi="Times New Roman" w:cs="Times New Roman"/>
          <w:sz w:val="24"/>
          <w:szCs w:val="24"/>
        </w:rPr>
        <w:t>2</w:t>
      </w:r>
      <w:r>
        <w:rPr>
          <w:rFonts w:hint="eastAsia" w:cs="Times New Roman"/>
          <w:sz w:val="24"/>
          <w:szCs w:val="24"/>
          <w:lang w:eastAsia="zh-CN"/>
        </w:rPr>
        <w:t>)</w:t>
      </w:r>
    </w:p>
    <w:p w14:paraId="3F63277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式中：</w:t>
      </w:r>
    </w:p>
    <w:p w14:paraId="0179F48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lang w:val="en-US" w:eastAsia="zh-CN"/>
        </w:rPr>
      </w:pPr>
      <m:oMath>
        <m:sSub>
          <m:sSubPr>
            <m:ctrlPr>
              <w:rPr>
                <w:rFonts w:hint="default" w:ascii="Cambria Math" w:hAnsi="Cambria Math" w:cs="Times New Roman"/>
                <w:i/>
                <w:sz w:val="24"/>
                <w:szCs w:val="24"/>
              </w:rPr>
            </m:ctrlPr>
          </m:sSubPr>
          <m:e>
            <m:r>
              <m:rPr>
                <m:nor/>
              </m:rPr>
              <w:rPr>
                <w:rFonts w:hint="default" w:ascii="Times New Roman" w:hAnsi="Times New Roman" w:cs="Times New Roman"/>
                <w:i/>
                <w:sz w:val="24"/>
                <w:szCs w:val="24"/>
              </w:rPr>
              <m:t>u</m:t>
            </m:r>
            <m:ctrlPr>
              <w:rPr>
                <w:rFonts w:hint="default" w:ascii="Cambria Math" w:hAnsi="Cambria Math" w:cs="Times New Roman"/>
                <w:i/>
                <w:sz w:val="24"/>
                <w:szCs w:val="24"/>
              </w:rPr>
            </m:ctrlPr>
          </m:e>
          <m:sub>
            <m:r>
              <m:rPr>
                <m:nor/>
              </m:rPr>
              <w:rPr>
                <w:rFonts w:hint="default" w:ascii="Times New Roman" w:hAnsi="Times New Roman" w:cs="Times New Roman"/>
                <w:i/>
                <w:sz w:val="24"/>
                <w:szCs w:val="24"/>
                <w:lang w:val="en-US" w:eastAsia="zh-CN"/>
              </w:rPr>
              <m:t>c</m:t>
            </m:r>
            <m:r>
              <m:rPr>
                <m:nor/>
              </m:rPr>
              <w:rPr>
                <w:rFonts w:hint="default" w:ascii="Times New Roman" w:hAnsi="Times New Roman" w:cs="Times New Roman"/>
                <w:i/>
                <w:sz w:val="24"/>
                <w:szCs w:val="24"/>
              </w:rPr>
              <m:t>rel</m:t>
            </m:r>
            <m:ctrlPr>
              <w:rPr>
                <w:rFonts w:hint="default" w:ascii="Cambria Math" w:hAnsi="Cambria Math" w:cs="Times New Roman"/>
                <w:i/>
                <w:sz w:val="24"/>
                <w:szCs w:val="24"/>
              </w:rPr>
            </m:ctrlPr>
          </m:sub>
        </m:sSub>
        <m:d>
          <m:dPr>
            <m:begChr m:val="（"/>
            <m:endChr m:val="）"/>
            <m:ctrlPr>
              <w:rPr>
                <w:rFonts w:hint="default" w:ascii="Cambria Math" w:hAnsi="Cambria Math" w:cs="Times New Roman"/>
                <w:i/>
                <w:sz w:val="24"/>
                <w:szCs w:val="24"/>
              </w:rPr>
            </m:ctrlPr>
          </m:dPr>
          <m:e>
            <m:r>
              <m:rPr>
                <m:nor/>
              </m:rPr>
              <w:rPr>
                <w:rFonts w:hint="default" w:ascii="Times New Roman" w:hAnsi="Times New Roman" w:cs="Times New Roman"/>
                <w:i/>
                <w:sz w:val="24"/>
                <w:szCs w:val="24"/>
                <w:lang w:val="en-US" w:eastAsia="zh-CN"/>
              </w:rPr>
              <m:t>EEI</m:t>
            </m:r>
            <m:ctrlPr>
              <w:rPr>
                <w:rFonts w:hint="default" w:ascii="Cambria Math" w:hAnsi="Cambria Math" w:cs="Times New Roman"/>
                <w:i/>
                <w:sz w:val="24"/>
                <w:szCs w:val="24"/>
              </w:rPr>
            </m:ctrlPr>
          </m:e>
        </m:d>
      </m:oMath>
      <w:r>
        <w:rPr>
          <w:rFonts w:hint="default" w:ascii="Times New Roman" w:hAnsi="Times New Roman" w:cs="Times New Roman"/>
          <w:sz w:val="24"/>
          <w:szCs w:val="24"/>
        </w:rPr>
        <w:t>——</w:t>
      </w:r>
      <w:r>
        <w:rPr>
          <w:rFonts w:hint="default" w:ascii="Times New Roman" w:hAnsi="Times New Roman" w:cs="Times New Roman"/>
          <w:sz w:val="24"/>
          <w:szCs w:val="24"/>
          <w:lang w:val="en-US" w:eastAsia="zh-CN"/>
        </w:rPr>
        <w:t>被测</w:t>
      </w:r>
      <w:r>
        <w:rPr>
          <w:rFonts w:hint="eastAsia" w:cs="Times New Roman"/>
          <w:sz w:val="24"/>
          <w:szCs w:val="24"/>
          <w:lang w:val="en-US" w:eastAsia="zh-CN"/>
        </w:rPr>
        <w:t>CDU能效指数</w:t>
      </w:r>
      <w:r>
        <w:rPr>
          <w:rFonts w:hint="default" w:ascii="Times New Roman" w:hAnsi="Times New Roman" w:cs="Times New Roman"/>
          <w:sz w:val="24"/>
          <w:szCs w:val="24"/>
        </w:rPr>
        <w:t>的合成不确定度</w:t>
      </w:r>
      <w:r>
        <w:rPr>
          <w:rFonts w:hint="default" w:ascii="Times New Roman" w:hAnsi="Times New Roman" w:cs="Times New Roman"/>
          <w:sz w:val="24"/>
          <w:szCs w:val="24"/>
          <w:lang w:eastAsia="zh-CN"/>
        </w:rPr>
        <w:t>；</w:t>
      </w:r>
    </w:p>
    <w:p w14:paraId="6BDE031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lang w:eastAsia="zh-CN"/>
        </w:rPr>
      </w:pPr>
      <m:oMath>
        <m:sSub>
          <m:sSubPr>
            <m:ctrlPr>
              <w:rPr>
                <w:rFonts w:hint="default" w:ascii="Cambria Math" w:hAnsi="Cambria Math" w:cs="Times New Roman"/>
                <w:i/>
                <w:sz w:val="24"/>
                <w:szCs w:val="24"/>
              </w:rPr>
            </m:ctrlPr>
          </m:sSubPr>
          <m:e>
            <m:r>
              <m:rPr>
                <m:nor/>
              </m:rPr>
              <w:rPr>
                <w:rFonts w:hint="default" w:ascii="Times New Roman" w:hAnsi="Times New Roman" w:cs="Times New Roman"/>
                <w:i/>
                <w:sz w:val="24"/>
                <w:szCs w:val="24"/>
              </w:rPr>
              <m:t>u</m:t>
            </m:r>
            <m:ctrlPr>
              <w:rPr>
                <w:rFonts w:hint="default" w:ascii="Cambria Math" w:hAnsi="Cambria Math" w:cs="Times New Roman"/>
                <w:i/>
                <w:sz w:val="24"/>
                <w:szCs w:val="24"/>
              </w:rPr>
            </m:ctrlPr>
          </m:e>
          <m:sub>
            <m:r>
              <m:rPr>
                <m:nor/>
              </m:rPr>
              <w:rPr>
                <w:rFonts w:hint="default" w:ascii="Times New Roman" w:hAnsi="Times New Roman" w:cs="Times New Roman"/>
                <w:i/>
                <w:sz w:val="24"/>
                <w:szCs w:val="24"/>
                <w:lang w:val="en-US" w:eastAsia="zh-CN"/>
              </w:rPr>
              <m:t>A</m:t>
            </m:r>
            <m:r>
              <m:rPr>
                <m:nor/>
              </m:rPr>
              <w:rPr>
                <w:rFonts w:hint="default" w:ascii="Times New Roman" w:hAnsi="Times New Roman" w:cs="Times New Roman"/>
                <w:i/>
                <w:sz w:val="24"/>
                <w:szCs w:val="24"/>
              </w:rPr>
              <m:t>rel</m:t>
            </m:r>
            <m:ctrlPr>
              <w:rPr>
                <w:rFonts w:hint="default" w:ascii="Cambria Math" w:hAnsi="Cambria Math" w:cs="Times New Roman"/>
                <w:i/>
                <w:sz w:val="24"/>
                <w:szCs w:val="24"/>
              </w:rPr>
            </m:ctrlPr>
          </m:sub>
        </m:sSub>
        <m:d>
          <m:dPr>
            <m:begChr m:val="（"/>
            <m:endChr m:val="）"/>
            <m:ctrlPr>
              <w:rPr>
                <w:rFonts w:hint="default" w:ascii="Cambria Math" w:hAnsi="Cambria Math" w:cs="Times New Roman"/>
                <w:i/>
                <w:sz w:val="24"/>
                <w:szCs w:val="24"/>
              </w:rPr>
            </m:ctrlPr>
          </m:dPr>
          <m:e>
            <m:r>
              <m:rPr>
                <m:nor/>
              </m:rPr>
              <w:rPr>
                <w:rFonts w:hint="default" w:ascii="Times New Roman" w:hAnsi="Times New Roman" w:cs="Times New Roman"/>
                <w:i/>
                <w:sz w:val="24"/>
                <w:szCs w:val="24"/>
                <w:lang w:val="en-US" w:eastAsia="zh-CN"/>
              </w:rPr>
              <m:t>EEI</m:t>
            </m:r>
            <m:ctrlPr>
              <w:rPr>
                <w:rFonts w:hint="default" w:ascii="Cambria Math" w:hAnsi="Cambria Math" w:cs="Times New Roman"/>
                <w:i/>
                <w:sz w:val="24"/>
                <w:szCs w:val="24"/>
              </w:rPr>
            </m:ctrlPr>
          </m:e>
        </m:d>
      </m:oMath>
      <w:r>
        <w:rPr>
          <w:rFonts w:hint="default" w:ascii="Times New Roman" w:hAnsi="Times New Roman" w:cs="Times New Roman"/>
          <w:sz w:val="24"/>
          <w:szCs w:val="24"/>
        </w:rPr>
        <w:t>——</w:t>
      </w:r>
      <w:r>
        <w:rPr>
          <w:rFonts w:hint="default" w:ascii="Times New Roman" w:hAnsi="Times New Roman" w:cs="Times New Roman"/>
          <w:sz w:val="24"/>
          <w:szCs w:val="24"/>
          <w:lang w:val="en-US" w:eastAsia="zh-CN"/>
        </w:rPr>
        <w:t>被测</w:t>
      </w:r>
      <w:r>
        <w:rPr>
          <w:rFonts w:hint="eastAsia" w:cs="Times New Roman"/>
          <w:sz w:val="24"/>
          <w:szCs w:val="24"/>
          <w:lang w:val="en-US" w:eastAsia="zh-CN"/>
        </w:rPr>
        <w:t>CDU能效指数</w:t>
      </w:r>
      <w:r>
        <w:rPr>
          <w:rFonts w:hint="default" w:ascii="Times New Roman" w:hAnsi="Times New Roman" w:cs="Times New Roman"/>
          <w:sz w:val="24"/>
          <w:szCs w:val="24"/>
          <w:lang w:val="en-US" w:eastAsia="zh-CN"/>
        </w:rPr>
        <w:t>测量</w:t>
      </w:r>
      <w:r>
        <w:rPr>
          <w:rFonts w:hint="default" w:ascii="Times New Roman" w:hAnsi="Times New Roman" w:cs="Times New Roman"/>
          <w:sz w:val="24"/>
          <w:szCs w:val="24"/>
        </w:rPr>
        <w:t>的</w:t>
      </w:r>
      <w:r>
        <w:rPr>
          <w:rFonts w:hint="default" w:ascii="Times New Roman" w:hAnsi="Times New Roman" w:cs="Times New Roman"/>
          <w:sz w:val="24"/>
          <w:szCs w:val="24"/>
          <w:lang w:val="en-US" w:eastAsia="zh-CN"/>
        </w:rPr>
        <w:t>A类</w:t>
      </w:r>
      <w:r>
        <w:rPr>
          <w:rFonts w:hint="default" w:ascii="Times New Roman" w:hAnsi="Times New Roman" w:cs="Times New Roman"/>
          <w:sz w:val="24"/>
          <w:szCs w:val="24"/>
        </w:rPr>
        <w:t>不确定度</w:t>
      </w:r>
      <w:r>
        <w:rPr>
          <w:rFonts w:hint="default" w:ascii="Times New Roman" w:hAnsi="Times New Roman" w:cs="Times New Roman"/>
          <w:sz w:val="24"/>
          <w:szCs w:val="24"/>
          <w:lang w:eastAsia="zh-CN"/>
        </w:rPr>
        <w:t>；</w:t>
      </w:r>
    </w:p>
    <w:p w14:paraId="38063F9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rPr>
      </w:pPr>
      <m:oMath>
        <m:sSub>
          <m:sSubPr>
            <m:ctrlPr>
              <w:rPr>
                <w:rFonts w:hint="default" w:ascii="Cambria Math" w:hAnsi="Cambria Math" w:cs="Times New Roman"/>
                <w:i/>
                <w:sz w:val="24"/>
                <w:szCs w:val="24"/>
              </w:rPr>
            </m:ctrlPr>
          </m:sSubPr>
          <m:e>
            <m:r>
              <m:rPr>
                <m:nor/>
              </m:rPr>
              <w:rPr>
                <w:rFonts w:hint="default" w:ascii="Times New Roman" w:hAnsi="Times New Roman" w:cs="Times New Roman"/>
                <w:i/>
                <w:sz w:val="24"/>
                <w:szCs w:val="24"/>
              </w:rPr>
              <m:t>u</m:t>
            </m:r>
            <m:ctrlPr>
              <w:rPr>
                <w:rFonts w:hint="default" w:ascii="Cambria Math" w:hAnsi="Cambria Math" w:cs="Times New Roman"/>
                <w:i/>
                <w:sz w:val="24"/>
                <w:szCs w:val="24"/>
              </w:rPr>
            </m:ctrlPr>
          </m:e>
          <m:sub>
            <m:r>
              <m:rPr>
                <m:nor/>
              </m:rPr>
              <w:rPr>
                <w:rFonts w:hint="default" w:ascii="Times New Roman" w:hAnsi="Times New Roman" w:cs="Times New Roman"/>
                <w:i/>
                <w:sz w:val="24"/>
                <w:szCs w:val="24"/>
                <w:lang w:val="en-US" w:eastAsia="zh-CN"/>
              </w:rPr>
              <m:t>Bc</m:t>
            </m:r>
            <m:r>
              <m:rPr>
                <m:nor/>
              </m:rPr>
              <w:rPr>
                <w:rFonts w:hint="default" w:ascii="Times New Roman" w:hAnsi="Times New Roman" w:cs="Times New Roman"/>
                <w:i/>
                <w:sz w:val="24"/>
                <w:szCs w:val="24"/>
              </w:rPr>
              <m:t>rel</m:t>
            </m:r>
            <m:ctrlPr>
              <w:rPr>
                <w:rFonts w:hint="default" w:ascii="Cambria Math" w:hAnsi="Cambria Math" w:cs="Times New Roman"/>
                <w:i/>
                <w:sz w:val="24"/>
                <w:szCs w:val="24"/>
              </w:rPr>
            </m:ctrlPr>
          </m:sub>
        </m:sSub>
        <m:d>
          <m:dPr>
            <m:begChr m:val="（"/>
            <m:endChr m:val="）"/>
            <m:ctrlPr>
              <w:rPr>
                <w:rFonts w:hint="default" w:ascii="Cambria Math" w:hAnsi="Cambria Math" w:cs="Times New Roman"/>
                <w:i/>
                <w:sz w:val="24"/>
                <w:szCs w:val="24"/>
              </w:rPr>
            </m:ctrlPr>
          </m:dPr>
          <m:e>
            <m:r>
              <m:rPr>
                <m:nor/>
              </m:rPr>
              <w:rPr>
                <w:rFonts w:hint="default" w:ascii="Times New Roman" w:hAnsi="Times New Roman" w:cs="Times New Roman"/>
                <w:i/>
                <w:color w:val="auto"/>
                <w:sz w:val="24"/>
                <w:szCs w:val="24"/>
                <w:highlight w:val="none"/>
              </w:rPr>
              <m:t>c</m:t>
            </m:r>
            <m:ctrlPr>
              <w:rPr>
                <w:rFonts w:hint="default" w:ascii="Cambria Math" w:hAnsi="Cambria Math" w:cs="Times New Roman"/>
                <w:i/>
                <w:sz w:val="24"/>
                <w:szCs w:val="24"/>
              </w:rPr>
            </m:ctrlPr>
          </m:e>
        </m:d>
      </m:oMath>
      <w:r>
        <w:rPr>
          <w:rFonts w:hint="default" w:ascii="Times New Roman" w:hAnsi="Times New Roman" w:cs="Times New Roman"/>
          <w:sz w:val="24"/>
          <w:szCs w:val="24"/>
        </w:rPr>
        <w:t>——</w:t>
      </w:r>
      <w:r>
        <w:rPr>
          <w:rFonts w:hint="default" w:ascii="Times New Roman" w:hAnsi="Times New Roman" w:cs="Times New Roman"/>
          <w:color w:val="auto"/>
          <w:sz w:val="24"/>
          <w:szCs w:val="24"/>
          <w:highlight w:val="none"/>
          <w:lang w:val="en-US" w:eastAsia="zh-CN"/>
        </w:rPr>
        <w:t>二次侧</w:t>
      </w:r>
      <w:r>
        <w:rPr>
          <w:rFonts w:hint="default" w:ascii="Times New Roman" w:hAnsi="Times New Roman" w:cs="Times New Roman"/>
          <w:color w:val="auto"/>
          <w:sz w:val="24"/>
          <w:szCs w:val="24"/>
          <w:highlight w:val="none"/>
        </w:rPr>
        <w:t>冷却液比热容</w:t>
      </w:r>
      <w:r>
        <w:rPr>
          <w:rFonts w:hint="default" w:ascii="Times New Roman" w:hAnsi="Times New Roman" w:cs="Times New Roman"/>
          <w:color w:val="auto"/>
          <w:sz w:val="24"/>
          <w:szCs w:val="24"/>
          <w:highlight w:val="none"/>
          <w:lang w:val="en-US" w:eastAsia="zh-CN"/>
        </w:rPr>
        <w:t>取值不准确引入</w:t>
      </w:r>
      <w:r>
        <w:rPr>
          <w:rFonts w:hint="default" w:ascii="Times New Roman" w:hAnsi="Times New Roman" w:cs="Times New Roman"/>
          <w:sz w:val="24"/>
          <w:szCs w:val="24"/>
        </w:rPr>
        <w:t>的相对不确定度；</w:t>
      </w:r>
    </w:p>
    <w:p w14:paraId="72A820C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rPr>
      </w:pPr>
      <m:oMath>
        <m:sSub>
          <m:sSubPr>
            <m:ctrlPr>
              <w:rPr>
                <w:rFonts w:hint="default" w:ascii="Cambria Math" w:hAnsi="Cambria Math" w:cs="Times New Roman"/>
                <w:i/>
                <w:sz w:val="24"/>
                <w:szCs w:val="24"/>
              </w:rPr>
            </m:ctrlPr>
          </m:sSubPr>
          <m:e>
            <m:r>
              <m:rPr>
                <m:nor/>
              </m:rPr>
              <w:rPr>
                <w:rFonts w:hint="default" w:ascii="Times New Roman" w:hAnsi="Times New Roman" w:cs="Times New Roman"/>
                <w:i/>
                <w:sz w:val="24"/>
                <w:szCs w:val="24"/>
              </w:rPr>
              <m:t>u</m:t>
            </m:r>
            <m:ctrlPr>
              <w:rPr>
                <w:rFonts w:hint="default" w:ascii="Cambria Math" w:hAnsi="Cambria Math" w:cs="Times New Roman"/>
                <w:i/>
                <w:sz w:val="24"/>
                <w:szCs w:val="24"/>
              </w:rPr>
            </m:ctrlPr>
          </m:e>
          <m:sub>
            <m:r>
              <m:rPr>
                <m:nor/>
              </m:rPr>
              <w:rPr>
                <w:rFonts w:hint="default" w:ascii="Times New Roman" w:hAnsi="Times New Roman" w:cs="Times New Roman"/>
                <w:i/>
                <w:sz w:val="24"/>
                <w:szCs w:val="24"/>
                <w:lang w:val="en-US" w:eastAsia="zh-CN"/>
              </w:rPr>
              <m:t>Bc</m:t>
            </m:r>
            <m:r>
              <m:rPr>
                <m:nor/>
              </m:rPr>
              <w:rPr>
                <w:rFonts w:hint="default" w:ascii="Times New Roman" w:hAnsi="Times New Roman" w:cs="Times New Roman"/>
                <w:i/>
                <w:sz w:val="24"/>
                <w:szCs w:val="24"/>
              </w:rPr>
              <m:t>rel</m:t>
            </m:r>
            <m:ctrlPr>
              <w:rPr>
                <w:rFonts w:hint="default" w:ascii="Cambria Math" w:hAnsi="Cambria Math" w:cs="Times New Roman"/>
                <w:i/>
                <w:sz w:val="24"/>
                <w:szCs w:val="24"/>
              </w:rPr>
            </m:ctrlPr>
          </m:sub>
        </m:sSub>
        <m:d>
          <m:dPr>
            <m:begChr m:val="（"/>
            <m:endChr m:val="）"/>
            <m:ctrlPr>
              <w:rPr>
                <w:rFonts w:hint="default" w:ascii="Cambria Math" w:hAnsi="Cambria Math" w:cs="Times New Roman"/>
                <w:i/>
                <w:sz w:val="24"/>
                <w:szCs w:val="24"/>
              </w:rPr>
            </m:ctrlPr>
          </m:dPr>
          <m:e>
            <m:r>
              <m:rPr>
                <m:nor/>
              </m:rPr>
              <w:rPr>
                <w:rFonts w:hint="default" w:ascii="Times New Roman" w:hAnsi="Times New Roman" w:cs="Times New Roman"/>
                <w:i/>
                <w:sz w:val="24"/>
                <w:szCs w:val="24"/>
              </w:rPr>
              <m:t>G</m:t>
            </m:r>
            <m:ctrlPr>
              <w:rPr>
                <w:rFonts w:hint="default" w:ascii="Cambria Math" w:hAnsi="Cambria Math" w:cs="Times New Roman"/>
                <w:i/>
                <w:sz w:val="24"/>
                <w:szCs w:val="24"/>
              </w:rPr>
            </m:ctrlPr>
          </m:e>
        </m:d>
      </m:oMath>
      <w:r>
        <w:rPr>
          <w:rFonts w:hint="default" w:ascii="Times New Roman" w:hAnsi="Times New Roman" w:cs="Times New Roman"/>
          <w:sz w:val="24"/>
          <w:szCs w:val="24"/>
        </w:rPr>
        <w:t>——</w:t>
      </w:r>
      <w:r>
        <w:rPr>
          <w:rFonts w:hint="default" w:ascii="Times New Roman" w:hAnsi="Times New Roman" w:cs="Times New Roman"/>
          <w:color w:val="auto"/>
          <w:sz w:val="24"/>
          <w:szCs w:val="24"/>
          <w:highlight w:val="none"/>
          <w:lang w:val="en-US" w:eastAsia="zh-CN"/>
        </w:rPr>
        <w:t>二次侧</w:t>
      </w:r>
      <w:r>
        <w:rPr>
          <w:rFonts w:hint="default" w:ascii="Times New Roman" w:hAnsi="Times New Roman" w:cs="Times New Roman"/>
          <w:color w:val="auto"/>
          <w:sz w:val="24"/>
          <w:szCs w:val="24"/>
          <w:highlight w:val="none"/>
        </w:rPr>
        <w:t>冷却液</w:t>
      </w:r>
      <w:r>
        <w:rPr>
          <w:rFonts w:hint="default" w:ascii="Times New Roman" w:hAnsi="Times New Roman" w:cs="Times New Roman"/>
          <w:sz w:val="24"/>
          <w:szCs w:val="24"/>
        </w:rPr>
        <w:t>流量</w:t>
      </w:r>
      <w:r>
        <w:rPr>
          <w:rFonts w:hint="default" w:ascii="Times New Roman" w:hAnsi="Times New Roman" w:cs="Times New Roman"/>
          <w:sz w:val="24"/>
          <w:szCs w:val="24"/>
          <w:lang w:val="en-US" w:eastAsia="zh-CN"/>
        </w:rPr>
        <w:t>测量</w:t>
      </w:r>
      <w:r>
        <w:rPr>
          <w:rFonts w:hint="default" w:ascii="Times New Roman" w:hAnsi="Times New Roman" w:cs="Times New Roman"/>
          <w:sz w:val="24"/>
          <w:szCs w:val="24"/>
        </w:rPr>
        <w:t>引入的相对不确定度；</w:t>
      </w:r>
    </w:p>
    <w:p w14:paraId="670EF05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rPr>
      </w:pPr>
      <m:oMath>
        <m:sSub>
          <m:sSubPr>
            <m:ctrlPr>
              <w:rPr>
                <w:rFonts w:hint="default" w:ascii="Cambria Math" w:hAnsi="Cambria Math" w:cs="Times New Roman"/>
                <w:i/>
                <w:sz w:val="24"/>
                <w:szCs w:val="24"/>
              </w:rPr>
            </m:ctrlPr>
          </m:sSubPr>
          <m:e>
            <m:r>
              <m:rPr>
                <m:nor/>
              </m:rPr>
              <w:rPr>
                <w:rFonts w:hint="default" w:ascii="Times New Roman" w:hAnsi="Times New Roman" w:cs="Times New Roman"/>
                <w:i/>
                <w:sz w:val="24"/>
                <w:szCs w:val="24"/>
              </w:rPr>
              <m:t>u</m:t>
            </m:r>
            <m:ctrlPr>
              <w:rPr>
                <w:rFonts w:hint="default" w:ascii="Cambria Math" w:hAnsi="Cambria Math" w:cs="Times New Roman"/>
                <w:i/>
                <w:sz w:val="24"/>
                <w:szCs w:val="24"/>
              </w:rPr>
            </m:ctrlPr>
          </m:e>
          <m:sub>
            <m:r>
              <m:rPr>
                <m:nor/>
              </m:rPr>
              <w:rPr>
                <w:rFonts w:hint="default" w:ascii="Times New Roman" w:hAnsi="Times New Roman" w:cs="Times New Roman"/>
                <w:i/>
                <w:sz w:val="24"/>
                <w:szCs w:val="24"/>
                <w:lang w:val="en-US" w:eastAsia="zh-CN"/>
              </w:rPr>
              <m:t>Bc</m:t>
            </m:r>
            <m:r>
              <m:rPr>
                <m:nor/>
              </m:rPr>
              <w:rPr>
                <w:rFonts w:hint="default" w:ascii="Times New Roman" w:hAnsi="Times New Roman" w:cs="Times New Roman"/>
                <w:i/>
                <w:sz w:val="24"/>
                <w:szCs w:val="24"/>
              </w:rPr>
              <m:t>rel</m:t>
            </m:r>
            <m:ctrlPr>
              <w:rPr>
                <w:rFonts w:hint="default" w:ascii="Cambria Math" w:hAnsi="Cambria Math" w:cs="Times New Roman"/>
                <w:i/>
                <w:sz w:val="24"/>
                <w:szCs w:val="24"/>
              </w:rPr>
            </m:ctrlPr>
          </m:sub>
        </m:sSub>
        <m:d>
          <m:dPr>
            <m:begChr m:val="（"/>
            <m:endChr m:val="）"/>
            <m:ctrlPr>
              <w:rPr>
                <w:rFonts w:hint="default" w:ascii="Cambria Math" w:hAnsi="Cambria Math" w:cs="Times New Roman"/>
                <w:i/>
                <w:sz w:val="24"/>
                <w:szCs w:val="24"/>
              </w:rPr>
            </m:ctrlPr>
          </m:dPr>
          <m:e>
            <m:r>
              <m:rPr>
                <m:nor/>
              </m:rPr>
              <w:rPr>
                <w:rFonts w:hint="default" w:ascii="Times New Roman" w:hAnsi="Times New Roman" w:cs="Times New Roman"/>
                <w:i/>
                <w:sz w:val="24"/>
                <w:szCs w:val="24"/>
              </w:rPr>
              <m:t>ρ</m:t>
            </m:r>
            <m:ctrlPr>
              <w:rPr>
                <w:rFonts w:hint="default" w:ascii="Cambria Math" w:hAnsi="Cambria Math" w:cs="Times New Roman"/>
                <w:i/>
                <w:sz w:val="24"/>
                <w:szCs w:val="24"/>
              </w:rPr>
            </m:ctrlPr>
          </m:e>
        </m:d>
      </m:oMath>
      <w:r>
        <w:rPr>
          <w:rFonts w:hint="default" w:ascii="Times New Roman" w:hAnsi="Times New Roman" w:cs="Times New Roman"/>
          <w:sz w:val="24"/>
          <w:szCs w:val="24"/>
        </w:rPr>
        <w:t>——</w:t>
      </w:r>
      <w:r>
        <w:rPr>
          <w:rFonts w:hint="default" w:ascii="Times New Roman" w:hAnsi="Times New Roman" w:cs="Times New Roman"/>
          <w:color w:val="auto"/>
          <w:sz w:val="24"/>
          <w:szCs w:val="24"/>
          <w:highlight w:val="none"/>
          <w:lang w:val="en-US" w:eastAsia="zh-CN"/>
        </w:rPr>
        <w:t>二次侧</w:t>
      </w:r>
      <w:r>
        <w:rPr>
          <w:rFonts w:hint="default" w:ascii="Times New Roman" w:hAnsi="Times New Roman" w:cs="Times New Roman"/>
          <w:color w:val="auto"/>
          <w:sz w:val="24"/>
          <w:szCs w:val="24"/>
          <w:highlight w:val="none"/>
        </w:rPr>
        <w:t>冷却液</w:t>
      </w:r>
      <w:r>
        <w:rPr>
          <w:rFonts w:hint="default" w:ascii="Times New Roman" w:hAnsi="Times New Roman" w:cs="Times New Roman"/>
          <w:sz w:val="24"/>
          <w:szCs w:val="24"/>
        </w:rPr>
        <w:t>密度</w:t>
      </w:r>
      <w:r>
        <w:rPr>
          <w:rFonts w:hint="default" w:ascii="Times New Roman" w:hAnsi="Times New Roman" w:cs="Times New Roman"/>
          <w:sz w:val="24"/>
          <w:szCs w:val="24"/>
          <w:lang w:val="en-US" w:eastAsia="zh-CN"/>
        </w:rPr>
        <w:t>取值不准确</w:t>
      </w:r>
      <w:r>
        <w:rPr>
          <w:rFonts w:hint="default" w:ascii="Times New Roman" w:hAnsi="Times New Roman" w:cs="Times New Roman"/>
          <w:sz w:val="24"/>
          <w:szCs w:val="24"/>
        </w:rPr>
        <w:t>引入的相对不确定度；</w:t>
      </w:r>
    </w:p>
    <w:p w14:paraId="6687A78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lang w:val="en-US" w:eastAsia="zh-CN"/>
        </w:rPr>
      </w:pPr>
      <m:oMath>
        <m:sSub>
          <m:sSubPr>
            <m:ctrlPr>
              <w:rPr>
                <w:rFonts w:hint="default" w:ascii="Cambria Math" w:hAnsi="Cambria Math" w:cs="Times New Roman"/>
                <w:i/>
                <w:sz w:val="24"/>
                <w:szCs w:val="24"/>
              </w:rPr>
            </m:ctrlPr>
          </m:sSubPr>
          <m:e>
            <m:r>
              <m:rPr>
                <m:nor/>
              </m:rPr>
              <w:rPr>
                <w:rFonts w:hint="default" w:ascii="Times New Roman" w:hAnsi="Times New Roman" w:cs="Times New Roman"/>
                <w:i/>
                <w:sz w:val="24"/>
                <w:szCs w:val="24"/>
              </w:rPr>
              <m:t>u</m:t>
            </m:r>
            <m:ctrlPr>
              <w:rPr>
                <w:rFonts w:hint="default" w:ascii="Cambria Math" w:hAnsi="Cambria Math" w:cs="Times New Roman"/>
                <w:i/>
                <w:sz w:val="24"/>
                <w:szCs w:val="24"/>
              </w:rPr>
            </m:ctrlPr>
          </m:e>
          <m:sub>
            <m:r>
              <m:rPr>
                <m:nor/>
              </m:rPr>
              <w:rPr>
                <w:rFonts w:hint="default" w:ascii="Times New Roman" w:hAnsi="Times New Roman" w:cs="Times New Roman"/>
                <w:i/>
                <w:sz w:val="24"/>
                <w:szCs w:val="24"/>
                <w:lang w:val="en-US" w:eastAsia="zh-CN"/>
              </w:rPr>
              <m:t>Bc</m:t>
            </m:r>
            <m:r>
              <m:rPr>
                <m:nor/>
              </m:rPr>
              <w:rPr>
                <w:rFonts w:hint="default" w:ascii="Times New Roman" w:hAnsi="Times New Roman" w:cs="Times New Roman"/>
                <w:i/>
                <w:sz w:val="24"/>
                <w:szCs w:val="24"/>
              </w:rPr>
              <m:t>rel</m:t>
            </m:r>
            <m:ctrlPr>
              <w:rPr>
                <w:rFonts w:hint="default" w:ascii="Cambria Math" w:hAnsi="Cambria Math" w:cs="Times New Roman"/>
                <w:i/>
                <w:sz w:val="24"/>
                <w:szCs w:val="24"/>
              </w:rPr>
            </m:ctrlPr>
          </m:sub>
        </m:sSub>
        <m:d>
          <m:dPr>
            <m:begChr m:val="（"/>
            <m:endChr m:val="）"/>
            <m:ctrlPr>
              <w:rPr>
                <w:rFonts w:hint="default" w:ascii="Cambria Math" w:hAnsi="Cambria Math" w:cs="Times New Roman"/>
                <w:i/>
                <w:sz w:val="24"/>
                <w:szCs w:val="24"/>
              </w:rPr>
            </m:ctrlPr>
          </m:dPr>
          <m:e>
            <m:r>
              <m:rPr>
                <m:nor/>
                <m:sty m:val="p"/>
              </m:rPr>
              <w:rPr>
                <w:rFonts w:hint="default" w:ascii="Times New Roman" w:hAnsi="Times New Roman" w:cs="Times New Roman"/>
                <w:b w:val="0"/>
                <w:i w:val="0"/>
                <w:sz w:val="24"/>
                <w:szCs w:val="24"/>
              </w:rPr>
              <m:t>∆</m:t>
            </m:r>
            <m:r>
              <m:rPr>
                <m:nor/>
              </m:rPr>
              <w:rPr>
                <w:rFonts w:hint="default" w:ascii="Times New Roman" w:hAnsi="Times New Roman" w:cs="Times New Roman"/>
                <w:i/>
                <w:sz w:val="24"/>
                <w:szCs w:val="24"/>
              </w:rPr>
              <m:t>t</m:t>
            </m:r>
            <m:ctrlPr>
              <w:rPr>
                <w:rFonts w:hint="default" w:ascii="Cambria Math" w:hAnsi="Cambria Math" w:cs="Times New Roman"/>
                <w:i/>
                <w:sz w:val="24"/>
                <w:szCs w:val="24"/>
              </w:rPr>
            </m:ctrlPr>
          </m:e>
        </m:d>
      </m:oMath>
      <w:r>
        <w:rPr>
          <w:rFonts w:hint="default" w:ascii="Times New Roman" w:hAnsi="Times New Roman" w:cs="Times New Roman"/>
          <w:sz w:val="24"/>
          <w:szCs w:val="24"/>
        </w:rPr>
        <w:t>——</w:t>
      </w:r>
      <w:r>
        <w:rPr>
          <w:rFonts w:hint="default" w:ascii="Times New Roman" w:hAnsi="Times New Roman" w:cs="Times New Roman"/>
          <w:color w:val="auto"/>
          <w:sz w:val="24"/>
          <w:szCs w:val="24"/>
          <w:highlight w:val="none"/>
          <w:lang w:val="en-US" w:eastAsia="zh-CN"/>
        </w:rPr>
        <w:t>二次侧</w:t>
      </w:r>
      <w:r>
        <w:rPr>
          <w:rFonts w:hint="default" w:ascii="Times New Roman" w:hAnsi="Times New Roman" w:cs="Times New Roman"/>
          <w:color w:val="auto"/>
          <w:sz w:val="24"/>
          <w:szCs w:val="24"/>
          <w:highlight w:val="none"/>
        </w:rPr>
        <w:t>冷却液</w:t>
      </w:r>
      <w:r>
        <w:rPr>
          <w:rFonts w:hint="default" w:ascii="Times New Roman" w:hAnsi="Times New Roman" w:cs="Times New Roman"/>
          <w:color w:val="auto"/>
          <w:sz w:val="24"/>
          <w:szCs w:val="24"/>
          <w:highlight w:val="none"/>
          <w:lang w:val="en-US" w:eastAsia="zh-CN"/>
        </w:rPr>
        <w:t>供回液</w:t>
      </w:r>
      <w:r>
        <w:rPr>
          <w:rFonts w:hint="default" w:ascii="Times New Roman" w:hAnsi="Times New Roman" w:cs="Times New Roman"/>
          <w:sz w:val="24"/>
          <w:szCs w:val="24"/>
        </w:rPr>
        <w:t>温差</w:t>
      </w:r>
      <w:r>
        <w:rPr>
          <w:rFonts w:hint="default" w:ascii="Times New Roman" w:hAnsi="Times New Roman" w:cs="Times New Roman"/>
          <w:sz w:val="24"/>
          <w:szCs w:val="24"/>
          <w:lang w:val="en-US" w:eastAsia="zh-CN"/>
        </w:rPr>
        <w:t>测量</w:t>
      </w:r>
      <w:r>
        <w:rPr>
          <w:rFonts w:hint="default" w:ascii="Times New Roman" w:hAnsi="Times New Roman" w:cs="Times New Roman"/>
          <w:sz w:val="24"/>
          <w:szCs w:val="24"/>
        </w:rPr>
        <w:t>引入的相对不确定度</w:t>
      </w:r>
      <w:r>
        <w:rPr>
          <w:rFonts w:hint="default" w:ascii="Times New Roman" w:hAnsi="Times New Roman" w:cs="Times New Roman"/>
          <w:sz w:val="24"/>
          <w:szCs w:val="24"/>
          <w:lang w:val="en-US" w:eastAsia="zh-CN"/>
        </w:rPr>
        <w:t>；</w:t>
      </w:r>
    </w:p>
    <w:p w14:paraId="550844E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lang w:val="en-US" w:eastAsia="zh-CN"/>
        </w:rPr>
      </w:pPr>
      <m:oMath>
        <m:sSub>
          <m:sSubPr>
            <m:ctrlPr>
              <w:rPr>
                <w:rFonts w:hint="default" w:ascii="Cambria Math" w:hAnsi="Cambria Math" w:cs="Times New Roman"/>
                <w:i/>
                <w:sz w:val="24"/>
                <w:szCs w:val="24"/>
              </w:rPr>
            </m:ctrlPr>
          </m:sSubPr>
          <m:e>
            <m:r>
              <m:rPr>
                <m:nor/>
              </m:rPr>
              <w:rPr>
                <w:rFonts w:hint="default" w:ascii="Times New Roman" w:hAnsi="Times New Roman" w:cs="Times New Roman"/>
                <w:i/>
                <w:sz w:val="24"/>
                <w:szCs w:val="24"/>
              </w:rPr>
              <m:t>u</m:t>
            </m:r>
            <m:ctrlPr>
              <w:rPr>
                <w:rFonts w:hint="default" w:ascii="Cambria Math" w:hAnsi="Cambria Math" w:cs="Times New Roman"/>
                <w:i/>
                <w:sz w:val="24"/>
                <w:szCs w:val="24"/>
              </w:rPr>
            </m:ctrlPr>
          </m:e>
          <m:sub>
            <m:r>
              <m:rPr>
                <m:nor/>
              </m:rPr>
              <w:rPr>
                <w:rFonts w:hint="default" w:ascii="Times New Roman" w:hAnsi="Times New Roman" w:cs="Times New Roman"/>
                <w:i/>
                <w:sz w:val="24"/>
                <w:szCs w:val="24"/>
                <w:lang w:val="en-US" w:eastAsia="zh-CN"/>
              </w:rPr>
              <m:t>Bc</m:t>
            </m:r>
            <m:r>
              <m:rPr>
                <m:nor/>
              </m:rPr>
              <w:rPr>
                <w:rFonts w:hint="default" w:ascii="Times New Roman" w:hAnsi="Times New Roman" w:cs="Times New Roman"/>
                <w:i/>
                <w:sz w:val="24"/>
                <w:szCs w:val="24"/>
              </w:rPr>
              <m:t>rel</m:t>
            </m:r>
            <m:ctrlPr>
              <w:rPr>
                <w:rFonts w:hint="default" w:ascii="Cambria Math" w:hAnsi="Cambria Math" w:cs="Times New Roman"/>
                <w:i/>
                <w:sz w:val="24"/>
                <w:szCs w:val="24"/>
              </w:rPr>
            </m:ctrlPr>
          </m:sub>
        </m:sSub>
        <m:d>
          <m:dPr>
            <m:begChr m:val="（"/>
            <m:endChr m:val="）"/>
            <m:ctrlPr>
              <w:rPr>
                <w:rFonts w:hint="default" w:ascii="Cambria Math" w:hAnsi="Cambria Math" w:cs="Times New Roman"/>
                <w:i/>
                <w:sz w:val="24"/>
                <w:szCs w:val="24"/>
              </w:rPr>
            </m:ctrlPr>
          </m:dPr>
          <m:e>
            <m:r>
              <m:rPr>
                <m:nor/>
              </m:rPr>
              <w:rPr>
                <w:rFonts w:hint="default" w:ascii="Times New Roman" w:hAnsi="Times New Roman" w:cs="Times New Roman"/>
                <w:i/>
                <w:sz w:val="24"/>
                <w:szCs w:val="24"/>
                <w:lang w:val="en-US" w:eastAsia="zh-CN"/>
              </w:rPr>
              <m:t>P</m:t>
            </m:r>
            <m:ctrlPr>
              <w:rPr>
                <w:rFonts w:hint="default" w:ascii="Cambria Math" w:hAnsi="Cambria Math" w:cs="Times New Roman"/>
                <w:i/>
                <w:sz w:val="24"/>
                <w:szCs w:val="24"/>
              </w:rPr>
            </m:ctrlPr>
          </m:e>
        </m:d>
      </m:oMath>
      <w:r>
        <w:rPr>
          <w:rFonts w:hint="default" w:ascii="Times New Roman" w:hAnsi="Times New Roman" w:cs="Times New Roman"/>
          <w:sz w:val="24"/>
          <w:szCs w:val="24"/>
        </w:rPr>
        <w:t>——</w:t>
      </w:r>
      <w:r>
        <w:rPr>
          <w:rFonts w:hint="default" w:ascii="Times New Roman" w:hAnsi="Times New Roman" w:cs="Times New Roman"/>
          <w:sz w:val="24"/>
          <w:szCs w:val="24"/>
          <w:lang w:val="en-US" w:eastAsia="zh-CN"/>
        </w:rPr>
        <w:t>被测</w:t>
      </w:r>
      <w:r>
        <w:rPr>
          <w:rFonts w:hint="eastAsia" w:cs="Times New Roman"/>
          <w:sz w:val="24"/>
          <w:szCs w:val="24"/>
          <w:lang w:val="en-US" w:eastAsia="zh-CN"/>
        </w:rPr>
        <w:t>CDU</w:t>
      </w:r>
      <w:r>
        <w:rPr>
          <w:rFonts w:hint="default" w:ascii="Times New Roman" w:hAnsi="Times New Roman" w:cs="Times New Roman"/>
          <w:sz w:val="24"/>
          <w:szCs w:val="24"/>
          <w:highlight w:val="none"/>
          <w:lang w:val="en-US" w:eastAsia="zh-CN"/>
        </w:rPr>
        <w:t>换热</w:t>
      </w:r>
      <w:r>
        <w:rPr>
          <w:rFonts w:hint="default" w:ascii="Times New Roman" w:hAnsi="Times New Roman" w:cs="Times New Roman"/>
          <w:sz w:val="24"/>
          <w:szCs w:val="24"/>
          <w:lang w:val="en-US" w:eastAsia="zh-CN"/>
        </w:rPr>
        <w:t>消耗</w:t>
      </w:r>
      <w:r>
        <w:rPr>
          <w:rFonts w:hint="default" w:ascii="Times New Roman" w:hAnsi="Times New Roman" w:cs="Times New Roman"/>
          <w:sz w:val="24"/>
          <w:szCs w:val="24"/>
          <w:highlight w:val="none"/>
        </w:rPr>
        <w:t>功率</w:t>
      </w:r>
      <w:r>
        <w:rPr>
          <w:rFonts w:hint="default" w:ascii="Times New Roman" w:hAnsi="Times New Roman" w:cs="Times New Roman"/>
          <w:sz w:val="24"/>
          <w:szCs w:val="24"/>
          <w:lang w:val="en-US" w:eastAsia="zh-CN"/>
        </w:rPr>
        <w:t>测量</w:t>
      </w:r>
      <w:r>
        <w:rPr>
          <w:rFonts w:hint="default" w:ascii="Times New Roman" w:hAnsi="Times New Roman" w:cs="Times New Roman"/>
          <w:sz w:val="24"/>
          <w:szCs w:val="24"/>
        </w:rPr>
        <w:t>引入的相对不确定度</w:t>
      </w:r>
      <w:r>
        <w:rPr>
          <w:rFonts w:hint="default" w:ascii="Times New Roman" w:hAnsi="Times New Roman" w:cs="Times New Roman"/>
          <w:sz w:val="24"/>
          <w:szCs w:val="24"/>
          <w:lang w:eastAsia="zh-CN"/>
        </w:rPr>
        <w:t>。</w:t>
      </w:r>
    </w:p>
    <w:p w14:paraId="4F2679FF">
      <w:pPr>
        <w:keepNext w:val="0"/>
        <w:keepLines w:val="0"/>
        <w:pageBreakBefore w:val="0"/>
        <w:kinsoku/>
        <w:wordWrap/>
        <w:overflowPunct/>
        <w:topLinePunct w:val="0"/>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lang w:eastAsia="zh-CN"/>
        </w:rPr>
        <w:t>C.</w:t>
      </w:r>
      <w:r>
        <w:rPr>
          <w:rFonts w:hint="default" w:ascii="Times New Roman" w:hAnsi="Times New Roman" w:cs="Times New Roman"/>
          <w:sz w:val="24"/>
          <w:szCs w:val="24"/>
        </w:rPr>
        <w:t xml:space="preserve">2 </w:t>
      </w:r>
      <w:r>
        <w:rPr>
          <w:rFonts w:hint="default" w:ascii="Times New Roman" w:hAnsi="Times New Roman" w:cs="Times New Roman"/>
          <w:sz w:val="24"/>
          <w:szCs w:val="24"/>
          <w:lang w:val="en-US" w:eastAsia="zh-CN"/>
        </w:rPr>
        <w:t>测量</w:t>
      </w:r>
      <w:r>
        <w:rPr>
          <w:rFonts w:hint="default" w:ascii="Times New Roman" w:hAnsi="Times New Roman" w:cs="Times New Roman"/>
          <w:sz w:val="24"/>
          <w:szCs w:val="24"/>
        </w:rPr>
        <w:t>不确定度评定</w:t>
      </w:r>
    </w:p>
    <w:p w14:paraId="3D876314">
      <w:pPr>
        <w:keepNext w:val="0"/>
        <w:keepLines w:val="0"/>
        <w:pageBreakBefore w:val="0"/>
        <w:kinsoku/>
        <w:wordWrap/>
        <w:overflowPunct/>
        <w:topLinePunct w:val="0"/>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lang w:eastAsia="zh-CN"/>
        </w:rPr>
        <w:t>C.</w:t>
      </w:r>
      <w:r>
        <w:rPr>
          <w:rFonts w:hint="default" w:ascii="Times New Roman" w:hAnsi="Times New Roman" w:cs="Times New Roman"/>
          <w:sz w:val="24"/>
          <w:szCs w:val="24"/>
        </w:rPr>
        <w:t xml:space="preserve">2.1 </w:t>
      </w:r>
      <w:r>
        <w:rPr>
          <w:rFonts w:hint="default" w:ascii="Times New Roman" w:hAnsi="Times New Roman" w:cs="Times New Roman"/>
          <w:sz w:val="24"/>
          <w:szCs w:val="24"/>
          <w:lang w:val="en-US" w:eastAsia="zh-CN"/>
        </w:rPr>
        <w:t>测量</w:t>
      </w:r>
      <w:r>
        <w:rPr>
          <w:rFonts w:hint="default" w:ascii="Times New Roman" w:hAnsi="Times New Roman" w:cs="Times New Roman"/>
          <w:sz w:val="24"/>
          <w:szCs w:val="24"/>
        </w:rPr>
        <w:t>重复性引入的不确定度分量</w:t>
      </w:r>
    </w:p>
    <w:p w14:paraId="19CA76B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val="0"/>
          <w:sz w:val="24"/>
          <w:szCs w:val="24"/>
        </w:rPr>
      </w:pPr>
      <w:r>
        <w:rPr>
          <w:rFonts w:hint="default" w:ascii="Times New Roman" w:hAnsi="Times New Roman" w:cs="Times New Roman"/>
          <w:sz w:val="24"/>
          <w:szCs w:val="24"/>
        </w:rPr>
        <w:t xml:space="preserve">选择额定换热量为10 </w:t>
      </w:r>
      <w:r>
        <w:rPr>
          <w:rFonts w:hint="default" w:ascii="Times New Roman" w:hAnsi="Times New Roman" w:cs="Times New Roman"/>
          <w:sz w:val="24"/>
          <w:szCs w:val="24"/>
          <w:lang w:val="en-US" w:eastAsia="zh-CN"/>
        </w:rPr>
        <w:t>k</w:t>
      </w:r>
      <w:r>
        <w:rPr>
          <w:rFonts w:hint="default" w:ascii="Times New Roman" w:hAnsi="Times New Roman" w:cs="Times New Roman"/>
          <w:sz w:val="24"/>
          <w:szCs w:val="24"/>
        </w:rPr>
        <w:t>W、额定</w:t>
      </w:r>
      <w:r>
        <w:rPr>
          <w:rFonts w:hint="default" w:ascii="Times New Roman" w:hAnsi="Times New Roman" w:cs="Times New Roman"/>
          <w:sz w:val="24"/>
          <w:szCs w:val="24"/>
          <w:lang w:val="en-US" w:eastAsia="zh-CN"/>
        </w:rPr>
        <w:t>换热</w:t>
      </w:r>
      <w:r>
        <w:rPr>
          <w:rFonts w:hint="default" w:ascii="Times New Roman" w:hAnsi="Times New Roman" w:cs="Times New Roman"/>
          <w:sz w:val="24"/>
          <w:szCs w:val="24"/>
        </w:rPr>
        <w:t>消耗功率为2</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7</w:t>
      </w:r>
      <w:r>
        <w:rPr>
          <w:rFonts w:hint="default" w:ascii="Times New Roman" w:hAnsi="Times New Roman" w:cs="Times New Roman"/>
          <w:sz w:val="24"/>
          <w:szCs w:val="24"/>
          <w:lang w:val="en-US" w:eastAsia="zh-CN"/>
        </w:rPr>
        <w:t xml:space="preserve"> k</w:t>
      </w:r>
      <w:r>
        <w:rPr>
          <w:rFonts w:hint="default" w:ascii="Times New Roman" w:hAnsi="Times New Roman" w:cs="Times New Roman"/>
          <w:sz w:val="24"/>
          <w:szCs w:val="24"/>
        </w:rPr>
        <w:t>W 的</w:t>
      </w:r>
      <w:r>
        <w:rPr>
          <w:rFonts w:hint="default" w:ascii="Times New Roman" w:hAnsi="Times New Roman" w:cs="Times New Roman"/>
          <w:sz w:val="24"/>
          <w:szCs w:val="24"/>
          <w:lang w:val="en-US" w:eastAsia="zh-CN"/>
        </w:rPr>
        <w:t>被测</w:t>
      </w:r>
      <w:r>
        <w:rPr>
          <w:rFonts w:hint="eastAsia" w:cs="Times New Roman"/>
          <w:sz w:val="24"/>
          <w:szCs w:val="24"/>
          <w:lang w:val="en-US" w:eastAsia="zh-CN"/>
        </w:rPr>
        <w:t>CDU</w:t>
      </w:r>
      <w:r>
        <w:rPr>
          <w:rFonts w:hint="default" w:ascii="Times New Roman" w:hAnsi="Times New Roman" w:cs="Times New Roman"/>
          <w:sz w:val="24"/>
          <w:szCs w:val="24"/>
          <w:lang w:val="en-US" w:eastAsia="zh-CN"/>
        </w:rPr>
        <w:t>，针对能效</w:t>
      </w:r>
      <w:r>
        <w:rPr>
          <w:rFonts w:hint="default" w:ascii="Times New Roman" w:hAnsi="Times New Roman" w:cs="Times New Roman"/>
          <w:i/>
          <w:iCs/>
          <w:sz w:val="24"/>
          <w:szCs w:val="24"/>
          <w:lang w:val="en-US" w:eastAsia="zh-CN"/>
        </w:rPr>
        <w:t>EEI</w:t>
      </w:r>
      <w:r>
        <w:rPr>
          <w:rFonts w:hint="default" w:ascii="Times New Roman" w:hAnsi="Times New Roman" w:cs="Times New Roman"/>
          <w:sz w:val="24"/>
          <w:szCs w:val="24"/>
        </w:rPr>
        <w:t>进行</w:t>
      </w:r>
      <w:r>
        <w:rPr>
          <w:rFonts w:hint="default" w:ascii="Times New Roman" w:hAnsi="Times New Roman" w:cs="Times New Roman"/>
          <w:sz w:val="24"/>
          <w:szCs w:val="24"/>
          <w:lang w:val="en-US" w:eastAsia="zh-CN"/>
        </w:rPr>
        <w:t>1</w:t>
      </w:r>
      <w:r>
        <w:rPr>
          <w:rFonts w:hint="default" w:ascii="Times New Roman" w:hAnsi="Times New Roman" w:cs="Times New Roman"/>
          <w:sz w:val="24"/>
          <w:szCs w:val="24"/>
        </w:rPr>
        <w:t>0次独立的重复测量</w:t>
      </w:r>
      <w:r>
        <w:rPr>
          <w:rFonts w:hint="default" w:ascii="Times New Roman" w:hAnsi="Times New Roman" w:cs="Times New Roman"/>
          <w:sz w:val="24"/>
          <w:szCs w:val="24"/>
          <w:lang w:eastAsia="zh-CN"/>
        </w:rPr>
        <w:t>，</w:t>
      </w:r>
      <w:r>
        <w:rPr>
          <w:rFonts w:hint="default" w:ascii="Times New Roman" w:hAnsi="Times New Roman" w:cs="Times New Roman"/>
          <w:sz w:val="24"/>
          <w:szCs w:val="24"/>
        </w:rPr>
        <w:t>测量</w:t>
      </w:r>
      <w:r>
        <w:rPr>
          <w:rFonts w:hint="default" w:ascii="Times New Roman" w:hAnsi="Times New Roman" w:cs="Times New Roman"/>
          <w:sz w:val="24"/>
          <w:szCs w:val="24"/>
          <w:lang w:val="en-US" w:eastAsia="zh-CN"/>
        </w:rPr>
        <w:t>结果</w:t>
      </w:r>
      <w:r>
        <w:rPr>
          <w:rFonts w:hint="default" w:ascii="Times New Roman" w:hAnsi="Times New Roman" w:cs="Times New Roman"/>
          <w:sz w:val="24"/>
          <w:szCs w:val="24"/>
        </w:rPr>
        <w:t>见表</w:t>
      </w:r>
      <w:r>
        <w:rPr>
          <w:rFonts w:hint="default" w:ascii="Times New Roman" w:hAnsi="Times New Roman" w:cs="Times New Roman"/>
          <w:sz w:val="24"/>
          <w:szCs w:val="24"/>
          <w:lang w:eastAsia="zh-CN"/>
        </w:rPr>
        <w:t>C.</w:t>
      </w:r>
      <w:r>
        <w:rPr>
          <w:rFonts w:hint="default" w:ascii="Times New Roman" w:hAnsi="Times New Roman" w:cs="Times New Roman"/>
          <w:sz w:val="24"/>
          <w:szCs w:val="24"/>
        </w:rPr>
        <w:t>1。</w:t>
      </w:r>
    </w:p>
    <w:p w14:paraId="7B66E8B9">
      <w:pPr>
        <w:jc w:val="center"/>
        <w:rPr>
          <w:rFonts w:hint="default" w:ascii="Times New Roman" w:hAnsi="Times New Roman" w:cs="Times New Roman"/>
          <w:b w:val="0"/>
          <w:bCs w:val="0"/>
          <w:sz w:val="24"/>
          <w:szCs w:val="24"/>
        </w:rPr>
      </w:pPr>
      <w:r>
        <w:rPr>
          <w:rFonts w:hint="default" w:ascii="Times New Roman" w:hAnsi="Times New Roman" w:eastAsia="宋体" w:cs="Times New Roman"/>
          <w:b w:val="0"/>
          <w:bCs w:val="0"/>
          <w:sz w:val="24"/>
          <w:szCs w:val="24"/>
        </w:rPr>
        <w:t>表</w:t>
      </w:r>
      <w:r>
        <w:rPr>
          <w:rFonts w:hint="default" w:ascii="Times New Roman" w:hAnsi="Times New Roman" w:cs="Times New Roman"/>
          <w:b w:val="0"/>
          <w:bCs w:val="0"/>
          <w:sz w:val="24"/>
          <w:szCs w:val="24"/>
          <w:lang w:eastAsia="zh-CN"/>
        </w:rPr>
        <w:t>C.</w:t>
      </w:r>
      <w:r>
        <w:rPr>
          <w:rFonts w:hint="default" w:ascii="Times New Roman" w:hAnsi="Times New Roman" w:eastAsia="宋体" w:cs="Times New Roman"/>
          <w:b w:val="0"/>
          <w:bCs w:val="0"/>
          <w:sz w:val="24"/>
          <w:szCs w:val="24"/>
        </w:rPr>
        <w:t xml:space="preserve">1 </w:t>
      </w:r>
      <w:r>
        <w:rPr>
          <w:rFonts w:hint="default" w:ascii="Times New Roman" w:hAnsi="Times New Roman" w:cs="Times New Roman"/>
          <w:b w:val="0"/>
          <w:bCs w:val="0"/>
          <w:sz w:val="24"/>
          <w:szCs w:val="24"/>
          <w:lang w:val="en-US" w:eastAsia="zh-CN"/>
        </w:rPr>
        <w:t>能效</w:t>
      </w:r>
      <w:r>
        <w:rPr>
          <w:rFonts w:hint="default" w:ascii="Times New Roman" w:hAnsi="Times New Roman" w:eastAsia="宋体" w:cs="Times New Roman"/>
          <w:b w:val="0"/>
          <w:bCs w:val="0"/>
          <w:sz w:val="24"/>
          <w:szCs w:val="24"/>
        </w:rPr>
        <w:t>10次独立测量数据</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3"/>
        <w:gridCol w:w="3098"/>
        <w:gridCol w:w="1539"/>
        <w:gridCol w:w="2723"/>
      </w:tblGrid>
      <w:tr w14:paraId="4A7ED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3" w:type="dxa"/>
          </w:tcPr>
          <w:p w14:paraId="7DCFE22C">
            <w:pPr>
              <w:jc w:val="center"/>
              <w:rPr>
                <w:rFonts w:hint="default" w:ascii="Times New Roman" w:hAnsi="Times New Roman" w:cs="Times New Roman"/>
                <w:b/>
                <w:bCs/>
                <w:sz w:val="24"/>
                <w:szCs w:val="24"/>
              </w:rPr>
            </w:pPr>
            <w:r>
              <w:rPr>
                <w:rFonts w:hint="default" w:ascii="Times New Roman" w:hAnsi="Times New Roman" w:cs="Times New Roman"/>
                <w:b/>
                <w:bCs/>
                <w:sz w:val="24"/>
                <w:szCs w:val="24"/>
              </w:rPr>
              <w:t>序号</w:t>
            </w:r>
          </w:p>
        </w:tc>
        <w:tc>
          <w:tcPr>
            <w:tcW w:w="3098" w:type="dxa"/>
          </w:tcPr>
          <w:p w14:paraId="52DCB900">
            <w:pPr>
              <w:jc w:val="center"/>
              <w:rPr>
                <w:rFonts w:hint="default" w:ascii="Times New Roman" w:hAnsi="Times New Roman" w:eastAsia="宋体" w:cs="Times New Roman"/>
                <w:b w:val="0"/>
                <w:bCs w:val="0"/>
                <w:sz w:val="24"/>
                <w:szCs w:val="24"/>
                <w:lang w:val="en-US" w:eastAsia="zh-CN"/>
              </w:rPr>
            </w:pPr>
            <w:r>
              <w:rPr>
                <w:rFonts w:hint="default" w:ascii="Times New Roman" w:hAnsi="Times New Roman" w:cs="Times New Roman"/>
                <w:b w:val="0"/>
                <w:bCs w:val="0"/>
                <w:sz w:val="24"/>
                <w:szCs w:val="24"/>
                <w:lang w:val="en-US" w:eastAsia="zh-CN"/>
              </w:rPr>
              <w:t>EEI</w:t>
            </w:r>
          </w:p>
        </w:tc>
        <w:tc>
          <w:tcPr>
            <w:tcW w:w="1539" w:type="dxa"/>
          </w:tcPr>
          <w:p w14:paraId="6CAE3044">
            <w:pPr>
              <w:jc w:val="center"/>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序号</w:t>
            </w:r>
          </w:p>
        </w:tc>
        <w:tc>
          <w:tcPr>
            <w:tcW w:w="2723" w:type="dxa"/>
          </w:tcPr>
          <w:p w14:paraId="5DB6D7BA">
            <w:pPr>
              <w:jc w:val="center"/>
              <w:rPr>
                <w:rFonts w:hint="default" w:ascii="Times New Roman" w:hAnsi="Times New Roman" w:eastAsia="宋体" w:cs="Times New Roman"/>
                <w:b w:val="0"/>
                <w:bCs w:val="0"/>
                <w:sz w:val="24"/>
                <w:szCs w:val="24"/>
                <w:lang w:val="en-US" w:eastAsia="zh-CN"/>
              </w:rPr>
            </w:pPr>
            <w:r>
              <w:rPr>
                <w:rFonts w:hint="default" w:ascii="Times New Roman" w:hAnsi="Times New Roman" w:cs="Times New Roman"/>
                <w:b w:val="0"/>
                <w:bCs w:val="0"/>
                <w:sz w:val="24"/>
                <w:szCs w:val="24"/>
                <w:lang w:val="en-US" w:eastAsia="zh-CN"/>
              </w:rPr>
              <w:t>EEI</w:t>
            </w:r>
          </w:p>
        </w:tc>
      </w:tr>
      <w:tr w14:paraId="2BF31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trPr>
        <w:tc>
          <w:tcPr>
            <w:tcW w:w="1273" w:type="dxa"/>
          </w:tcPr>
          <w:p w14:paraId="6DBC21A2">
            <w:pPr>
              <w:jc w:val="center"/>
              <w:rPr>
                <w:rFonts w:hint="default" w:ascii="Times New Roman" w:hAnsi="Times New Roman" w:cs="Times New Roman"/>
                <w:sz w:val="24"/>
                <w:szCs w:val="24"/>
              </w:rPr>
            </w:pPr>
            <w:r>
              <w:rPr>
                <w:rFonts w:hint="default" w:ascii="Times New Roman" w:hAnsi="Times New Roman" w:cs="Times New Roman"/>
                <w:sz w:val="24"/>
                <w:szCs w:val="24"/>
              </w:rPr>
              <w:t>1</w:t>
            </w:r>
          </w:p>
        </w:tc>
        <w:tc>
          <w:tcPr>
            <w:tcW w:w="3098" w:type="dxa"/>
          </w:tcPr>
          <w:p w14:paraId="3E453496">
            <w:pPr>
              <w:jc w:val="center"/>
              <w:rPr>
                <w:rFonts w:hint="default" w:ascii="Times New Roman" w:hAnsi="Times New Roman" w:eastAsia="宋体" w:cs="Times New Roman"/>
                <w:b w:val="0"/>
                <w:bCs w:val="0"/>
                <w:sz w:val="24"/>
                <w:szCs w:val="24"/>
                <w:lang w:val="en-US" w:eastAsia="zh-CN"/>
              </w:rPr>
            </w:pPr>
            <w:r>
              <w:rPr>
                <w:rFonts w:hint="default" w:ascii="Times New Roman" w:hAnsi="Times New Roman" w:cs="Times New Roman"/>
                <w:b w:val="0"/>
                <w:bCs w:val="0"/>
                <w:sz w:val="24"/>
                <w:szCs w:val="24"/>
                <w:lang w:val="en-US" w:eastAsia="zh-CN"/>
              </w:rPr>
              <w:t>3.80</w:t>
            </w:r>
          </w:p>
        </w:tc>
        <w:tc>
          <w:tcPr>
            <w:tcW w:w="1539" w:type="dxa"/>
          </w:tcPr>
          <w:p w14:paraId="660208CD">
            <w:pPr>
              <w:jc w:val="center"/>
              <w:rPr>
                <w:rFonts w:hint="default" w:ascii="Times New Roman" w:hAnsi="Times New Roman" w:eastAsia="宋体" w:cs="Times New Roman"/>
                <w:b w:val="0"/>
                <w:bCs w:val="0"/>
                <w:sz w:val="24"/>
                <w:szCs w:val="24"/>
                <w:lang w:eastAsia="zh-CN"/>
              </w:rPr>
            </w:pPr>
            <w:r>
              <w:rPr>
                <w:rFonts w:hint="default" w:ascii="Times New Roman" w:hAnsi="Times New Roman" w:cs="Times New Roman"/>
                <w:b w:val="0"/>
                <w:bCs w:val="0"/>
                <w:sz w:val="24"/>
                <w:szCs w:val="24"/>
                <w:lang w:val="en-US" w:eastAsia="zh-CN"/>
              </w:rPr>
              <w:t>6</w:t>
            </w:r>
          </w:p>
        </w:tc>
        <w:tc>
          <w:tcPr>
            <w:tcW w:w="2723" w:type="dxa"/>
          </w:tcPr>
          <w:p w14:paraId="383A343F">
            <w:pPr>
              <w:jc w:val="center"/>
              <w:rPr>
                <w:rFonts w:hint="default" w:ascii="Times New Roman" w:hAnsi="Times New Roman" w:eastAsia="宋体" w:cs="Times New Roman"/>
                <w:b w:val="0"/>
                <w:bCs w:val="0"/>
                <w:sz w:val="24"/>
                <w:szCs w:val="24"/>
                <w:lang w:val="en-US" w:eastAsia="zh-CN"/>
              </w:rPr>
            </w:pPr>
            <w:r>
              <w:rPr>
                <w:rFonts w:hint="default" w:ascii="Times New Roman" w:hAnsi="Times New Roman" w:cs="Times New Roman"/>
                <w:b w:val="0"/>
                <w:bCs w:val="0"/>
                <w:sz w:val="24"/>
                <w:szCs w:val="24"/>
                <w:lang w:val="en-US" w:eastAsia="zh-CN"/>
              </w:rPr>
              <w:t>3.86</w:t>
            </w:r>
          </w:p>
        </w:tc>
      </w:tr>
      <w:tr w14:paraId="7ECE2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3" w:type="dxa"/>
          </w:tcPr>
          <w:p w14:paraId="4DA7CCE3">
            <w:pPr>
              <w:jc w:val="center"/>
              <w:rPr>
                <w:rFonts w:hint="default" w:ascii="Times New Roman" w:hAnsi="Times New Roman" w:cs="Times New Roman"/>
                <w:sz w:val="24"/>
                <w:szCs w:val="24"/>
              </w:rPr>
            </w:pPr>
            <w:r>
              <w:rPr>
                <w:rFonts w:hint="default" w:ascii="Times New Roman" w:hAnsi="Times New Roman" w:cs="Times New Roman"/>
                <w:sz w:val="24"/>
                <w:szCs w:val="24"/>
              </w:rPr>
              <w:t>2</w:t>
            </w:r>
          </w:p>
        </w:tc>
        <w:tc>
          <w:tcPr>
            <w:tcW w:w="3098" w:type="dxa"/>
          </w:tcPr>
          <w:p w14:paraId="09E22EE2">
            <w:pPr>
              <w:jc w:val="center"/>
              <w:rPr>
                <w:rFonts w:hint="default" w:ascii="Times New Roman" w:hAnsi="Times New Roman" w:eastAsia="宋体" w:cs="Times New Roman"/>
                <w:b w:val="0"/>
                <w:bCs w:val="0"/>
                <w:sz w:val="24"/>
                <w:szCs w:val="24"/>
                <w:lang w:val="en-US" w:eastAsia="zh-CN"/>
              </w:rPr>
            </w:pPr>
            <w:r>
              <w:rPr>
                <w:rFonts w:hint="default" w:ascii="Times New Roman" w:hAnsi="Times New Roman" w:cs="Times New Roman"/>
                <w:b w:val="0"/>
                <w:bCs w:val="0"/>
                <w:sz w:val="24"/>
                <w:szCs w:val="24"/>
                <w:lang w:val="en-US" w:eastAsia="zh-CN"/>
              </w:rPr>
              <w:t>3.79</w:t>
            </w:r>
          </w:p>
        </w:tc>
        <w:tc>
          <w:tcPr>
            <w:tcW w:w="1539" w:type="dxa"/>
          </w:tcPr>
          <w:p w14:paraId="0CEBB98A">
            <w:pPr>
              <w:jc w:val="center"/>
              <w:rPr>
                <w:rFonts w:hint="default" w:ascii="Times New Roman" w:hAnsi="Times New Roman" w:eastAsia="宋体" w:cs="Times New Roman"/>
                <w:b w:val="0"/>
                <w:bCs w:val="0"/>
                <w:sz w:val="24"/>
                <w:szCs w:val="24"/>
                <w:lang w:eastAsia="zh-CN"/>
              </w:rPr>
            </w:pPr>
            <w:r>
              <w:rPr>
                <w:rFonts w:hint="default" w:ascii="Times New Roman" w:hAnsi="Times New Roman" w:cs="Times New Roman"/>
                <w:b w:val="0"/>
                <w:bCs w:val="0"/>
                <w:sz w:val="24"/>
                <w:szCs w:val="24"/>
                <w:lang w:val="en-US" w:eastAsia="zh-CN"/>
              </w:rPr>
              <w:t>7</w:t>
            </w:r>
          </w:p>
        </w:tc>
        <w:tc>
          <w:tcPr>
            <w:tcW w:w="2723" w:type="dxa"/>
          </w:tcPr>
          <w:p w14:paraId="1A59B6FF">
            <w:pPr>
              <w:jc w:val="center"/>
              <w:rPr>
                <w:rFonts w:hint="default" w:ascii="Times New Roman" w:hAnsi="Times New Roman" w:eastAsia="宋体" w:cs="Times New Roman"/>
                <w:b w:val="0"/>
                <w:bCs w:val="0"/>
                <w:sz w:val="24"/>
                <w:szCs w:val="24"/>
                <w:lang w:val="en-US" w:eastAsia="zh-CN"/>
              </w:rPr>
            </w:pPr>
            <w:r>
              <w:rPr>
                <w:rFonts w:hint="default" w:ascii="Times New Roman" w:hAnsi="Times New Roman" w:cs="Times New Roman"/>
                <w:b w:val="0"/>
                <w:bCs w:val="0"/>
                <w:sz w:val="24"/>
                <w:szCs w:val="24"/>
                <w:lang w:val="en-US" w:eastAsia="zh-CN"/>
              </w:rPr>
              <w:t>3.84</w:t>
            </w:r>
          </w:p>
        </w:tc>
      </w:tr>
      <w:tr w14:paraId="537BA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3" w:type="dxa"/>
          </w:tcPr>
          <w:p w14:paraId="47FBCA36">
            <w:pPr>
              <w:jc w:val="center"/>
              <w:rPr>
                <w:rFonts w:hint="default" w:ascii="Times New Roman" w:hAnsi="Times New Roman" w:cs="Times New Roman"/>
                <w:sz w:val="24"/>
                <w:szCs w:val="24"/>
              </w:rPr>
            </w:pPr>
            <w:r>
              <w:rPr>
                <w:rFonts w:hint="default" w:ascii="Times New Roman" w:hAnsi="Times New Roman" w:cs="Times New Roman"/>
                <w:sz w:val="24"/>
                <w:szCs w:val="24"/>
              </w:rPr>
              <w:t>3</w:t>
            </w:r>
          </w:p>
        </w:tc>
        <w:tc>
          <w:tcPr>
            <w:tcW w:w="3098" w:type="dxa"/>
          </w:tcPr>
          <w:p w14:paraId="7982618F">
            <w:pPr>
              <w:jc w:val="center"/>
              <w:rPr>
                <w:rFonts w:hint="default" w:ascii="Times New Roman" w:hAnsi="Times New Roman" w:eastAsia="宋体" w:cs="Times New Roman"/>
                <w:b w:val="0"/>
                <w:bCs w:val="0"/>
                <w:sz w:val="24"/>
                <w:szCs w:val="24"/>
                <w:lang w:val="en-US" w:eastAsia="zh-CN"/>
              </w:rPr>
            </w:pPr>
            <w:r>
              <w:rPr>
                <w:rFonts w:hint="default" w:ascii="Times New Roman" w:hAnsi="Times New Roman" w:cs="Times New Roman"/>
                <w:b w:val="0"/>
                <w:bCs w:val="0"/>
                <w:sz w:val="24"/>
                <w:szCs w:val="24"/>
                <w:lang w:val="en-US" w:eastAsia="zh-CN"/>
              </w:rPr>
              <w:t>3.81</w:t>
            </w:r>
          </w:p>
        </w:tc>
        <w:tc>
          <w:tcPr>
            <w:tcW w:w="1539" w:type="dxa"/>
          </w:tcPr>
          <w:p w14:paraId="564C9C4B">
            <w:pPr>
              <w:jc w:val="center"/>
              <w:rPr>
                <w:rFonts w:hint="default" w:ascii="Times New Roman" w:hAnsi="Times New Roman" w:eastAsia="宋体" w:cs="Times New Roman"/>
                <w:b w:val="0"/>
                <w:bCs w:val="0"/>
                <w:sz w:val="24"/>
                <w:szCs w:val="24"/>
                <w:lang w:eastAsia="zh-CN"/>
              </w:rPr>
            </w:pPr>
            <w:r>
              <w:rPr>
                <w:rFonts w:hint="default" w:ascii="Times New Roman" w:hAnsi="Times New Roman" w:cs="Times New Roman"/>
                <w:b w:val="0"/>
                <w:bCs w:val="0"/>
                <w:sz w:val="24"/>
                <w:szCs w:val="24"/>
                <w:lang w:val="en-US" w:eastAsia="zh-CN"/>
              </w:rPr>
              <w:t>8</w:t>
            </w:r>
          </w:p>
        </w:tc>
        <w:tc>
          <w:tcPr>
            <w:tcW w:w="2723" w:type="dxa"/>
          </w:tcPr>
          <w:p w14:paraId="0B30355B">
            <w:pPr>
              <w:jc w:val="center"/>
              <w:rPr>
                <w:rFonts w:hint="default" w:ascii="Times New Roman" w:hAnsi="Times New Roman" w:eastAsia="宋体" w:cs="Times New Roman"/>
                <w:b w:val="0"/>
                <w:bCs w:val="0"/>
                <w:sz w:val="24"/>
                <w:szCs w:val="24"/>
                <w:lang w:val="en-US" w:eastAsia="zh-CN"/>
              </w:rPr>
            </w:pPr>
            <w:r>
              <w:rPr>
                <w:rFonts w:hint="default" w:ascii="Times New Roman" w:hAnsi="Times New Roman" w:cs="Times New Roman"/>
                <w:b w:val="0"/>
                <w:bCs w:val="0"/>
                <w:sz w:val="24"/>
                <w:szCs w:val="24"/>
                <w:lang w:val="en-US" w:eastAsia="zh-CN"/>
              </w:rPr>
              <w:t>3.80</w:t>
            </w:r>
          </w:p>
        </w:tc>
      </w:tr>
      <w:tr w14:paraId="7E6BE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3" w:type="dxa"/>
          </w:tcPr>
          <w:p w14:paraId="5CE8F9C5">
            <w:pPr>
              <w:jc w:val="center"/>
              <w:rPr>
                <w:rFonts w:hint="default" w:ascii="Times New Roman" w:hAnsi="Times New Roman" w:cs="Times New Roman"/>
                <w:sz w:val="24"/>
                <w:szCs w:val="24"/>
              </w:rPr>
            </w:pPr>
            <w:r>
              <w:rPr>
                <w:rFonts w:hint="default" w:ascii="Times New Roman" w:hAnsi="Times New Roman" w:cs="Times New Roman"/>
                <w:sz w:val="24"/>
                <w:szCs w:val="24"/>
              </w:rPr>
              <w:t>4</w:t>
            </w:r>
          </w:p>
        </w:tc>
        <w:tc>
          <w:tcPr>
            <w:tcW w:w="3098" w:type="dxa"/>
          </w:tcPr>
          <w:p w14:paraId="1469C7EE">
            <w:pPr>
              <w:jc w:val="center"/>
              <w:rPr>
                <w:rFonts w:hint="default" w:ascii="Times New Roman" w:hAnsi="Times New Roman" w:eastAsia="宋体" w:cs="Times New Roman"/>
                <w:b w:val="0"/>
                <w:bCs w:val="0"/>
                <w:sz w:val="24"/>
                <w:szCs w:val="24"/>
                <w:lang w:val="en-US" w:eastAsia="zh-CN"/>
              </w:rPr>
            </w:pPr>
            <w:r>
              <w:rPr>
                <w:rFonts w:hint="default" w:ascii="Times New Roman" w:hAnsi="Times New Roman" w:cs="Times New Roman"/>
                <w:b w:val="0"/>
                <w:bCs w:val="0"/>
                <w:sz w:val="24"/>
                <w:szCs w:val="24"/>
                <w:lang w:val="en-US" w:eastAsia="zh-CN"/>
              </w:rPr>
              <w:t>3.79</w:t>
            </w:r>
          </w:p>
        </w:tc>
        <w:tc>
          <w:tcPr>
            <w:tcW w:w="1539" w:type="dxa"/>
          </w:tcPr>
          <w:p w14:paraId="38CA495D">
            <w:pPr>
              <w:jc w:val="center"/>
              <w:rPr>
                <w:rFonts w:hint="default" w:ascii="Times New Roman" w:hAnsi="Times New Roman" w:eastAsia="宋体" w:cs="Times New Roman"/>
                <w:b w:val="0"/>
                <w:bCs w:val="0"/>
                <w:sz w:val="24"/>
                <w:szCs w:val="24"/>
                <w:lang w:eastAsia="zh-CN"/>
              </w:rPr>
            </w:pPr>
            <w:r>
              <w:rPr>
                <w:rFonts w:hint="default" w:ascii="Times New Roman" w:hAnsi="Times New Roman" w:cs="Times New Roman"/>
                <w:b w:val="0"/>
                <w:bCs w:val="0"/>
                <w:sz w:val="24"/>
                <w:szCs w:val="24"/>
                <w:lang w:val="en-US" w:eastAsia="zh-CN"/>
              </w:rPr>
              <w:t>9</w:t>
            </w:r>
          </w:p>
        </w:tc>
        <w:tc>
          <w:tcPr>
            <w:tcW w:w="2723" w:type="dxa"/>
          </w:tcPr>
          <w:p w14:paraId="18A7F4ED">
            <w:pPr>
              <w:jc w:val="center"/>
              <w:rPr>
                <w:rFonts w:hint="default" w:ascii="Times New Roman" w:hAnsi="Times New Roman" w:eastAsia="宋体" w:cs="Times New Roman"/>
                <w:b w:val="0"/>
                <w:bCs w:val="0"/>
                <w:sz w:val="24"/>
                <w:szCs w:val="24"/>
                <w:lang w:val="en-US" w:eastAsia="zh-CN"/>
              </w:rPr>
            </w:pPr>
            <w:r>
              <w:rPr>
                <w:rFonts w:hint="default" w:ascii="Times New Roman" w:hAnsi="Times New Roman" w:cs="Times New Roman"/>
                <w:b w:val="0"/>
                <w:bCs w:val="0"/>
                <w:sz w:val="24"/>
                <w:szCs w:val="24"/>
                <w:lang w:val="en-US" w:eastAsia="zh-CN"/>
              </w:rPr>
              <w:t>3.83</w:t>
            </w:r>
          </w:p>
        </w:tc>
      </w:tr>
      <w:tr w14:paraId="62E1A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3" w:type="dxa"/>
          </w:tcPr>
          <w:p w14:paraId="29D8B7C5">
            <w:pPr>
              <w:jc w:val="center"/>
              <w:rPr>
                <w:rFonts w:hint="default" w:ascii="Times New Roman" w:hAnsi="Times New Roman" w:cs="Times New Roman"/>
                <w:sz w:val="24"/>
                <w:szCs w:val="24"/>
              </w:rPr>
            </w:pPr>
            <w:r>
              <w:rPr>
                <w:rFonts w:hint="default" w:ascii="Times New Roman" w:hAnsi="Times New Roman" w:cs="Times New Roman"/>
                <w:sz w:val="24"/>
                <w:szCs w:val="24"/>
              </w:rPr>
              <w:t>5</w:t>
            </w:r>
          </w:p>
        </w:tc>
        <w:tc>
          <w:tcPr>
            <w:tcW w:w="3098" w:type="dxa"/>
          </w:tcPr>
          <w:p w14:paraId="49C64828">
            <w:pPr>
              <w:jc w:val="center"/>
              <w:rPr>
                <w:rFonts w:hint="default" w:ascii="Times New Roman" w:hAnsi="Times New Roman" w:eastAsia="宋体" w:cs="Times New Roman"/>
                <w:b w:val="0"/>
                <w:bCs w:val="0"/>
                <w:sz w:val="24"/>
                <w:szCs w:val="24"/>
                <w:lang w:val="en-US" w:eastAsia="zh-CN"/>
              </w:rPr>
            </w:pPr>
            <w:r>
              <w:rPr>
                <w:rFonts w:hint="default" w:ascii="Times New Roman" w:hAnsi="Times New Roman" w:cs="Times New Roman"/>
                <w:b w:val="0"/>
                <w:bCs w:val="0"/>
                <w:sz w:val="24"/>
                <w:szCs w:val="24"/>
                <w:lang w:val="en-US" w:eastAsia="zh-CN"/>
              </w:rPr>
              <w:t>3.80</w:t>
            </w:r>
          </w:p>
        </w:tc>
        <w:tc>
          <w:tcPr>
            <w:tcW w:w="1539" w:type="dxa"/>
          </w:tcPr>
          <w:p w14:paraId="0B2083C7">
            <w:pPr>
              <w:jc w:val="center"/>
              <w:rPr>
                <w:rFonts w:hint="default" w:ascii="Times New Roman" w:hAnsi="Times New Roman" w:eastAsia="宋体" w:cs="Times New Roman"/>
                <w:b w:val="0"/>
                <w:bCs w:val="0"/>
                <w:sz w:val="24"/>
                <w:szCs w:val="24"/>
                <w:lang w:val="en-US" w:eastAsia="zh-CN"/>
              </w:rPr>
            </w:pPr>
            <w:r>
              <w:rPr>
                <w:rFonts w:hint="default" w:ascii="Times New Roman" w:hAnsi="Times New Roman" w:cs="Times New Roman"/>
                <w:b w:val="0"/>
                <w:bCs w:val="0"/>
                <w:sz w:val="24"/>
                <w:szCs w:val="24"/>
                <w:lang w:val="en-US" w:eastAsia="zh-CN"/>
              </w:rPr>
              <w:t>10</w:t>
            </w:r>
          </w:p>
        </w:tc>
        <w:tc>
          <w:tcPr>
            <w:tcW w:w="2723" w:type="dxa"/>
          </w:tcPr>
          <w:p w14:paraId="40ED18EA">
            <w:pPr>
              <w:jc w:val="center"/>
              <w:rPr>
                <w:rFonts w:hint="default" w:ascii="Times New Roman" w:hAnsi="Times New Roman" w:eastAsia="宋体" w:cs="Times New Roman"/>
                <w:b w:val="0"/>
                <w:bCs w:val="0"/>
                <w:sz w:val="24"/>
                <w:szCs w:val="24"/>
                <w:lang w:val="en-US" w:eastAsia="zh-CN"/>
              </w:rPr>
            </w:pPr>
            <w:r>
              <w:rPr>
                <w:rFonts w:hint="default" w:ascii="Times New Roman" w:hAnsi="Times New Roman" w:cs="Times New Roman"/>
                <w:b w:val="0"/>
                <w:bCs w:val="0"/>
                <w:sz w:val="24"/>
                <w:szCs w:val="24"/>
                <w:lang w:val="en-US" w:eastAsia="zh-CN"/>
              </w:rPr>
              <w:t>3.85</w:t>
            </w:r>
          </w:p>
        </w:tc>
      </w:tr>
    </w:tbl>
    <w:p w14:paraId="6A065EC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用贝塞尔公式计算</w:t>
      </w:r>
      <w:r>
        <w:rPr>
          <w:rFonts w:hint="default" w:ascii="Times New Roman" w:hAnsi="Times New Roman" w:cs="Times New Roman"/>
          <w:sz w:val="24"/>
          <w:szCs w:val="24"/>
          <w:lang w:eastAsia="zh-CN"/>
        </w:rPr>
        <w:t>，</w:t>
      </w:r>
      <w:r>
        <w:rPr>
          <w:rFonts w:hint="eastAsia" w:cs="Times New Roman"/>
          <w:sz w:val="24"/>
          <w:szCs w:val="24"/>
          <w:lang w:val="en-US" w:eastAsia="zh-CN"/>
        </w:rPr>
        <w:t>CDU能效指数</w:t>
      </w:r>
      <w:r>
        <w:rPr>
          <w:rFonts w:hint="default" w:ascii="Times New Roman" w:hAnsi="Times New Roman" w:cs="Times New Roman"/>
          <w:i/>
          <w:iCs/>
          <w:sz w:val="24"/>
          <w:szCs w:val="24"/>
          <w:lang w:val="en-US" w:eastAsia="zh-CN"/>
        </w:rPr>
        <w:t>EEI</w:t>
      </w:r>
      <w:r>
        <w:rPr>
          <w:rFonts w:hint="default" w:ascii="Times New Roman" w:hAnsi="Times New Roman" w:cs="Times New Roman"/>
          <w:sz w:val="24"/>
          <w:szCs w:val="24"/>
        </w:rPr>
        <w:t>重复性</w:t>
      </w:r>
      <w:r>
        <w:rPr>
          <w:rFonts w:hint="default" w:ascii="Times New Roman" w:hAnsi="Times New Roman" w:cs="Times New Roman"/>
          <w:sz w:val="24"/>
          <w:szCs w:val="24"/>
          <w:lang w:val="en-US" w:eastAsia="zh-CN"/>
        </w:rPr>
        <w:t>测量</w:t>
      </w:r>
      <w:r>
        <w:rPr>
          <w:rFonts w:hint="default" w:ascii="Times New Roman" w:hAnsi="Times New Roman" w:cs="Times New Roman"/>
          <w:sz w:val="24"/>
          <w:szCs w:val="24"/>
        </w:rPr>
        <w:t>引入的标准不确定度</w:t>
      </w:r>
      <w:r>
        <w:rPr>
          <w:rFonts w:hint="default" w:ascii="Times New Roman" w:hAnsi="Times New Roman" w:cs="Times New Roman"/>
          <w:sz w:val="24"/>
          <w:szCs w:val="24"/>
          <w:lang w:eastAsia="zh-CN"/>
        </w:rPr>
        <w:t>，</w:t>
      </w:r>
      <w:r>
        <w:rPr>
          <w:rFonts w:hint="default" w:ascii="Times New Roman" w:hAnsi="Times New Roman" w:cs="Times New Roman"/>
          <w:sz w:val="24"/>
          <w:szCs w:val="24"/>
        </w:rPr>
        <w:t>计算公式如下：</w:t>
      </w:r>
    </w:p>
    <w:p w14:paraId="5C150D5D">
      <w:pPr>
        <w:keepNext w:val="0"/>
        <w:keepLines w:val="0"/>
        <w:pageBreakBefore w:val="0"/>
        <w:widowControl w:val="0"/>
        <w:kinsoku/>
        <w:wordWrap/>
        <w:overflowPunct/>
        <w:topLinePunct w:val="0"/>
        <w:autoSpaceDE/>
        <w:autoSpaceDN/>
        <w:bidi w:val="0"/>
        <w:adjustRightInd/>
        <w:snapToGrid/>
        <w:spacing w:line="360" w:lineRule="auto"/>
        <w:ind w:firstLine="420"/>
        <w:jc w:val="right"/>
        <w:textAlignment w:val="auto"/>
        <w:rPr>
          <w:rFonts w:hint="eastAsia" w:ascii="Times New Roman" w:hAnsi="Times New Roman" w:eastAsia="宋体" w:cs="Times New Roman"/>
          <w:sz w:val="24"/>
          <w:szCs w:val="24"/>
          <w:highlight w:val="yellow"/>
          <w:lang w:eastAsia="zh-CN"/>
        </w:rPr>
      </w:pPr>
      <m:oMath>
        <m:sSub>
          <m:sSubPr>
            <m:ctrlPr>
              <w:rPr>
                <w:rFonts w:hint="default" w:ascii="Cambria Math" w:hAnsi="Cambria Math" w:cs="Times New Roman"/>
                <w:i/>
                <w:sz w:val="24"/>
                <w:szCs w:val="24"/>
                <w:highlight w:val="none"/>
              </w:rPr>
            </m:ctrlPr>
          </m:sSubPr>
          <m:e>
            <m:r>
              <m:rPr>
                <m:nor/>
              </m:rPr>
              <w:rPr>
                <w:rFonts w:hint="default" w:ascii="Times New Roman" w:hAnsi="Times New Roman" w:cs="Times New Roman"/>
                <w:i/>
                <w:sz w:val="24"/>
                <w:szCs w:val="24"/>
                <w:highlight w:val="none"/>
              </w:rPr>
              <m:t>u</m:t>
            </m:r>
            <m:ctrlPr>
              <w:rPr>
                <w:rFonts w:hint="default" w:ascii="Cambria Math" w:hAnsi="Cambria Math" w:cs="Times New Roman"/>
                <w:i/>
                <w:sz w:val="24"/>
                <w:szCs w:val="24"/>
                <w:highlight w:val="none"/>
              </w:rPr>
            </m:ctrlPr>
          </m:e>
          <m:sub>
            <m:r>
              <m:rPr>
                <m:nor/>
              </m:rPr>
              <w:rPr>
                <w:rFonts w:hint="default" w:ascii="Times New Roman" w:hAnsi="Times New Roman" w:cs="Times New Roman"/>
                <w:i/>
                <w:sz w:val="24"/>
                <w:szCs w:val="24"/>
                <w:highlight w:val="none"/>
                <w:lang w:val="en-US" w:eastAsia="zh-CN"/>
              </w:rPr>
              <m:t>A</m:t>
            </m:r>
            <m:ctrlPr>
              <w:rPr>
                <w:rFonts w:hint="default" w:ascii="Cambria Math" w:hAnsi="Cambria Math" w:cs="Times New Roman"/>
                <w:i/>
                <w:sz w:val="24"/>
                <w:szCs w:val="24"/>
                <w:highlight w:val="none"/>
              </w:rPr>
            </m:ctrlPr>
          </m:sub>
        </m:sSub>
        <m:d>
          <m:dPr>
            <m:begChr m:val="（"/>
            <m:endChr m:val="）"/>
            <m:ctrlPr>
              <w:rPr>
                <w:rFonts w:hint="default" w:ascii="Cambria Math" w:hAnsi="Cambria Math" w:cs="Times New Roman"/>
                <w:i/>
                <w:sz w:val="24"/>
                <w:szCs w:val="24"/>
                <w:highlight w:val="none"/>
              </w:rPr>
            </m:ctrlPr>
          </m:dPr>
          <m:e>
            <m:r>
              <m:rPr>
                <m:nor/>
              </m:rPr>
              <w:rPr>
                <w:rFonts w:hint="default" w:ascii="Times New Roman" w:hAnsi="Times New Roman" w:cs="Times New Roman"/>
                <w:i/>
                <w:sz w:val="24"/>
                <w:szCs w:val="24"/>
                <w:highlight w:val="none"/>
                <w:lang w:val="en-US" w:eastAsia="zh-CN"/>
              </w:rPr>
              <m:t>EEI</m:t>
            </m:r>
            <m:ctrlPr>
              <w:rPr>
                <w:rFonts w:hint="default" w:ascii="Cambria Math" w:hAnsi="Cambria Math" w:cs="Times New Roman"/>
                <w:i/>
                <w:sz w:val="24"/>
                <w:szCs w:val="24"/>
                <w:highlight w:val="none"/>
              </w:rPr>
            </m:ctrlPr>
          </m:e>
        </m:d>
        <m:r>
          <m:rPr>
            <m:nor/>
            <m:sty m:val="p"/>
          </m:rPr>
          <w:rPr>
            <w:rFonts w:hint="default" w:ascii="Times New Roman" w:hAnsi="Times New Roman" w:cs="Times New Roman"/>
            <w:b w:val="0"/>
            <w:i w:val="0"/>
            <w:sz w:val="24"/>
            <w:szCs w:val="24"/>
            <w:highlight w:val="none"/>
            <w:lang w:val="en-US" w:eastAsia="zh-CN"/>
          </w:rPr>
          <m:t>=</m:t>
        </m:r>
        <m:r>
          <m:rPr>
            <m:nor/>
          </m:rPr>
          <w:rPr>
            <w:rFonts w:hint="default" w:ascii="Times New Roman" w:hAnsi="Times New Roman" w:cs="Times New Roman"/>
            <w:i/>
            <w:sz w:val="24"/>
            <w:szCs w:val="24"/>
            <w:highlight w:val="none"/>
            <w:lang w:val="en-US" w:eastAsia="zh-CN"/>
          </w:rPr>
          <m:t>s</m:t>
        </m:r>
        <m:d>
          <m:dPr>
            <m:begChr m:val="（"/>
            <m:endChr m:val="）"/>
            <m:ctrlPr>
              <w:rPr>
                <w:rFonts w:hint="default" w:ascii="Cambria Math" w:hAnsi="Cambria Math" w:cs="Times New Roman"/>
                <w:i/>
                <w:sz w:val="24"/>
                <w:szCs w:val="24"/>
                <w:highlight w:val="none"/>
              </w:rPr>
            </m:ctrlPr>
          </m:dPr>
          <m:e>
            <m:r>
              <m:rPr>
                <m:nor/>
              </m:rPr>
              <w:rPr>
                <w:rFonts w:hint="default" w:ascii="Times New Roman" w:hAnsi="Times New Roman" w:cs="Times New Roman"/>
                <w:i/>
                <w:sz w:val="24"/>
                <w:szCs w:val="24"/>
                <w:highlight w:val="none"/>
                <w:lang w:val="en-US" w:eastAsia="zh-CN"/>
              </w:rPr>
              <m:t>EEI</m:t>
            </m:r>
            <m:ctrlPr>
              <w:rPr>
                <w:rFonts w:hint="default" w:ascii="Cambria Math" w:hAnsi="Cambria Math" w:cs="Times New Roman"/>
                <w:i/>
                <w:sz w:val="24"/>
                <w:szCs w:val="24"/>
                <w:highlight w:val="none"/>
              </w:rPr>
            </m:ctrlPr>
          </m:e>
        </m:d>
        <m:r>
          <m:rPr>
            <m:nor/>
            <m:sty m:val="p"/>
          </m:rPr>
          <w:rPr>
            <w:rFonts w:hint="default" w:ascii="Times New Roman" w:hAnsi="Times New Roman" w:cs="Times New Roman"/>
            <w:b w:val="0"/>
            <w:i w:val="0"/>
            <w:sz w:val="24"/>
            <w:szCs w:val="24"/>
            <w:highlight w:val="none"/>
          </w:rPr>
          <m:t>=</m:t>
        </m:r>
        <m:rad>
          <m:radPr>
            <m:degHide m:val="1"/>
            <m:ctrlPr>
              <w:rPr>
                <w:rFonts w:hint="default" w:ascii="Cambria Math" w:hAnsi="Cambria Math" w:cs="Times New Roman"/>
                <w:i/>
                <w:sz w:val="24"/>
                <w:szCs w:val="24"/>
                <w:highlight w:val="none"/>
              </w:rPr>
            </m:ctrlPr>
          </m:radPr>
          <m:deg>
            <m:ctrlPr>
              <w:rPr>
                <w:rFonts w:hint="default" w:ascii="Cambria Math" w:hAnsi="Cambria Math" w:cs="Times New Roman"/>
                <w:i/>
                <w:sz w:val="24"/>
                <w:szCs w:val="24"/>
                <w:highlight w:val="none"/>
              </w:rPr>
            </m:ctrlPr>
          </m:deg>
          <m:e>
            <m:f>
              <m:fPr>
                <m:ctrlPr>
                  <w:rPr>
                    <w:rFonts w:hint="default" w:ascii="Cambria Math" w:hAnsi="Cambria Math" w:cs="Times New Roman"/>
                    <w:i/>
                    <w:sz w:val="24"/>
                    <w:szCs w:val="24"/>
                    <w:highlight w:val="none"/>
                  </w:rPr>
                </m:ctrlPr>
              </m:fPr>
              <m:num>
                <m:nary>
                  <m:naryPr>
                    <m:chr m:val="∑"/>
                    <m:limLoc m:val="undOvr"/>
                    <m:ctrlPr>
                      <w:rPr>
                        <w:rFonts w:hint="default" w:ascii="Cambria Math" w:hAnsi="Cambria Math" w:cs="Times New Roman"/>
                        <w:i/>
                        <w:sz w:val="24"/>
                        <w:szCs w:val="24"/>
                        <w:highlight w:val="none"/>
                      </w:rPr>
                    </m:ctrlPr>
                  </m:naryPr>
                  <m:sub>
                    <m:r>
                      <m:rPr>
                        <m:nor/>
                      </m:rPr>
                      <w:rPr>
                        <w:rFonts w:hint="default" w:ascii="Times New Roman" w:hAnsi="Times New Roman" w:cs="Times New Roman"/>
                        <w:i/>
                        <w:sz w:val="24"/>
                        <w:szCs w:val="24"/>
                        <w:highlight w:val="none"/>
                      </w:rPr>
                      <m:t>i</m:t>
                    </m:r>
                    <m:r>
                      <m:rPr>
                        <m:nor/>
                        <m:sty m:val="p"/>
                      </m:rPr>
                      <w:rPr>
                        <w:rFonts w:hint="default" w:ascii="Times New Roman" w:hAnsi="Times New Roman" w:cs="Times New Roman"/>
                        <w:b w:val="0"/>
                        <w:i w:val="0"/>
                        <w:sz w:val="24"/>
                        <w:szCs w:val="24"/>
                        <w:highlight w:val="none"/>
                      </w:rPr>
                      <m:t>=1</m:t>
                    </m:r>
                    <m:ctrlPr>
                      <w:rPr>
                        <w:rFonts w:hint="default" w:ascii="Cambria Math" w:hAnsi="Cambria Math" w:cs="Times New Roman"/>
                        <w:i/>
                        <w:sz w:val="24"/>
                        <w:szCs w:val="24"/>
                        <w:highlight w:val="none"/>
                      </w:rPr>
                    </m:ctrlPr>
                  </m:sub>
                  <m:sup>
                    <m:r>
                      <m:rPr>
                        <m:nor/>
                      </m:rPr>
                      <w:rPr>
                        <w:rFonts w:hint="default" w:ascii="Times New Roman" w:hAnsi="Times New Roman" w:cs="Times New Roman"/>
                        <w:i/>
                        <w:sz w:val="24"/>
                        <w:szCs w:val="24"/>
                        <w:highlight w:val="none"/>
                      </w:rPr>
                      <m:t>n</m:t>
                    </m:r>
                    <m:ctrlPr>
                      <w:rPr>
                        <w:rFonts w:hint="default" w:ascii="Cambria Math" w:hAnsi="Cambria Math" w:cs="Times New Roman"/>
                        <w:i/>
                        <w:sz w:val="24"/>
                        <w:szCs w:val="24"/>
                        <w:highlight w:val="none"/>
                      </w:rPr>
                    </m:ctrlPr>
                  </m:sup>
                  <m:e>
                    <m:sSup>
                      <m:sSupPr>
                        <m:ctrlPr>
                          <w:rPr>
                            <w:rFonts w:hint="default" w:ascii="Cambria Math" w:hAnsi="Cambria Math" w:cs="Times New Roman"/>
                            <w:i/>
                            <w:sz w:val="24"/>
                            <w:szCs w:val="24"/>
                            <w:highlight w:val="none"/>
                          </w:rPr>
                        </m:ctrlPr>
                      </m:sSupPr>
                      <m:e>
                        <m:r>
                          <m:rPr>
                            <m:nor/>
                            <m:sty m:val="p"/>
                          </m:rPr>
                          <w:rPr>
                            <w:rFonts w:hint="default" w:ascii="Times New Roman" w:hAnsi="Times New Roman" w:cs="Times New Roman"/>
                            <w:b w:val="0"/>
                            <w:i w:val="0"/>
                            <w:sz w:val="24"/>
                            <w:szCs w:val="24"/>
                            <w:highlight w:val="none"/>
                          </w:rPr>
                          <m:t>（</m:t>
                        </m:r>
                        <m:sSub>
                          <m:sSubPr>
                            <m:ctrlPr>
                              <w:rPr>
                                <w:rFonts w:hint="default" w:ascii="Cambria Math" w:hAnsi="Cambria Math" w:cs="Times New Roman"/>
                                <w:i/>
                                <w:sz w:val="24"/>
                                <w:szCs w:val="24"/>
                                <w:highlight w:val="none"/>
                              </w:rPr>
                            </m:ctrlPr>
                          </m:sSubPr>
                          <m:e>
                            <m:r>
                              <m:rPr>
                                <m:nor/>
                              </m:rPr>
                              <w:rPr>
                                <w:rFonts w:hint="default" w:ascii="Times New Roman" w:hAnsi="Times New Roman" w:cs="Times New Roman"/>
                                <w:i/>
                                <w:sz w:val="24"/>
                                <w:szCs w:val="24"/>
                                <w:highlight w:val="none"/>
                                <w:lang w:val="en-US" w:eastAsia="zh-CN"/>
                              </w:rPr>
                              <m:t>EEI</m:t>
                            </m:r>
                            <m:ctrlPr>
                              <w:rPr>
                                <w:rFonts w:hint="default" w:ascii="Cambria Math" w:hAnsi="Cambria Math" w:cs="Times New Roman"/>
                                <w:i/>
                                <w:sz w:val="24"/>
                                <w:szCs w:val="24"/>
                                <w:highlight w:val="none"/>
                              </w:rPr>
                            </m:ctrlPr>
                          </m:e>
                          <m:sub>
                            <m:r>
                              <m:rPr>
                                <m:nor/>
                              </m:rPr>
                              <w:rPr>
                                <w:rFonts w:hint="default" w:ascii="Times New Roman" w:hAnsi="Times New Roman" w:cs="Times New Roman"/>
                                <w:i/>
                                <w:sz w:val="24"/>
                                <w:szCs w:val="24"/>
                                <w:highlight w:val="none"/>
                              </w:rPr>
                              <m:t>i</m:t>
                            </m:r>
                            <m:ctrlPr>
                              <w:rPr>
                                <w:rFonts w:hint="default" w:ascii="Cambria Math" w:hAnsi="Cambria Math" w:cs="Times New Roman"/>
                                <w:i/>
                                <w:sz w:val="24"/>
                                <w:szCs w:val="24"/>
                                <w:highlight w:val="none"/>
                              </w:rPr>
                            </m:ctrlPr>
                          </m:sub>
                        </m:sSub>
                        <m:r>
                          <m:rPr>
                            <m:nor/>
                            <m:sty m:val="p"/>
                          </m:rPr>
                          <w:rPr>
                            <w:rFonts w:hint="default" w:ascii="Times New Roman" w:hAnsi="Times New Roman" w:cs="Times New Roman"/>
                            <w:b w:val="0"/>
                            <w:i w:val="0"/>
                            <w:sz w:val="24"/>
                            <w:szCs w:val="24"/>
                            <w:highlight w:val="none"/>
                          </w:rPr>
                          <m:t>−</m:t>
                        </m:r>
                        <m:acc>
                          <m:accPr>
                            <m:chr m:val="̅"/>
                            <m:ctrlPr>
                              <w:rPr>
                                <w:rFonts w:hint="default" w:ascii="Cambria Math" w:hAnsi="Cambria Math" w:cs="Times New Roman"/>
                                <w:i/>
                                <w:sz w:val="24"/>
                                <w:szCs w:val="24"/>
                                <w:highlight w:val="none"/>
                              </w:rPr>
                            </m:ctrlPr>
                          </m:accPr>
                          <m:e>
                            <m:r>
                              <m:rPr>
                                <m:nor/>
                              </m:rPr>
                              <w:rPr>
                                <w:rFonts w:hint="default" w:ascii="Times New Roman" w:hAnsi="Times New Roman" w:cs="Times New Roman"/>
                                <w:i/>
                                <w:sz w:val="24"/>
                                <w:szCs w:val="24"/>
                                <w:highlight w:val="none"/>
                                <w:lang w:val="en-US" w:eastAsia="zh-CN"/>
                              </w:rPr>
                              <m:t>EEI</m:t>
                            </m:r>
                            <m:ctrlPr>
                              <w:rPr>
                                <w:rFonts w:hint="default" w:ascii="Cambria Math" w:hAnsi="Cambria Math" w:cs="Times New Roman"/>
                                <w:i/>
                                <w:sz w:val="24"/>
                                <w:szCs w:val="24"/>
                                <w:highlight w:val="none"/>
                              </w:rPr>
                            </m:ctrlPr>
                          </m:e>
                        </m:acc>
                        <m:r>
                          <m:rPr>
                            <m:nor/>
                            <m:sty m:val="p"/>
                          </m:rPr>
                          <w:rPr>
                            <w:rFonts w:hint="default" w:ascii="Times New Roman" w:hAnsi="Times New Roman" w:cs="Times New Roman"/>
                            <w:b w:val="0"/>
                            <w:i w:val="0"/>
                            <w:sz w:val="24"/>
                            <w:szCs w:val="24"/>
                            <w:highlight w:val="none"/>
                          </w:rPr>
                          <m:t>）</m:t>
                        </m:r>
                        <m:ctrlPr>
                          <w:rPr>
                            <w:rFonts w:hint="default" w:ascii="Cambria Math" w:hAnsi="Cambria Math" w:cs="Times New Roman"/>
                            <w:i/>
                            <w:sz w:val="24"/>
                            <w:szCs w:val="24"/>
                            <w:highlight w:val="none"/>
                          </w:rPr>
                        </m:ctrlPr>
                      </m:e>
                      <m:sup>
                        <m:r>
                          <m:rPr>
                            <m:nor/>
                            <m:sty m:val="p"/>
                          </m:rPr>
                          <w:rPr>
                            <w:rFonts w:hint="default" w:ascii="Times New Roman" w:hAnsi="Times New Roman" w:cs="Times New Roman"/>
                            <w:b w:val="0"/>
                            <w:i w:val="0"/>
                            <w:sz w:val="24"/>
                            <w:szCs w:val="24"/>
                            <w:highlight w:val="none"/>
                          </w:rPr>
                          <m:t>2</m:t>
                        </m:r>
                        <m:ctrlPr>
                          <w:rPr>
                            <w:rFonts w:hint="default" w:ascii="Cambria Math" w:hAnsi="Cambria Math" w:cs="Times New Roman"/>
                            <w:i/>
                            <w:sz w:val="24"/>
                            <w:szCs w:val="24"/>
                            <w:highlight w:val="none"/>
                          </w:rPr>
                        </m:ctrlPr>
                      </m:sup>
                    </m:sSup>
                    <m:ctrlPr>
                      <w:rPr>
                        <w:rFonts w:hint="default" w:ascii="Cambria Math" w:hAnsi="Cambria Math" w:cs="Times New Roman"/>
                        <w:i/>
                        <w:sz w:val="24"/>
                        <w:szCs w:val="24"/>
                        <w:highlight w:val="none"/>
                      </w:rPr>
                    </m:ctrlPr>
                  </m:e>
                </m:nary>
                <m:ctrlPr>
                  <w:rPr>
                    <w:rFonts w:hint="default" w:ascii="Cambria Math" w:hAnsi="Cambria Math" w:cs="Times New Roman"/>
                    <w:i/>
                    <w:sz w:val="24"/>
                    <w:szCs w:val="24"/>
                    <w:highlight w:val="none"/>
                  </w:rPr>
                </m:ctrlPr>
              </m:num>
              <m:den>
                <m:r>
                  <m:rPr>
                    <m:nor/>
                    <m:sty m:val="p"/>
                  </m:rPr>
                  <w:rPr>
                    <w:rFonts w:hint="default" w:ascii="Times New Roman" w:hAnsi="Times New Roman" w:cs="Times New Roman"/>
                    <w:b w:val="0"/>
                    <w:i w:val="0"/>
                    <w:iCs/>
                    <w:sz w:val="24"/>
                    <w:szCs w:val="24"/>
                    <w:highlight w:val="none"/>
                  </w:rPr>
                  <m:t>n−1</m:t>
                </m:r>
                <m:ctrlPr>
                  <w:rPr>
                    <w:rFonts w:hint="default" w:ascii="Cambria Math" w:hAnsi="Cambria Math" w:cs="Times New Roman"/>
                    <w:i/>
                    <w:sz w:val="24"/>
                    <w:szCs w:val="24"/>
                    <w:highlight w:val="none"/>
                  </w:rPr>
                </m:ctrlPr>
              </m:den>
            </m:f>
            <m:ctrlPr>
              <w:rPr>
                <w:rFonts w:hint="default" w:ascii="Cambria Math" w:hAnsi="Cambria Math" w:cs="Times New Roman"/>
                <w:i/>
                <w:sz w:val="24"/>
                <w:szCs w:val="24"/>
                <w:highlight w:val="none"/>
              </w:rPr>
            </m:ctrlPr>
          </m:e>
        </m:rad>
      </m:oMath>
      <w:r>
        <w:rPr>
          <w:rFonts w:hint="default" w:ascii="Times New Roman" w:hAnsi="Times New Roman" w:cs="Times New Roman"/>
          <w:i w:val="0"/>
          <w:sz w:val="24"/>
          <w:szCs w:val="24"/>
          <w:highlight w:val="none"/>
          <w:lang w:val="en-US" w:eastAsia="zh-CN"/>
        </w:rPr>
        <w:t>=0.</w:t>
      </w:r>
      <w:r>
        <w:rPr>
          <w:rFonts w:hint="default" w:ascii="Times New Roman" w:hAnsi="Times New Roman" w:cs="Times New Roman"/>
          <w:sz w:val="24"/>
          <w:szCs w:val="24"/>
          <w:highlight w:val="none"/>
          <w:lang w:val="en-US" w:eastAsia="zh-CN"/>
        </w:rPr>
        <w:t xml:space="preserve">0258        </w:t>
      </w:r>
      <w:r>
        <w:rPr>
          <w:rFonts w:hint="eastAsia" w:cs="Times New Roman"/>
          <w:sz w:val="24"/>
          <w:szCs w:val="24"/>
          <w:highlight w:val="none"/>
          <w:lang w:val="en-US" w:eastAsia="zh-CN"/>
        </w:rPr>
        <w:t xml:space="preserve">    </w:t>
      </w:r>
      <w:r>
        <w:rPr>
          <w:rFonts w:hint="default" w:ascii="Times New Roman" w:hAnsi="Times New Roman" w:cs="Times New Roman"/>
          <w:sz w:val="24"/>
          <w:szCs w:val="24"/>
          <w:highlight w:val="none"/>
          <w:lang w:val="en-US" w:eastAsia="zh-CN"/>
        </w:rPr>
        <w:t xml:space="preserve">    </w:t>
      </w:r>
      <w:r>
        <w:rPr>
          <w:rFonts w:hint="eastAsia" w:cs="Times New Roman"/>
          <w:sz w:val="24"/>
          <w:szCs w:val="24"/>
          <w:highlight w:val="none"/>
          <w:lang w:eastAsia="zh-CN"/>
        </w:rPr>
        <w:t>(</w:t>
      </w:r>
      <w:r>
        <w:rPr>
          <w:rFonts w:hint="default" w:ascii="Times New Roman" w:hAnsi="Times New Roman" w:cs="Times New Roman"/>
          <w:sz w:val="24"/>
          <w:szCs w:val="24"/>
          <w:highlight w:val="none"/>
          <w:lang w:eastAsia="zh-CN"/>
        </w:rPr>
        <w:t>C.</w:t>
      </w:r>
      <w:r>
        <w:rPr>
          <w:rFonts w:hint="default" w:ascii="Times New Roman" w:hAnsi="Times New Roman" w:cs="Times New Roman"/>
          <w:sz w:val="24"/>
          <w:szCs w:val="24"/>
          <w:highlight w:val="none"/>
        </w:rPr>
        <w:t>3</w:t>
      </w:r>
      <w:r>
        <w:rPr>
          <w:rFonts w:hint="eastAsia" w:cs="Times New Roman"/>
          <w:sz w:val="24"/>
          <w:szCs w:val="24"/>
          <w:highlight w:val="none"/>
          <w:lang w:eastAsia="zh-CN"/>
        </w:rPr>
        <w:t>)</w:t>
      </w:r>
    </w:p>
    <w:p w14:paraId="6812A14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式中：</w:t>
      </w:r>
    </w:p>
    <w:p w14:paraId="79C61B1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rPr>
      </w:pPr>
      <m:oMath>
        <m:sSub>
          <m:sSubPr>
            <m:ctrlPr>
              <w:rPr>
                <w:rFonts w:hint="default" w:ascii="Cambria Math" w:hAnsi="Cambria Math" w:cs="Times New Roman"/>
                <w:i/>
                <w:sz w:val="24"/>
                <w:szCs w:val="24"/>
              </w:rPr>
            </m:ctrlPr>
          </m:sSubPr>
          <m:e>
            <m:r>
              <m:rPr>
                <m:nor/>
              </m:rPr>
              <w:rPr>
                <w:rFonts w:hint="default" w:ascii="Times New Roman" w:hAnsi="Times New Roman" w:cs="Times New Roman"/>
                <w:i/>
                <w:sz w:val="24"/>
                <w:szCs w:val="24"/>
              </w:rPr>
              <m:t>u</m:t>
            </m:r>
            <m:ctrlPr>
              <w:rPr>
                <w:rFonts w:hint="default" w:ascii="Cambria Math" w:hAnsi="Cambria Math" w:cs="Times New Roman"/>
                <w:i/>
                <w:sz w:val="24"/>
                <w:szCs w:val="24"/>
              </w:rPr>
            </m:ctrlPr>
          </m:e>
          <m:sub>
            <m:r>
              <m:rPr>
                <m:nor/>
              </m:rPr>
              <w:rPr>
                <w:rFonts w:hint="default" w:ascii="Times New Roman" w:hAnsi="Times New Roman" w:cs="Times New Roman"/>
                <w:i/>
                <w:sz w:val="24"/>
                <w:szCs w:val="24"/>
                <w:lang w:val="en-US" w:eastAsia="zh-CN"/>
              </w:rPr>
              <m:t>A</m:t>
            </m:r>
            <m:ctrlPr>
              <w:rPr>
                <w:rFonts w:hint="default" w:ascii="Cambria Math" w:hAnsi="Cambria Math" w:cs="Times New Roman"/>
                <w:i/>
                <w:sz w:val="24"/>
                <w:szCs w:val="24"/>
              </w:rPr>
            </m:ctrlPr>
          </m:sub>
        </m:sSub>
        <m:d>
          <m:dPr>
            <m:begChr m:val="（"/>
            <m:endChr m:val="）"/>
            <m:ctrlPr>
              <w:rPr>
                <w:rFonts w:hint="default" w:ascii="Cambria Math" w:hAnsi="Cambria Math" w:cs="Times New Roman"/>
                <w:i/>
                <w:sz w:val="24"/>
                <w:szCs w:val="24"/>
              </w:rPr>
            </m:ctrlPr>
          </m:dPr>
          <m:e>
            <m:r>
              <m:rPr>
                <m:nor/>
              </m:rPr>
              <w:rPr>
                <w:rFonts w:hint="default" w:ascii="Times New Roman" w:hAnsi="Times New Roman" w:cs="Times New Roman"/>
                <w:i/>
                <w:sz w:val="24"/>
                <w:szCs w:val="24"/>
                <w:lang w:val="en-US" w:eastAsia="zh-CN"/>
              </w:rPr>
              <m:t>EEI</m:t>
            </m:r>
            <m:ctrlPr>
              <w:rPr>
                <w:rFonts w:hint="default" w:ascii="Cambria Math" w:hAnsi="Cambria Math" w:cs="Times New Roman"/>
                <w:i/>
                <w:sz w:val="24"/>
                <w:szCs w:val="24"/>
              </w:rPr>
            </m:ctrlPr>
          </m:e>
        </m:d>
      </m:oMath>
      <w:r>
        <w:rPr>
          <w:rFonts w:hint="default" w:ascii="Times New Roman" w:hAnsi="Times New Roman" w:cs="Times New Roman"/>
          <w:sz w:val="24"/>
          <w:szCs w:val="24"/>
        </w:rPr>
        <w:t>——</w:t>
      </w:r>
      <w:r>
        <w:rPr>
          <w:rFonts w:hint="default" w:ascii="Times New Roman" w:hAnsi="Times New Roman" w:cs="Times New Roman"/>
          <w:sz w:val="24"/>
          <w:szCs w:val="24"/>
          <w:lang w:val="en-US" w:eastAsia="zh-CN"/>
        </w:rPr>
        <w:t>被测</w:t>
      </w:r>
      <w:r>
        <w:rPr>
          <w:rFonts w:hint="eastAsia" w:cs="Times New Roman"/>
          <w:sz w:val="24"/>
          <w:szCs w:val="24"/>
          <w:lang w:val="en-US" w:eastAsia="zh-CN"/>
        </w:rPr>
        <w:t>CDU能效指数</w:t>
      </w:r>
      <w:r>
        <w:rPr>
          <w:rFonts w:hint="default" w:ascii="Times New Roman" w:hAnsi="Times New Roman" w:cs="Times New Roman"/>
          <w:sz w:val="24"/>
          <w:szCs w:val="24"/>
        </w:rPr>
        <w:t>重复性</w:t>
      </w:r>
      <w:r>
        <w:rPr>
          <w:rFonts w:hint="default" w:ascii="Times New Roman" w:hAnsi="Times New Roman" w:cs="Times New Roman"/>
          <w:sz w:val="24"/>
          <w:szCs w:val="24"/>
          <w:lang w:val="en-US" w:eastAsia="zh-CN"/>
        </w:rPr>
        <w:t>测量</w:t>
      </w:r>
      <w:r>
        <w:rPr>
          <w:rFonts w:hint="default" w:ascii="Times New Roman" w:hAnsi="Times New Roman" w:cs="Times New Roman"/>
          <w:sz w:val="24"/>
          <w:szCs w:val="24"/>
        </w:rPr>
        <w:t>引入的标准不确定度；</w:t>
      </w:r>
    </w:p>
    <w:p w14:paraId="2C55162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rPr>
      </w:pPr>
      <m:oMath>
        <m:r>
          <m:rPr>
            <m:nor/>
          </m:rPr>
          <w:rPr>
            <w:rFonts w:hint="default" w:ascii="Times New Roman" w:hAnsi="Times New Roman" w:cs="Times New Roman"/>
            <w:i/>
            <w:sz w:val="24"/>
            <w:szCs w:val="24"/>
            <w:lang w:val="en-US" w:eastAsia="zh-CN"/>
          </w:rPr>
          <m:t>s</m:t>
        </m:r>
        <m:d>
          <m:dPr>
            <m:begChr m:val="（"/>
            <m:endChr m:val="）"/>
            <m:ctrlPr>
              <w:rPr>
                <w:rFonts w:hint="default" w:ascii="Cambria Math" w:hAnsi="Cambria Math" w:cs="Times New Roman"/>
                <w:i/>
                <w:sz w:val="24"/>
                <w:szCs w:val="24"/>
              </w:rPr>
            </m:ctrlPr>
          </m:dPr>
          <m:e>
            <m:r>
              <m:rPr>
                <m:nor/>
              </m:rPr>
              <w:rPr>
                <w:rFonts w:hint="default" w:ascii="Times New Roman" w:hAnsi="Times New Roman" w:cs="Times New Roman"/>
                <w:i/>
                <w:sz w:val="24"/>
                <w:szCs w:val="24"/>
                <w:lang w:val="en-US" w:eastAsia="zh-CN"/>
              </w:rPr>
              <m:t>EEI</m:t>
            </m:r>
            <m:ctrlPr>
              <w:rPr>
                <w:rFonts w:hint="default" w:ascii="Cambria Math" w:hAnsi="Cambria Math" w:cs="Times New Roman"/>
                <w:i/>
                <w:sz w:val="24"/>
                <w:szCs w:val="24"/>
              </w:rPr>
            </m:ctrlPr>
          </m:e>
        </m:d>
      </m:oMath>
      <w:r>
        <w:rPr>
          <w:rFonts w:hint="default" w:ascii="Times New Roman" w:hAnsi="Times New Roman" w:cs="Times New Roman"/>
          <w:sz w:val="24"/>
          <w:szCs w:val="24"/>
        </w:rPr>
        <w:t>——</w:t>
      </w:r>
      <w:r>
        <w:rPr>
          <w:rFonts w:hint="default" w:ascii="Times New Roman" w:hAnsi="Times New Roman" w:cs="Times New Roman"/>
          <w:sz w:val="24"/>
          <w:szCs w:val="24"/>
          <w:lang w:val="en-US" w:eastAsia="zh-CN"/>
        </w:rPr>
        <w:t>被测</w:t>
      </w:r>
      <w:r>
        <w:rPr>
          <w:rFonts w:hint="eastAsia" w:cs="Times New Roman"/>
          <w:sz w:val="24"/>
          <w:szCs w:val="24"/>
          <w:lang w:val="en-US" w:eastAsia="zh-CN"/>
        </w:rPr>
        <w:t>CDU能效指数</w:t>
      </w:r>
      <w:r>
        <w:rPr>
          <w:rFonts w:hint="default" w:ascii="Times New Roman" w:hAnsi="Times New Roman" w:cs="Times New Roman"/>
          <w:sz w:val="24"/>
          <w:szCs w:val="24"/>
          <w:lang w:val="en-US" w:eastAsia="zh-CN"/>
        </w:rPr>
        <w:t>独立</w:t>
      </w:r>
      <w:r>
        <w:rPr>
          <w:rFonts w:hint="default" w:ascii="Times New Roman" w:hAnsi="Times New Roman" w:cs="Times New Roman"/>
          <w:sz w:val="24"/>
          <w:szCs w:val="24"/>
        </w:rPr>
        <w:t>重复</w:t>
      </w:r>
      <w:r>
        <w:rPr>
          <w:rFonts w:hint="default" w:ascii="Times New Roman" w:hAnsi="Times New Roman" w:cs="Times New Roman"/>
          <w:sz w:val="24"/>
          <w:szCs w:val="24"/>
          <w:lang w:val="en-US" w:eastAsia="zh-CN"/>
        </w:rPr>
        <w:t>测量</w:t>
      </w:r>
      <w:r>
        <w:rPr>
          <w:rFonts w:hint="default" w:ascii="Times New Roman" w:hAnsi="Times New Roman" w:cs="Times New Roman"/>
          <w:i/>
          <w:iCs/>
          <w:sz w:val="24"/>
          <w:szCs w:val="24"/>
          <w:lang w:val="en-US" w:eastAsia="zh-CN"/>
        </w:rPr>
        <w:t>n</w:t>
      </w:r>
      <w:r>
        <w:rPr>
          <w:rFonts w:hint="default" w:ascii="Times New Roman" w:hAnsi="Times New Roman" w:cs="Times New Roman"/>
          <w:sz w:val="24"/>
          <w:szCs w:val="24"/>
          <w:lang w:val="en-US" w:eastAsia="zh-CN"/>
        </w:rPr>
        <w:t>次的实验标准偏差</w:t>
      </w:r>
      <w:r>
        <w:rPr>
          <w:rFonts w:hint="default" w:ascii="Times New Roman" w:hAnsi="Times New Roman" w:cs="Times New Roman"/>
          <w:sz w:val="24"/>
          <w:szCs w:val="24"/>
        </w:rPr>
        <w:t>；</w:t>
      </w:r>
    </w:p>
    <w:p w14:paraId="4709A99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rPr>
      </w:pPr>
      <m:oMath>
        <m:sSub>
          <m:sSubPr>
            <m:ctrlPr>
              <w:rPr>
                <w:rFonts w:hint="default" w:ascii="Cambria Math" w:hAnsi="Cambria Math" w:cs="Times New Roman"/>
                <w:i/>
                <w:sz w:val="24"/>
                <w:szCs w:val="24"/>
              </w:rPr>
            </m:ctrlPr>
          </m:sSubPr>
          <m:e>
            <m:r>
              <m:rPr>
                <m:nor/>
              </m:rPr>
              <w:rPr>
                <w:rFonts w:hint="default" w:ascii="Times New Roman" w:hAnsi="Times New Roman" w:cs="Times New Roman"/>
                <w:i/>
                <w:sz w:val="24"/>
                <w:szCs w:val="24"/>
                <w:lang w:val="en-US" w:eastAsia="zh-CN"/>
              </w:rPr>
              <m:t>EEI</m:t>
            </m:r>
            <m:ctrlPr>
              <w:rPr>
                <w:rFonts w:hint="default" w:ascii="Cambria Math" w:hAnsi="Cambria Math" w:cs="Times New Roman"/>
                <w:i/>
                <w:sz w:val="24"/>
                <w:szCs w:val="24"/>
              </w:rPr>
            </m:ctrlPr>
          </m:e>
          <m:sub>
            <m:r>
              <m:rPr>
                <m:nor/>
              </m:rPr>
              <w:rPr>
                <w:rFonts w:hint="default" w:ascii="Times New Roman" w:hAnsi="Times New Roman" w:cs="Times New Roman"/>
                <w:i/>
                <w:sz w:val="24"/>
                <w:szCs w:val="24"/>
              </w:rPr>
              <m:t>i</m:t>
            </m:r>
            <m:ctrlPr>
              <w:rPr>
                <w:rFonts w:hint="default" w:ascii="Cambria Math" w:hAnsi="Cambria Math" w:cs="Times New Roman"/>
                <w:i/>
                <w:sz w:val="24"/>
                <w:szCs w:val="24"/>
              </w:rPr>
            </m:ctrlPr>
          </m:sub>
        </m:sSub>
      </m:oMath>
      <w:r>
        <w:rPr>
          <w:rFonts w:hint="default" w:ascii="Times New Roman" w:hAnsi="Times New Roman" w:cs="Times New Roman"/>
          <w:sz w:val="24"/>
          <w:szCs w:val="24"/>
        </w:rPr>
        <w:t>——第</w:t>
      </w:r>
      <w:r>
        <w:rPr>
          <w:rFonts w:hint="default" w:ascii="Times New Roman" w:hAnsi="Times New Roman" w:cs="Times New Roman"/>
          <w:i/>
          <w:iCs/>
          <w:sz w:val="24"/>
          <w:szCs w:val="24"/>
        </w:rPr>
        <w:t>i</w:t>
      </w:r>
      <w:r>
        <w:rPr>
          <w:rFonts w:hint="default" w:ascii="Times New Roman" w:hAnsi="Times New Roman" w:cs="Times New Roman"/>
          <w:sz w:val="24"/>
          <w:szCs w:val="24"/>
        </w:rPr>
        <w:t>次独立测量得到的</w:t>
      </w:r>
      <w:r>
        <w:rPr>
          <w:rFonts w:hint="default" w:ascii="Times New Roman" w:hAnsi="Times New Roman" w:cs="Times New Roman"/>
          <w:sz w:val="24"/>
          <w:szCs w:val="24"/>
          <w:lang w:val="en-US" w:eastAsia="zh-CN"/>
        </w:rPr>
        <w:t>被测</w:t>
      </w:r>
      <w:r>
        <w:rPr>
          <w:rFonts w:hint="eastAsia" w:cs="Times New Roman"/>
          <w:sz w:val="24"/>
          <w:szCs w:val="24"/>
          <w:lang w:val="en-US" w:eastAsia="zh-CN"/>
        </w:rPr>
        <w:t>CDU能效指数</w:t>
      </w:r>
      <w:r>
        <w:rPr>
          <w:rFonts w:hint="default" w:ascii="Times New Roman" w:hAnsi="Times New Roman" w:cs="Times New Roman"/>
          <w:sz w:val="24"/>
          <w:szCs w:val="24"/>
        </w:rPr>
        <w:t>；</w:t>
      </w:r>
    </w:p>
    <w:p w14:paraId="5878402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rPr>
      </w:pPr>
      <m:oMath>
        <m:acc>
          <m:accPr>
            <m:chr m:val="̅"/>
            <m:ctrlPr>
              <w:rPr>
                <w:rFonts w:hint="default" w:ascii="Cambria Math" w:hAnsi="Cambria Math" w:cs="Times New Roman"/>
                <w:i/>
                <w:iCs/>
                <w:sz w:val="24"/>
                <w:szCs w:val="24"/>
              </w:rPr>
            </m:ctrlPr>
          </m:accPr>
          <m:e>
            <m:sSub>
              <m:sSubPr>
                <m:ctrlPr>
                  <w:rPr>
                    <w:rFonts w:hint="default" w:ascii="Cambria Math" w:hAnsi="Cambria Math" w:cs="Times New Roman"/>
                    <w:i/>
                    <w:iCs/>
                    <w:sz w:val="24"/>
                    <w:szCs w:val="24"/>
                  </w:rPr>
                </m:ctrlPr>
              </m:sSubPr>
              <m:e>
                <m:r>
                  <m:rPr>
                    <m:nor/>
                  </m:rPr>
                  <w:rPr>
                    <w:rFonts w:hint="default" w:ascii="Times New Roman" w:hAnsi="Times New Roman" w:cs="Times New Roman"/>
                    <w:i/>
                    <w:sz w:val="24"/>
                    <w:szCs w:val="24"/>
                    <w:lang w:val="en-US" w:eastAsia="zh-CN"/>
                  </w:rPr>
                  <m:t>EEI</m:t>
                </m:r>
                <m:ctrlPr>
                  <w:rPr>
                    <w:rFonts w:hint="default" w:ascii="Cambria Math" w:hAnsi="Cambria Math" w:cs="Times New Roman"/>
                    <w:i/>
                    <w:iCs/>
                    <w:sz w:val="24"/>
                    <w:szCs w:val="24"/>
                  </w:rPr>
                </m:ctrlPr>
              </m:e>
              <m:sub>
                <m:r>
                  <m:rPr>
                    <m:nor/>
                  </m:rPr>
                  <w:rPr>
                    <w:rFonts w:hint="default" w:ascii="Times New Roman" w:hAnsi="Times New Roman" w:cs="Times New Roman"/>
                    <w:i/>
                    <w:sz w:val="24"/>
                    <w:szCs w:val="24"/>
                  </w:rPr>
                  <m:t>i</m:t>
                </m:r>
                <m:ctrlPr>
                  <w:rPr>
                    <w:rFonts w:hint="default" w:ascii="Cambria Math" w:hAnsi="Cambria Math" w:cs="Times New Roman"/>
                    <w:i/>
                    <w:iCs/>
                    <w:sz w:val="24"/>
                    <w:szCs w:val="24"/>
                  </w:rPr>
                </m:ctrlPr>
              </m:sub>
            </m:sSub>
            <m:ctrlPr>
              <w:rPr>
                <w:rFonts w:hint="default" w:ascii="Cambria Math" w:hAnsi="Cambria Math" w:cs="Times New Roman"/>
                <w:i/>
                <w:iCs/>
                <w:sz w:val="24"/>
                <w:szCs w:val="24"/>
              </w:rPr>
            </m:ctrlPr>
          </m:e>
        </m:acc>
      </m:oMath>
      <w:r>
        <w:rPr>
          <w:rFonts w:hint="default" w:ascii="Times New Roman" w:hAnsi="Times New Roman" w:cs="Times New Roman"/>
          <w:sz w:val="24"/>
          <w:szCs w:val="24"/>
        </w:rPr>
        <w:t>——</w:t>
      </w:r>
      <w:r>
        <w:rPr>
          <w:rFonts w:hint="default" w:ascii="Times New Roman" w:hAnsi="Times New Roman" w:cs="Times New Roman"/>
          <w:i/>
          <w:iCs/>
          <w:sz w:val="24"/>
          <w:szCs w:val="24"/>
        </w:rPr>
        <w:t>n</w:t>
      </w:r>
      <w:r>
        <w:rPr>
          <w:rFonts w:hint="default" w:ascii="Times New Roman" w:hAnsi="Times New Roman" w:cs="Times New Roman"/>
          <w:sz w:val="24"/>
          <w:szCs w:val="24"/>
        </w:rPr>
        <w:t>次独立测量得到的</w:t>
      </w:r>
      <w:r>
        <w:rPr>
          <w:rFonts w:hint="default" w:ascii="Times New Roman" w:hAnsi="Times New Roman" w:cs="Times New Roman"/>
          <w:sz w:val="24"/>
          <w:szCs w:val="24"/>
          <w:lang w:val="en-US" w:eastAsia="zh-CN"/>
        </w:rPr>
        <w:t>被测</w:t>
      </w:r>
      <w:r>
        <w:rPr>
          <w:rFonts w:hint="eastAsia" w:cs="Times New Roman"/>
          <w:sz w:val="24"/>
          <w:szCs w:val="24"/>
          <w:lang w:val="en-US" w:eastAsia="zh-CN"/>
        </w:rPr>
        <w:t>CDU能效指数</w:t>
      </w:r>
      <w:r>
        <w:rPr>
          <w:rFonts w:hint="default" w:ascii="Times New Roman" w:hAnsi="Times New Roman" w:cs="Times New Roman"/>
          <w:sz w:val="24"/>
          <w:szCs w:val="24"/>
        </w:rPr>
        <w:t>平均值；</w:t>
      </w:r>
    </w:p>
    <w:p w14:paraId="2C3DA91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rPr>
      </w:pPr>
      <w:r>
        <w:rPr>
          <w:rFonts w:hint="default" w:ascii="Times New Roman" w:hAnsi="Times New Roman" w:eastAsia="宋体" w:cs="Times New Roman"/>
          <w:i/>
          <w:iCs/>
          <w:kern w:val="0"/>
          <w:sz w:val="24"/>
          <w:szCs w:val="24"/>
          <w:lang w:val="en-US" w:eastAsia="zh-CN" w:bidi="ar-SA"/>
        </w:rPr>
        <w:t>n</w:t>
      </w:r>
      <w:r>
        <w:rPr>
          <w:rFonts w:hint="default" w:ascii="Times New Roman" w:hAnsi="Times New Roman" w:cs="Times New Roman"/>
          <w:sz w:val="24"/>
          <w:szCs w:val="24"/>
        </w:rPr>
        <w:t>——独立测量次数，这里</w:t>
      </w:r>
      <w:r>
        <w:rPr>
          <w:rFonts w:hint="default" w:ascii="Times New Roman" w:hAnsi="Times New Roman" w:cs="Times New Roman"/>
          <w:i/>
          <w:iCs/>
          <w:sz w:val="24"/>
          <w:szCs w:val="24"/>
        </w:rPr>
        <w:t>n</w:t>
      </w:r>
      <w:r>
        <w:rPr>
          <w:rFonts w:hint="default" w:ascii="Times New Roman" w:hAnsi="Times New Roman" w:cs="Times New Roman"/>
          <w:sz w:val="24"/>
          <w:szCs w:val="24"/>
        </w:rPr>
        <w:t>=</w:t>
      </w:r>
      <w:r>
        <w:rPr>
          <w:rFonts w:hint="default" w:ascii="Times New Roman" w:hAnsi="Times New Roman" w:cs="Times New Roman"/>
          <w:sz w:val="24"/>
          <w:szCs w:val="24"/>
          <w:lang w:val="en-US" w:eastAsia="zh-CN"/>
        </w:rPr>
        <w:t>1</w:t>
      </w:r>
      <w:r>
        <w:rPr>
          <w:rFonts w:hint="default" w:ascii="Times New Roman" w:hAnsi="Times New Roman" w:cs="Times New Roman"/>
          <w:sz w:val="24"/>
          <w:szCs w:val="24"/>
        </w:rPr>
        <w:t>0。</w:t>
      </w:r>
    </w:p>
    <w:p w14:paraId="6ED7925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被测</w:t>
      </w:r>
      <w:r>
        <w:rPr>
          <w:rFonts w:hint="eastAsia" w:cs="Times New Roman"/>
          <w:sz w:val="24"/>
          <w:szCs w:val="24"/>
          <w:lang w:val="en-US" w:eastAsia="zh-CN"/>
        </w:rPr>
        <w:t>CDU能效指数</w:t>
      </w:r>
      <w:r>
        <w:rPr>
          <w:rFonts w:hint="default" w:ascii="Times New Roman" w:hAnsi="Times New Roman" w:cs="Times New Roman"/>
          <w:i/>
          <w:iCs/>
          <w:sz w:val="24"/>
          <w:szCs w:val="24"/>
          <w:lang w:val="en-US" w:eastAsia="zh-CN"/>
        </w:rPr>
        <w:t>EEI</w:t>
      </w:r>
      <w:r>
        <w:rPr>
          <w:rFonts w:hint="default" w:ascii="Times New Roman" w:hAnsi="Times New Roman" w:cs="Times New Roman"/>
          <w:sz w:val="24"/>
          <w:szCs w:val="24"/>
        </w:rPr>
        <w:t>重复性</w:t>
      </w:r>
      <w:r>
        <w:rPr>
          <w:rFonts w:hint="default" w:ascii="Times New Roman" w:hAnsi="Times New Roman" w:cs="Times New Roman"/>
          <w:sz w:val="24"/>
          <w:szCs w:val="24"/>
          <w:lang w:val="en-US" w:eastAsia="zh-CN"/>
        </w:rPr>
        <w:t>测量</w:t>
      </w:r>
      <w:r>
        <w:rPr>
          <w:rFonts w:hint="default" w:ascii="Times New Roman" w:hAnsi="Times New Roman" w:cs="Times New Roman"/>
          <w:sz w:val="24"/>
          <w:szCs w:val="24"/>
        </w:rPr>
        <w:t>引入的</w:t>
      </w:r>
      <w:r>
        <w:rPr>
          <w:rFonts w:hint="default" w:ascii="Times New Roman" w:hAnsi="Times New Roman" w:cs="Times New Roman"/>
          <w:sz w:val="24"/>
          <w:szCs w:val="24"/>
          <w:lang w:val="en-US" w:eastAsia="zh-CN"/>
        </w:rPr>
        <w:t>A类相对</w:t>
      </w:r>
      <w:r>
        <w:rPr>
          <w:rFonts w:hint="default" w:ascii="Times New Roman" w:hAnsi="Times New Roman" w:cs="Times New Roman"/>
          <w:sz w:val="24"/>
          <w:szCs w:val="24"/>
        </w:rPr>
        <w:t>不确定度</w:t>
      </w:r>
      <w:r>
        <w:rPr>
          <w:rFonts w:hint="default" w:ascii="Times New Roman" w:hAnsi="Times New Roman" w:cs="Times New Roman"/>
          <w:sz w:val="24"/>
          <w:szCs w:val="24"/>
          <w:lang w:eastAsia="zh-CN"/>
        </w:rPr>
        <w:t>，</w:t>
      </w:r>
      <w:r>
        <w:rPr>
          <w:rFonts w:hint="default" w:ascii="Times New Roman" w:hAnsi="Times New Roman" w:cs="Times New Roman"/>
          <w:sz w:val="24"/>
          <w:szCs w:val="24"/>
        </w:rPr>
        <w:t>计算公式如下：</w:t>
      </w:r>
    </w:p>
    <w:p w14:paraId="2253DAF4">
      <w:pPr>
        <w:keepNext w:val="0"/>
        <w:keepLines w:val="0"/>
        <w:pageBreakBefore w:val="0"/>
        <w:widowControl w:val="0"/>
        <w:kinsoku/>
        <w:wordWrap/>
        <w:overflowPunct/>
        <w:topLinePunct w:val="0"/>
        <w:autoSpaceDE/>
        <w:autoSpaceDN/>
        <w:bidi w:val="0"/>
        <w:adjustRightInd/>
        <w:snapToGrid/>
        <w:spacing w:line="360" w:lineRule="auto"/>
        <w:ind w:firstLine="420"/>
        <w:jc w:val="right"/>
        <w:textAlignment w:val="auto"/>
        <w:rPr>
          <w:rFonts w:hint="eastAsia" w:ascii="Times New Roman" w:hAnsi="Times New Roman" w:eastAsia="宋体" w:cs="Times New Roman"/>
          <w:sz w:val="24"/>
          <w:szCs w:val="24"/>
          <w:lang w:val="en-US" w:eastAsia="zh-CN"/>
        </w:rPr>
      </w:pPr>
      <m:oMath>
        <m:sSub>
          <m:sSubPr>
            <m:ctrlPr>
              <w:rPr>
                <w:rFonts w:hint="default" w:ascii="Cambria Math" w:hAnsi="Cambria Math" w:cs="Times New Roman"/>
                <w:i/>
                <w:sz w:val="24"/>
                <w:szCs w:val="24"/>
              </w:rPr>
            </m:ctrlPr>
          </m:sSubPr>
          <m:e>
            <m:r>
              <m:rPr>
                <m:nor/>
              </m:rPr>
              <w:rPr>
                <w:rFonts w:hint="default" w:ascii="Times New Roman" w:hAnsi="Times New Roman" w:cs="Times New Roman"/>
                <w:i/>
                <w:sz w:val="24"/>
                <w:szCs w:val="24"/>
              </w:rPr>
              <m:t>u</m:t>
            </m:r>
            <m:ctrlPr>
              <w:rPr>
                <w:rFonts w:hint="default" w:ascii="Cambria Math" w:hAnsi="Cambria Math" w:cs="Times New Roman"/>
                <w:i/>
                <w:sz w:val="24"/>
                <w:szCs w:val="24"/>
              </w:rPr>
            </m:ctrlPr>
          </m:e>
          <m:sub>
            <m:r>
              <m:rPr>
                <m:nor/>
              </m:rPr>
              <w:rPr>
                <w:rFonts w:hint="default" w:ascii="Times New Roman" w:hAnsi="Times New Roman" w:cs="Times New Roman"/>
                <w:i/>
                <w:sz w:val="24"/>
                <w:szCs w:val="24"/>
                <w:lang w:val="en-US" w:eastAsia="zh-CN"/>
              </w:rPr>
              <m:t>Arel</m:t>
            </m:r>
            <m:ctrlPr>
              <w:rPr>
                <w:rFonts w:hint="default" w:ascii="Cambria Math" w:hAnsi="Cambria Math" w:cs="Times New Roman"/>
                <w:i/>
                <w:sz w:val="24"/>
                <w:szCs w:val="24"/>
              </w:rPr>
            </m:ctrlPr>
          </m:sub>
        </m:sSub>
        <m:d>
          <m:dPr>
            <m:begChr m:val="（"/>
            <m:endChr m:val="）"/>
            <m:ctrlPr>
              <w:rPr>
                <w:rFonts w:hint="default" w:ascii="Cambria Math" w:hAnsi="Cambria Math" w:cs="Times New Roman"/>
                <w:i/>
                <w:sz w:val="24"/>
                <w:szCs w:val="24"/>
              </w:rPr>
            </m:ctrlPr>
          </m:dPr>
          <m:e>
            <m:r>
              <m:rPr>
                <m:nor/>
              </m:rPr>
              <w:rPr>
                <w:rFonts w:hint="default" w:ascii="Times New Roman" w:hAnsi="Times New Roman" w:cs="Times New Roman"/>
                <w:i/>
                <w:sz w:val="24"/>
                <w:szCs w:val="24"/>
                <w:lang w:val="en-US" w:eastAsia="zh-CN"/>
              </w:rPr>
              <m:t>EEI</m:t>
            </m:r>
            <m:ctrlPr>
              <w:rPr>
                <w:rFonts w:hint="default" w:ascii="Cambria Math" w:hAnsi="Cambria Math" w:cs="Times New Roman"/>
                <w:i/>
                <w:sz w:val="24"/>
                <w:szCs w:val="24"/>
              </w:rPr>
            </m:ctrlPr>
          </m:e>
        </m:d>
        <m:r>
          <m:rPr>
            <m:nor/>
            <m:sty m:val="p"/>
          </m:rPr>
          <w:rPr>
            <w:rFonts w:hint="default" w:ascii="Times New Roman" w:hAnsi="Times New Roman" w:cs="Times New Roman"/>
            <w:b w:val="0"/>
            <w:i w:val="0"/>
            <w:sz w:val="24"/>
            <w:szCs w:val="24"/>
            <w:lang w:val="en-US" w:eastAsia="zh-CN"/>
          </w:rPr>
          <m:t>=</m:t>
        </m:r>
        <m:f>
          <m:fPr>
            <m:ctrlPr>
              <w:rPr>
                <w:rFonts w:hint="default" w:ascii="Cambria Math" w:hAnsi="Cambria Math" w:cs="Times New Roman"/>
                <w:b w:val="0"/>
                <w:i w:val="0"/>
                <w:sz w:val="24"/>
                <w:szCs w:val="24"/>
                <w:lang w:val="en-US" w:eastAsia="zh-CN"/>
              </w:rPr>
            </m:ctrlPr>
          </m:fPr>
          <m:num>
            <m:sSub>
              <m:sSubPr>
                <m:ctrlPr>
                  <w:rPr>
                    <w:rFonts w:hint="default" w:ascii="Cambria Math" w:hAnsi="Cambria Math" w:cs="Times New Roman"/>
                    <w:i/>
                    <w:sz w:val="24"/>
                    <w:szCs w:val="24"/>
                  </w:rPr>
                </m:ctrlPr>
              </m:sSubPr>
              <m:e>
                <m:r>
                  <m:rPr>
                    <m:nor/>
                  </m:rPr>
                  <w:rPr>
                    <w:rFonts w:hint="default" w:ascii="Times New Roman" w:hAnsi="Times New Roman" w:cs="Times New Roman"/>
                    <w:i/>
                    <w:sz w:val="24"/>
                    <w:szCs w:val="24"/>
                  </w:rPr>
                  <m:t>u</m:t>
                </m:r>
                <m:ctrlPr>
                  <w:rPr>
                    <w:rFonts w:hint="default" w:ascii="Cambria Math" w:hAnsi="Cambria Math" w:cs="Times New Roman"/>
                    <w:i/>
                    <w:sz w:val="24"/>
                    <w:szCs w:val="24"/>
                  </w:rPr>
                </m:ctrlPr>
              </m:e>
              <m:sub>
                <m:r>
                  <m:rPr>
                    <m:nor/>
                  </m:rPr>
                  <w:rPr>
                    <w:rFonts w:hint="default" w:ascii="Times New Roman" w:hAnsi="Times New Roman" w:cs="Times New Roman"/>
                    <w:i/>
                    <w:sz w:val="24"/>
                    <w:szCs w:val="24"/>
                    <w:lang w:val="en-US" w:eastAsia="zh-CN"/>
                  </w:rPr>
                  <m:t>A</m:t>
                </m:r>
                <m:ctrlPr>
                  <w:rPr>
                    <w:rFonts w:hint="default" w:ascii="Cambria Math" w:hAnsi="Cambria Math" w:cs="Times New Roman"/>
                    <w:i/>
                    <w:sz w:val="24"/>
                    <w:szCs w:val="24"/>
                  </w:rPr>
                </m:ctrlPr>
              </m:sub>
            </m:sSub>
            <m:d>
              <m:dPr>
                <m:begChr m:val="（"/>
                <m:endChr m:val="）"/>
                <m:ctrlPr>
                  <w:rPr>
                    <w:rFonts w:hint="default" w:ascii="Cambria Math" w:hAnsi="Cambria Math" w:cs="Times New Roman"/>
                    <w:i/>
                    <w:sz w:val="24"/>
                    <w:szCs w:val="24"/>
                  </w:rPr>
                </m:ctrlPr>
              </m:dPr>
              <m:e>
                <m:r>
                  <m:rPr>
                    <m:nor/>
                  </m:rPr>
                  <w:rPr>
                    <w:rFonts w:hint="default" w:ascii="Times New Roman" w:hAnsi="Times New Roman" w:cs="Times New Roman"/>
                    <w:i/>
                    <w:sz w:val="24"/>
                    <w:szCs w:val="24"/>
                    <w:lang w:val="en-US" w:eastAsia="zh-CN"/>
                  </w:rPr>
                  <m:t>EEI</m:t>
                </m:r>
                <m:ctrlPr>
                  <w:rPr>
                    <w:rFonts w:hint="default" w:ascii="Cambria Math" w:hAnsi="Cambria Math" w:cs="Times New Roman"/>
                    <w:i/>
                    <w:sz w:val="24"/>
                    <w:szCs w:val="24"/>
                  </w:rPr>
                </m:ctrlPr>
              </m:e>
            </m:d>
            <m:ctrlPr>
              <w:rPr>
                <w:rFonts w:hint="default" w:ascii="Cambria Math" w:hAnsi="Cambria Math" w:cs="Times New Roman"/>
                <w:b w:val="0"/>
                <w:i w:val="0"/>
                <w:sz w:val="24"/>
                <w:szCs w:val="24"/>
                <w:lang w:val="en-US" w:eastAsia="zh-CN"/>
              </w:rPr>
            </m:ctrlPr>
          </m:num>
          <m:den>
            <m:acc>
              <m:accPr>
                <m:chr m:val="̅"/>
                <m:ctrlPr>
                  <w:rPr>
                    <w:rFonts w:hint="default" w:ascii="Cambria Math" w:hAnsi="Cambria Math" w:cs="Times New Roman"/>
                    <w:b w:val="0"/>
                    <w:i/>
                    <w:iCs/>
                    <w:sz w:val="24"/>
                    <w:szCs w:val="24"/>
                    <w:lang w:val="en-US" w:eastAsia="zh-CN"/>
                  </w:rPr>
                </m:ctrlPr>
              </m:accPr>
              <m:e>
                <m:r>
                  <m:rPr>
                    <m:nor/>
                  </m:rPr>
                  <w:rPr>
                    <w:rFonts w:hint="default" w:ascii="Times New Roman" w:hAnsi="Times New Roman" w:cs="Times New Roman"/>
                    <w:i/>
                    <w:sz w:val="24"/>
                    <w:szCs w:val="24"/>
                    <w:lang w:val="en-US" w:eastAsia="zh-CN"/>
                  </w:rPr>
                  <m:t>EEI</m:t>
                </m:r>
                <m:ctrlPr>
                  <w:rPr>
                    <w:rFonts w:hint="default" w:ascii="Cambria Math" w:hAnsi="Cambria Math" w:cs="Times New Roman"/>
                    <w:b w:val="0"/>
                    <w:i/>
                    <w:iCs/>
                    <w:sz w:val="24"/>
                    <w:szCs w:val="24"/>
                    <w:lang w:val="en-US" w:eastAsia="zh-CN"/>
                  </w:rPr>
                </m:ctrlPr>
              </m:e>
            </m:acc>
            <m:ctrlPr>
              <w:rPr>
                <w:rFonts w:hint="default" w:ascii="Cambria Math" w:hAnsi="Cambria Math" w:cs="Times New Roman"/>
                <w:b w:val="0"/>
                <w:i w:val="0"/>
                <w:sz w:val="24"/>
                <w:szCs w:val="24"/>
                <w:lang w:val="en-US" w:eastAsia="zh-CN"/>
              </w:rPr>
            </m:ctrlPr>
          </m:den>
        </m:f>
        <m:r>
          <m:rPr>
            <m:nor/>
            <m:sty m:val="p"/>
          </m:rPr>
          <w:rPr>
            <w:rFonts w:hint="default" w:ascii="Times New Roman" w:hAnsi="Times New Roman" w:cs="Times New Roman"/>
            <w:b w:val="0"/>
            <w:i w:val="0"/>
            <w:sz w:val="24"/>
            <w:szCs w:val="24"/>
            <w:lang w:val="en-US" w:eastAsia="zh-CN"/>
          </w:rPr>
          <m:t>=</m:t>
        </m:r>
      </m:oMath>
      <w:r>
        <w:rPr>
          <w:rFonts w:hint="default" w:ascii="Times New Roman" w:hAnsi="Times New Roman" w:cs="Times New Roman"/>
          <w:b w:val="0"/>
          <w:i w:val="0"/>
          <w:sz w:val="24"/>
          <w:szCs w:val="24"/>
          <w:lang w:val="en-US" w:eastAsia="zh-CN"/>
        </w:rPr>
        <w:t>0.677</w:t>
      </w:r>
      <w:r>
        <w:rPr>
          <w:rFonts w:hint="default" w:ascii="Times New Roman" w:hAnsi="Times New Roman" w:cs="Times New Roman"/>
          <w:sz w:val="24"/>
          <w:szCs w:val="24"/>
          <w:lang w:val="en-US" w:eastAsia="zh-CN"/>
        </w:rPr>
        <w:t xml:space="preserve">%         </w:t>
      </w:r>
      <w:r>
        <w:rPr>
          <w:rFonts w:hint="eastAsia" w:cs="Times New Roman"/>
          <w:sz w:val="24"/>
          <w:szCs w:val="24"/>
          <w:lang w:val="en-US" w:eastAsia="zh-CN"/>
        </w:rPr>
        <w:t xml:space="preserve">    </w:t>
      </w:r>
      <w:r>
        <w:rPr>
          <w:rFonts w:hint="default" w:ascii="Times New Roman" w:hAnsi="Times New Roman" w:cs="Times New Roman"/>
          <w:sz w:val="24"/>
          <w:szCs w:val="24"/>
          <w:lang w:val="en-US" w:eastAsia="zh-CN"/>
        </w:rPr>
        <w:t xml:space="preserve">  </w:t>
      </w:r>
      <w:r>
        <w:rPr>
          <w:rFonts w:hint="eastAsia" w:cs="Times New Roman"/>
          <w:sz w:val="24"/>
          <w:szCs w:val="24"/>
          <w:lang w:val="en-US" w:eastAsia="zh-CN"/>
        </w:rPr>
        <w:t xml:space="preserve"> </w:t>
      </w:r>
      <w:r>
        <w:rPr>
          <w:rFonts w:hint="default" w:ascii="Times New Roman" w:hAnsi="Times New Roman" w:cs="Times New Roman"/>
          <w:sz w:val="24"/>
          <w:szCs w:val="24"/>
          <w:lang w:val="en-US" w:eastAsia="zh-CN"/>
        </w:rPr>
        <w:t xml:space="preserve">       </w:t>
      </w:r>
      <w:r>
        <w:rPr>
          <w:rFonts w:hint="eastAsia" w:cs="Times New Roman"/>
          <w:sz w:val="24"/>
          <w:szCs w:val="24"/>
          <w:lang w:eastAsia="zh-CN"/>
        </w:rPr>
        <w:t>(</w:t>
      </w:r>
      <w:r>
        <w:rPr>
          <w:rFonts w:hint="default" w:ascii="Times New Roman" w:hAnsi="Times New Roman" w:cs="Times New Roman"/>
          <w:sz w:val="24"/>
          <w:szCs w:val="24"/>
          <w:lang w:eastAsia="zh-CN"/>
        </w:rPr>
        <w:t>C.</w:t>
      </w:r>
      <w:r>
        <w:rPr>
          <w:rFonts w:hint="default" w:ascii="Times New Roman" w:hAnsi="Times New Roman" w:cs="Times New Roman"/>
          <w:sz w:val="24"/>
          <w:szCs w:val="24"/>
          <w:lang w:val="en-US" w:eastAsia="zh-CN"/>
        </w:rPr>
        <w:t>4</w:t>
      </w:r>
      <w:r>
        <w:rPr>
          <w:rFonts w:hint="eastAsia" w:cs="Times New Roman"/>
          <w:sz w:val="24"/>
          <w:szCs w:val="24"/>
          <w:lang w:eastAsia="zh-CN"/>
        </w:rPr>
        <w:t>)</w:t>
      </w:r>
    </w:p>
    <w:p w14:paraId="390396D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C.2.2 B类不确定度评定</w:t>
      </w:r>
    </w:p>
    <w:p w14:paraId="48A758B3">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lang w:eastAsia="zh-CN"/>
        </w:rPr>
        <w:t>C.</w:t>
      </w: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2.1</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eastAsia="zh-CN"/>
        </w:rPr>
        <w:t>二次侧供回液</w:t>
      </w:r>
      <w:r>
        <w:rPr>
          <w:rFonts w:hint="default" w:ascii="Times New Roman" w:hAnsi="Times New Roman" w:cs="Times New Roman"/>
          <w:sz w:val="24"/>
          <w:szCs w:val="24"/>
        </w:rPr>
        <w:t>温差引入的不确定度</w:t>
      </w:r>
    </w:p>
    <w:p w14:paraId="63C18CD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lang w:eastAsia="zh-CN"/>
        </w:rPr>
      </w:pPr>
      <w:r>
        <w:rPr>
          <w:rFonts w:hint="default" w:ascii="Times New Roman" w:hAnsi="Times New Roman" w:cs="Times New Roman"/>
          <w:sz w:val="24"/>
          <w:szCs w:val="24"/>
          <w:lang w:val="en-US" w:eastAsia="zh-CN"/>
        </w:rPr>
        <w:t>二次侧供回液</w:t>
      </w:r>
      <w:r>
        <w:rPr>
          <w:rFonts w:hint="default" w:ascii="Times New Roman" w:hAnsi="Times New Roman" w:cs="Times New Roman"/>
          <w:sz w:val="24"/>
          <w:szCs w:val="24"/>
        </w:rPr>
        <w:t>温差的计算公式为</w:t>
      </w:r>
      <w:r>
        <w:rPr>
          <w:rFonts w:hint="default" w:ascii="Times New Roman" w:hAnsi="Times New Roman" w:cs="Times New Roman"/>
          <w:sz w:val="24"/>
          <w:szCs w:val="24"/>
          <w:lang w:eastAsia="zh-CN"/>
        </w:rPr>
        <w:t>：</w:t>
      </w:r>
    </w:p>
    <w:p w14:paraId="1013D78E">
      <w:pPr>
        <w:keepNext w:val="0"/>
        <w:keepLines w:val="0"/>
        <w:pageBreakBefore w:val="0"/>
        <w:widowControl w:val="0"/>
        <w:kinsoku/>
        <w:wordWrap/>
        <w:overflowPunct/>
        <w:topLinePunct w:val="0"/>
        <w:autoSpaceDE/>
        <w:autoSpaceDN/>
        <w:bidi w:val="0"/>
        <w:adjustRightInd/>
        <w:snapToGrid/>
        <w:spacing w:line="360" w:lineRule="auto"/>
        <w:ind w:firstLine="420"/>
        <w:jc w:val="right"/>
        <w:textAlignment w:val="auto"/>
        <w:rPr>
          <w:rFonts w:hint="eastAsia" w:ascii="Times New Roman" w:hAnsi="Times New Roman" w:eastAsia="宋体" w:cs="Times New Roman"/>
          <w:sz w:val="24"/>
          <w:szCs w:val="24"/>
          <w:lang w:eastAsia="zh-CN"/>
        </w:rPr>
      </w:pPr>
      <m:oMath>
        <m:r>
          <m:rPr>
            <m:nor/>
            <m:sty m:val="p"/>
          </m:rPr>
          <w:rPr>
            <w:rFonts w:hint="default" w:ascii="Times New Roman" w:hAnsi="Times New Roman" w:cs="Times New Roman"/>
            <w:b w:val="0"/>
            <w:i w:val="0"/>
            <w:iCs/>
            <w:sz w:val="24"/>
            <w:szCs w:val="24"/>
          </w:rPr>
          <m:t>∆</m:t>
        </m:r>
        <m:r>
          <m:rPr>
            <m:nor/>
          </m:rPr>
          <w:rPr>
            <w:rFonts w:hint="default" w:ascii="Times New Roman" w:hAnsi="Times New Roman" w:cs="Times New Roman"/>
            <w:b w:val="0"/>
            <w:i/>
            <w:iCs/>
            <w:sz w:val="24"/>
            <w:szCs w:val="24"/>
          </w:rPr>
          <m:t>t</m:t>
        </m:r>
        <m:r>
          <m:rPr>
            <m:nor/>
            <m:sty m:val="p"/>
          </m:rPr>
          <w:rPr>
            <w:rFonts w:hint="default" w:ascii="Times New Roman" w:hAnsi="Times New Roman" w:cs="Times New Roman"/>
            <w:b w:val="0"/>
            <w:i w:val="0"/>
            <w:iCs/>
            <w:sz w:val="24"/>
            <w:szCs w:val="24"/>
            <w:lang w:val="en-US" w:eastAsia="zh-CN"/>
          </w:rPr>
          <m:t>=</m:t>
        </m:r>
        <m:sSub>
          <m:sSubPr>
            <m:ctrlPr>
              <w:rPr>
                <w:rFonts w:hint="default" w:ascii="Cambria Math" w:hAnsi="Cambria Math" w:cs="Times New Roman"/>
                <w:i/>
                <w:iCs/>
                <w:sz w:val="24"/>
                <w:szCs w:val="24"/>
              </w:rPr>
            </m:ctrlPr>
          </m:sSubPr>
          <m:e>
            <m:r>
              <m:rPr>
                <m:nor/>
              </m:rPr>
              <w:rPr>
                <w:rFonts w:hint="default" w:ascii="Times New Roman" w:hAnsi="Times New Roman" w:cs="Times New Roman"/>
                <w:b w:val="0"/>
                <w:i/>
                <w:iCs/>
                <w:sz w:val="24"/>
                <w:szCs w:val="24"/>
              </w:rPr>
              <m:t>t</m:t>
            </m:r>
            <m:ctrlPr>
              <w:rPr>
                <w:rFonts w:hint="default" w:ascii="Cambria Math" w:hAnsi="Cambria Math" w:cs="Times New Roman"/>
                <w:i/>
                <w:iCs/>
                <w:sz w:val="24"/>
                <w:szCs w:val="24"/>
              </w:rPr>
            </m:ctrlPr>
          </m:e>
          <m:sub>
            <m:r>
              <m:rPr>
                <m:nor/>
                <m:sty m:val="p"/>
              </m:rPr>
              <w:rPr>
                <w:rFonts w:hint="default" w:ascii="Times New Roman" w:hAnsi="Times New Roman" w:cs="Times New Roman"/>
                <w:b w:val="0"/>
                <w:i w:val="0"/>
                <w:iCs/>
                <w:sz w:val="24"/>
                <w:szCs w:val="24"/>
                <w:lang w:val="en-US" w:eastAsia="zh-CN"/>
              </w:rPr>
              <m:t>2</m:t>
            </m:r>
            <m:ctrlPr>
              <w:rPr>
                <w:rFonts w:hint="default" w:ascii="Cambria Math" w:hAnsi="Cambria Math" w:cs="Times New Roman"/>
                <w:i/>
                <w:iCs/>
                <w:sz w:val="24"/>
                <w:szCs w:val="24"/>
              </w:rPr>
            </m:ctrlPr>
          </m:sub>
        </m:sSub>
        <m:r>
          <m:rPr>
            <m:nor/>
            <m:sty m:val="p"/>
          </m:rPr>
          <w:rPr>
            <w:rFonts w:hint="default" w:ascii="Times New Roman" w:hAnsi="Times New Roman" w:cs="Times New Roman"/>
            <w:b w:val="0"/>
            <w:i w:val="0"/>
            <w:iCs/>
            <w:sz w:val="24"/>
            <w:szCs w:val="24"/>
          </w:rPr>
          <m:t>−</m:t>
        </m:r>
        <m:sSub>
          <m:sSubPr>
            <m:ctrlPr>
              <w:rPr>
                <w:rFonts w:hint="default" w:ascii="Cambria Math" w:hAnsi="Cambria Math" w:cs="Times New Roman"/>
                <w:i/>
                <w:iCs/>
                <w:sz w:val="24"/>
                <w:szCs w:val="24"/>
              </w:rPr>
            </m:ctrlPr>
          </m:sSubPr>
          <m:e>
            <m:r>
              <m:rPr>
                <m:nor/>
              </m:rPr>
              <w:rPr>
                <w:rFonts w:hint="default" w:ascii="Times New Roman" w:hAnsi="Times New Roman" w:cs="Times New Roman"/>
                <w:b w:val="0"/>
                <w:i/>
                <w:iCs/>
                <w:sz w:val="24"/>
                <w:szCs w:val="24"/>
              </w:rPr>
              <m:t>t</m:t>
            </m:r>
            <m:ctrlPr>
              <w:rPr>
                <w:rFonts w:hint="default" w:ascii="Cambria Math" w:hAnsi="Cambria Math" w:cs="Times New Roman"/>
                <w:i/>
                <w:iCs/>
                <w:sz w:val="24"/>
                <w:szCs w:val="24"/>
              </w:rPr>
            </m:ctrlPr>
          </m:e>
          <m:sub>
            <m:r>
              <m:rPr>
                <m:nor/>
                <m:sty m:val="p"/>
              </m:rPr>
              <w:rPr>
                <w:rFonts w:hint="default" w:ascii="Times New Roman" w:hAnsi="Times New Roman" w:cs="Times New Roman"/>
                <w:b w:val="0"/>
                <w:i w:val="0"/>
                <w:iCs/>
                <w:sz w:val="24"/>
                <w:szCs w:val="24"/>
                <w:lang w:val="en-US" w:eastAsia="zh-CN"/>
              </w:rPr>
              <m:t>1</m:t>
            </m:r>
            <m:ctrlPr>
              <w:rPr>
                <w:rFonts w:hint="default" w:ascii="Cambria Math" w:hAnsi="Cambria Math" w:cs="Times New Roman"/>
                <w:sz w:val="24"/>
                <w:szCs w:val="24"/>
                <w:lang w:val="en-US" w:eastAsia="zh-CN"/>
              </w:rPr>
            </m:ctrlPr>
          </m:sub>
        </m:sSub>
      </m:oMath>
      <w:r>
        <w:rPr>
          <w:rFonts w:hint="default" w:ascii="Times New Roman" w:hAnsi="Times New Roman" w:cs="Times New Roman"/>
          <w:sz w:val="24"/>
          <w:szCs w:val="24"/>
          <w:lang w:val="en-US" w:eastAsia="zh-CN"/>
        </w:rPr>
        <w:t xml:space="preserve">           </w:t>
      </w:r>
      <w:r>
        <w:rPr>
          <w:rFonts w:hint="eastAsia" w:cs="Times New Roman"/>
          <w:sz w:val="24"/>
          <w:szCs w:val="24"/>
          <w:lang w:val="en-US" w:eastAsia="zh-CN"/>
        </w:rPr>
        <w:t xml:space="preserve">           </w:t>
      </w:r>
      <w:r>
        <w:rPr>
          <w:rFonts w:hint="default" w:ascii="Times New Roman" w:hAnsi="Times New Roman" w:cs="Times New Roman"/>
          <w:sz w:val="24"/>
          <w:szCs w:val="24"/>
          <w:lang w:val="en-US" w:eastAsia="zh-CN"/>
        </w:rPr>
        <w:t xml:space="preserve">          </w:t>
      </w:r>
      <w:r>
        <w:rPr>
          <w:rFonts w:hint="eastAsia" w:cs="Times New Roman"/>
          <w:sz w:val="24"/>
          <w:szCs w:val="24"/>
          <w:lang w:eastAsia="zh-CN"/>
        </w:rPr>
        <w:t>(</w:t>
      </w:r>
      <w:r>
        <w:rPr>
          <w:rFonts w:hint="default" w:ascii="Times New Roman" w:hAnsi="Times New Roman" w:cs="Times New Roman"/>
          <w:sz w:val="24"/>
          <w:szCs w:val="24"/>
          <w:lang w:eastAsia="zh-CN"/>
        </w:rPr>
        <w:t>C.</w:t>
      </w:r>
      <w:r>
        <w:rPr>
          <w:rFonts w:hint="default" w:ascii="Times New Roman" w:hAnsi="Times New Roman" w:cs="Times New Roman"/>
          <w:sz w:val="24"/>
          <w:szCs w:val="24"/>
          <w:lang w:val="en-US" w:eastAsia="zh-CN"/>
        </w:rPr>
        <w:t>5</w:t>
      </w:r>
      <w:r>
        <w:rPr>
          <w:rFonts w:hint="eastAsia" w:cs="Times New Roman"/>
          <w:sz w:val="24"/>
          <w:szCs w:val="24"/>
          <w:lang w:eastAsia="zh-CN"/>
        </w:rPr>
        <w:t>)</w:t>
      </w:r>
    </w:p>
    <w:p w14:paraId="2D1D43C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式中：</w:t>
      </w:r>
    </w:p>
    <w:p w14:paraId="63A89DC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rPr>
      </w:pPr>
      <m:oMath>
        <m:r>
          <m:rPr>
            <m:nor/>
            <m:sty m:val="p"/>
          </m:rPr>
          <w:rPr>
            <w:rFonts w:hint="default" w:ascii="Times New Roman" w:hAnsi="Times New Roman" w:cs="Times New Roman"/>
            <w:b w:val="0"/>
            <w:i w:val="0"/>
            <w:sz w:val="24"/>
            <w:szCs w:val="24"/>
          </w:rPr>
          <m:t>∆</m:t>
        </m:r>
        <m:r>
          <m:rPr>
            <m:nor/>
          </m:rPr>
          <w:rPr>
            <w:rFonts w:hint="default" w:ascii="Times New Roman" w:hAnsi="Times New Roman" w:cs="Times New Roman"/>
            <w:i/>
            <w:sz w:val="24"/>
            <w:szCs w:val="24"/>
          </w:rPr>
          <m:t>t</m:t>
        </m:r>
      </m:oMath>
      <w:r>
        <w:rPr>
          <w:rFonts w:hint="default" w:ascii="Times New Roman" w:hAnsi="Times New Roman" w:cs="Times New Roman"/>
          <w:sz w:val="24"/>
          <w:szCs w:val="24"/>
        </w:rPr>
        <w:t>——</w:t>
      </w:r>
      <w:r>
        <w:rPr>
          <w:rFonts w:hint="default" w:ascii="Times New Roman" w:hAnsi="Times New Roman" w:cs="Times New Roman"/>
          <w:sz w:val="24"/>
          <w:szCs w:val="24"/>
          <w:lang w:val="en-US" w:eastAsia="zh-CN"/>
        </w:rPr>
        <w:t>二次侧供回液</w:t>
      </w:r>
      <w:r>
        <w:rPr>
          <w:rFonts w:hint="default" w:ascii="Times New Roman" w:hAnsi="Times New Roman" w:cs="Times New Roman"/>
          <w:sz w:val="24"/>
          <w:szCs w:val="24"/>
        </w:rPr>
        <w:t>温差，℃；</w:t>
      </w:r>
    </w:p>
    <w:p w14:paraId="681E5E0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rPr>
      </w:pPr>
      <m:oMath>
        <m:sSub>
          <m:sSubPr>
            <m:ctrlPr>
              <w:rPr>
                <w:rFonts w:hint="default" w:ascii="Cambria Math" w:hAnsi="Cambria Math" w:cs="Times New Roman"/>
                <w:i/>
                <w:sz w:val="24"/>
                <w:szCs w:val="24"/>
              </w:rPr>
            </m:ctrlPr>
          </m:sSubPr>
          <m:e>
            <m:r>
              <m:rPr>
                <m:nor/>
              </m:rPr>
              <w:rPr>
                <w:rFonts w:hint="default" w:ascii="Times New Roman" w:hAnsi="Times New Roman" w:cs="Times New Roman"/>
                <w:i/>
                <w:sz w:val="24"/>
                <w:szCs w:val="24"/>
              </w:rPr>
              <m:t>t</m:t>
            </m:r>
            <m:ctrlPr>
              <w:rPr>
                <w:rFonts w:hint="default" w:ascii="Cambria Math" w:hAnsi="Cambria Math" w:cs="Times New Roman"/>
                <w:i/>
                <w:sz w:val="24"/>
                <w:szCs w:val="24"/>
              </w:rPr>
            </m:ctrlPr>
          </m:e>
          <m:sub>
            <m:r>
              <m:rPr>
                <m:nor/>
                <m:sty m:val="p"/>
              </m:rPr>
              <w:rPr>
                <w:rFonts w:hint="default" w:ascii="Times New Roman" w:hAnsi="Times New Roman" w:cs="Times New Roman"/>
                <w:b w:val="0"/>
                <w:i w:val="0"/>
                <w:sz w:val="24"/>
                <w:szCs w:val="24"/>
                <w:lang w:val="en-US" w:eastAsia="zh-CN"/>
              </w:rPr>
              <m:t>1</m:t>
            </m:r>
            <m:ctrlPr>
              <w:rPr>
                <w:rFonts w:hint="default" w:ascii="Cambria Math" w:hAnsi="Cambria Math" w:cs="Times New Roman"/>
                <w:i/>
                <w:sz w:val="24"/>
                <w:szCs w:val="24"/>
              </w:rPr>
            </m:ctrlPr>
          </m:sub>
        </m:sSub>
      </m:oMath>
      <w:r>
        <w:rPr>
          <w:rFonts w:hint="default" w:ascii="Times New Roman" w:hAnsi="Times New Roman" w:cs="Times New Roman"/>
          <w:sz w:val="24"/>
          <w:szCs w:val="24"/>
        </w:rPr>
        <w:t>——</w:t>
      </w:r>
      <w:r>
        <w:rPr>
          <w:rFonts w:hint="default" w:ascii="Times New Roman" w:hAnsi="Times New Roman" w:cs="Times New Roman"/>
          <w:sz w:val="24"/>
          <w:szCs w:val="24"/>
          <w:lang w:val="en-US" w:eastAsia="zh-CN"/>
        </w:rPr>
        <w:t>二次侧供液</w:t>
      </w:r>
      <w:r>
        <w:rPr>
          <w:rFonts w:hint="default" w:ascii="Times New Roman" w:hAnsi="Times New Roman" w:cs="Times New Roman"/>
          <w:sz w:val="24"/>
          <w:szCs w:val="24"/>
        </w:rPr>
        <w:t>温度，℃；</w:t>
      </w:r>
    </w:p>
    <w:p w14:paraId="517C304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rPr>
      </w:pPr>
      <m:oMath>
        <m:sSub>
          <m:sSubPr>
            <m:ctrlPr>
              <w:rPr>
                <w:rFonts w:hint="default" w:ascii="Cambria Math" w:hAnsi="Cambria Math" w:cs="Times New Roman"/>
                <w:i/>
                <w:sz w:val="24"/>
                <w:szCs w:val="24"/>
              </w:rPr>
            </m:ctrlPr>
          </m:sSubPr>
          <m:e>
            <m:r>
              <m:rPr>
                <m:nor/>
              </m:rPr>
              <w:rPr>
                <w:rFonts w:hint="default" w:ascii="Times New Roman" w:hAnsi="Times New Roman" w:cs="Times New Roman"/>
                <w:i/>
                <w:sz w:val="24"/>
                <w:szCs w:val="24"/>
              </w:rPr>
              <m:t>t</m:t>
            </m:r>
            <m:ctrlPr>
              <w:rPr>
                <w:rFonts w:hint="default" w:ascii="Cambria Math" w:hAnsi="Cambria Math" w:cs="Times New Roman"/>
                <w:i/>
                <w:sz w:val="24"/>
                <w:szCs w:val="24"/>
              </w:rPr>
            </m:ctrlPr>
          </m:e>
          <m:sub>
            <m:r>
              <m:rPr>
                <m:nor/>
                <m:sty m:val="p"/>
              </m:rPr>
              <w:rPr>
                <w:rFonts w:hint="default" w:ascii="Times New Roman" w:hAnsi="Times New Roman" w:cs="Times New Roman"/>
                <w:b w:val="0"/>
                <w:i w:val="0"/>
                <w:sz w:val="24"/>
                <w:szCs w:val="24"/>
                <w:lang w:val="en-US" w:eastAsia="zh-CN"/>
              </w:rPr>
              <m:t>2</m:t>
            </m:r>
            <m:ctrlPr>
              <w:rPr>
                <w:rFonts w:hint="default" w:ascii="Cambria Math" w:hAnsi="Cambria Math" w:cs="Times New Roman"/>
                <w:i/>
                <w:sz w:val="24"/>
                <w:szCs w:val="24"/>
              </w:rPr>
            </m:ctrlPr>
          </m:sub>
        </m:sSub>
      </m:oMath>
      <w:r>
        <w:rPr>
          <w:rFonts w:hint="default" w:ascii="Times New Roman" w:hAnsi="Times New Roman" w:cs="Times New Roman"/>
          <w:sz w:val="24"/>
          <w:szCs w:val="24"/>
        </w:rPr>
        <w:t>——</w:t>
      </w:r>
      <w:r>
        <w:rPr>
          <w:rFonts w:hint="default" w:ascii="Times New Roman" w:hAnsi="Times New Roman" w:cs="Times New Roman"/>
          <w:sz w:val="24"/>
          <w:szCs w:val="24"/>
          <w:lang w:val="en-US" w:eastAsia="zh-CN"/>
        </w:rPr>
        <w:t>二次侧回液</w:t>
      </w:r>
      <w:r>
        <w:rPr>
          <w:rFonts w:hint="default" w:ascii="Times New Roman" w:hAnsi="Times New Roman" w:cs="Times New Roman"/>
          <w:sz w:val="24"/>
          <w:szCs w:val="24"/>
        </w:rPr>
        <w:t>温度，℃。</w:t>
      </w:r>
    </w:p>
    <w:p w14:paraId="325B432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由上式可知</w:t>
      </w:r>
      <w:r>
        <w:rPr>
          <w:rFonts w:hint="default" w:ascii="Times New Roman" w:hAnsi="Times New Roman" w:cs="Times New Roman"/>
          <w:sz w:val="24"/>
          <w:szCs w:val="24"/>
          <w:lang w:eastAsia="zh-CN"/>
        </w:rPr>
        <w:t>，</w:t>
      </w:r>
      <w:r>
        <w:rPr>
          <w:rFonts w:hint="default" w:ascii="Times New Roman" w:hAnsi="Times New Roman" w:cs="Times New Roman"/>
          <w:sz w:val="24"/>
          <w:szCs w:val="24"/>
          <w:lang w:val="en-US" w:eastAsia="zh-CN"/>
        </w:rPr>
        <w:t>二次侧供回液</w:t>
      </w:r>
      <w:r>
        <w:rPr>
          <w:rFonts w:hint="default" w:ascii="Times New Roman" w:hAnsi="Times New Roman" w:cs="Times New Roman"/>
          <w:sz w:val="24"/>
          <w:szCs w:val="24"/>
        </w:rPr>
        <w:t>温差引入的不确定度来源</w:t>
      </w:r>
      <w:r>
        <w:rPr>
          <w:rFonts w:hint="default" w:ascii="Times New Roman" w:hAnsi="Times New Roman" w:cs="Times New Roman"/>
          <w:sz w:val="24"/>
          <w:szCs w:val="24"/>
          <w:lang w:val="en-US" w:eastAsia="zh-CN"/>
        </w:rPr>
        <w:t>于二次侧供、回管路设置</w:t>
      </w:r>
      <w:r>
        <w:rPr>
          <w:rFonts w:hint="default" w:ascii="Times New Roman" w:hAnsi="Times New Roman" w:cs="Times New Roman"/>
          <w:sz w:val="24"/>
          <w:szCs w:val="24"/>
        </w:rPr>
        <w:t>温度计的测量误差</w:t>
      </w:r>
      <w:r>
        <w:rPr>
          <w:rFonts w:hint="default" w:ascii="Times New Roman" w:hAnsi="Times New Roman" w:cs="Times New Roman"/>
          <w:sz w:val="24"/>
          <w:szCs w:val="24"/>
          <w:lang w:val="en-US" w:eastAsia="zh-CN"/>
        </w:rPr>
        <w:t>和温度计分辨力引入的不确定度</w:t>
      </w:r>
      <w:r>
        <w:rPr>
          <w:rFonts w:hint="default" w:ascii="Times New Roman" w:hAnsi="Times New Roman" w:cs="Times New Roman"/>
          <w:sz w:val="24"/>
          <w:szCs w:val="24"/>
        </w:rPr>
        <w:t>。根据</w:t>
      </w:r>
      <w:r>
        <w:rPr>
          <w:rFonts w:hint="default" w:ascii="Times New Roman" w:hAnsi="Times New Roman" w:cs="Times New Roman"/>
          <w:sz w:val="24"/>
          <w:szCs w:val="24"/>
          <w:lang w:val="en-US" w:eastAsia="zh-CN"/>
        </w:rPr>
        <w:t>二次侧供、回管路设置</w:t>
      </w:r>
      <w:r>
        <w:rPr>
          <w:rFonts w:hint="default" w:ascii="Times New Roman" w:hAnsi="Times New Roman" w:cs="Times New Roman"/>
          <w:sz w:val="24"/>
          <w:szCs w:val="24"/>
        </w:rPr>
        <w:t>温度计的</w:t>
      </w:r>
      <w:r>
        <w:rPr>
          <w:rFonts w:hint="default" w:ascii="Times New Roman" w:hAnsi="Times New Roman" w:cs="Times New Roman"/>
          <w:sz w:val="24"/>
          <w:szCs w:val="24"/>
          <w:lang w:val="en-US" w:eastAsia="zh-CN"/>
        </w:rPr>
        <w:t>校准</w:t>
      </w:r>
      <w:r>
        <w:rPr>
          <w:rFonts w:hint="default" w:ascii="Times New Roman" w:hAnsi="Times New Roman" w:cs="Times New Roman"/>
          <w:sz w:val="24"/>
          <w:szCs w:val="24"/>
        </w:rPr>
        <w:t>证书</w:t>
      </w:r>
      <w:r>
        <w:rPr>
          <w:rFonts w:hint="default" w:ascii="Times New Roman" w:hAnsi="Times New Roman" w:cs="Times New Roman"/>
          <w:sz w:val="24"/>
          <w:szCs w:val="24"/>
          <w:lang w:val="en-US" w:eastAsia="zh-CN"/>
        </w:rPr>
        <w:t>和厂家说明书</w:t>
      </w:r>
      <w:r>
        <w:rPr>
          <w:rFonts w:hint="default" w:ascii="Times New Roman" w:hAnsi="Times New Roman" w:cs="Times New Roman"/>
          <w:sz w:val="24"/>
          <w:szCs w:val="24"/>
          <w:lang w:eastAsia="zh-CN"/>
        </w:rPr>
        <w:t>，</w:t>
      </w:r>
      <w:r>
        <w:rPr>
          <w:rFonts w:hint="default" w:ascii="Times New Roman" w:hAnsi="Times New Roman" w:cs="Times New Roman"/>
          <w:sz w:val="24"/>
          <w:szCs w:val="24"/>
        </w:rPr>
        <w:t>已知</w:t>
      </w:r>
      <w:r>
        <w:rPr>
          <w:rFonts w:hint="default" w:ascii="Times New Roman" w:hAnsi="Times New Roman" w:cs="Times New Roman"/>
          <w:sz w:val="24"/>
          <w:szCs w:val="24"/>
          <w:lang w:val="en-US" w:eastAsia="zh-CN"/>
        </w:rPr>
        <w:t>二次侧供、回管路设置</w:t>
      </w:r>
      <w:r>
        <w:rPr>
          <w:rFonts w:hint="default" w:ascii="Times New Roman" w:hAnsi="Times New Roman" w:cs="Times New Roman"/>
          <w:sz w:val="24"/>
          <w:szCs w:val="24"/>
        </w:rPr>
        <w:t>温度计的最大允许误差为±0.1℃。</w:t>
      </w:r>
      <w:r>
        <w:rPr>
          <w:rFonts w:hint="default" w:ascii="Times New Roman" w:hAnsi="Times New Roman" w:cs="Times New Roman"/>
          <w:kern w:val="21"/>
          <w:sz w:val="24"/>
          <w:lang w:val="en-US" w:eastAsia="zh-CN"/>
        </w:rPr>
        <w:t>按照均匀分布计算</w:t>
      </w:r>
      <w:r>
        <w:rPr>
          <w:rFonts w:hint="default" w:ascii="Times New Roman" w:hAnsi="Times New Roman" w:cs="Times New Roman"/>
          <w:sz w:val="24"/>
          <w:szCs w:val="24"/>
          <w:lang w:eastAsia="zh-CN"/>
        </w:rPr>
        <w:t>，</w:t>
      </w:r>
      <w:r>
        <w:rPr>
          <w:rFonts w:hint="default" w:ascii="Times New Roman" w:hAnsi="Times New Roman" w:cs="Times New Roman"/>
          <w:sz w:val="24"/>
          <w:szCs w:val="24"/>
          <w:lang w:val="en-US" w:eastAsia="zh-CN"/>
        </w:rPr>
        <w:t>取包含因子</w:t>
      </w:r>
      <m:oMath>
        <m:rad>
          <m:radPr>
            <m:degHide m:val="1"/>
            <m:ctrlPr>
              <w:rPr>
                <w:rFonts w:hint="default" w:ascii="Cambria Math" w:hAnsi="Cambria Math" w:cs="Times New Roman"/>
                <w:i/>
                <w:sz w:val="24"/>
                <w:szCs w:val="24"/>
              </w:rPr>
            </m:ctrlPr>
          </m:radPr>
          <m:deg>
            <m:ctrlPr>
              <w:rPr>
                <w:rFonts w:hint="default" w:ascii="Cambria Math" w:hAnsi="Cambria Math" w:cs="Times New Roman"/>
                <w:i/>
                <w:sz w:val="24"/>
                <w:szCs w:val="24"/>
              </w:rPr>
            </m:ctrlPr>
          </m:deg>
          <m:e>
            <m:r>
              <m:rPr>
                <m:nor/>
                <m:sty m:val="p"/>
              </m:rPr>
              <w:rPr>
                <w:rFonts w:hint="default" w:ascii="Times New Roman" w:hAnsi="Times New Roman" w:cs="Times New Roman"/>
                <w:b w:val="0"/>
                <w:i w:val="0"/>
                <w:sz w:val="24"/>
                <w:szCs w:val="24"/>
              </w:rPr>
              <m:t>3</m:t>
            </m:r>
            <m:ctrlPr>
              <w:rPr>
                <w:rFonts w:hint="default" w:ascii="Cambria Math" w:hAnsi="Cambria Math" w:cs="Times New Roman"/>
                <w:i/>
                <w:sz w:val="24"/>
                <w:szCs w:val="24"/>
              </w:rPr>
            </m:ctrlPr>
          </m:e>
        </m:rad>
      </m:oMath>
      <w:r>
        <w:rPr>
          <w:rFonts w:hint="default" w:ascii="Times New Roman" w:hAnsi="Times New Roman" w:cs="Times New Roman"/>
          <w:i w:val="0"/>
          <w:sz w:val="24"/>
          <w:szCs w:val="24"/>
          <w:lang w:eastAsia="zh-CN"/>
        </w:rPr>
        <w:t>，</w:t>
      </w:r>
      <w:r>
        <w:rPr>
          <w:rFonts w:hint="default" w:ascii="Times New Roman" w:hAnsi="Times New Roman" w:cs="Times New Roman"/>
          <w:sz w:val="24"/>
          <w:szCs w:val="24"/>
        </w:rPr>
        <w:t>则</w:t>
      </w:r>
      <w:r>
        <w:rPr>
          <w:rFonts w:hint="default" w:ascii="Times New Roman" w:hAnsi="Times New Roman" w:cs="Times New Roman"/>
          <w:sz w:val="24"/>
          <w:szCs w:val="24"/>
          <w:lang w:val="en-US" w:eastAsia="zh-CN"/>
        </w:rPr>
        <w:t>二次侧供回液温度</w:t>
      </w:r>
      <w:r>
        <w:rPr>
          <w:rFonts w:hint="default" w:ascii="Times New Roman" w:hAnsi="Times New Roman" w:cs="Times New Roman"/>
          <w:sz w:val="24"/>
          <w:szCs w:val="24"/>
        </w:rPr>
        <w:t>测量引入的标准不确定度为</w:t>
      </w:r>
      <w:r>
        <w:rPr>
          <w:rFonts w:hint="default" w:ascii="Times New Roman" w:hAnsi="Times New Roman" w:cs="Times New Roman"/>
          <w:sz w:val="24"/>
          <w:szCs w:val="24"/>
          <w:lang w:eastAsia="zh-CN"/>
        </w:rPr>
        <w:t>：</w:t>
      </w:r>
    </w:p>
    <w:p w14:paraId="42547CBE">
      <w:pPr>
        <w:keepNext w:val="0"/>
        <w:keepLines w:val="0"/>
        <w:pageBreakBefore w:val="0"/>
        <w:widowControl w:val="0"/>
        <w:kinsoku/>
        <w:wordWrap/>
        <w:overflowPunct/>
        <w:topLinePunct w:val="0"/>
        <w:autoSpaceDE/>
        <w:autoSpaceDN/>
        <w:bidi w:val="0"/>
        <w:adjustRightInd/>
        <w:snapToGrid/>
        <w:spacing w:line="360" w:lineRule="auto"/>
        <w:ind w:firstLine="420"/>
        <w:jc w:val="right"/>
        <w:textAlignment w:val="auto"/>
        <w:rPr>
          <w:rFonts w:hint="eastAsia" w:ascii="Times New Roman" w:hAnsi="Times New Roman" w:eastAsia="宋体" w:cs="Times New Roman"/>
          <w:sz w:val="24"/>
          <w:szCs w:val="24"/>
          <w:lang w:eastAsia="zh-CN"/>
        </w:rPr>
      </w:pPr>
      <m:oMath>
        <m:sSub>
          <m:sSubPr>
            <m:ctrlPr>
              <w:rPr>
                <w:rFonts w:hint="default" w:ascii="Cambria Math" w:hAnsi="Cambria Math" w:cs="Times New Roman"/>
                <w:i/>
                <w:sz w:val="24"/>
                <w:szCs w:val="24"/>
              </w:rPr>
            </m:ctrlPr>
          </m:sSubPr>
          <m:e>
            <m:r>
              <m:rPr>
                <m:nor/>
              </m:rPr>
              <w:rPr>
                <w:rFonts w:hint="default" w:ascii="Times New Roman" w:hAnsi="Times New Roman" w:cs="Times New Roman"/>
                <w:i/>
                <w:sz w:val="24"/>
                <w:szCs w:val="24"/>
              </w:rPr>
              <m:t>u</m:t>
            </m:r>
            <m:ctrlPr>
              <w:rPr>
                <w:rFonts w:hint="default" w:ascii="Cambria Math" w:hAnsi="Cambria Math" w:cs="Times New Roman"/>
                <w:i/>
                <w:sz w:val="24"/>
                <w:szCs w:val="24"/>
              </w:rPr>
            </m:ctrlPr>
          </m:e>
          <m:sub>
            <m:r>
              <m:rPr>
                <m:nor/>
              </m:rPr>
              <w:rPr>
                <w:rFonts w:hint="default" w:ascii="Times New Roman" w:hAnsi="Times New Roman" w:cs="Times New Roman"/>
                <w:i/>
                <w:sz w:val="24"/>
                <w:szCs w:val="24"/>
                <w:lang w:val="en-US" w:eastAsia="zh-CN"/>
              </w:rPr>
              <m:t>B</m:t>
            </m:r>
            <m:r>
              <m:rPr>
                <m:nor/>
                <m:sty m:val="p"/>
              </m:rPr>
              <w:rPr>
                <w:rFonts w:hint="default" w:ascii="Times New Roman" w:hAnsi="Times New Roman" w:cs="Times New Roman"/>
                <w:b w:val="0"/>
                <w:i w:val="0"/>
                <w:sz w:val="24"/>
                <w:szCs w:val="24"/>
                <w:lang w:val="en-US" w:eastAsia="zh-CN"/>
              </w:rPr>
              <m:t>1</m:t>
            </m:r>
            <m:ctrlPr>
              <w:rPr>
                <w:rFonts w:hint="default" w:ascii="Cambria Math" w:hAnsi="Cambria Math" w:cs="Times New Roman"/>
                <w:i/>
                <w:sz w:val="24"/>
                <w:szCs w:val="24"/>
              </w:rPr>
            </m:ctrlPr>
          </m:sub>
        </m:sSub>
        <m:d>
          <m:dPr>
            <m:begChr m:val="（"/>
            <m:endChr m:val="）"/>
            <m:ctrlPr>
              <w:rPr>
                <w:rFonts w:hint="default" w:ascii="Cambria Math" w:hAnsi="Cambria Math" w:cs="Times New Roman"/>
                <w:i/>
                <w:sz w:val="24"/>
                <w:szCs w:val="24"/>
              </w:rPr>
            </m:ctrlPr>
          </m:dPr>
          <m:e>
            <m:sSub>
              <m:sSubPr>
                <m:ctrlPr>
                  <w:rPr>
                    <w:rFonts w:hint="default" w:ascii="Cambria Math" w:hAnsi="Cambria Math" w:cs="Times New Roman"/>
                    <w:i/>
                    <w:iCs w:val="0"/>
                    <w:sz w:val="24"/>
                    <w:szCs w:val="24"/>
                  </w:rPr>
                </m:ctrlPr>
              </m:sSubPr>
              <m:e>
                <m:r>
                  <m:rPr>
                    <m:nor/>
                  </m:rPr>
                  <w:rPr>
                    <w:rFonts w:hint="default" w:ascii="Times New Roman" w:hAnsi="Times New Roman" w:cs="Times New Roman"/>
                    <w:b w:val="0"/>
                    <w:i/>
                    <w:iCs w:val="0"/>
                    <w:sz w:val="24"/>
                    <w:szCs w:val="24"/>
                  </w:rPr>
                  <m:t>t</m:t>
                </m:r>
                <m:ctrlPr>
                  <w:rPr>
                    <w:rFonts w:hint="default" w:ascii="Cambria Math" w:hAnsi="Cambria Math" w:cs="Times New Roman"/>
                    <w:i/>
                    <w:iCs w:val="0"/>
                    <w:sz w:val="24"/>
                    <w:szCs w:val="24"/>
                  </w:rPr>
                </m:ctrlPr>
              </m:e>
              <m:sub>
                <m:r>
                  <m:rPr>
                    <m:nor/>
                    <m:sty m:val="p"/>
                  </m:rPr>
                  <w:rPr>
                    <w:rFonts w:hint="default" w:ascii="Times New Roman" w:hAnsi="Times New Roman" w:cs="Times New Roman"/>
                    <w:b w:val="0"/>
                    <w:i w:val="0"/>
                    <w:iCs w:val="0"/>
                    <w:sz w:val="24"/>
                    <w:szCs w:val="24"/>
                    <w:lang w:val="en-US" w:eastAsia="zh-CN"/>
                  </w:rPr>
                  <m:t>1</m:t>
                </m:r>
                <m:ctrlPr>
                  <w:rPr>
                    <w:rFonts w:hint="default" w:ascii="Cambria Math" w:hAnsi="Cambria Math" w:cs="Times New Roman"/>
                    <w:i/>
                    <w:iCs w:val="0"/>
                    <w:sz w:val="24"/>
                    <w:szCs w:val="24"/>
                  </w:rPr>
                </m:ctrlPr>
              </m:sub>
            </m:sSub>
            <m:ctrlPr>
              <w:rPr>
                <w:rFonts w:hint="default" w:ascii="Cambria Math" w:hAnsi="Cambria Math" w:cs="Times New Roman"/>
                <w:i/>
                <w:sz w:val="24"/>
                <w:szCs w:val="24"/>
              </w:rPr>
            </m:ctrlPr>
          </m:e>
        </m:d>
        <m:r>
          <m:rPr>
            <m:nor/>
            <m:sty m:val="p"/>
          </m:rPr>
          <w:rPr>
            <w:rFonts w:hint="default" w:ascii="Times New Roman" w:hAnsi="Times New Roman" w:cs="Times New Roman"/>
            <w:b w:val="0"/>
            <w:i w:val="0"/>
            <w:sz w:val="24"/>
            <w:szCs w:val="24"/>
          </w:rPr>
          <m:t>=</m:t>
        </m:r>
        <m:sSub>
          <m:sSubPr>
            <m:ctrlPr>
              <w:rPr>
                <w:rFonts w:hint="default" w:ascii="Cambria Math" w:hAnsi="Cambria Math" w:cs="Times New Roman"/>
                <w:b w:val="0"/>
                <w:i w:val="0"/>
                <w:sz w:val="24"/>
                <w:szCs w:val="24"/>
              </w:rPr>
            </m:ctrlPr>
          </m:sSubPr>
          <m:e>
            <m:r>
              <m:rPr>
                <m:nor/>
              </m:rPr>
              <w:rPr>
                <w:rFonts w:hint="default" w:ascii="Times New Roman" w:hAnsi="Times New Roman" w:cs="Times New Roman"/>
                <w:i/>
                <w:sz w:val="24"/>
                <w:szCs w:val="24"/>
              </w:rPr>
              <m:t>u</m:t>
            </m:r>
            <m:ctrlPr>
              <w:rPr>
                <w:rFonts w:hint="default" w:ascii="Cambria Math" w:hAnsi="Cambria Math" w:cs="Times New Roman"/>
                <w:b w:val="0"/>
                <w:i w:val="0"/>
                <w:sz w:val="24"/>
                <w:szCs w:val="24"/>
              </w:rPr>
            </m:ctrlPr>
          </m:e>
          <m:sub>
            <m:r>
              <m:rPr>
                <m:nor/>
              </m:rPr>
              <w:rPr>
                <w:rFonts w:hint="default" w:ascii="Times New Roman" w:hAnsi="Times New Roman" w:cs="Times New Roman"/>
                <w:b w:val="0"/>
                <w:i/>
                <w:iCs/>
                <w:sz w:val="24"/>
                <w:szCs w:val="24"/>
                <w:lang w:val="en-US" w:eastAsia="zh-CN"/>
              </w:rPr>
              <m:t>B1</m:t>
            </m:r>
            <m:ctrlPr>
              <w:rPr>
                <w:rFonts w:hint="default" w:ascii="Cambria Math" w:hAnsi="Cambria Math" w:cs="Times New Roman"/>
                <w:b w:val="0"/>
                <w:i w:val="0"/>
                <w:sz w:val="24"/>
                <w:szCs w:val="24"/>
              </w:rPr>
            </m:ctrlPr>
          </m:sub>
        </m:sSub>
        <m:d>
          <m:dPr>
            <m:begChr m:val="（"/>
            <m:endChr m:val="）"/>
            <m:ctrlPr>
              <w:rPr>
                <w:rFonts w:hint="default" w:ascii="Cambria Math" w:hAnsi="Cambria Math" w:cs="Times New Roman"/>
                <w:i/>
                <w:sz w:val="24"/>
                <w:szCs w:val="24"/>
              </w:rPr>
            </m:ctrlPr>
          </m:dPr>
          <m:e>
            <m:sSub>
              <m:sSubPr>
                <m:ctrlPr>
                  <w:rPr>
                    <w:rFonts w:hint="default" w:ascii="Cambria Math" w:hAnsi="Cambria Math" w:cs="Times New Roman"/>
                    <w:i/>
                    <w:iCs w:val="0"/>
                    <w:sz w:val="24"/>
                    <w:szCs w:val="24"/>
                  </w:rPr>
                </m:ctrlPr>
              </m:sSubPr>
              <m:e>
                <m:r>
                  <m:rPr>
                    <m:nor/>
                  </m:rPr>
                  <w:rPr>
                    <w:rFonts w:hint="default" w:ascii="Times New Roman" w:hAnsi="Times New Roman" w:cs="Times New Roman"/>
                    <w:b w:val="0"/>
                    <w:i/>
                    <w:iCs w:val="0"/>
                    <w:sz w:val="24"/>
                    <w:szCs w:val="24"/>
                  </w:rPr>
                  <m:t>t</m:t>
                </m:r>
                <m:ctrlPr>
                  <w:rPr>
                    <w:rFonts w:hint="default" w:ascii="Cambria Math" w:hAnsi="Cambria Math" w:cs="Times New Roman"/>
                    <w:i/>
                    <w:iCs w:val="0"/>
                    <w:sz w:val="24"/>
                    <w:szCs w:val="24"/>
                  </w:rPr>
                </m:ctrlPr>
              </m:e>
              <m:sub>
                <m:r>
                  <m:rPr>
                    <m:nor/>
                    <m:sty m:val="p"/>
                  </m:rPr>
                  <w:rPr>
                    <w:rFonts w:hint="default" w:ascii="Times New Roman" w:hAnsi="Times New Roman" w:cs="Times New Roman"/>
                    <w:b w:val="0"/>
                    <w:i w:val="0"/>
                    <w:iCs w:val="0"/>
                    <w:sz w:val="24"/>
                    <w:szCs w:val="24"/>
                    <w:lang w:val="en-US" w:eastAsia="zh-CN"/>
                  </w:rPr>
                  <m:t>2</m:t>
                </m:r>
                <m:ctrlPr>
                  <w:rPr>
                    <w:rFonts w:hint="default" w:ascii="Cambria Math" w:hAnsi="Cambria Math" w:cs="Times New Roman"/>
                    <w:i/>
                    <w:iCs w:val="0"/>
                    <w:sz w:val="24"/>
                    <w:szCs w:val="24"/>
                  </w:rPr>
                </m:ctrlPr>
              </m:sub>
            </m:sSub>
            <m:ctrlPr>
              <w:rPr>
                <w:rFonts w:hint="default" w:ascii="Cambria Math" w:hAnsi="Cambria Math" w:cs="Times New Roman"/>
                <w:i/>
                <w:sz w:val="24"/>
                <w:szCs w:val="24"/>
              </w:rPr>
            </m:ctrlPr>
          </m:e>
        </m:d>
        <m:r>
          <m:rPr>
            <m:nor/>
            <m:sty m:val="p"/>
          </m:rPr>
          <w:rPr>
            <w:rFonts w:hint="default" w:ascii="Times New Roman" w:hAnsi="Times New Roman" w:cs="Times New Roman"/>
            <w:b w:val="0"/>
            <w:i w:val="0"/>
            <w:sz w:val="24"/>
            <w:szCs w:val="24"/>
          </w:rPr>
          <m:t>=</m:t>
        </m:r>
        <m:f>
          <m:fPr>
            <m:ctrlPr>
              <w:rPr>
                <w:rFonts w:hint="default" w:ascii="Cambria Math" w:hAnsi="Cambria Math" w:cs="Times New Roman"/>
                <w:i/>
                <w:sz w:val="24"/>
                <w:szCs w:val="24"/>
              </w:rPr>
            </m:ctrlPr>
          </m:fPr>
          <m:num>
            <m:r>
              <m:rPr>
                <m:nor/>
                <m:sty m:val="p"/>
              </m:rPr>
              <w:rPr>
                <w:rFonts w:hint="default" w:ascii="Times New Roman" w:hAnsi="Times New Roman" w:cs="Times New Roman"/>
                <w:b w:val="0"/>
                <w:i w:val="0"/>
                <w:sz w:val="24"/>
                <w:szCs w:val="24"/>
              </w:rPr>
              <m:t>0.1</m:t>
            </m:r>
            <m:ctrlPr>
              <w:rPr>
                <w:rFonts w:hint="default" w:ascii="Cambria Math" w:hAnsi="Cambria Math" w:cs="Times New Roman"/>
                <w:i/>
                <w:sz w:val="24"/>
                <w:szCs w:val="24"/>
              </w:rPr>
            </m:ctrlPr>
          </m:num>
          <m:den>
            <m:rad>
              <m:radPr>
                <m:degHide m:val="1"/>
                <m:ctrlPr>
                  <w:rPr>
                    <w:rFonts w:hint="default" w:ascii="Cambria Math" w:hAnsi="Cambria Math" w:cs="Times New Roman"/>
                    <w:i/>
                    <w:sz w:val="24"/>
                    <w:szCs w:val="24"/>
                  </w:rPr>
                </m:ctrlPr>
              </m:radPr>
              <m:deg>
                <m:ctrlPr>
                  <w:rPr>
                    <w:rFonts w:hint="default" w:ascii="Cambria Math" w:hAnsi="Cambria Math" w:cs="Times New Roman"/>
                    <w:i/>
                    <w:sz w:val="24"/>
                    <w:szCs w:val="24"/>
                  </w:rPr>
                </m:ctrlPr>
              </m:deg>
              <m:e>
                <m:r>
                  <m:rPr>
                    <m:nor/>
                    <m:sty m:val="p"/>
                  </m:rPr>
                  <w:rPr>
                    <w:rFonts w:hint="default" w:ascii="Times New Roman" w:hAnsi="Times New Roman" w:cs="Times New Roman"/>
                    <w:b w:val="0"/>
                    <w:i w:val="0"/>
                    <w:sz w:val="24"/>
                    <w:szCs w:val="24"/>
                  </w:rPr>
                  <m:t>3</m:t>
                </m:r>
                <m:ctrlPr>
                  <w:rPr>
                    <w:rFonts w:hint="default" w:ascii="Cambria Math" w:hAnsi="Cambria Math" w:cs="Times New Roman"/>
                    <w:i/>
                    <w:sz w:val="24"/>
                    <w:szCs w:val="24"/>
                  </w:rPr>
                </m:ctrlPr>
              </m:e>
            </m:rad>
            <m:ctrlPr>
              <w:rPr>
                <w:rFonts w:hint="default" w:ascii="Cambria Math" w:hAnsi="Cambria Math" w:cs="Times New Roman"/>
                <w:i/>
                <w:sz w:val="24"/>
                <w:szCs w:val="24"/>
              </w:rPr>
            </m:ctrlPr>
          </m:den>
        </m:f>
        <m:r>
          <m:rPr>
            <m:nor/>
            <m:sty m:val="p"/>
          </m:rPr>
          <w:rPr>
            <w:rFonts w:hint="default" w:ascii="Times New Roman" w:hAnsi="Times New Roman" w:cs="Times New Roman"/>
            <w:b w:val="0"/>
            <w:i w:val="0"/>
            <w:sz w:val="24"/>
            <w:szCs w:val="24"/>
          </w:rPr>
          <m:t>=0.0577</m:t>
        </m:r>
      </m:oMath>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eastAsia="zh-CN"/>
        </w:rPr>
        <w:t xml:space="preserve">℃       </w:t>
      </w:r>
      <w:r>
        <w:rPr>
          <w:rFonts w:hint="eastAsia" w:cs="Times New Roman"/>
          <w:sz w:val="24"/>
          <w:szCs w:val="24"/>
          <w:lang w:val="en-US" w:eastAsia="zh-CN"/>
        </w:rPr>
        <w:t xml:space="preserve">   </w:t>
      </w:r>
      <w:r>
        <w:rPr>
          <w:rFonts w:hint="default" w:ascii="Times New Roman" w:hAnsi="Times New Roman" w:cs="Times New Roman"/>
          <w:sz w:val="24"/>
          <w:szCs w:val="24"/>
          <w:lang w:val="en-US" w:eastAsia="zh-CN"/>
        </w:rPr>
        <w:t xml:space="preserve">   </w:t>
      </w:r>
      <w:r>
        <w:rPr>
          <w:rFonts w:hint="eastAsia" w:cs="Times New Roman"/>
          <w:sz w:val="24"/>
          <w:szCs w:val="24"/>
          <w:lang w:val="en-US" w:eastAsia="zh-CN"/>
        </w:rPr>
        <w:t xml:space="preserve">   </w:t>
      </w:r>
      <w:r>
        <w:rPr>
          <w:rFonts w:hint="default" w:ascii="Times New Roman" w:hAnsi="Times New Roman" w:cs="Times New Roman"/>
          <w:sz w:val="24"/>
          <w:szCs w:val="24"/>
          <w:lang w:val="en-US" w:eastAsia="zh-CN"/>
        </w:rPr>
        <w:t xml:space="preserve">     </w:t>
      </w:r>
      <w:r>
        <w:rPr>
          <w:rFonts w:hint="eastAsia" w:cs="Times New Roman"/>
          <w:sz w:val="24"/>
          <w:szCs w:val="24"/>
          <w:lang w:eastAsia="zh-CN"/>
        </w:rPr>
        <w:t>(</w:t>
      </w:r>
      <w:r>
        <w:rPr>
          <w:rFonts w:hint="default" w:ascii="Times New Roman" w:hAnsi="Times New Roman" w:cs="Times New Roman"/>
          <w:sz w:val="24"/>
          <w:szCs w:val="24"/>
          <w:lang w:eastAsia="zh-CN"/>
        </w:rPr>
        <w:t>C.</w:t>
      </w:r>
      <w:r>
        <w:rPr>
          <w:rFonts w:hint="default" w:ascii="Times New Roman" w:hAnsi="Times New Roman" w:cs="Times New Roman"/>
          <w:sz w:val="24"/>
          <w:szCs w:val="24"/>
          <w:lang w:val="en-US" w:eastAsia="zh-CN"/>
        </w:rPr>
        <w:t>6</w:t>
      </w:r>
      <w:r>
        <w:rPr>
          <w:rFonts w:hint="eastAsia" w:cs="Times New Roman"/>
          <w:sz w:val="24"/>
          <w:szCs w:val="24"/>
          <w:lang w:eastAsia="zh-CN"/>
        </w:rPr>
        <w:t>)</w:t>
      </w:r>
    </w:p>
    <w:p w14:paraId="393806B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由于</w:t>
      </w:r>
      <w:r>
        <w:rPr>
          <w:rFonts w:hint="default" w:ascii="Times New Roman" w:hAnsi="Times New Roman" w:cs="Times New Roman"/>
          <w:sz w:val="24"/>
          <w:szCs w:val="24"/>
          <w:lang w:val="en-US" w:eastAsia="zh-CN"/>
        </w:rPr>
        <w:t>回液温度</w:t>
      </w:r>
      <w:r>
        <w:rPr>
          <w:rFonts w:hint="default" w:ascii="Times New Roman" w:hAnsi="Times New Roman" w:cs="Times New Roman"/>
          <w:i/>
          <w:iCs/>
          <w:sz w:val="24"/>
          <w:szCs w:val="24"/>
          <w:lang w:val="en-US" w:eastAsia="zh-CN"/>
        </w:rPr>
        <w:t>t</w:t>
      </w:r>
      <w:r>
        <w:rPr>
          <w:rFonts w:hint="default" w:ascii="Times New Roman" w:hAnsi="Times New Roman" w:cs="Times New Roman"/>
          <w:i/>
          <w:iCs/>
          <w:sz w:val="24"/>
          <w:szCs w:val="24"/>
          <w:vertAlign w:val="subscript"/>
          <w:lang w:val="en-US" w:eastAsia="zh-CN"/>
        </w:rPr>
        <w:t>2</w:t>
      </w:r>
      <w:r>
        <w:rPr>
          <w:rFonts w:hint="default" w:ascii="Times New Roman" w:hAnsi="Times New Roman" w:cs="Times New Roman"/>
          <w:sz w:val="24"/>
          <w:szCs w:val="24"/>
          <w:lang w:val="en-US" w:eastAsia="zh-CN"/>
        </w:rPr>
        <w:t>与供液温度</w:t>
      </w:r>
      <w:r>
        <w:rPr>
          <w:rFonts w:hint="default" w:ascii="Times New Roman" w:hAnsi="Times New Roman" w:cs="Times New Roman"/>
          <w:i/>
          <w:iCs/>
          <w:sz w:val="24"/>
          <w:szCs w:val="24"/>
          <w:lang w:val="en-US" w:eastAsia="zh-CN"/>
        </w:rPr>
        <w:t>t</w:t>
      </w:r>
      <w:r>
        <w:rPr>
          <w:rFonts w:hint="default" w:ascii="Times New Roman" w:hAnsi="Times New Roman" w:cs="Times New Roman"/>
          <w:i/>
          <w:iCs/>
          <w:sz w:val="24"/>
          <w:szCs w:val="24"/>
          <w:vertAlign w:val="subscript"/>
          <w:lang w:val="en-US" w:eastAsia="zh-CN"/>
        </w:rPr>
        <w:t>1</w:t>
      </w:r>
      <w:r>
        <w:rPr>
          <w:rFonts w:hint="default" w:ascii="Times New Roman" w:hAnsi="Times New Roman" w:cs="Times New Roman"/>
          <w:sz w:val="24"/>
          <w:szCs w:val="24"/>
          <w:lang w:val="en-US" w:eastAsia="zh-CN"/>
        </w:rPr>
        <w:t>的测量相互独立，且供回液</w:t>
      </w:r>
      <w:r>
        <w:rPr>
          <w:rFonts w:hint="default" w:ascii="Times New Roman" w:hAnsi="Times New Roman" w:cs="Times New Roman"/>
          <w:sz w:val="24"/>
          <w:szCs w:val="24"/>
        </w:rPr>
        <w:t>温差为</w:t>
      </w:r>
      <w:r>
        <w:rPr>
          <w:rFonts w:hint="default" w:ascii="Times New Roman" w:hAnsi="Times New Roman" w:cs="Times New Roman"/>
          <w:sz w:val="24"/>
          <w:szCs w:val="24"/>
          <w:lang w:val="en-US" w:eastAsia="zh-CN"/>
        </w:rPr>
        <w:t>6.7</w:t>
      </w:r>
      <w:r>
        <w:rPr>
          <w:rFonts w:hint="default" w:ascii="Times New Roman" w:hAnsi="Times New Roman" w:cs="Times New Roman"/>
          <w:sz w:val="24"/>
          <w:szCs w:val="24"/>
        </w:rPr>
        <w:t>℃，所以</w:t>
      </w:r>
      <w:r>
        <w:rPr>
          <w:rFonts w:hint="default" w:ascii="Times New Roman" w:hAnsi="Times New Roman" w:cs="Times New Roman"/>
          <w:sz w:val="24"/>
          <w:szCs w:val="24"/>
          <w:lang w:val="en-US" w:eastAsia="zh-CN"/>
        </w:rPr>
        <w:t>二次侧供回液</w:t>
      </w:r>
      <w:r>
        <w:rPr>
          <w:rFonts w:hint="default" w:ascii="Times New Roman" w:hAnsi="Times New Roman" w:cs="Times New Roman"/>
          <w:sz w:val="24"/>
          <w:szCs w:val="24"/>
        </w:rPr>
        <w:t>温差</w:t>
      </w:r>
      <w:r>
        <w:rPr>
          <w:rFonts w:hint="default" w:ascii="Times New Roman" w:hAnsi="Times New Roman" w:cs="Times New Roman"/>
          <w:i/>
          <w:iCs/>
          <w:sz w:val="24"/>
          <w:szCs w:val="24"/>
        </w:rPr>
        <w:t>Δt</w:t>
      </w:r>
      <w:r>
        <w:rPr>
          <w:rFonts w:hint="default" w:ascii="Times New Roman" w:hAnsi="Times New Roman" w:cs="Times New Roman"/>
          <w:sz w:val="24"/>
          <w:szCs w:val="24"/>
          <w:lang w:val="en-US" w:eastAsia="zh-CN"/>
        </w:rPr>
        <w:t>测量误差</w:t>
      </w:r>
      <w:r>
        <w:rPr>
          <w:rFonts w:hint="default" w:ascii="Times New Roman" w:hAnsi="Times New Roman" w:cs="Times New Roman"/>
          <w:sz w:val="24"/>
          <w:szCs w:val="24"/>
        </w:rPr>
        <w:t>引入的相对不确定度为：</w:t>
      </w:r>
    </w:p>
    <w:p w14:paraId="4DA5EFDE">
      <w:pPr>
        <w:keepNext w:val="0"/>
        <w:keepLines w:val="0"/>
        <w:pageBreakBefore w:val="0"/>
        <w:widowControl w:val="0"/>
        <w:kinsoku/>
        <w:wordWrap/>
        <w:overflowPunct/>
        <w:topLinePunct w:val="0"/>
        <w:autoSpaceDE/>
        <w:autoSpaceDN/>
        <w:bidi w:val="0"/>
        <w:adjustRightInd/>
        <w:snapToGrid/>
        <w:spacing w:line="360" w:lineRule="auto"/>
        <w:ind w:firstLine="420"/>
        <w:jc w:val="right"/>
        <w:textAlignment w:val="auto"/>
        <w:rPr>
          <w:rFonts w:hint="default" w:ascii="Times New Roman" w:hAnsi="Times New Roman" w:cs="Times New Roman"/>
          <w:sz w:val="24"/>
          <w:szCs w:val="24"/>
        </w:rPr>
      </w:pPr>
      <m:oMath>
        <m:sSub>
          <m:sSubPr>
            <m:ctrlPr>
              <w:rPr>
                <w:rFonts w:hint="default" w:ascii="Cambria Math" w:hAnsi="Cambria Math" w:cs="Times New Roman"/>
                <w:i/>
                <w:sz w:val="24"/>
                <w:szCs w:val="24"/>
              </w:rPr>
            </m:ctrlPr>
          </m:sSubPr>
          <m:e>
            <m:r>
              <m:rPr>
                <m:nor/>
              </m:rPr>
              <w:rPr>
                <w:rFonts w:hint="default" w:ascii="Times New Roman" w:hAnsi="Times New Roman" w:cs="Times New Roman"/>
                <w:i/>
                <w:sz w:val="24"/>
                <w:szCs w:val="24"/>
              </w:rPr>
              <m:t>u</m:t>
            </m:r>
            <m:ctrlPr>
              <w:rPr>
                <w:rFonts w:hint="default" w:ascii="Cambria Math" w:hAnsi="Cambria Math" w:cs="Times New Roman"/>
                <w:i/>
                <w:sz w:val="24"/>
                <w:szCs w:val="24"/>
              </w:rPr>
            </m:ctrlPr>
          </m:e>
          <m:sub>
            <m:r>
              <m:rPr>
                <m:nor/>
              </m:rPr>
              <w:rPr>
                <w:rFonts w:hint="default" w:ascii="Times New Roman" w:hAnsi="Times New Roman" w:cs="Times New Roman"/>
                <w:i/>
                <w:sz w:val="24"/>
                <w:szCs w:val="24"/>
                <w:lang w:val="en-US" w:eastAsia="zh-CN"/>
              </w:rPr>
              <m:t>B</m:t>
            </m:r>
            <m:r>
              <m:rPr>
                <m:nor/>
                <m:sty m:val="p"/>
              </m:rPr>
              <w:rPr>
                <w:rFonts w:hint="default" w:ascii="Times New Roman" w:hAnsi="Times New Roman" w:cs="Times New Roman"/>
                <w:b w:val="0"/>
                <w:i w:val="0"/>
                <w:sz w:val="24"/>
                <w:szCs w:val="24"/>
                <w:lang w:val="en-US" w:eastAsia="zh-CN"/>
              </w:rPr>
              <m:t>1</m:t>
            </m:r>
            <m:r>
              <m:rPr>
                <m:nor/>
              </m:rPr>
              <w:rPr>
                <w:rFonts w:hint="default" w:ascii="Times New Roman" w:hAnsi="Times New Roman" w:cs="Times New Roman"/>
                <w:i/>
                <w:sz w:val="24"/>
                <w:szCs w:val="24"/>
              </w:rPr>
              <m:t>rel</m:t>
            </m:r>
            <m:ctrlPr>
              <w:rPr>
                <w:rFonts w:hint="default" w:ascii="Cambria Math" w:hAnsi="Cambria Math" w:cs="Times New Roman"/>
                <w:i/>
                <w:sz w:val="24"/>
                <w:szCs w:val="24"/>
              </w:rPr>
            </m:ctrlPr>
          </m:sub>
        </m:sSub>
        <m:d>
          <m:dPr>
            <m:begChr m:val="（"/>
            <m:endChr m:val="）"/>
            <m:ctrlPr>
              <w:rPr>
                <w:rFonts w:hint="default" w:ascii="Cambria Math" w:hAnsi="Cambria Math" w:cs="Times New Roman"/>
                <w:i/>
                <w:sz w:val="24"/>
                <w:szCs w:val="24"/>
              </w:rPr>
            </m:ctrlPr>
          </m:dPr>
          <m:e>
            <m:r>
              <m:rPr>
                <m:nor/>
              </m:rPr>
              <w:rPr>
                <w:rFonts w:hint="default" w:ascii="Times New Roman" w:hAnsi="Times New Roman" w:cs="Times New Roman"/>
                <w:b w:val="0"/>
                <w:i/>
                <w:iCs/>
                <w:sz w:val="24"/>
                <w:szCs w:val="24"/>
              </w:rPr>
              <m:t>∆t</m:t>
            </m:r>
            <m:ctrlPr>
              <w:rPr>
                <w:rFonts w:hint="default" w:ascii="Cambria Math" w:hAnsi="Cambria Math" w:cs="Times New Roman"/>
                <w:i/>
                <w:sz w:val="24"/>
                <w:szCs w:val="24"/>
              </w:rPr>
            </m:ctrlPr>
          </m:e>
        </m:d>
        <m:r>
          <m:rPr>
            <m:nor/>
            <m:sty m:val="p"/>
          </m:rPr>
          <w:rPr>
            <w:rFonts w:hint="default" w:ascii="Times New Roman" w:hAnsi="Times New Roman" w:cs="Times New Roman"/>
            <w:b w:val="0"/>
            <w:i w:val="0"/>
            <w:sz w:val="24"/>
            <w:szCs w:val="24"/>
          </w:rPr>
          <m:t>=</m:t>
        </m:r>
        <m:f>
          <m:fPr>
            <m:ctrlPr>
              <w:rPr>
                <w:rFonts w:hint="default" w:ascii="Cambria Math" w:hAnsi="Cambria Math" w:cs="Times New Roman"/>
                <w:i/>
                <w:sz w:val="24"/>
                <w:szCs w:val="24"/>
              </w:rPr>
            </m:ctrlPr>
          </m:fPr>
          <m:num>
            <m:sSub>
              <m:sSubPr>
                <m:ctrlPr>
                  <w:rPr>
                    <w:rFonts w:hint="default" w:ascii="Cambria Math" w:hAnsi="Cambria Math" w:cs="Times New Roman"/>
                    <w:i/>
                    <w:sz w:val="24"/>
                    <w:szCs w:val="24"/>
                  </w:rPr>
                </m:ctrlPr>
              </m:sSubPr>
              <m:e>
                <m:r>
                  <m:rPr>
                    <m:nor/>
                  </m:rPr>
                  <w:rPr>
                    <w:rFonts w:hint="default" w:ascii="Times New Roman" w:hAnsi="Times New Roman" w:cs="Times New Roman"/>
                    <w:i/>
                    <w:sz w:val="24"/>
                    <w:szCs w:val="24"/>
                  </w:rPr>
                  <m:t>u</m:t>
                </m:r>
                <m:ctrlPr>
                  <w:rPr>
                    <w:rFonts w:hint="default" w:ascii="Cambria Math" w:hAnsi="Cambria Math" w:cs="Times New Roman"/>
                    <w:i/>
                    <w:sz w:val="24"/>
                    <w:szCs w:val="24"/>
                  </w:rPr>
                </m:ctrlPr>
              </m:e>
              <m:sub>
                <m:r>
                  <m:rPr>
                    <m:nor/>
                  </m:rPr>
                  <w:rPr>
                    <w:rFonts w:hint="default" w:ascii="Times New Roman" w:hAnsi="Times New Roman" w:cs="Times New Roman"/>
                    <w:i/>
                    <w:sz w:val="24"/>
                    <w:szCs w:val="24"/>
                    <w:lang w:val="en-US" w:eastAsia="zh-CN"/>
                  </w:rPr>
                  <m:t>B</m:t>
                </m:r>
                <m:r>
                  <m:rPr>
                    <m:nor/>
                    <m:sty m:val="p"/>
                  </m:rPr>
                  <w:rPr>
                    <w:rFonts w:hint="default" w:ascii="Times New Roman" w:hAnsi="Times New Roman" w:cs="Times New Roman"/>
                    <w:b w:val="0"/>
                    <w:i w:val="0"/>
                    <w:sz w:val="24"/>
                    <w:szCs w:val="24"/>
                    <w:lang w:val="en-US" w:eastAsia="zh-CN"/>
                  </w:rPr>
                  <m:t>1</m:t>
                </m:r>
                <m:ctrlPr>
                  <w:rPr>
                    <w:rFonts w:hint="default" w:ascii="Cambria Math" w:hAnsi="Cambria Math" w:cs="Times New Roman"/>
                    <w:i/>
                    <w:sz w:val="24"/>
                    <w:szCs w:val="24"/>
                  </w:rPr>
                </m:ctrlPr>
              </m:sub>
            </m:sSub>
            <m:r>
              <m:rPr>
                <m:nor/>
                <m:sty m:val="p"/>
              </m:rPr>
              <w:rPr>
                <w:rFonts w:hint="default" w:ascii="Times New Roman" w:hAnsi="Times New Roman" w:cs="Times New Roman"/>
                <w:b w:val="0"/>
                <w:i w:val="0"/>
                <w:sz w:val="24"/>
                <w:szCs w:val="24"/>
              </w:rPr>
              <m:t>（</m:t>
            </m:r>
            <m:r>
              <m:rPr>
                <m:nor/>
              </m:rPr>
              <w:rPr>
                <w:rFonts w:hint="default" w:ascii="Times New Roman" w:hAnsi="Times New Roman" w:cs="Times New Roman"/>
                <w:b w:val="0"/>
                <w:i/>
                <w:iCs/>
                <w:sz w:val="24"/>
                <w:szCs w:val="24"/>
              </w:rPr>
              <m:t>∆t</m:t>
            </m:r>
            <m:r>
              <m:rPr>
                <m:nor/>
                <m:sty m:val="p"/>
              </m:rPr>
              <w:rPr>
                <w:rFonts w:hint="default" w:ascii="Times New Roman" w:hAnsi="Times New Roman" w:cs="Times New Roman"/>
                <w:b w:val="0"/>
                <w:i w:val="0"/>
                <w:sz w:val="24"/>
                <w:szCs w:val="24"/>
              </w:rPr>
              <m:t>）</m:t>
            </m:r>
            <m:ctrlPr>
              <w:rPr>
                <w:rFonts w:hint="default" w:ascii="Cambria Math" w:hAnsi="Cambria Math" w:cs="Times New Roman"/>
                <w:i/>
                <w:sz w:val="24"/>
                <w:szCs w:val="24"/>
              </w:rPr>
            </m:ctrlPr>
          </m:num>
          <m:den>
            <m:r>
              <m:rPr>
                <m:nor/>
              </m:rPr>
              <w:rPr>
                <w:rFonts w:hint="default" w:ascii="Times New Roman" w:hAnsi="Times New Roman" w:cs="Times New Roman"/>
                <w:b w:val="0"/>
                <w:i/>
                <w:iCs/>
                <w:sz w:val="24"/>
                <w:szCs w:val="24"/>
              </w:rPr>
              <m:t>∆t</m:t>
            </m:r>
            <m:ctrlPr>
              <w:rPr>
                <w:rFonts w:hint="default" w:ascii="Cambria Math" w:hAnsi="Cambria Math" w:cs="Times New Roman"/>
                <w:i/>
                <w:sz w:val="24"/>
                <w:szCs w:val="24"/>
              </w:rPr>
            </m:ctrlPr>
          </m:den>
        </m:f>
        <m:r>
          <m:rPr>
            <m:nor/>
            <m:sty m:val="p"/>
          </m:rPr>
          <w:rPr>
            <w:rFonts w:hint="default" w:ascii="Times New Roman" w:hAnsi="Times New Roman" w:cs="Times New Roman"/>
            <w:b w:val="0"/>
            <w:i w:val="0"/>
            <w:sz w:val="24"/>
            <w:szCs w:val="24"/>
          </w:rPr>
          <m:t>×100%=</m:t>
        </m:r>
        <m:f>
          <m:fPr>
            <m:ctrlPr>
              <w:rPr>
                <w:rFonts w:hint="default" w:ascii="Cambria Math" w:hAnsi="Cambria Math" w:cs="Times New Roman"/>
                <w:i/>
                <w:sz w:val="24"/>
                <w:szCs w:val="24"/>
              </w:rPr>
            </m:ctrlPr>
          </m:fPr>
          <m:num>
            <m:rad>
              <m:radPr>
                <m:degHide m:val="1"/>
                <m:ctrlPr>
                  <w:rPr>
                    <w:rFonts w:hint="default" w:ascii="Cambria Math" w:hAnsi="Cambria Math" w:cs="Times New Roman"/>
                    <w:i/>
                    <w:sz w:val="24"/>
                    <w:szCs w:val="24"/>
                  </w:rPr>
                </m:ctrlPr>
              </m:radPr>
              <m:deg>
                <m:ctrlPr>
                  <w:rPr>
                    <w:rFonts w:hint="default" w:ascii="Cambria Math" w:hAnsi="Cambria Math" w:cs="Times New Roman"/>
                    <w:i/>
                    <w:sz w:val="24"/>
                    <w:szCs w:val="24"/>
                  </w:rPr>
                </m:ctrlPr>
              </m:deg>
              <m:e>
                <m:sSubSup>
                  <m:sSubSupPr>
                    <m:ctrlPr>
                      <w:rPr>
                        <w:rFonts w:hint="default" w:ascii="Cambria Math" w:hAnsi="Cambria Math" w:cs="Times New Roman"/>
                        <w:i/>
                        <w:sz w:val="24"/>
                        <w:szCs w:val="24"/>
                      </w:rPr>
                    </m:ctrlPr>
                  </m:sSubSupPr>
                  <m:e>
                    <m:r>
                      <m:rPr>
                        <m:nor/>
                      </m:rPr>
                      <w:rPr>
                        <w:rFonts w:hint="default" w:ascii="Times New Roman" w:hAnsi="Times New Roman" w:cs="Times New Roman"/>
                        <w:i/>
                        <w:sz w:val="24"/>
                        <w:szCs w:val="24"/>
                        <w:lang w:val="en-US" w:eastAsia="zh-CN"/>
                      </w:rPr>
                      <m:t>u</m:t>
                    </m:r>
                    <m:ctrlPr>
                      <w:rPr>
                        <w:rFonts w:hint="default" w:ascii="Cambria Math" w:hAnsi="Cambria Math" w:cs="Times New Roman"/>
                        <w:i/>
                        <w:sz w:val="24"/>
                        <w:szCs w:val="24"/>
                      </w:rPr>
                    </m:ctrlPr>
                  </m:e>
                  <m:sub>
                    <m:r>
                      <m:rPr>
                        <m:nor/>
                      </m:rPr>
                      <w:rPr>
                        <w:rFonts w:hint="default" w:ascii="Times New Roman" w:hAnsi="Times New Roman" w:cs="Times New Roman"/>
                        <w:i/>
                        <w:sz w:val="24"/>
                        <w:szCs w:val="24"/>
                        <w:lang w:val="en-US" w:eastAsia="zh-CN"/>
                      </w:rPr>
                      <m:t>B</m:t>
                    </m:r>
                    <m:r>
                      <m:rPr>
                        <m:nor/>
                        <m:sty m:val="p"/>
                      </m:rPr>
                      <w:rPr>
                        <w:rFonts w:hint="default" w:ascii="Times New Roman" w:hAnsi="Times New Roman" w:cs="Times New Roman"/>
                        <w:b w:val="0"/>
                        <w:i w:val="0"/>
                        <w:sz w:val="24"/>
                        <w:szCs w:val="24"/>
                        <w:lang w:val="en-US" w:eastAsia="zh-CN"/>
                      </w:rPr>
                      <m:t>1</m:t>
                    </m:r>
                    <m:ctrlPr>
                      <w:rPr>
                        <w:rFonts w:hint="default" w:ascii="Cambria Math" w:hAnsi="Cambria Math" w:cs="Times New Roman"/>
                        <w:i/>
                        <w:sz w:val="24"/>
                        <w:szCs w:val="24"/>
                      </w:rPr>
                    </m:ctrlPr>
                  </m:sub>
                  <m:sup>
                    <m:r>
                      <m:rPr>
                        <m:nor/>
                        <m:sty m:val="p"/>
                      </m:rPr>
                      <w:rPr>
                        <w:rFonts w:hint="default" w:ascii="Times New Roman" w:hAnsi="Times New Roman" w:cs="Times New Roman"/>
                        <w:b w:val="0"/>
                        <w:i w:val="0"/>
                        <w:sz w:val="24"/>
                        <w:szCs w:val="24"/>
                        <w:lang w:val="en-US" w:eastAsia="zh-CN"/>
                      </w:rPr>
                      <m:t>2</m:t>
                    </m:r>
                    <m:ctrlPr>
                      <w:rPr>
                        <w:rFonts w:hint="default" w:ascii="Cambria Math" w:hAnsi="Cambria Math" w:cs="Times New Roman"/>
                        <w:i/>
                        <w:sz w:val="24"/>
                        <w:szCs w:val="24"/>
                      </w:rPr>
                    </m:ctrlPr>
                  </m:sup>
                </m:sSubSup>
                <m:d>
                  <m:dPr>
                    <m:begChr m:val="（"/>
                    <m:endChr m:val="）"/>
                    <m:ctrlPr>
                      <w:rPr>
                        <w:rFonts w:hint="default" w:ascii="Cambria Math" w:hAnsi="Cambria Math" w:cs="Times New Roman"/>
                        <w:i/>
                        <w:sz w:val="24"/>
                        <w:szCs w:val="24"/>
                      </w:rPr>
                    </m:ctrlPr>
                  </m:dPr>
                  <m:e>
                    <m:sSub>
                      <m:sSubPr>
                        <m:ctrlPr>
                          <w:rPr>
                            <w:rFonts w:hint="default" w:ascii="Cambria Math" w:hAnsi="Cambria Math" w:cs="Times New Roman"/>
                            <w:i/>
                            <w:iCs w:val="0"/>
                            <w:sz w:val="24"/>
                            <w:szCs w:val="24"/>
                          </w:rPr>
                        </m:ctrlPr>
                      </m:sSubPr>
                      <m:e>
                        <m:r>
                          <m:rPr>
                            <m:nor/>
                          </m:rPr>
                          <w:rPr>
                            <w:rFonts w:hint="default" w:ascii="Times New Roman" w:hAnsi="Times New Roman" w:cs="Times New Roman"/>
                            <w:b w:val="0"/>
                            <w:i/>
                            <w:iCs w:val="0"/>
                            <w:sz w:val="24"/>
                            <w:szCs w:val="24"/>
                          </w:rPr>
                          <m:t>t</m:t>
                        </m:r>
                        <m:ctrlPr>
                          <w:rPr>
                            <w:rFonts w:hint="default" w:ascii="Cambria Math" w:hAnsi="Cambria Math" w:cs="Times New Roman"/>
                            <w:i/>
                            <w:iCs w:val="0"/>
                            <w:sz w:val="24"/>
                            <w:szCs w:val="24"/>
                          </w:rPr>
                        </m:ctrlPr>
                      </m:e>
                      <m:sub>
                        <m:r>
                          <m:rPr>
                            <m:nor/>
                          </m:rPr>
                          <w:rPr>
                            <w:rFonts w:hint="default" w:ascii="Times New Roman" w:hAnsi="Times New Roman" w:cs="Times New Roman"/>
                            <w:b w:val="0"/>
                            <w:i/>
                            <w:iCs w:val="0"/>
                            <w:sz w:val="24"/>
                            <w:szCs w:val="24"/>
                            <w:lang w:val="en-US" w:eastAsia="zh-CN"/>
                          </w:rPr>
                          <m:t>1</m:t>
                        </m:r>
                        <m:ctrlPr>
                          <w:rPr>
                            <w:rFonts w:hint="default" w:ascii="Cambria Math" w:hAnsi="Cambria Math" w:cs="Times New Roman"/>
                            <w:i/>
                            <w:iCs w:val="0"/>
                            <w:sz w:val="24"/>
                            <w:szCs w:val="24"/>
                          </w:rPr>
                        </m:ctrlPr>
                      </m:sub>
                    </m:sSub>
                    <m:ctrlPr>
                      <w:rPr>
                        <w:rFonts w:hint="default" w:ascii="Cambria Math" w:hAnsi="Cambria Math" w:cs="Times New Roman"/>
                        <w:i/>
                        <w:sz w:val="24"/>
                        <w:szCs w:val="24"/>
                      </w:rPr>
                    </m:ctrlPr>
                  </m:e>
                </m:d>
                <m:r>
                  <m:rPr>
                    <m:nor/>
                    <m:sty m:val="p"/>
                  </m:rPr>
                  <w:rPr>
                    <w:rFonts w:hint="default" w:ascii="Times New Roman" w:hAnsi="Times New Roman" w:cs="Times New Roman"/>
                    <w:b w:val="0"/>
                    <w:i w:val="0"/>
                    <w:sz w:val="24"/>
                    <w:szCs w:val="24"/>
                  </w:rPr>
                  <m:t>+</m:t>
                </m:r>
                <m:sSubSup>
                  <m:sSubSupPr>
                    <m:ctrlPr>
                      <w:rPr>
                        <w:rFonts w:hint="default" w:ascii="Cambria Math" w:hAnsi="Cambria Math" w:cs="Times New Roman"/>
                        <w:i/>
                        <w:sz w:val="24"/>
                        <w:szCs w:val="24"/>
                      </w:rPr>
                    </m:ctrlPr>
                  </m:sSubSupPr>
                  <m:e>
                    <m:r>
                      <m:rPr>
                        <m:nor/>
                      </m:rPr>
                      <w:rPr>
                        <w:rFonts w:hint="default" w:ascii="Times New Roman" w:hAnsi="Times New Roman" w:cs="Times New Roman"/>
                        <w:i/>
                        <w:sz w:val="24"/>
                        <w:szCs w:val="24"/>
                        <w:lang w:val="en-US" w:eastAsia="zh-CN"/>
                      </w:rPr>
                      <m:t>u</m:t>
                    </m:r>
                    <m:ctrlPr>
                      <w:rPr>
                        <w:rFonts w:hint="default" w:ascii="Cambria Math" w:hAnsi="Cambria Math" w:cs="Times New Roman"/>
                        <w:i/>
                        <w:sz w:val="24"/>
                        <w:szCs w:val="24"/>
                      </w:rPr>
                    </m:ctrlPr>
                  </m:e>
                  <m:sub>
                    <m:r>
                      <m:rPr>
                        <m:nor/>
                      </m:rPr>
                      <w:rPr>
                        <w:rFonts w:hint="default" w:ascii="Times New Roman" w:hAnsi="Times New Roman" w:cs="Times New Roman"/>
                        <w:i/>
                        <w:sz w:val="24"/>
                        <w:szCs w:val="24"/>
                        <w:lang w:val="en-US" w:eastAsia="zh-CN"/>
                      </w:rPr>
                      <m:t>B</m:t>
                    </m:r>
                    <m:r>
                      <m:rPr>
                        <m:nor/>
                        <m:sty m:val="p"/>
                      </m:rPr>
                      <w:rPr>
                        <w:rFonts w:hint="default" w:ascii="Times New Roman" w:hAnsi="Times New Roman" w:cs="Times New Roman"/>
                        <w:b w:val="0"/>
                        <w:i w:val="0"/>
                        <w:sz w:val="24"/>
                        <w:szCs w:val="24"/>
                        <w:lang w:val="en-US" w:eastAsia="zh-CN"/>
                      </w:rPr>
                      <m:t>1</m:t>
                    </m:r>
                    <m:ctrlPr>
                      <w:rPr>
                        <w:rFonts w:hint="default" w:ascii="Cambria Math" w:hAnsi="Cambria Math" w:cs="Times New Roman"/>
                        <w:i/>
                        <w:sz w:val="24"/>
                        <w:szCs w:val="24"/>
                      </w:rPr>
                    </m:ctrlPr>
                  </m:sub>
                  <m:sup>
                    <m:r>
                      <m:rPr>
                        <m:nor/>
                        <m:sty m:val="p"/>
                      </m:rPr>
                      <w:rPr>
                        <w:rFonts w:hint="default" w:ascii="Times New Roman" w:hAnsi="Times New Roman" w:cs="Times New Roman"/>
                        <w:b w:val="0"/>
                        <w:i w:val="0"/>
                        <w:sz w:val="24"/>
                        <w:szCs w:val="24"/>
                        <w:lang w:val="en-US" w:eastAsia="zh-CN"/>
                      </w:rPr>
                      <m:t>2</m:t>
                    </m:r>
                    <m:ctrlPr>
                      <w:rPr>
                        <w:rFonts w:hint="default" w:ascii="Cambria Math" w:hAnsi="Cambria Math" w:cs="Times New Roman"/>
                        <w:i/>
                        <w:sz w:val="24"/>
                        <w:szCs w:val="24"/>
                      </w:rPr>
                    </m:ctrlPr>
                  </m:sup>
                </m:sSubSup>
                <m:d>
                  <m:dPr>
                    <m:ctrlPr>
                      <w:rPr>
                        <w:rFonts w:hint="default" w:ascii="Cambria Math" w:hAnsi="Cambria Math" w:cs="Times New Roman"/>
                        <w:i/>
                        <w:sz w:val="24"/>
                        <w:szCs w:val="24"/>
                      </w:rPr>
                    </m:ctrlPr>
                  </m:dPr>
                  <m:e>
                    <m:sSub>
                      <m:sSubPr>
                        <m:ctrlPr>
                          <w:rPr>
                            <w:rFonts w:hint="default" w:ascii="Cambria Math" w:hAnsi="Cambria Math" w:cs="Times New Roman"/>
                            <w:i/>
                            <w:iCs w:val="0"/>
                            <w:sz w:val="24"/>
                            <w:szCs w:val="24"/>
                          </w:rPr>
                        </m:ctrlPr>
                      </m:sSubPr>
                      <m:e>
                        <m:r>
                          <m:rPr>
                            <m:nor/>
                          </m:rPr>
                          <w:rPr>
                            <w:rFonts w:hint="default" w:ascii="Times New Roman" w:hAnsi="Times New Roman" w:cs="Times New Roman"/>
                            <w:b w:val="0"/>
                            <w:i/>
                            <w:iCs w:val="0"/>
                            <w:sz w:val="24"/>
                            <w:szCs w:val="24"/>
                          </w:rPr>
                          <m:t>t</m:t>
                        </m:r>
                        <m:ctrlPr>
                          <w:rPr>
                            <w:rFonts w:hint="default" w:ascii="Cambria Math" w:hAnsi="Cambria Math" w:cs="Times New Roman"/>
                            <w:i/>
                            <w:iCs w:val="0"/>
                            <w:sz w:val="24"/>
                            <w:szCs w:val="24"/>
                          </w:rPr>
                        </m:ctrlPr>
                      </m:e>
                      <m:sub>
                        <m:r>
                          <m:rPr>
                            <m:nor/>
                          </m:rPr>
                          <w:rPr>
                            <w:rFonts w:hint="default" w:ascii="Times New Roman" w:hAnsi="Times New Roman" w:cs="Times New Roman"/>
                            <w:b w:val="0"/>
                            <w:i/>
                            <w:iCs w:val="0"/>
                            <w:sz w:val="24"/>
                            <w:szCs w:val="24"/>
                            <w:lang w:val="en-US" w:eastAsia="zh-CN"/>
                          </w:rPr>
                          <m:t>2</m:t>
                        </m:r>
                        <m:ctrlPr>
                          <w:rPr>
                            <w:rFonts w:hint="default" w:ascii="Cambria Math" w:hAnsi="Cambria Math" w:cs="Times New Roman"/>
                            <w:i/>
                            <w:iCs w:val="0"/>
                            <w:sz w:val="24"/>
                            <w:szCs w:val="24"/>
                          </w:rPr>
                        </m:ctrlPr>
                      </m:sub>
                    </m:sSub>
                    <m:ctrlPr>
                      <w:rPr>
                        <w:rFonts w:hint="default" w:ascii="Cambria Math" w:hAnsi="Cambria Math" w:cs="Times New Roman"/>
                        <w:i/>
                        <w:sz w:val="24"/>
                        <w:szCs w:val="24"/>
                      </w:rPr>
                    </m:ctrlPr>
                  </m:e>
                </m:d>
                <m:ctrlPr>
                  <w:rPr>
                    <w:rFonts w:hint="default" w:ascii="Cambria Math" w:hAnsi="Cambria Math" w:cs="Times New Roman"/>
                    <w:i/>
                    <w:sz w:val="24"/>
                    <w:szCs w:val="24"/>
                  </w:rPr>
                </m:ctrlPr>
              </m:e>
            </m:rad>
            <m:ctrlPr>
              <w:rPr>
                <w:rFonts w:hint="default" w:ascii="Cambria Math" w:hAnsi="Cambria Math" w:cs="Times New Roman"/>
                <w:i/>
                <w:sz w:val="24"/>
                <w:szCs w:val="24"/>
              </w:rPr>
            </m:ctrlPr>
          </m:num>
          <m:den>
            <m:r>
              <m:rPr>
                <m:nor/>
              </m:rPr>
              <w:rPr>
                <w:rFonts w:hint="default" w:ascii="Times New Roman" w:hAnsi="Times New Roman" w:cs="Times New Roman"/>
                <w:b w:val="0"/>
                <w:i/>
                <w:iCs/>
                <w:sz w:val="24"/>
                <w:szCs w:val="24"/>
              </w:rPr>
              <m:t>∆t</m:t>
            </m:r>
            <m:ctrlPr>
              <w:rPr>
                <w:rFonts w:hint="default" w:ascii="Cambria Math" w:hAnsi="Cambria Math" w:cs="Times New Roman"/>
                <w:i/>
                <w:sz w:val="24"/>
                <w:szCs w:val="24"/>
              </w:rPr>
            </m:ctrlPr>
          </m:den>
        </m:f>
        <m:r>
          <m:rPr>
            <m:nor/>
            <m:sty m:val="p"/>
          </m:rPr>
          <w:rPr>
            <w:rFonts w:hint="default" w:ascii="Times New Roman" w:hAnsi="Times New Roman" w:cs="Times New Roman"/>
            <w:b w:val="0"/>
            <w:i w:val="0"/>
            <w:sz w:val="24"/>
            <w:szCs w:val="24"/>
          </w:rPr>
          <m:t>×100%=1.</m:t>
        </m:r>
        <m:r>
          <m:rPr>
            <m:nor/>
            <m:sty m:val="p"/>
          </m:rPr>
          <w:rPr>
            <w:rFonts w:hint="default" w:ascii="Times New Roman" w:hAnsi="Times New Roman" w:cs="Times New Roman"/>
            <w:b w:val="0"/>
            <w:i w:val="0"/>
            <w:sz w:val="24"/>
            <w:szCs w:val="24"/>
            <w:lang w:val="en-US" w:eastAsia="zh-CN"/>
          </w:rPr>
          <m:t>218%</m:t>
        </m:r>
      </m:oMath>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default" w:ascii="Times New Roman" w:hAnsi="Times New Roman" w:cs="Times New Roman"/>
          <w:sz w:val="24"/>
          <w:szCs w:val="24"/>
          <w:lang w:eastAsia="zh-CN"/>
        </w:rPr>
        <w:t>C.</w:t>
      </w:r>
      <w:r>
        <w:rPr>
          <w:rFonts w:hint="default" w:ascii="Times New Roman" w:hAnsi="Times New Roman" w:cs="Times New Roman"/>
          <w:sz w:val="24"/>
          <w:szCs w:val="24"/>
          <w:lang w:val="en-US" w:eastAsia="zh-CN"/>
        </w:rPr>
        <w:t>7</w:t>
      </w:r>
      <w:r>
        <w:rPr>
          <w:rFonts w:hint="default" w:ascii="Times New Roman" w:hAnsi="Times New Roman" w:cs="Times New Roman"/>
          <w:sz w:val="24"/>
          <w:szCs w:val="24"/>
        </w:rPr>
        <w:t>)</w:t>
      </w:r>
    </w:p>
    <w:p w14:paraId="00FD21EF">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default" w:ascii="Times New Roman" w:hAnsi="Times New Roman" w:cs="Times New Roman"/>
          <w:kern w:val="21"/>
          <w:sz w:val="24"/>
          <w:lang w:val="en-US" w:eastAsia="zh-CN"/>
        </w:rPr>
      </w:pPr>
      <w:r>
        <w:rPr>
          <w:rFonts w:hint="default" w:ascii="Times New Roman" w:hAnsi="Times New Roman" w:cs="Times New Roman"/>
          <w:sz w:val="24"/>
          <w:szCs w:val="24"/>
          <w:lang w:val="en-US" w:eastAsia="zh-CN"/>
        </w:rPr>
        <w:t>二次侧供、回管路设置温度计的分辨力为</w:t>
      </w:r>
      <w:r>
        <w:rPr>
          <w:rFonts w:hint="default" w:ascii="Times New Roman" w:hAnsi="Times New Roman" w:cs="Times New Roman"/>
          <w:kern w:val="21"/>
          <w:sz w:val="24"/>
        </w:rPr>
        <w:t>0.1℃</w:t>
      </w:r>
      <w:r>
        <w:rPr>
          <w:rFonts w:hint="default" w:ascii="Times New Roman" w:hAnsi="Times New Roman" w:cs="Times New Roman"/>
          <w:kern w:val="21"/>
          <w:sz w:val="24"/>
          <w:lang w:eastAsia="zh-CN"/>
        </w:rPr>
        <w:t>，</w:t>
      </w:r>
      <w:r>
        <w:rPr>
          <w:rFonts w:hint="default" w:ascii="Times New Roman" w:hAnsi="Times New Roman" w:cs="Times New Roman"/>
          <w:kern w:val="21"/>
          <w:sz w:val="24"/>
          <w:lang w:val="en-US" w:eastAsia="zh-CN"/>
        </w:rPr>
        <w:t>按照均匀分布计算</w:t>
      </w:r>
      <w:r>
        <w:rPr>
          <w:rFonts w:hint="default" w:ascii="Times New Roman" w:hAnsi="Times New Roman" w:cs="Times New Roman"/>
          <w:sz w:val="24"/>
          <w:szCs w:val="24"/>
          <w:lang w:eastAsia="zh-CN"/>
        </w:rPr>
        <w:t>，</w:t>
      </w:r>
      <w:r>
        <w:rPr>
          <w:rFonts w:hint="default" w:ascii="Times New Roman" w:hAnsi="Times New Roman" w:cs="Times New Roman"/>
          <w:sz w:val="24"/>
          <w:szCs w:val="24"/>
          <w:lang w:val="en-US" w:eastAsia="zh-CN"/>
        </w:rPr>
        <w:t>取包含因子</w:t>
      </w:r>
      <m:oMath>
        <m:rad>
          <m:radPr>
            <m:degHide m:val="1"/>
            <m:ctrlPr>
              <w:rPr>
                <w:rFonts w:hint="default" w:ascii="Cambria Math" w:hAnsi="Cambria Math" w:cs="Times New Roman"/>
                <w:i/>
                <w:sz w:val="24"/>
                <w:szCs w:val="24"/>
              </w:rPr>
            </m:ctrlPr>
          </m:radPr>
          <m:deg>
            <m:ctrlPr>
              <w:rPr>
                <w:rFonts w:hint="default" w:ascii="Cambria Math" w:hAnsi="Cambria Math" w:cs="Times New Roman"/>
                <w:i/>
                <w:sz w:val="24"/>
                <w:szCs w:val="24"/>
              </w:rPr>
            </m:ctrlPr>
          </m:deg>
          <m:e>
            <m:r>
              <m:rPr>
                <m:nor/>
                <m:sty m:val="p"/>
              </m:rPr>
              <w:rPr>
                <w:rFonts w:hint="default" w:ascii="Times New Roman" w:hAnsi="Times New Roman" w:cs="Times New Roman"/>
                <w:b w:val="0"/>
                <w:i w:val="0"/>
                <w:sz w:val="24"/>
                <w:szCs w:val="24"/>
              </w:rPr>
              <m:t>3</m:t>
            </m:r>
            <m:ctrlPr>
              <w:rPr>
                <w:rFonts w:hint="default" w:ascii="Cambria Math" w:hAnsi="Cambria Math" w:cs="Times New Roman"/>
                <w:i/>
                <w:sz w:val="24"/>
                <w:szCs w:val="24"/>
              </w:rPr>
            </m:ctrlPr>
          </m:e>
        </m:rad>
      </m:oMath>
      <w:r>
        <w:rPr>
          <w:rFonts w:hint="default" w:ascii="Times New Roman" w:hAnsi="Times New Roman" w:cs="Times New Roman"/>
          <w:i w:val="0"/>
          <w:sz w:val="24"/>
          <w:szCs w:val="24"/>
          <w:lang w:eastAsia="zh-CN"/>
        </w:rPr>
        <w:t>，</w:t>
      </w:r>
      <w:r>
        <w:rPr>
          <w:rFonts w:hint="default" w:ascii="Times New Roman" w:hAnsi="Times New Roman" w:cs="Times New Roman"/>
          <w:kern w:val="21"/>
          <w:sz w:val="24"/>
          <w:lang w:val="en-US" w:eastAsia="zh-CN"/>
        </w:rPr>
        <w:t>则</w:t>
      </w:r>
      <w:r>
        <w:rPr>
          <w:rFonts w:hint="default" w:ascii="Times New Roman" w:hAnsi="Times New Roman" w:cs="Times New Roman"/>
          <w:sz w:val="24"/>
          <w:szCs w:val="24"/>
          <w:lang w:val="en-US" w:eastAsia="zh-CN"/>
        </w:rPr>
        <w:t>二次侧供、回管路设置的</w:t>
      </w:r>
      <w:r>
        <w:rPr>
          <w:rFonts w:hint="default" w:ascii="Times New Roman" w:hAnsi="Times New Roman" w:cs="Times New Roman"/>
          <w:kern w:val="21"/>
          <w:sz w:val="24"/>
          <w:lang w:val="en-US" w:eastAsia="zh-CN"/>
        </w:rPr>
        <w:t>温度计分辨力引入的不确定度为：</w:t>
      </w:r>
    </w:p>
    <w:p w14:paraId="13BA8C42">
      <w:pPr>
        <w:keepNext w:val="0"/>
        <w:keepLines w:val="0"/>
        <w:pageBreakBefore w:val="0"/>
        <w:widowControl w:val="0"/>
        <w:kinsoku/>
        <w:wordWrap/>
        <w:overflowPunct/>
        <w:topLinePunct w:val="0"/>
        <w:autoSpaceDE/>
        <w:autoSpaceDN/>
        <w:bidi w:val="0"/>
        <w:adjustRightInd/>
        <w:snapToGrid/>
        <w:spacing w:line="360" w:lineRule="auto"/>
        <w:ind w:firstLine="420"/>
        <w:jc w:val="right"/>
        <w:textAlignment w:val="auto"/>
        <w:rPr>
          <w:rFonts w:hint="eastAsia" w:ascii="Times New Roman" w:hAnsi="Times New Roman" w:eastAsia="宋体" w:cs="Times New Roman"/>
          <w:sz w:val="24"/>
          <w:szCs w:val="24"/>
          <w:lang w:eastAsia="zh-CN"/>
        </w:rPr>
      </w:pPr>
      <m:oMath>
        <m:sSub>
          <m:sSubPr>
            <m:ctrlPr>
              <w:rPr>
                <w:rFonts w:hint="default" w:ascii="Cambria Math" w:hAnsi="Cambria Math" w:cs="Times New Roman"/>
                <w:i/>
                <w:sz w:val="24"/>
                <w:szCs w:val="24"/>
              </w:rPr>
            </m:ctrlPr>
          </m:sSubPr>
          <m:e>
            <m:r>
              <m:rPr>
                <m:nor/>
              </m:rPr>
              <w:rPr>
                <w:rFonts w:hint="default" w:ascii="Times New Roman" w:hAnsi="Times New Roman" w:cs="Times New Roman"/>
                <w:i/>
                <w:sz w:val="24"/>
                <w:szCs w:val="24"/>
              </w:rPr>
              <m:t>u</m:t>
            </m:r>
            <m:ctrlPr>
              <w:rPr>
                <w:rFonts w:hint="default" w:ascii="Cambria Math" w:hAnsi="Cambria Math" w:cs="Times New Roman"/>
                <w:i/>
                <w:sz w:val="24"/>
                <w:szCs w:val="24"/>
              </w:rPr>
            </m:ctrlPr>
          </m:e>
          <m:sub>
            <m:r>
              <m:rPr>
                <m:nor/>
              </m:rPr>
              <w:rPr>
                <w:rFonts w:hint="default" w:ascii="Times New Roman" w:hAnsi="Times New Roman" w:cs="Times New Roman"/>
                <w:i/>
                <w:sz w:val="24"/>
                <w:szCs w:val="24"/>
                <w:lang w:val="en-US" w:eastAsia="zh-CN"/>
              </w:rPr>
              <m:t>B</m:t>
            </m:r>
            <m:r>
              <m:rPr>
                <m:nor/>
                <m:sty m:val="p"/>
              </m:rPr>
              <w:rPr>
                <w:rFonts w:hint="default" w:ascii="Times New Roman" w:hAnsi="Times New Roman" w:cs="Times New Roman"/>
                <w:b w:val="0"/>
                <w:i w:val="0"/>
                <w:sz w:val="24"/>
                <w:szCs w:val="24"/>
                <w:lang w:val="en-US" w:eastAsia="zh-CN"/>
              </w:rPr>
              <m:t>2</m:t>
            </m:r>
            <m:ctrlPr>
              <w:rPr>
                <w:rFonts w:hint="default" w:ascii="Cambria Math" w:hAnsi="Cambria Math" w:cs="Times New Roman"/>
                <w:i/>
                <w:sz w:val="24"/>
                <w:szCs w:val="24"/>
              </w:rPr>
            </m:ctrlPr>
          </m:sub>
        </m:sSub>
        <m:d>
          <m:dPr>
            <m:begChr m:val="（"/>
            <m:endChr m:val="）"/>
            <m:ctrlPr>
              <w:rPr>
                <w:rFonts w:hint="default" w:ascii="Cambria Math" w:hAnsi="Cambria Math" w:cs="Times New Roman"/>
                <w:i/>
                <w:sz w:val="24"/>
                <w:szCs w:val="24"/>
              </w:rPr>
            </m:ctrlPr>
          </m:dPr>
          <m:e>
            <m:sSub>
              <m:sSubPr>
                <m:ctrlPr>
                  <w:rPr>
                    <w:rFonts w:hint="default" w:ascii="Cambria Math" w:hAnsi="Cambria Math" w:cs="Times New Roman"/>
                    <w:i/>
                    <w:iCs w:val="0"/>
                    <w:sz w:val="24"/>
                    <w:szCs w:val="24"/>
                  </w:rPr>
                </m:ctrlPr>
              </m:sSubPr>
              <m:e>
                <m:r>
                  <m:rPr>
                    <m:nor/>
                  </m:rPr>
                  <w:rPr>
                    <w:rFonts w:hint="default" w:ascii="Times New Roman" w:hAnsi="Times New Roman" w:cs="Times New Roman"/>
                    <w:b w:val="0"/>
                    <w:i/>
                    <w:iCs w:val="0"/>
                    <w:sz w:val="24"/>
                    <w:szCs w:val="24"/>
                  </w:rPr>
                  <m:t>t</m:t>
                </m:r>
                <m:ctrlPr>
                  <w:rPr>
                    <w:rFonts w:hint="default" w:ascii="Cambria Math" w:hAnsi="Cambria Math" w:cs="Times New Roman"/>
                    <w:i/>
                    <w:iCs w:val="0"/>
                    <w:sz w:val="24"/>
                    <w:szCs w:val="24"/>
                  </w:rPr>
                </m:ctrlPr>
              </m:e>
              <m:sub>
                <m:r>
                  <m:rPr>
                    <m:nor/>
                    <m:sty m:val="p"/>
                  </m:rPr>
                  <w:rPr>
                    <w:rFonts w:hint="default" w:ascii="Times New Roman" w:hAnsi="Times New Roman" w:cs="Times New Roman"/>
                    <w:b w:val="0"/>
                    <w:i w:val="0"/>
                    <w:iCs w:val="0"/>
                    <w:sz w:val="24"/>
                    <w:szCs w:val="24"/>
                    <w:lang w:val="en-US" w:eastAsia="zh-CN"/>
                  </w:rPr>
                  <m:t>1</m:t>
                </m:r>
                <m:ctrlPr>
                  <w:rPr>
                    <w:rFonts w:hint="default" w:ascii="Cambria Math" w:hAnsi="Cambria Math" w:cs="Times New Roman"/>
                    <w:i/>
                    <w:iCs w:val="0"/>
                    <w:sz w:val="24"/>
                    <w:szCs w:val="24"/>
                  </w:rPr>
                </m:ctrlPr>
              </m:sub>
            </m:sSub>
            <m:ctrlPr>
              <w:rPr>
                <w:rFonts w:hint="default" w:ascii="Cambria Math" w:hAnsi="Cambria Math" w:cs="Times New Roman"/>
                <w:i/>
                <w:sz w:val="24"/>
                <w:szCs w:val="24"/>
              </w:rPr>
            </m:ctrlPr>
          </m:e>
        </m:d>
        <m:r>
          <m:rPr>
            <m:nor/>
            <m:sty m:val="p"/>
          </m:rPr>
          <w:rPr>
            <w:rFonts w:hint="default" w:ascii="Times New Roman" w:hAnsi="Times New Roman" w:cs="Times New Roman"/>
            <w:b w:val="0"/>
            <w:i w:val="0"/>
            <w:sz w:val="24"/>
            <w:szCs w:val="24"/>
            <w:lang w:val="en-US" w:eastAsia="zh-CN"/>
          </w:rPr>
          <m:t>=</m:t>
        </m:r>
        <m:sSub>
          <m:sSubPr>
            <m:ctrlPr>
              <w:rPr>
                <w:rFonts w:hint="default" w:ascii="Cambria Math" w:hAnsi="Cambria Math" w:cs="Times New Roman"/>
                <w:i/>
                <w:sz w:val="24"/>
                <w:szCs w:val="24"/>
              </w:rPr>
            </m:ctrlPr>
          </m:sSubPr>
          <m:e>
            <m:r>
              <m:rPr>
                <m:nor/>
              </m:rPr>
              <w:rPr>
                <w:rFonts w:hint="default" w:ascii="Times New Roman" w:hAnsi="Times New Roman" w:cs="Times New Roman"/>
                <w:i/>
                <w:sz w:val="24"/>
                <w:szCs w:val="24"/>
              </w:rPr>
              <m:t>u</m:t>
            </m:r>
            <m:ctrlPr>
              <w:rPr>
                <w:rFonts w:hint="default" w:ascii="Cambria Math" w:hAnsi="Cambria Math" w:cs="Times New Roman"/>
                <w:i/>
                <w:sz w:val="24"/>
                <w:szCs w:val="24"/>
              </w:rPr>
            </m:ctrlPr>
          </m:e>
          <m:sub>
            <m:r>
              <m:rPr>
                <m:nor/>
              </m:rPr>
              <w:rPr>
                <w:rFonts w:hint="default" w:ascii="Times New Roman" w:hAnsi="Times New Roman" w:cs="Times New Roman"/>
                <w:i/>
                <w:sz w:val="24"/>
                <w:szCs w:val="24"/>
                <w:lang w:val="en-US" w:eastAsia="zh-CN"/>
              </w:rPr>
              <m:t>B</m:t>
            </m:r>
            <m:r>
              <m:rPr>
                <m:nor/>
                <m:sty m:val="p"/>
              </m:rPr>
              <w:rPr>
                <w:rFonts w:hint="default" w:ascii="Times New Roman" w:hAnsi="Times New Roman" w:cs="Times New Roman"/>
                <w:b w:val="0"/>
                <w:i w:val="0"/>
                <w:sz w:val="24"/>
                <w:szCs w:val="24"/>
                <w:lang w:val="en-US" w:eastAsia="zh-CN"/>
              </w:rPr>
              <m:t>2</m:t>
            </m:r>
            <m:ctrlPr>
              <w:rPr>
                <w:rFonts w:hint="default" w:ascii="Cambria Math" w:hAnsi="Cambria Math" w:cs="Times New Roman"/>
                <w:i/>
                <w:sz w:val="24"/>
                <w:szCs w:val="24"/>
              </w:rPr>
            </m:ctrlPr>
          </m:sub>
        </m:sSub>
        <m:d>
          <m:dPr>
            <m:begChr m:val="（"/>
            <m:endChr m:val="）"/>
            <m:ctrlPr>
              <w:rPr>
                <w:rFonts w:hint="default" w:ascii="Cambria Math" w:hAnsi="Cambria Math" w:cs="Times New Roman"/>
                <w:i/>
                <w:sz w:val="24"/>
                <w:szCs w:val="24"/>
              </w:rPr>
            </m:ctrlPr>
          </m:dPr>
          <m:e>
            <m:sSub>
              <m:sSubPr>
                <m:ctrlPr>
                  <w:rPr>
                    <w:rFonts w:hint="default" w:ascii="Cambria Math" w:hAnsi="Cambria Math" w:cs="Times New Roman"/>
                    <w:i/>
                    <w:iCs w:val="0"/>
                    <w:sz w:val="24"/>
                    <w:szCs w:val="24"/>
                  </w:rPr>
                </m:ctrlPr>
              </m:sSubPr>
              <m:e>
                <m:r>
                  <m:rPr>
                    <m:nor/>
                  </m:rPr>
                  <w:rPr>
                    <w:rFonts w:hint="default" w:ascii="Times New Roman" w:hAnsi="Times New Roman" w:cs="Times New Roman"/>
                    <w:b w:val="0"/>
                    <w:i/>
                    <w:iCs w:val="0"/>
                    <w:sz w:val="24"/>
                    <w:szCs w:val="24"/>
                  </w:rPr>
                  <m:t>t</m:t>
                </m:r>
                <m:ctrlPr>
                  <w:rPr>
                    <w:rFonts w:hint="default" w:ascii="Cambria Math" w:hAnsi="Cambria Math" w:cs="Times New Roman"/>
                    <w:i/>
                    <w:iCs w:val="0"/>
                    <w:sz w:val="24"/>
                    <w:szCs w:val="24"/>
                  </w:rPr>
                </m:ctrlPr>
              </m:e>
              <m:sub>
                <m:r>
                  <m:rPr>
                    <m:nor/>
                    <m:sty m:val="p"/>
                  </m:rPr>
                  <w:rPr>
                    <w:rFonts w:hint="default" w:ascii="Times New Roman" w:hAnsi="Times New Roman" w:cs="Times New Roman"/>
                    <w:b w:val="0"/>
                    <w:i w:val="0"/>
                    <w:iCs w:val="0"/>
                    <w:sz w:val="24"/>
                    <w:szCs w:val="24"/>
                    <w:lang w:val="en-US" w:eastAsia="zh-CN"/>
                  </w:rPr>
                  <m:t>2</m:t>
                </m:r>
                <m:ctrlPr>
                  <w:rPr>
                    <w:rFonts w:hint="default" w:ascii="Cambria Math" w:hAnsi="Cambria Math" w:cs="Times New Roman"/>
                    <w:i/>
                    <w:iCs w:val="0"/>
                    <w:sz w:val="24"/>
                    <w:szCs w:val="24"/>
                  </w:rPr>
                </m:ctrlPr>
              </m:sub>
            </m:sSub>
            <m:ctrlPr>
              <w:rPr>
                <w:rFonts w:hint="default" w:ascii="Cambria Math" w:hAnsi="Cambria Math" w:cs="Times New Roman"/>
                <w:i/>
                <w:sz w:val="24"/>
                <w:szCs w:val="24"/>
              </w:rPr>
            </m:ctrlPr>
          </m:e>
        </m:d>
        <m:r>
          <m:rPr>
            <m:nor/>
            <m:sty m:val="p"/>
          </m:rPr>
          <w:rPr>
            <w:rFonts w:hint="default" w:ascii="Times New Roman" w:hAnsi="Times New Roman" w:cs="Times New Roman"/>
            <w:b w:val="0"/>
            <w:i w:val="0"/>
            <w:sz w:val="24"/>
            <w:szCs w:val="24"/>
          </w:rPr>
          <m:t>=</m:t>
        </m:r>
        <m:f>
          <m:fPr>
            <m:ctrlPr>
              <w:rPr>
                <w:rFonts w:hint="default" w:ascii="Cambria Math" w:hAnsi="Cambria Math" w:cs="Times New Roman"/>
                <w:i/>
                <w:sz w:val="24"/>
                <w:szCs w:val="24"/>
              </w:rPr>
            </m:ctrlPr>
          </m:fPr>
          <m:num>
            <m:r>
              <m:rPr>
                <m:nor/>
                <m:sty m:val="p"/>
              </m:rPr>
              <w:rPr>
                <w:rFonts w:hint="default" w:ascii="Times New Roman" w:hAnsi="Times New Roman" w:cs="Times New Roman"/>
                <w:b w:val="0"/>
                <w:i w:val="0"/>
                <w:sz w:val="24"/>
                <w:szCs w:val="24"/>
              </w:rPr>
              <m:t>0.1</m:t>
            </m:r>
            <m:ctrlPr>
              <w:rPr>
                <w:rFonts w:hint="default" w:ascii="Cambria Math" w:hAnsi="Cambria Math" w:cs="Times New Roman"/>
                <w:i/>
                <w:sz w:val="24"/>
                <w:szCs w:val="24"/>
              </w:rPr>
            </m:ctrlPr>
          </m:num>
          <m:den>
            <m:r>
              <m:rPr>
                <m:nor/>
                <m:sty m:val="p"/>
              </m:rPr>
              <w:rPr>
                <w:rFonts w:hint="default" w:ascii="Times New Roman" w:hAnsi="Times New Roman" w:cs="Times New Roman"/>
                <w:b w:val="0"/>
                <w:i w:val="0"/>
                <w:sz w:val="24"/>
                <w:szCs w:val="24"/>
                <w:lang w:val="en-US" w:eastAsia="zh-CN"/>
              </w:rPr>
              <m:t>2</m:t>
            </m:r>
            <m:rad>
              <m:radPr>
                <m:degHide m:val="1"/>
                <m:ctrlPr>
                  <w:rPr>
                    <w:rFonts w:hint="default" w:ascii="Cambria Math" w:hAnsi="Cambria Math" w:cs="Times New Roman"/>
                    <w:i/>
                    <w:sz w:val="24"/>
                    <w:szCs w:val="24"/>
                  </w:rPr>
                </m:ctrlPr>
              </m:radPr>
              <m:deg>
                <m:ctrlPr>
                  <w:rPr>
                    <w:rFonts w:hint="default" w:ascii="Cambria Math" w:hAnsi="Cambria Math" w:cs="Times New Roman"/>
                    <w:i/>
                    <w:sz w:val="24"/>
                    <w:szCs w:val="24"/>
                  </w:rPr>
                </m:ctrlPr>
              </m:deg>
              <m:e>
                <m:r>
                  <m:rPr>
                    <m:nor/>
                    <m:sty m:val="p"/>
                  </m:rPr>
                  <w:rPr>
                    <w:rFonts w:hint="default" w:ascii="Times New Roman" w:hAnsi="Times New Roman" w:cs="Times New Roman"/>
                    <w:b w:val="0"/>
                    <w:i w:val="0"/>
                    <w:sz w:val="24"/>
                    <w:szCs w:val="24"/>
                  </w:rPr>
                  <m:t>3</m:t>
                </m:r>
                <m:ctrlPr>
                  <w:rPr>
                    <w:rFonts w:hint="default" w:ascii="Cambria Math" w:hAnsi="Cambria Math" w:cs="Times New Roman"/>
                    <w:i/>
                    <w:sz w:val="24"/>
                    <w:szCs w:val="24"/>
                  </w:rPr>
                </m:ctrlPr>
              </m:e>
            </m:rad>
            <m:ctrlPr>
              <w:rPr>
                <w:rFonts w:hint="default" w:ascii="Cambria Math" w:hAnsi="Cambria Math" w:cs="Times New Roman"/>
                <w:i/>
                <w:sz w:val="24"/>
                <w:szCs w:val="24"/>
              </w:rPr>
            </m:ctrlPr>
          </m:den>
        </m:f>
        <m:r>
          <m:rPr>
            <m:nor/>
            <m:sty m:val="p"/>
          </m:rPr>
          <w:rPr>
            <w:rFonts w:hint="default" w:ascii="Times New Roman" w:hAnsi="Times New Roman" w:cs="Times New Roman"/>
            <w:b w:val="0"/>
            <w:i w:val="0"/>
            <w:sz w:val="24"/>
            <w:szCs w:val="24"/>
          </w:rPr>
          <m:t>=</m:t>
        </m:r>
        <m:r>
          <m:rPr>
            <m:nor/>
            <m:sty m:val="p"/>
          </m:rPr>
          <w:rPr>
            <w:rFonts w:hint="default" w:ascii="Times New Roman" w:hAnsi="Times New Roman" w:cs="Times New Roman"/>
            <w:b w:val="0"/>
            <w:i w:val="0"/>
            <w:sz w:val="24"/>
            <w:szCs w:val="24"/>
            <w:lang w:val="en-US" w:eastAsia="zh-CN"/>
          </w:rPr>
          <m:t>0.0289</m:t>
        </m:r>
      </m:oMath>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eastAsia="zh-CN"/>
        </w:rPr>
        <w:t xml:space="preserve">℃      </w:t>
      </w:r>
      <w:r>
        <w:rPr>
          <w:rFonts w:hint="eastAsia" w:cs="Times New Roman"/>
          <w:sz w:val="24"/>
          <w:szCs w:val="24"/>
          <w:lang w:val="en-US" w:eastAsia="zh-CN"/>
        </w:rPr>
        <w:t xml:space="preserve">        </w:t>
      </w:r>
      <w:r>
        <w:rPr>
          <w:rFonts w:hint="default" w:ascii="Times New Roman" w:hAnsi="Times New Roman" w:cs="Times New Roman"/>
          <w:sz w:val="24"/>
          <w:szCs w:val="24"/>
          <w:lang w:val="en-US" w:eastAsia="zh-CN"/>
        </w:rPr>
        <w:t xml:space="preserve">       </w:t>
      </w:r>
      <w:r>
        <w:rPr>
          <w:rFonts w:hint="eastAsia" w:cs="Times New Roman"/>
          <w:sz w:val="24"/>
          <w:szCs w:val="24"/>
          <w:lang w:eastAsia="zh-CN"/>
        </w:rPr>
        <w:t>(</w:t>
      </w:r>
      <w:r>
        <w:rPr>
          <w:rFonts w:hint="default" w:ascii="Times New Roman" w:hAnsi="Times New Roman" w:cs="Times New Roman"/>
          <w:sz w:val="24"/>
          <w:szCs w:val="24"/>
          <w:lang w:eastAsia="zh-CN"/>
        </w:rPr>
        <w:t>C.</w:t>
      </w:r>
      <w:r>
        <w:rPr>
          <w:rFonts w:hint="default" w:ascii="Times New Roman" w:hAnsi="Times New Roman" w:cs="Times New Roman"/>
          <w:sz w:val="24"/>
          <w:szCs w:val="24"/>
          <w:lang w:val="en-US" w:eastAsia="zh-CN"/>
        </w:rPr>
        <w:t>8</w:t>
      </w:r>
      <w:r>
        <w:rPr>
          <w:rFonts w:hint="eastAsia" w:cs="Times New Roman"/>
          <w:sz w:val="24"/>
          <w:szCs w:val="24"/>
          <w:lang w:eastAsia="zh-CN"/>
        </w:rPr>
        <w:t>)</w:t>
      </w:r>
    </w:p>
    <w:p w14:paraId="342E2CDA">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default" w:ascii="Times New Roman" w:hAnsi="Times New Roman" w:cs="Times New Roman"/>
          <w:sz w:val="24"/>
          <w:szCs w:val="24"/>
        </w:rPr>
      </w:pPr>
      <w:r>
        <w:rPr>
          <w:rFonts w:hint="default" w:ascii="Times New Roman" w:hAnsi="Times New Roman" w:cs="Times New Roman"/>
          <w:sz w:val="24"/>
          <w:szCs w:val="24"/>
        </w:rPr>
        <w:t>由于</w:t>
      </w:r>
      <w:r>
        <w:rPr>
          <w:rFonts w:hint="default" w:ascii="Times New Roman" w:hAnsi="Times New Roman" w:cs="Times New Roman"/>
          <w:sz w:val="24"/>
          <w:szCs w:val="24"/>
          <w:lang w:val="en-US" w:eastAsia="zh-CN"/>
        </w:rPr>
        <w:t>回液温度</w:t>
      </w:r>
      <w:r>
        <w:rPr>
          <w:rFonts w:hint="default" w:ascii="Times New Roman" w:hAnsi="Times New Roman" w:cs="Times New Roman"/>
          <w:i/>
          <w:iCs/>
          <w:sz w:val="24"/>
          <w:szCs w:val="24"/>
          <w:lang w:val="en-US" w:eastAsia="zh-CN"/>
        </w:rPr>
        <w:t>t</w:t>
      </w:r>
      <w:r>
        <w:rPr>
          <w:rFonts w:hint="default" w:ascii="Times New Roman" w:hAnsi="Times New Roman" w:cs="Times New Roman"/>
          <w:i/>
          <w:iCs/>
          <w:sz w:val="24"/>
          <w:szCs w:val="24"/>
          <w:vertAlign w:val="subscript"/>
          <w:lang w:val="en-US" w:eastAsia="zh-CN"/>
        </w:rPr>
        <w:t>2</w:t>
      </w:r>
      <w:r>
        <w:rPr>
          <w:rFonts w:hint="default" w:ascii="Times New Roman" w:hAnsi="Times New Roman" w:cs="Times New Roman"/>
          <w:sz w:val="24"/>
          <w:szCs w:val="24"/>
          <w:lang w:val="en-US" w:eastAsia="zh-CN"/>
        </w:rPr>
        <w:t>与供液温度</w:t>
      </w:r>
      <w:r>
        <w:rPr>
          <w:rFonts w:hint="default" w:ascii="Times New Roman" w:hAnsi="Times New Roman" w:cs="Times New Roman"/>
          <w:i/>
          <w:iCs/>
          <w:sz w:val="24"/>
          <w:szCs w:val="24"/>
          <w:lang w:val="en-US" w:eastAsia="zh-CN"/>
        </w:rPr>
        <w:t>t</w:t>
      </w:r>
      <w:r>
        <w:rPr>
          <w:rFonts w:hint="default" w:ascii="Times New Roman" w:hAnsi="Times New Roman" w:cs="Times New Roman"/>
          <w:i/>
          <w:iCs/>
          <w:sz w:val="24"/>
          <w:szCs w:val="24"/>
          <w:vertAlign w:val="subscript"/>
          <w:lang w:val="en-US" w:eastAsia="zh-CN"/>
        </w:rPr>
        <w:t>1</w:t>
      </w:r>
      <w:r>
        <w:rPr>
          <w:rFonts w:hint="default" w:ascii="Times New Roman" w:hAnsi="Times New Roman" w:cs="Times New Roman"/>
          <w:sz w:val="24"/>
          <w:szCs w:val="24"/>
          <w:lang w:val="en-US" w:eastAsia="zh-CN"/>
        </w:rPr>
        <w:t>的测量相互独立，且供回液</w:t>
      </w:r>
      <w:r>
        <w:rPr>
          <w:rFonts w:hint="default" w:ascii="Times New Roman" w:hAnsi="Times New Roman" w:cs="Times New Roman"/>
          <w:sz w:val="24"/>
          <w:szCs w:val="24"/>
        </w:rPr>
        <w:t>温差为</w:t>
      </w:r>
      <w:r>
        <w:rPr>
          <w:rFonts w:hint="default" w:ascii="Times New Roman" w:hAnsi="Times New Roman" w:cs="Times New Roman"/>
          <w:sz w:val="24"/>
          <w:szCs w:val="24"/>
          <w:lang w:val="en-US" w:eastAsia="zh-CN"/>
        </w:rPr>
        <w:t>6.7</w:t>
      </w:r>
      <w:r>
        <w:rPr>
          <w:rFonts w:hint="default" w:ascii="Times New Roman" w:hAnsi="Times New Roman" w:cs="Times New Roman"/>
          <w:sz w:val="24"/>
          <w:szCs w:val="24"/>
        </w:rPr>
        <w:t>℃，所以</w:t>
      </w:r>
      <w:r>
        <w:rPr>
          <w:rFonts w:hint="default" w:ascii="Times New Roman" w:hAnsi="Times New Roman" w:cs="Times New Roman"/>
          <w:sz w:val="24"/>
          <w:szCs w:val="24"/>
          <w:lang w:val="en-US" w:eastAsia="zh-CN"/>
        </w:rPr>
        <w:t>二次侧供、回管路设置的温度计分辨力</w:t>
      </w:r>
      <w:r>
        <w:rPr>
          <w:rFonts w:hint="default" w:ascii="Times New Roman" w:hAnsi="Times New Roman" w:cs="Times New Roman"/>
          <w:sz w:val="24"/>
          <w:szCs w:val="24"/>
        </w:rPr>
        <w:t>引入的相对不确定度为：</w:t>
      </w:r>
    </w:p>
    <w:p w14:paraId="5D26B1E1">
      <w:pPr>
        <w:keepNext w:val="0"/>
        <w:keepLines w:val="0"/>
        <w:pageBreakBefore w:val="0"/>
        <w:widowControl w:val="0"/>
        <w:kinsoku/>
        <w:wordWrap/>
        <w:overflowPunct/>
        <w:topLinePunct w:val="0"/>
        <w:autoSpaceDE/>
        <w:autoSpaceDN/>
        <w:bidi w:val="0"/>
        <w:adjustRightInd/>
        <w:snapToGrid/>
        <w:spacing w:line="360" w:lineRule="auto"/>
        <w:ind w:firstLine="420"/>
        <w:jc w:val="right"/>
        <w:textAlignment w:val="auto"/>
        <w:rPr>
          <w:rFonts w:hint="default" w:ascii="Times New Roman" w:hAnsi="Times New Roman" w:cs="Times New Roman"/>
          <w:sz w:val="24"/>
          <w:szCs w:val="24"/>
        </w:rPr>
      </w:pPr>
      <m:oMath>
        <m:sSub>
          <m:sSubPr>
            <m:ctrlPr>
              <w:rPr>
                <w:rFonts w:hint="default" w:ascii="Cambria Math" w:hAnsi="Cambria Math" w:cs="Times New Roman"/>
                <w:i/>
                <w:sz w:val="24"/>
                <w:szCs w:val="24"/>
              </w:rPr>
            </m:ctrlPr>
          </m:sSubPr>
          <m:e>
            <m:r>
              <m:rPr>
                <m:nor/>
              </m:rPr>
              <w:rPr>
                <w:rFonts w:hint="default" w:ascii="Times New Roman" w:hAnsi="Times New Roman" w:cs="Times New Roman"/>
                <w:i/>
                <w:sz w:val="24"/>
                <w:szCs w:val="24"/>
              </w:rPr>
              <m:t>u</m:t>
            </m:r>
            <m:ctrlPr>
              <w:rPr>
                <w:rFonts w:hint="default" w:ascii="Cambria Math" w:hAnsi="Cambria Math" w:cs="Times New Roman"/>
                <w:i/>
                <w:sz w:val="24"/>
                <w:szCs w:val="24"/>
              </w:rPr>
            </m:ctrlPr>
          </m:e>
          <m:sub>
            <m:r>
              <m:rPr>
                <m:nor/>
              </m:rPr>
              <w:rPr>
                <w:rFonts w:hint="default" w:ascii="Times New Roman" w:hAnsi="Times New Roman" w:cs="Times New Roman"/>
                <w:i/>
                <w:sz w:val="24"/>
                <w:szCs w:val="24"/>
                <w:lang w:val="en-US" w:eastAsia="zh-CN"/>
              </w:rPr>
              <m:t>B</m:t>
            </m:r>
            <m:r>
              <m:rPr>
                <m:nor/>
                <m:sty m:val="p"/>
              </m:rPr>
              <w:rPr>
                <w:rFonts w:hint="default" w:ascii="Times New Roman" w:hAnsi="Times New Roman" w:cs="Times New Roman"/>
                <w:b w:val="0"/>
                <w:i w:val="0"/>
                <w:sz w:val="24"/>
                <w:szCs w:val="24"/>
                <w:lang w:val="en-US" w:eastAsia="zh-CN"/>
              </w:rPr>
              <m:t>2</m:t>
            </m:r>
            <m:r>
              <m:rPr>
                <m:nor/>
              </m:rPr>
              <w:rPr>
                <w:rFonts w:hint="default" w:ascii="Times New Roman" w:hAnsi="Times New Roman" w:cs="Times New Roman"/>
                <w:i/>
                <w:sz w:val="24"/>
                <w:szCs w:val="24"/>
              </w:rPr>
              <m:t>rel</m:t>
            </m:r>
            <m:ctrlPr>
              <w:rPr>
                <w:rFonts w:hint="default" w:ascii="Cambria Math" w:hAnsi="Cambria Math" w:cs="Times New Roman"/>
                <w:i/>
                <w:sz w:val="24"/>
                <w:szCs w:val="24"/>
              </w:rPr>
            </m:ctrlPr>
          </m:sub>
        </m:sSub>
        <m:d>
          <m:dPr>
            <m:begChr m:val="（"/>
            <m:endChr m:val="）"/>
            <m:ctrlPr>
              <w:rPr>
                <w:rFonts w:hint="default" w:ascii="Cambria Math" w:hAnsi="Cambria Math" w:cs="Times New Roman"/>
                <w:i/>
                <w:sz w:val="24"/>
                <w:szCs w:val="24"/>
              </w:rPr>
            </m:ctrlPr>
          </m:dPr>
          <m:e>
            <m:r>
              <m:rPr>
                <m:nor/>
                <m:sty m:val="p"/>
              </m:rPr>
              <w:rPr>
                <w:rFonts w:hint="default" w:ascii="Times New Roman" w:hAnsi="Times New Roman" w:cs="Times New Roman"/>
                <w:b w:val="0"/>
                <w:i w:val="0"/>
                <w:iCs/>
                <w:sz w:val="24"/>
                <w:szCs w:val="24"/>
              </w:rPr>
              <m:t>∆</m:t>
            </m:r>
            <m:r>
              <m:rPr>
                <m:nor/>
              </m:rPr>
              <w:rPr>
                <w:rFonts w:hint="default" w:ascii="Times New Roman" w:hAnsi="Times New Roman" w:cs="Times New Roman"/>
                <w:b w:val="0"/>
                <w:i/>
                <w:iCs/>
                <w:sz w:val="24"/>
                <w:szCs w:val="24"/>
              </w:rPr>
              <m:t>t</m:t>
            </m:r>
            <m:ctrlPr>
              <w:rPr>
                <w:rFonts w:hint="default" w:ascii="Cambria Math" w:hAnsi="Cambria Math" w:cs="Times New Roman"/>
                <w:i/>
                <w:sz w:val="24"/>
                <w:szCs w:val="24"/>
              </w:rPr>
            </m:ctrlPr>
          </m:e>
        </m:d>
        <m:r>
          <m:rPr>
            <m:nor/>
            <m:sty m:val="p"/>
          </m:rPr>
          <w:rPr>
            <w:rFonts w:hint="default" w:ascii="Times New Roman" w:hAnsi="Times New Roman" w:cs="Times New Roman"/>
            <w:b w:val="0"/>
            <w:i w:val="0"/>
            <w:sz w:val="24"/>
            <w:szCs w:val="24"/>
          </w:rPr>
          <m:t>=</m:t>
        </m:r>
        <m:f>
          <m:fPr>
            <m:ctrlPr>
              <w:rPr>
                <w:rFonts w:hint="default" w:ascii="Cambria Math" w:hAnsi="Cambria Math" w:cs="Times New Roman"/>
                <w:i/>
                <w:sz w:val="24"/>
                <w:szCs w:val="24"/>
              </w:rPr>
            </m:ctrlPr>
          </m:fPr>
          <m:num>
            <m:sSub>
              <m:sSubPr>
                <m:ctrlPr>
                  <w:rPr>
                    <w:rFonts w:hint="default" w:ascii="Cambria Math" w:hAnsi="Cambria Math" w:cs="Times New Roman"/>
                    <w:i/>
                    <w:sz w:val="24"/>
                    <w:szCs w:val="24"/>
                  </w:rPr>
                </m:ctrlPr>
              </m:sSubPr>
              <m:e>
                <m:r>
                  <m:rPr>
                    <m:nor/>
                  </m:rPr>
                  <w:rPr>
                    <w:rFonts w:hint="default" w:ascii="Times New Roman" w:hAnsi="Times New Roman" w:cs="Times New Roman"/>
                    <w:i/>
                    <w:sz w:val="24"/>
                    <w:szCs w:val="24"/>
                  </w:rPr>
                  <m:t>u</m:t>
                </m:r>
                <m:ctrlPr>
                  <w:rPr>
                    <w:rFonts w:hint="default" w:ascii="Cambria Math" w:hAnsi="Cambria Math" w:cs="Times New Roman"/>
                    <w:i/>
                    <w:sz w:val="24"/>
                    <w:szCs w:val="24"/>
                  </w:rPr>
                </m:ctrlPr>
              </m:e>
              <m:sub>
                <m:r>
                  <m:rPr>
                    <m:nor/>
                  </m:rPr>
                  <w:rPr>
                    <w:rFonts w:hint="default" w:ascii="Times New Roman" w:hAnsi="Times New Roman" w:cs="Times New Roman"/>
                    <w:i/>
                    <w:sz w:val="24"/>
                    <w:szCs w:val="24"/>
                    <w:lang w:val="en-US" w:eastAsia="zh-CN"/>
                  </w:rPr>
                  <m:t>B</m:t>
                </m:r>
                <m:r>
                  <m:rPr>
                    <m:nor/>
                    <m:sty m:val="p"/>
                  </m:rPr>
                  <w:rPr>
                    <w:rFonts w:hint="default" w:ascii="Times New Roman" w:hAnsi="Times New Roman" w:cs="Times New Roman"/>
                    <w:b w:val="0"/>
                    <w:i w:val="0"/>
                    <w:sz w:val="24"/>
                    <w:szCs w:val="24"/>
                    <w:lang w:val="en-US" w:eastAsia="zh-CN"/>
                  </w:rPr>
                  <m:t>2</m:t>
                </m:r>
                <m:ctrlPr>
                  <w:rPr>
                    <w:rFonts w:hint="default" w:ascii="Cambria Math" w:hAnsi="Cambria Math" w:cs="Times New Roman"/>
                    <w:i/>
                    <w:sz w:val="24"/>
                    <w:szCs w:val="24"/>
                  </w:rPr>
                </m:ctrlPr>
              </m:sub>
            </m:sSub>
            <m:r>
              <m:rPr>
                <m:nor/>
                <m:sty m:val="p"/>
              </m:rPr>
              <w:rPr>
                <w:rFonts w:hint="default" w:ascii="Times New Roman" w:hAnsi="Times New Roman" w:cs="Times New Roman"/>
                <w:b w:val="0"/>
                <w:i w:val="0"/>
                <w:sz w:val="24"/>
                <w:szCs w:val="24"/>
                <w:lang w:val="en-US" w:eastAsia="zh-CN"/>
              </w:rPr>
              <m:t>(</m:t>
            </m:r>
            <m:r>
              <m:rPr>
                <m:nor/>
                <m:sty m:val="p"/>
              </m:rPr>
              <w:rPr>
                <w:rFonts w:hint="default" w:ascii="Times New Roman" w:hAnsi="Times New Roman" w:cs="Times New Roman"/>
                <w:b w:val="0"/>
                <w:i w:val="0"/>
                <w:iCs/>
                <w:sz w:val="24"/>
                <w:szCs w:val="24"/>
              </w:rPr>
              <m:t>∆</m:t>
            </m:r>
            <m:r>
              <m:rPr>
                <m:nor/>
              </m:rPr>
              <w:rPr>
                <w:rFonts w:hint="default" w:ascii="Times New Roman" w:hAnsi="Times New Roman" w:cs="Times New Roman"/>
                <w:b w:val="0"/>
                <w:i/>
                <w:iCs/>
                <w:sz w:val="24"/>
                <w:szCs w:val="24"/>
              </w:rPr>
              <m:t>t</m:t>
            </m:r>
            <m:r>
              <m:rPr>
                <m:nor/>
                <m:sty m:val="p"/>
              </m:rPr>
              <w:rPr>
                <w:rFonts w:hint="default" w:ascii="Times New Roman" w:hAnsi="Times New Roman" w:cs="Times New Roman"/>
                <w:b w:val="0"/>
                <w:i w:val="0"/>
                <w:iCs/>
                <w:sz w:val="24"/>
                <w:szCs w:val="24"/>
                <w:lang w:val="en-US" w:eastAsia="zh-CN"/>
              </w:rPr>
              <m:t>)</m:t>
            </m:r>
            <m:ctrlPr>
              <w:rPr>
                <w:rFonts w:hint="default" w:ascii="Cambria Math" w:hAnsi="Cambria Math" w:cs="Times New Roman"/>
                <w:i/>
                <w:sz w:val="24"/>
                <w:szCs w:val="24"/>
              </w:rPr>
            </m:ctrlPr>
          </m:num>
          <m:den>
            <m:r>
              <m:rPr>
                <m:nor/>
                <m:sty m:val="p"/>
              </m:rPr>
              <w:rPr>
                <w:rFonts w:hint="default" w:ascii="Times New Roman" w:hAnsi="Times New Roman" w:cs="Times New Roman"/>
                <w:b w:val="0"/>
                <w:i w:val="0"/>
                <w:iCs/>
                <w:sz w:val="24"/>
                <w:szCs w:val="24"/>
              </w:rPr>
              <m:t>∆</m:t>
            </m:r>
            <m:r>
              <m:rPr>
                <m:nor/>
              </m:rPr>
              <w:rPr>
                <w:rFonts w:hint="default" w:ascii="Times New Roman" w:hAnsi="Times New Roman" w:cs="Times New Roman"/>
                <w:b w:val="0"/>
                <w:i/>
                <w:iCs/>
                <w:sz w:val="24"/>
                <w:szCs w:val="24"/>
              </w:rPr>
              <m:t>t</m:t>
            </m:r>
            <m:ctrlPr>
              <w:rPr>
                <w:rFonts w:hint="default" w:ascii="Cambria Math" w:hAnsi="Cambria Math" w:cs="Times New Roman"/>
                <w:i/>
                <w:sz w:val="24"/>
                <w:szCs w:val="24"/>
              </w:rPr>
            </m:ctrlPr>
          </m:den>
        </m:f>
        <m:r>
          <m:rPr>
            <m:nor/>
            <m:sty m:val="p"/>
          </m:rPr>
          <w:rPr>
            <w:rFonts w:hint="default" w:ascii="Times New Roman" w:hAnsi="Times New Roman" w:cs="Times New Roman"/>
            <w:b w:val="0"/>
            <w:i w:val="0"/>
            <w:sz w:val="24"/>
            <w:szCs w:val="24"/>
          </w:rPr>
          <m:t>×100%=</m:t>
        </m:r>
        <m:f>
          <m:fPr>
            <m:ctrlPr>
              <w:rPr>
                <w:rFonts w:hint="default" w:ascii="Cambria Math" w:hAnsi="Cambria Math" w:cs="Times New Roman"/>
                <w:i/>
                <w:sz w:val="24"/>
                <w:szCs w:val="24"/>
              </w:rPr>
            </m:ctrlPr>
          </m:fPr>
          <m:num>
            <m:rad>
              <m:radPr>
                <m:degHide m:val="1"/>
                <m:ctrlPr>
                  <w:rPr>
                    <w:rFonts w:hint="default" w:ascii="Cambria Math" w:hAnsi="Cambria Math" w:cs="Times New Roman"/>
                    <w:i/>
                    <w:sz w:val="24"/>
                    <w:szCs w:val="24"/>
                  </w:rPr>
                </m:ctrlPr>
              </m:radPr>
              <m:deg>
                <m:ctrlPr>
                  <w:rPr>
                    <w:rFonts w:hint="default" w:ascii="Cambria Math" w:hAnsi="Cambria Math" w:cs="Times New Roman"/>
                    <w:i/>
                    <w:sz w:val="24"/>
                    <w:szCs w:val="24"/>
                  </w:rPr>
                </m:ctrlPr>
              </m:deg>
              <m:e>
                <m:sSubSup>
                  <m:sSubSupPr>
                    <m:ctrlPr>
                      <w:rPr>
                        <w:rFonts w:hint="default" w:ascii="Cambria Math" w:hAnsi="Cambria Math" w:cs="Times New Roman"/>
                        <w:i/>
                        <w:sz w:val="24"/>
                        <w:szCs w:val="24"/>
                      </w:rPr>
                    </m:ctrlPr>
                  </m:sSubSupPr>
                  <m:e>
                    <m:r>
                      <m:rPr>
                        <m:nor/>
                      </m:rPr>
                      <w:rPr>
                        <w:rFonts w:hint="default" w:ascii="Times New Roman" w:hAnsi="Times New Roman" w:cs="Times New Roman"/>
                        <w:i/>
                        <w:sz w:val="24"/>
                        <w:szCs w:val="24"/>
                        <w:lang w:val="en-US" w:eastAsia="zh-CN"/>
                      </w:rPr>
                      <m:t>u</m:t>
                    </m:r>
                    <m:ctrlPr>
                      <w:rPr>
                        <w:rFonts w:hint="default" w:ascii="Cambria Math" w:hAnsi="Cambria Math" w:cs="Times New Roman"/>
                        <w:i/>
                        <w:sz w:val="24"/>
                        <w:szCs w:val="24"/>
                      </w:rPr>
                    </m:ctrlPr>
                  </m:e>
                  <m:sub>
                    <m:r>
                      <m:rPr>
                        <m:nor/>
                      </m:rPr>
                      <w:rPr>
                        <w:rFonts w:hint="default" w:ascii="Times New Roman" w:hAnsi="Times New Roman" w:cs="Times New Roman"/>
                        <w:i/>
                        <w:sz w:val="24"/>
                        <w:szCs w:val="24"/>
                        <w:lang w:val="en-US" w:eastAsia="zh-CN"/>
                      </w:rPr>
                      <m:t>B</m:t>
                    </m:r>
                    <m:r>
                      <m:rPr>
                        <m:nor/>
                        <m:sty m:val="p"/>
                      </m:rPr>
                      <w:rPr>
                        <w:rFonts w:hint="default" w:ascii="Times New Roman" w:hAnsi="Times New Roman" w:cs="Times New Roman"/>
                        <w:b w:val="0"/>
                        <w:i w:val="0"/>
                        <w:sz w:val="24"/>
                        <w:szCs w:val="24"/>
                        <w:lang w:val="en-US" w:eastAsia="zh-CN"/>
                      </w:rPr>
                      <m:t>2</m:t>
                    </m:r>
                    <m:ctrlPr>
                      <w:rPr>
                        <w:rFonts w:hint="default" w:ascii="Cambria Math" w:hAnsi="Cambria Math" w:cs="Times New Roman"/>
                        <w:i/>
                        <w:sz w:val="24"/>
                        <w:szCs w:val="24"/>
                      </w:rPr>
                    </m:ctrlPr>
                  </m:sub>
                  <m:sup>
                    <m:r>
                      <m:rPr>
                        <m:nor/>
                        <m:sty m:val="p"/>
                      </m:rPr>
                      <w:rPr>
                        <w:rFonts w:hint="default" w:ascii="Times New Roman" w:hAnsi="Times New Roman" w:cs="Times New Roman"/>
                        <w:b w:val="0"/>
                        <w:i w:val="0"/>
                        <w:sz w:val="24"/>
                        <w:szCs w:val="24"/>
                        <w:lang w:val="en-US" w:eastAsia="zh-CN"/>
                      </w:rPr>
                      <m:t>2</m:t>
                    </m:r>
                    <m:ctrlPr>
                      <w:rPr>
                        <w:rFonts w:hint="default" w:ascii="Cambria Math" w:hAnsi="Cambria Math" w:cs="Times New Roman"/>
                        <w:i/>
                        <w:sz w:val="24"/>
                        <w:szCs w:val="24"/>
                      </w:rPr>
                    </m:ctrlPr>
                  </m:sup>
                </m:sSubSup>
                <m:d>
                  <m:dPr>
                    <m:begChr m:val="（"/>
                    <m:endChr m:val="）"/>
                    <m:ctrlPr>
                      <w:rPr>
                        <w:rFonts w:hint="default" w:ascii="Cambria Math" w:hAnsi="Cambria Math" w:cs="Times New Roman"/>
                        <w:i/>
                        <w:sz w:val="24"/>
                        <w:szCs w:val="24"/>
                      </w:rPr>
                    </m:ctrlPr>
                  </m:dPr>
                  <m:e>
                    <m:sSub>
                      <m:sSubPr>
                        <m:ctrlPr>
                          <w:rPr>
                            <w:rFonts w:hint="default" w:ascii="Cambria Math" w:hAnsi="Cambria Math" w:cs="Times New Roman"/>
                            <w:i/>
                            <w:iCs w:val="0"/>
                            <w:sz w:val="24"/>
                            <w:szCs w:val="24"/>
                          </w:rPr>
                        </m:ctrlPr>
                      </m:sSubPr>
                      <m:e>
                        <m:r>
                          <m:rPr>
                            <m:nor/>
                          </m:rPr>
                          <w:rPr>
                            <w:rFonts w:hint="default" w:ascii="Times New Roman" w:hAnsi="Times New Roman" w:cs="Times New Roman"/>
                            <w:b w:val="0"/>
                            <w:i/>
                            <w:iCs w:val="0"/>
                            <w:sz w:val="24"/>
                            <w:szCs w:val="24"/>
                          </w:rPr>
                          <m:t>t</m:t>
                        </m:r>
                        <m:ctrlPr>
                          <w:rPr>
                            <w:rFonts w:hint="default" w:ascii="Cambria Math" w:hAnsi="Cambria Math" w:cs="Times New Roman"/>
                            <w:i/>
                            <w:iCs w:val="0"/>
                            <w:sz w:val="24"/>
                            <w:szCs w:val="24"/>
                          </w:rPr>
                        </m:ctrlPr>
                      </m:e>
                      <m:sub>
                        <m:r>
                          <m:rPr>
                            <m:nor/>
                            <m:sty m:val="p"/>
                          </m:rPr>
                          <w:rPr>
                            <w:rFonts w:hint="default" w:ascii="Times New Roman" w:hAnsi="Times New Roman" w:cs="Times New Roman"/>
                            <w:b w:val="0"/>
                            <w:i w:val="0"/>
                            <w:iCs w:val="0"/>
                            <w:sz w:val="24"/>
                            <w:szCs w:val="24"/>
                            <w:lang w:val="en-US" w:eastAsia="zh-CN"/>
                          </w:rPr>
                          <m:t>1</m:t>
                        </m:r>
                        <m:ctrlPr>
                          <w:rPr>
                            <w:rFonts w:hint="default" w:ascii="Cambria Math" w:hAnsi="Cambria Math" w:cs="Times New Roman"/>
                            <w:i/>
                            <w:iCs w:val="0"/>
                            <w:sz w:val="24"/>
                            <w:szCs w:val="24"/>
                          </w:rPr>
                        </m:ctrlPr>
                      </m:sub>
                    </m:sSub>
                    <m:ctrlPr>
                      <w:rPr>
                        <w:rFonts w:hint="default" w:ascii="Cambria Math" w:hAnsi="Cambria Math" w:cs="Times New Roman"/>
                        <w:i/>
                        <w:sz w:val="24"/>
                        <w:szCs w:val="24"/>
                      </w:rPr>
                    </m:ctrlPr>
                  </m:e>
                </m:d>
                <m:r>
                  <m:rPr>
                    <m:nor/>
                    <m:sty m:val="p"/>
                  </m:rPr>
                  <w:rPr>
                    <w:rFonts w:hint="default" w:ascii="Times New Roman" w:hAnsi="Times New Roman" w:cs="Times New Roman"/>
                    <w:b w:val="0"/>
                    <w:i w:val="0"/>
                    <w:sz w:val="24"/>
                    <w:szCs w:val="24"/>
                  </w:rPr>
                  <m:t>+</m:t>
                </m:r>
                <m:sSubSup>
                  <m:sSubSupPr>
                    <m:ctrlPr>
                      <w:rPr>
                        <w:rFonts w:hint="default" w:ascii="Cambria Math" w:hAnsi="Cambria Math" w:cs="Times New Roman"/>
                        <w:i/>
                        <w:sz w:val="24"/>
                        <w:szCs w:val="24"/>
                      </w:rPr>
                    </m:ctrlPr>
                  </m:sSubSupPr>
                  <m:e>
                    <m:r>
                      <m:rPr>
                        <m:nor/>
                      </m:rPr>
                      <w:rPr>
                        <w:rFonts w:hint="default" w:ascii="Times New Roman" w:hAnsi="Times New Roman" w:cs="Times New Roman"/>
                        <w:i/>
                        <w:sz w:val="24"/>
                        <w:szCs w:val="24"/>
                        <w:lang w:val="en-US" w:eastAsia="zh-CN"/>
                      </w:rPr>
                      <m:t>u</m:t>
                    </m:r>
                    <m:ctrlPr>
                      <w:rPr>
                        <w:rFonts w:hint="default" w:ascii="Cambria Math" w:hAnsi="Cambria Math" w:cs="Times New Roman"/>
                        <w:i/>
                        <w:sz w:val="24"/>
                        <w:szCs w:val="24"/>
                      </w:rPr>
                    </m:ctrlPr>
                  </m:e>
                  <m:sub>
                    <m:r>
                      <m:rPr>
                        <m:nor/>
                      </m:rPr>
                      <w:rPr>
                        <w:rFonts w:hint="default" w:ascii="Times New Roman" w:hAnsi="Times New Roman" w:cs="Times New Roman"/>
                        <w:i/>
                        <w:sz w:val="24"/>
                        <w:szCs w:val="24"/>
                        <w:lang w:val="en-US" w:eastAsia="zh-CN"/>
                      </w:rPr>
                      <m:t>B</m:t>
                    </m:r>
                    <m:r>
                      <m:rPr>
                        <m:nor/>
                        <m:sty m:val="p"/>
                      </m:rPr>
                      <w:rPr>
                        <w:rFonts w:hint="default" w:ascii="Times New Roman" w:hAnsi="Times New Roman" w:cs="Times New Roman"/>
                        <w:b w:val="0"/>
                        <w:i w:val="0"/>
                        <w:sz w:val="24"/>
                        <w:szCs w:val="24"/>
                        <w:lang w:val="en-US" w:eastAsia="zh-CN"/>
                      </w:rPr>
                      <m:t>2</m:t>
                    </m:r>
                    <m:ctrlPr>
                      <w:rPr>
                        <w:rFonts w:hint="default" w:ascii="Cambria Math" w:hAnsi="Cambria Math" w:cs="Times New Roman"/>
                        <w:i/>
                        <w:sz w:val="24"/>
                        <w:szCs w:val="24"/>
                      </w:rPr>
                    </m:ctrlPr>
                  </m:sub>
                  <m:sup>
                    <m:r>
                      <m:rPr>
                        <m:nor/>
                        <m:sty m:val="p"/>
                      </m:rPr>
                      <w:rPr>
                        <w:rFonts w:hint="default" w:ascii="Times New Roman" w:hAnsi="Times New Roman" w:cs="Times New Roman"/>
                        <w:b w:val="0"/>
                        <w:i w:val="0"/>
                        <w:sz w:val="24"/>
                        <w:szCs w:val="24"/>
                        <w:lang w:val="en-US" w:eastAsia="zh-CN"/>
                      </w:rPr>
                      <m:t>2</m:t>
                    </m:r>
                    <m:ctrlPr>
                      <w:rPr>
                        <w:rFonts w:hint="default" w:ascii="Cambria Math" w:hAnsi="Cambria Math" w:cs="Times New Roman"/>
                        <w:i/>
                        <w:sz w:val="24"/>
                        <w:szCs w:val="24"/>
                      </w:rPr>
                    </m:ctrlPr>
                  </m:sup>
                </m:sSubSup>
                <m:d>
                  <m:dPr>
                    <m:ctrlPr>
                      <w:rPr>
                        <w:rFonts w:hint="default" w:ascii="Cambria Math" w:hAnsi="Cambria Math" w:cs="Times New Roman"/>
                        <w:i/>
                        <w:sz w:val="24"/>
                        <w:szCs w:val="24"/>
                      </w:rPr>
                    </m:ctrlPr>
                  </m:dPr>
                  <m:e>
                    <m:sSub>
                      <m:sSubPr>
                        <m:ctrlPr>
                          <w:rPr>
                            <w:rFonts w:hint="default" w:ascii="Cambria Math" w:hAnsi="Cambria Math" w:cs="Times New Roman"/>
                            <w:i/>
                            <w:iCs w:val="0"/>
                            <w:sz w:val="24"/>
                            <w:szCs w:val="24"/>
                          </w:rPr>
                        </m:ctrlPr>
                      </m:sSubPr>
                      <m:e>
                        <m:r>
                          <m:rPr>
                            <m:nor/>
                          </m:rPr>
                          <w:rPr>
                            <w:rFonts w:hint="default" w:ascii="Times New Roman" w:hAnsi="Times New Roman" w:cs="Times New Roman"/>
                            <w:b w:val="0"/>
                            <w:i/>
                            <w:iCs w:val="0"/>
                            <w:sz w:val="24"/>
                            <w:szCs w:val="24"/>
                          </w:rPr>
                          <m:t>t</m:t>
                        </m:r>
                        <m:ctrlPr>
                          <w:rPr>
                            <w:rFonts w:hint="default" w:ascii="Cambria Math" w:hAnsi="Cambria Math" w:cs="Times New Roman"/>
                            <w:i/>
                            <w:iCs w:val="0"/>
                            <w:sz w:val="24"/>
                            <w:szCs w:val="24"/>
                          </w:rPr>
                        </m:ctrlPr>
                      </m:e>
                      <m:sub>
                        <m:r>
                          <m:rPr>
                            <m:nor/>
                            <m:sty m:val="p"/>
                          </m:rPr>
                          <w:rPr>
                            <w:rFonts w:hint="default" w:ascii="Times New Roman" w:hAnsi="Times New Roman" w:cs="Times New Roman"/>
                            <w:b w:val="0"/>
                            <w:i w:val="0"/>
                            <w:iCs w:val="0"/>
                            <w:sz w:val="24"/>
                            <w:szCs w:val="24"/>
                            <w:lang w:val="en-US" w:eastAsia="zh-CN"/>
                          </w:rPr>
                          <m:t>2</m:t>
                        </m:r>
                        <m:ctrlPr>
                          <w:rPr>
                            <w:rFonts w:hint="default" w:ascii="Cambria Math" w:hAnsi="Cambria Math" w:cs="Times New Roman"/>
                            <w:i/>
                            <w:iCs w:val="0"/>
                            <w:sz w:val="24"/>
                            <w:szCs w:val="24"/>
                          </w:rPr>
                        </m:ctrlPr>
                      </m:sub>
                    </m:sSub>
                    <m:ctrlPr>
                      <w:rPr>
                        <w:rFonts w:hint="default" w:ascii="Cambria Math" w:hAnsi="Cambria Math" w:cs="Times New Roman"/>
                        <w:i/>
                        <w:sz w:val="24"/>
                        <w:szCs w:val="24"/>
                      </w:rPr>
                    </m:ctrlPr>
                  </m:e>
                </m:d>
                <m:ctrlPr>
                  <w:rPr>
                    <w:rFonts w:hint="default" w:ascii="Cambria Math" w:hAnsi="Cambria Math" w:cs="Times New Roman"/>
                    <w:i/>
                    <w:sz w:val="24"/>
                    <w:szCs w:val="24"/>
                  </w:rPr>
                </m:ctrlPr>
              </m:e>
            </m:rad>
            <m:ctrlPr>
              <w:rPr>
                <w:rFonts w:hint="default" w:ascii="Cambria Math" w:hAnsi="Cambria Math" w:cs="Times New Roman"/>
                <w:i/>
                <w:sz w:val="24"/>
                <w:szCs w:val="24"/>
              </w:rPr>
            </m:ctrlPr>
          </m:num>
          <m:den>
            <m:r>
              <m:rPr>
                <m:nor/>
                <m:sty m:val="p"/>
              </m:rPr>
              <w:rPr>
                <w:rFonts w:hint="default" w:ascii="Times New Roman" w:hAnsi="Times New Roman" w:cs="Times New Roman"/>
                <w:b w:val="0"/>
                <w:i w:val="0"/>
                <w:iCs/>
                <w:sz w:val="24"/>
                <w:szCs w:val="24"/>
              </w:rPr>
              <m:t>∆</m:t>
            </m:r>
            <m:r>
              <m:rPr>
                <m:nor/>
              </m:rPr>
              <w:rPr>
                <w:rFonts w:hint="default" w:ascii="Times New Roman" w:hAnsi="Times New Roman" w:cs="Times New Roman"/>
                <w:b w:val="0"/>
                <w:i/>
                <w:iCs/>
                <w:sz w:val="24"/>
                <w:szCs w:val="24"/>
              </w:rPr>
              <m:t>t</m:t>
            </m:r>
            <m:ctrlPr>
              <w:rPr>
                <w:rFonts w:hint="default" w:ascii="Cambria Math" w:hAnsi="Cambria Math" w:cs="Times New Roman"/>
                <w:i/>
                <w:sz w:val="24"/>
                <w:szCs w:val="24"/>
              </w:rPr>
            </m:ctrlPr>
          </m:den>
        </m:f>
        <m:r>
          <m:rPr>
            <m:nor/>
            <m:sty m:val="p"/>
          </m:rPr>
          <w:rPr>
            <w:rFonts w:hint="default" w:ascii="Times New Roman" w:hAnsi="Times New Roman" w:cs="Times New Roman"/>
            <w:b w:val="0"/>
            <w:i w:val="0"/>
            <w:sz w:val="24"/>
            <w:szCs w:val="24"/>
          </w:rPr>
          <m:t>×100%=</m:t>
        </m:r>
        <m:r>
          <m:rPr>
            <m:nor/>
            <m:sty m:val="p"/>
          </m:rPr>
          <w:rPr>
            <w:rFonts w:hint="default" w:ascii="Times New Roman" w:hAnsi="Times New Roman" w:cs="Times New Roman"/>
            <w:b w:val="0"/>
            <w:i w:val="0"/>
            <w:sz w:val="24"/>
            <w:szCs w:val="24"/>
            <w:lang w:val="en-US" w:eastAsia="zh-CN"/>
          </w:rPr>
          <m:t>0.610%</m:t>
        </m:r>
      </m:oMath>
      <w:r>
        <w:rPr>
          <w:rFonts w:hint="default" w:ascii="Times New Roman" w:hAnsi="Times New Roman" w:cs="Times New Roman"/>
          <w:sz w:val="24"/>
          <w:szCs w:val="24"/>
          <w:lang w:val="en-US" w:eastAsia="zh-CN"/>
        </w:rPr>
        <w:t xml:space="preserve">     </w:t>
      </w:r>
      <w:r>
        <w:rPr>
          <w:rFonts w:hint="eastAsia" w:cs="Times New Roman"/>
          <w:sz w:val="24"/>
          <w:szCs w:val="24"/>
          <w:lang w:val="en-US" w:eastAsia="zh-CN"/>
        </w:rPr>
        <w:t xml:space="preserve"> </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default" w:ascii="Times New Roman" w:hAnsi="Times New Roman" w:cs="Times New Roman"/>
          <w:sz w:val="24"/>
          <w:szCs w:val="24"/>
          <w:lang w:eastAsia="zh-CN"/>
        </w:rPr>
        <w:t>C.</w:t>
      </w:r>
      <w:r>
        <w:rPr>
          <w:rFonts w:hint="default" w:ascii="Times New Roman" w:hAnsi="Times New Roman" w:cs="Times New Roman"/>
          <w:sz w:val="24"/>
          <w:szCs w:val="24"/>
          <w:lang w:val="en-US" w:eastAsia="zh-CN"/>
        </w:rPr>
        <w:t>9</w:t>
      </w:r>
      <w:r>
        <w:rPr>
          <w:rFonts w:hint="default" w:ascii="Times New Roman" w:hAnsi="Times New Roman" w:cs="Times New Roman"/>
          <w:sz w:val="24"/>
          <w:szCs w:val="24"/>
        </w:rPr>
        <w:t>)</w:t>
      </w:r>
    </w:p>
    <w:p w14:paraId="024ADE85">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default" w:ascii="Times New Roman" w:hAnsi="Times New Roman" w:cs="Times New Roman"/>
          <w:sz w:val="24"/>
          <w:szCs w:val="24"/>
          <w:lang w:eastAsia="zh-CN"/>
        </w:rPr>
      </w:pPr>
      <w:r>
        <w:rPr>
          <w:rFonts w:hint="default" w:ascii="Times New Roman" w:hAnsi="Times New Roman" w:cs="Times New Roman"/>
          <w:sz w:val="24"/>
          <w:szCs w:val="24"/>
          <w:lang w:val="en-US" w:eastAsia="zh-CN"/>
        </w:rPr>
        <w:t>因此，二次侧供回液</w:t>
      </w:r>
      <w:r>
        <w:rPr>
          <w:rFonts w:hint="default" w:ascii="Times New Roman" w:hAnsi="Times New Roman" w:cs="Times New Roman"/>
          <w:sz w:val="24"/>
          <w:szCs w:val="24"/>
        </w:rPr>
        <w:t>温差</w:t>
      </w:r>
      <w:r>
        <w:rPr>
          <w:rFonts w:hint="default" w:ascii="Times New Roman" w:hAnsi="Times New Roman" w:cs="Times New Roman"/>
          <w:i/>
          <w:iCs/>
          <w:sz w:val="24"/>
          <w:szCs w:val="24"/>
        </w:rPr>
        <w:t>Δt</w:t>
      </w:r>
      <w:r>
        <w:rPr>
          <w:rFonts w:hint="default" w:ascii="Times New Roman" w:hAnsi="Times New Roman" w:cs="Times New Roman"/>
          <w:sz w:val="24"/>
          <w:szCs w:val="24"/>
          <w:lang w:val="en-US" w:eastAsia="zh-CN"/>
        </w:rPr>
        <w:t>测量</w:t>
      </w:r>
      <w:r>
        <w:rPr>
          <w:rFonts w:hint="default" w:ascii="Times New Roman" w:hAnsi="Times New Roman" w:cs="Times New Roman"/>
          <w:sz w:val="24"/>
          <w:szCs w:val="24"/>
        </w:rPr>
        <w:t>引入的</w:t>
      </w:r>
      <w:r>
        <w:rPr>
          <w:rFonts w:hint="default" w:ascii="Times New Roman" w:hAnsi="Times New Roman" w:cs="Times New Roman"/>
          <w:sz w:val="24"/>
          <w:szCs w:val="24"/>
          <w:lang w:val="en-US" w:eastAsia="zh-CN"/>
        </w:rPr>
        <w:t>B类</w:t>
      </w:r>
      <w:r>
        <w:rPr>
          <w:rFonts w:hint="default" w:ascii="Times New Roman" w:hAnsi="Times New Roman" w:cs="Times New Roman"/>
          <w:sz w:val="24"/>
          <w:szCs w:val="24"/>
        </w:rPr>
        <w:t>相对</w:t>
      </w:r>
      <w:r>
        <w:rPr>
          <w:rFonts w:hint="default" w:ascii="Times New Roman" w:hAnsi="Times New Roman" w:cs="Times New Roman"/>
          <w:sz w:val="24"/>
          <w:szCs w:val="24"/>
          <w:lang w:val="en-US" w:eastAsia="zh-CN"/>
        </w:rPr>
        <w:t>合成</w:t>
      </w:r>
      <w:r>
        <w:rPr>
          <w:rFonts w:hint="default" w:ascii="Times New Roman" w:hAnsi="Times New Roman" w:cs="Times New Roman"/>
          <w:sz w:val="24"/>
          <w:szCs w:val="24"/>
        </w:rPr>
        <w:t>不确定度为</w:t>
      </w:r>
      <w:r>
        <w:rPr>
          <w:rFonts w:hint="default" w:ascii="Times New Roman" w:hAnsi="Times New Roman" w:cs="Times New Roman"/>
          <w:sz w:val="24"/>
          <w:szCs w:val="24"/>
          <w:lang w:eastAsia="zh-CN"/>
        </w:rPr>
        <w:t>：</w:t>
      </w:r>
    </w:p>
    <w:p w14:paraId="488851F2">
      <w:pPr>
        <w:keepNext w:val="0"/>
        <w:keepLines w:val="0"/>
        <w:pageBreakBefore w:val="0"/>
        <w:widowControl w:val="0"/>
        <w:kinsoku/>
        <w:wordWrap/>
        <w:overflowPunct/>
        <w:topLinePunct w:val="0"/>
        <w:autoSpaceDE/>
        <w:autoSpaceDN/>
        <w:bidi w:val="0"/>
        <w:adjustRightInd/>
        <w:snapToGrid/>
        <w:spacing w:line="360" w:lineRule="auto"/>
        <w:ind w:firstLine="420"/>
        <w:jc w:val="right"/>
        <w:textAlignment w:val="auto"/>
        <w:rPr>
          <w:rFonts w:hint="default" w:ascii="Times New Roman" w:hAnsi="Times New Roman" w:eastAsia="宋体" w:cs="Times New Roman"/>
          <w:sz w:val="24"/>
          <w:szCs w:val="24"/>
          <w:lang w:val="en-US" w:eastAsia="zh-CN"/>
        </w:rPr>
      </w:pPr>
      <m:oMath>
        <m:sSub>
          <m:sSubPr>
            <m:ctrlPr>
              <w:rPr>
                <w:rFonts w:hint="default" w:ascii="Cambria Math" w:hAnsi="Cambria Math" w:cs="Times New Roman"/>
                <w:i/>
                <w:sz w:val="24"/>
                <w:szCs w:val="24"/>
              </w:rPr>
            </m:ctrlPr>
          </m:sSubPr>
          <m:e>
            <m:r>
              <m:rPr>
                <m:nor/>
              </m:rPr>
              <w:rPr>
                <w:rFonts w:hint="default" w:ascii="Times New Roman" w:hAnsi="Times New Roman" w:cs="Times New Roman"/>
                <w:i/>
                <w:sz w:val="24"/>
                <w:szCs w:val="24"/>
              </w:rPr>
              <m:t>u</m:t>
            </m:r>
            <m:ctrlPr>
              <w:rPr>
                <w:rFonts w:hint="default" w:ascii="Cambria Math" w:hAnsi="Cambria Math" w:cs="Times New Roman"/>
                <w:i/>
                <w:sz w:val="24"/>
                <w:szCs w:val="24"/>
              </w:rPr>
            </m:ctrlPr>
          </m:e>
          <m:sub>
            <m:r>
              <m:rPr>
                <m:nor/>
              </m:rPr>
              <w:rPr>
                <w:rFonts w:hint="default" w:ascii="Times New Roman" w:hAnsi="Times New Roman" w:cs="Times New Roman"/>
                <w:i/>
                <w:sz w:val="24"/>
                <w:szCs w:val="24"/>
                <w:lang w:val="en-US" w:eastAsia="zh-CN"/>
              </w:rPr>
              <m:t>Bc</m:t>
            </m:r>
            <m:r>
              <m:rPr>
                <m:nor/>
              </m:rPr>
              <w:rPr>
                <w:rFonts w:hint="default" w:ascii="Times New Roman" w:hAnsi="Times New Roman" w:cs="Times New Roman"/>
                <w:i/>
                <w:sz w:val="24"/>
                <w:szCs w:val="24"/>
              </w:rPr>
              <m:t>rel</m:t>
            </m:r>
            <m:ctrlPr>
              <w:rPr>
                <w:rFonts w:hint="default" w:ascii="Cambria Math" w:hAnsi="Cambria Math" w:cs="Times New Roman"/>
                <w:i/>
                <w:sz w:val="24"/>
                <w:szCs w:val="24"/>
              </w:rPr>
            </m:ctrlPr>
          </m:sub>
        </m:sSub>
        <m:d>
          <m:dPr>
            <m:begChr m:val="（"/>
            <m:endChr m:val="）"/>
            <m:ctrlPr>
              <w:rPr>
                <w:rFonts w:hint="default" w:ascii="Cambria Math" w:hAnsi="Cambria Math" w:cs="Times New Roman"/>
                <w:i/>
                <w:sz w:val="24"/>
                <w:szCs w:val="24"/>
              </w:rPr>
            </m:ctrlPr>
          </m:dPr>
          <m:e>
            <m:r>
              <m:rPr>
                <m:nor/>
                <m:sty m:val="p"/>
              </m:rPr>
              <w:rPr>
                <w:rFonts w:hint="default" w:ascii="Times New Roman" w:hAnsi="Times New Roman" w:cs="Times New Roman"/>
                <w:b w:val="0"/>
                <w:i w:val="0"/>
                <w:iCs/>
                <w:sz w:val="24"/>
                <w:szCs w:val="24"/>
              </w:rPr>
              <m:t>∆</m:t>
            </m:r>
            <m:r>
              <m:rPr>
                <m:nor/>
              </m:rPr>
              <w:rPr>
                <w:rFonts w:hint="default" w:ascii="Times New Roman" w:hAnsi="Times New Roman" w:cs="Times New Roman"/>
                <w:b w:val="0"/>
                <w:i/>
                <w:iCs/>
                <w:sz w:val="24"/>
                <w:szCs w:val="24"/>
              </w:rPr>
              <m:t>t</m:t>
            </m:r>
            <m:ctrlPr>
              <w:rPr>
                <w:rFonts w:hint="default" w:ascii="Cambria Math" w:hAnsi="Cambria Math" w:cs="Times New Roman"/>
                <w:i/>
                <w:sz w:val="24"/>
                <w:szCs w:val="24"/>
              </w:rPr>
            </m:ctrlPr>
          </m:e>
        </m:d>
        <m:r>
          <m:rPr>
            <m:nor/>
            <m:sty m:val="p"/>
          </m:rPr>
          <w:rPr>
            <w:rFonts w:hint="default" w:ascii="Times New Roman" w:hAnsi="Times New Roman" w:cs="Times New Roman"/>
            <w:b w:val="0"/>
            <w:i w:val="0"/>
            <w:sz w:val="24"/>
            <w:szCs w:val="24"/>
            <w:lang w:val="en-US" w:eastAsia="zh-CN"/>
          </w:rPr>
          <m:t>=</m:t>
        </m:r>
        <m:rad>
          <m:radPr>
            <m:degHide m:val="1"/>
            <m:ctrlPr>
              <w:rPr>
                <w:rFonts w:hint="default" w:ascii="Cambria Math" w:hAnsi="Cambria Math" w:cs="Times New Roman"/>
                <w:i/>
                <w:sz w:val="24"/>
                <w:szCs w:val="24"/>
                <w:lang w:val="en-US" w:eastAsia="zh-CN"/>
              </w:rPr>
            </m:ctrlPr>
          </m:radPr>
          <m:deg>
            <m:ctrlPr>
              <w:rPr>
                <w:rFonts w:hint="default" w:ascii="Cambria Math" w:hAnsi="Cambria Math" w:cs="Times New Roman"/>
                <w:i/>
                <w:sz w:val="24"/>
                <w:szCs w:val="24"/>
                <w:lang w:val="en-US" w:eastAsia="zh-CN"/>
              </w:rPr>
            </m:ctrlPr>
          </m:deg>
          <m:e>
            <m:sSubSup>
              <m:sSubSupPr>
                <m:ctrlPr>
                  <w:rPr>
                    <w:rFonts w:hint="default" w:ascii="Cambria Math" w:hAnsi="Cambria Math" w:cs="Times New Roman"/>
                    <w:i/>
                    <w:sz w:val="24"/>
                    <w:szCs w:val="24"/>
                    <w:lang w:val="en-US" w:eastAsia="zh-CN"/>
                  </w:rPr>
                </m:ctrlPr>
              </m:sSubSupPr>
              <m:e>
                <m:r>
                  <m:rPr>
                    <m:nor/>
                  </m:rPr>
                  <w:rPr>
                    <w:rFonts w:hint="default" w:ascii="Times New Roman" w:hAnsi="Times New Roman" w:cs="Times New Roman"/>
                    <w:i/>
                    <w:sz w:val="24"/>
                    <w:szCs w:val="24"/>
                    <w:lang w:val="en-US" w:eastAsia="zh-CN"/>
                  </w:rPr>
                  <m:t>u</m:t>
                </m:r>
                <m:ctrlPr>
                  <w:rPr>
                    <w:rFonts w:hint="default" w:ascii="Cambria Math" w:hAnsi="Cambria Math" w:cs="Times New Roman"/>
                    <w:i/>
                    <w:sz w:val="24"/>
                    <w:szCs w:val="24"/>
                    <w:lang w:val="en-US" w:eastAsia="zh-CN"/>
                  </w:rPr>
                </m:ctrlPr>
              </m:e>
              <m:sub>
                <m:r>
                  <m:rPr>
                    <m:nor/>
                  </m:rPr>
                  <w:rPr>
                    <w:rFonts w:hint="default" w:ascii="Times New Roman" w:hAnsi="Times New Roman" w:cs="Times New Roman"/>
                    <w:i/>
                    <w:sz w:val="24"/>
                    <w:szCs w:val="24"/>
                    <w:lang w:val="en-US" w:eastAsia="zh-CN"/>
                  </w:rPr>
                  <m:t>B</m:t>
                </m:r>
                <m:r>
                  <m:rPr>
                    <m:nor/>
                    <m:sty m:val="p"/>
                  </m:rPr>
                  <w:rPr>
                    <w:rFonts w:hint="default" w:ascii="Times New Roman" w:hAnsi="Times New Roman" w:cs="Times New Roman"/>
                    <w:b w:val="0"/>
                    <w:i w:val="0"/>
                    <w:sz w:val="24"/>
                    <w:szCs w:val="24"/>
                    <w:lang w:val="en-US" w:eastAsia="zh-CN"/>
                  </w:rPr>
                  <m:t>1</m:t>
                </m:r>
                <m:r>
                  <m:rPr>
                    <m:nor/>
                  </m:rPr>
                  <w:rPr>
                    <w:rFonts w:hint="default" w:ascii="Times New Roman" w:hAnsi="Times New Roman" w:cs="Times New Roman"/>
                    <w:i/>
                    <w:sz w:val="24"/>
                    <w:szCs w:val="24"/>
                  </w:rPr>
                  <m:t>rel</m:t>
                </m:r>
                <m:ctrlPr>
                  <w:rPr>
                    <w:rFonts w:hint="default" w:ascii="Cambria Math" w:hAnsi="Cambria Math" w:cs="Times New Roman"/>
                    <w:i/>
                    <w:sz w:val="24"/>
                    <w:szCs w:val="24"/>
                    <w:lang w:val="en-US" w:eastAsia="zh-CN"/>
                  </w:rPr>
                </m:ctrlPr>
              </m:sub>
              <m:sup>
                <m:r>
                  <m:rPr>
                    <m:nor/>
                    <m:sty m:val="p"/>
                  </m:rPr>
                  <w:rPr>
                    <w:rFonts w:hint="default" w:ascii="Times New Roman" w:hAnsi="Times New Roman" w:cs="Times New Roman"/>
                    <w:b w:val="0"/>
                    <w:i w:val="0"/>
                    <w:sz w:val="24"/>
                    <w:szCs w:val="24"/>
                    <w:lang w:val="en-US" w:eastAsia="zh-CN"/>
                  </w:rPr>
                  <m:t>2</m:t>
                </m:r>
                <m:ctrlPr>
                  <w:rPr>
                    <w:rFonts w:hint="default" w:ascii="Cambria Math" w:hAnsi="Cambria Math" w:cs="Times New Roman"/>
                    <w:i/>
                    <w:sz w:val="24"/>
                    <w:szCs w:val="24"/>
                    <w:lang w:val="en-US" w:eastAsia="zh-CN"/>
                  </w:rPr>
                </m:ctrlPr>
              </m:sup>
            </m:sSubSup>
            <m:r>
              <m:rPr>
                <m:nor/>
                <m:sty m:val="p"/>
              </m:rPr>
              <w:rPr>
                <w:rFonts w:hint="default" w:ascii="Times New Roman" w:hAnsi="Times New Roman" w:cs="Times New Roman"/>
                <w:b w:val="0"/>
                <w:i w:val="0"/>
                <w:sz w:val="24"/>
                <w:szCs w:val="24"/>
                <w:lang w:val="en-US" w:eastAsia="zh-CN"/>
              </w:rPr>
              <m:t>(</m:t>
            </m:r>
            <m:r>
              <m:rPr>
                <m:nor/>
                <m:sty m:val="p"/>
              </m:rPr>
              <w:rPr>
                <w:rFonts w:hint="default" w:ascii="Times New Roman" w:hAnsi="Times New Roman" w:cs="Times New Roman"/>
                <w:b w:val="0"/>
                <w:i w:val="0"/>
                <w:sz w:val="24"/>
                <w:szCs w:val="24"/>
              </w:rPr>
              <m:t>∆</m:t>
            </m:r>
            <m:r>
              <m:rPr>
                <m:nor/>
              </m:rPr>
              <w:rPr>
                <w:rFonts w:hint="default" w:ascii="Times New Roman" w:hAnsi="Times New Roman" w:cs="Times New Roman"/>
                <w:i/>
                <w:sz w:val="24"/>
                <w:szCs w:val="24"/>
              </w:rPr>
              <m:t>t</m:t>
            </m:r>
            <m:r>
              <m:rPr>
                <m:nor/>
                <m:sty m:val="p"/>
              </m:rPr>
              <w:rPr>
                <w:rFonts w:hint="default" w:ascii="Times New Roman" w:hAnsi="Times New Roman" w:cs="Times New Roman"/>
                <w:b w:val="0"/>
                <w:i w:val="0"/>
                <w:sz w:val="24"/>
                <w:szCs w:val="24"/>
                <w:lang w:val="en-US" w:eastAsia="zh-CN"/>
              </w:rPr>
              <m:t>)+</m:t>
            </m:r>
            <m:sSubSup>
              <m:sSubSupPr>
                <m:ctrlPr>
                  <w:rPr>
                    <w:rFonts w:hint="default" w:ascii="Cambria Math" w:hAnsi="Cambria Math" w:cs="Times New Roman"/>
                    <w:i/>
                    <w:sz w:val="24"/>
                    <w:szCs w:val="24"/>
                    <w:lang w:val="en-US" w:eastAsia="zh-CN"/>
                  </w:rPr>
                </m:ctrlPr>
              </m:sSubSupPr>
              <m:e>
                <m:r>
                  <m:rPr>
                    <m:nor/>
                  </m:rPr>
                  <w:rPr>
                    <w:rFonts w:hint="default" w:ascii="Times New Roman" w:hAnsi="Times New Roman" w:cs="Times New Roman"/>
                    <w:i/>
                    <w:sz w:val="24"/>
                    <w:szCs w:val="24"/>
                    <w:lang w:val="en-US" w:eastAsia="zh-CN"/>
                  </w:rPr>
                  <m:t>u</m:t>
                </m:r>
                <m:ctrlPr>
                  <w:rPr>
                    <w:rFonts w:hint="default" w:ascii="Cambria Math" w:hAnsi="Cambria Math" w:cs="Times New Roman"/>
                    <w:i/>
                    <w:sz w:val="24"/>
                    <w:szCs w:val="24"/>
                    <w:lang w:val="en-US" w:eastAsia="zh-CN"/>
                  </w:rPr>
                </m:ctrlPr>
              </m:e>
              <m:sub>
                <m:r>
                  <m:rPr>
                    <m:nor/>
                  </m:rPr>
                  <w:rPr>
                    <w:rFonts w:hint="default" w:ascii="Times New Roman" w:hAnsi="Times New Roman" w:cs="Times New Roman"/>
                    <w:i/>
                    <w:sz w:val="24"/>
                    <w:szCs w:val="24"/>
                    <w:lang w:val="en-US" w:eastAsia="zh-CN"/>
                  </w:rPr>
                  <m:t>B</m:t>
                </m:r>
                <m:r>
                  <m:rPr>
                    <m:nor/>
                    <m:sty m:val="p"/>
                  </m:rPr>
                  <w:rPr>
                    <w:rFonts w:hint="default" w:ascii="Times New Roman" w:hAnsi="Times New Roman" w:cs="Times New Roman"/>
                    <w:b w:val="0"/>
                    <w:i w:val="0"/>
                    <w:sz w:val="24"/>
                    <w:szCs w:val="24"/>
                    <w:lang w:val="en-US" w:eastAsia="zh-CN"/>
                  </w:rPr>
                  <m:t>2</m:t>
                </m:r>
                <m:r>
                  <m:rPr>
                    <m:nor/>
                  </m:rPr>
                  <w:rPr>
                    <w:rFonts w:hint="default" w:ascii="Times New Roman" w:hAnsi="Times New Roman" w:cs="Times New Roman"/>
                    <w:i/>
                    <w:sz w:val="24"/>
                    <w:szCs w:val="24"/>
                  </w:rPr>
                  <m:t>rel</m:t>
                </m:r>
                <m:ctrlPr>
                  <w:rPr>
                    <w:rFonts w:hint="default" w:ascii="Cambria Math" w:hAnsi="Cambria Math" w:cs="Times New Roman"/>
                    <w:i/>
                    <w:sz w:val="24"/>
                    <w:szCs w:val="24"/>
                    <w:lang w:val="en-US" w:eastAsia="zh-CN"/>
                  </w:rPr>
                </m:ctrlPr>
              </m:sub>
              <m:sup>
                <m:r>
                  <m:rPr>
                    <m:nor/>
                    <m:sty m:val="p"/>
                  </m:rPr>
                  <w:rPr>
                    <w:rFonts w:hint="default" w:ascii="Times New Roman" w:hAnsi="Times New Roman" w:cs="Times New Roman"/>
                    <w:b w:val="0"/>
                    <w:i w:val="0"/>
                    <w:sz w:val="24"/>
                    <w:szCs w:val="24"/>
                    <w:lang w:val="en-US" w:eastAsia="zh-CN"/>
                  </w:rPr>
                  <m:t>2</m:t>
                </m:r>
                <m:ctrlPr>
                  <w:rPr>
                    <w:rFonts w:hint="default" w:ascii="Cambria Math" w:hAnsi="Cambria Math" w:cs="Times New Roman"/>
                    <w:i/>
                    <w:sz w:val="24"/>
                    <w:szCs w:val="24"/>
                    <w:lang w:val="en-US" w:eastAsia="zh-CN"/>
                  </w:rPr>
                </m:ctrlPr>
              </m:sup>
            </m:sSubSup>
            <m:r>
              <m:rPr>
                <m:nor/>
                <m:sty m:val="p"/>
              </m:rPr>
              <w:rPr>
                <w:rFonts w:hint="default" w:ascii="Times New Roman" w:hAnsi="Times New Roman" w:cs="Times New Roman"/>
                <w:b w:val="0"/>
                <w:i w:val="0"/>
                <w:sz w:val="24"/>
                <w:szCs w:val="24"/>
                <w:lang w:val="en-US" w:eastAsia="zh-CN"/>
              </w:rPr>
              <m:t>(</m:t>
            </m:r>
            <m:r>
              <m:rPr>
                <m:nor/>
                <m:sty m:val="p"/>
              </m:rPr>
              <w:rPr>
                <w:rFonts w:hint="default" w:ascii="Times New Roman" w:hAnsi="Times New Roman" w:cs="Times New Roman"/>
                <w:b w:val="0"/>
                <w:i w:val="0"/>
                <w:sz w:val="24"/>
                <w:szCs w:val="24"/>
              </w:rPr>
              <m:t>∆</m:t>
            </m:r>
            <m:r>
              <m:rPr>
                <m:nor/>
              </m:rPr>
              <w:rPr>
                <w:rFonts w:hint="default" w:ascii="Times New Roman" w:hAnsi="Times New Roman" w:cs="Times New Roman"/>
                <w:i/>
                <w:sz w:val="24"/>
                <w:szCs w:val="24"/>
              </w:rPr>
              <m:t>t</m:t>
            </m:r>
            <m:r>
              <m:rPr>
                <m:nor/>
                <m:sty m:val="p"/>
              </m:rPr>
              <w:rPr>
                <w:rFonts w:hint="default" w:ascii="Times New Roman" w:hAnsi="Times New Roman" w:cs="Times New Roman"/>
                <w:b w:val="0"/>
                <w:i w:val="0"/>
                <w:sz w:val="24"/>
                <w:szCs w:val="24"/>
                <w:lang w:val="en-US" w:eastAsia="zh-CN"/>
              </w:rPr>
              <m:t>)</m:t>
            </m:r>
            <m:ctrlPr>
              <w:rPr>
                <w:rFonts w:hint="default" w:ascii="Cambria Math" w:hAnsi="Cambria Math" w:cs="Times New Roman"/>
                <w:i/>
                <w:sz w:val="24"/>
                <w:szCs w:val="24"/>
                <w:lang w:val="en-US" w:eastAsia="zh-CN"/>
              </w:rPr>
            </m:ctrlPr>
          </m:e>
        </m:rad>
        <m:r>
          <m:rPr>
            <m:nor/>
            <m:sty m:val="p"/>
          </m:rPr>
          <w:rPr>
            <w:rFonts w:hint="default" w:ascii="Times New Roman" w:hAnsi="Times New Roman" w:cs="Times New Roman"/>
            <w:b w:val="0"/>
            <w:i w:val="0"/>
            <w:sz w:val="24"/>
            <w:szCs w:val="24"/>
            <w:lang w:val="en-US" w:eastAsia="zh-CN"/>
          </w:rPr>
          <m:t>=1.362%</m:t>
        </m:r>
      </m:oMath>
      <w:r>
        <w:rPr>
          <w:rFonts w:hint="default" w:ascii="Times New Roman" w:hAnsi="Times New Roman" w:cs="Times New Roman"/>
          <w:sz w:val="24"/>
          <w:szCs w:val="24"/>
          <w:lang w:val="en-US" w:eastAsia="zh-CN"/>
        </w:rPr>
        <w:t xml:space="preserve">    </w:t>
      </w:r>
      <w:r>
        <w:rPr>
          <w:rFonts w:hint="eastAsia" w:cs="Times New Roman"/>
          <w:sz w:val="24"/>
          <w:szCs w:val="24"/>
          <w:lang w:val="en-US" w:eastAsia="zh-CN"/>
        </w:rPr>
        <w:t xml:space="preserve">   </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default" w:ascii="Times New Roman" w:hAnsi="Times New Roman" w:cs="Times New Roman"/>
          <w:sz w:val="24"/>
          <w:szCs w:val="24"/>
          <w:lang w:eastAsia="zh-CN"/>
        </w:rPr>
        <w:t>C.</w:t>
      </w:r>
      <w:r>
        <w:rPr>
          <w:rFonts w:hint="default" w:ascii="Times New Roman" w:hAnsi="Times New Roman" w:cs="Times New Roman"/>
          <w:sz w:val="24"/>
          <w:szCs w:val="24"/>
          <w:lang w:val="en-US" w:eastAsia="zh-CN"/>
        </w:rPr>
        <w:t>10</w:t>
      </w:r>
      <w:r>
        <w:rPr>
          <w:rFonts w:hint="default" w:ascii="Times New Roman" w:hAnsi="Times New Roman" w:cs="Times New Roman"/>
          <w:sz w:val="24"/>
          <w:szCs w:val="24"/>
        </w:rPr>
        <w:t>)</w:t>
      </w:r>
    </w:p>
    <w:p w14:paraId="3F9D1801">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lang w:eastAsia="zh-CN"/>
        </w:rPr>
        <w:t>C.</w:t>
      </w:r>
      <w:r>
        <w:rPr>
          <w:rFonts w:hint="default" w:ascii="Times New Roman" w:hAnsi="Times New Roman" w:cs="Times New Roman"/>
          <w:sz w:val="24"/>
          <w:szCs w:val="24"/>
          <w:lang w:val="en-US" w:eastAsia="zh-CN"/>
        </w:rPr>
        <w:t>2</w:t>
      </w:r>
      <w:r>
        <w:rPr>
          <w:rFonts w:hint="default" w:ascii="Times New Roman" w:hAnsi="Times New Roman" w:cs="Times New Roman"/>
          <w:sz w:val="24"/>
          <w:szCs w:val="24"/>
        </w:rPr>
        <w:t xml:space="preserve">.2.3 </w:t>
      </w:r>
      <w:r>
        <w:rPr>
          <w:rFonts w:hint="default" w:ascii="Times New Roman" w:hAnsi="Times New Roman" w:cs="Times New Roman"/>
          <w:sz w:val="24"/>
          <w:szCs w:val="24"/>
          <w:lang w:val="en-US" w:eastAsia="zh-CN"/>
        </w:rPr>
        <w:t>二次侧冷却液</w:t>
      </w:r>
      <w:r>
        <w:rPr>
          <w:rFonts w:hint="default" w:ascii="Times New Roman" w:hAnsi="Times New Roman" w:cs="Times New Roman"/>
          <w:sz w:val="24"/>
          <w:szCs w:val="24"/>
        </w:rPr>
        <w:t>流量引入的不确定度</w:t>
      </w:r>
    </w:p>
    <w:p w14:paraId="00D8E7B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lang w:eastAsia="zh-CN"/>
        </w:rPr>
      </w:pPr>
      <w:r>
        <w:rPr>
          <w:rFonts w:hint="default" w:ascii="Times New Roman" w:hAnsi="Times New Roman" w:cs="Times New Roman"/>
          <w:sz w:val="24"/>
          <w:szCs w:val="24"/>
        </w:rPr>
        <w:t>根据水流量计的</w:t>
      </w:r>
      <w:r>
        <w:rPr>
          <w:rFonts w:hint="default" w:ascii="Times New Roman" w:hAnsi="Times New Roman" w:cs="Times New Roman"/>
          <w:sz w:val="24"/>
          <w:szCs w:val="24"/>
          <w:lang w:val="en-US" w:eastAsia="zh-CN"/>
        </w:rPr>
        <w:t>校准</w:t>
      </w:r>
      <w:r>
        <w:rPr>
          <w:rFonts w:hint="default" w:ascii="Times New Roman" w:hAnsi="Times New Roman" w:cs="Times New Roman"/>
          <w:sz w:val="24"/>
          <w:szCs w:val="24"/>
        </w:rPr>
        <w:t>证书</w:t>
      </w:r>
      <w:r>
        <w:rPr>
          <w:rFonts w:hint="default" w:ascii="Times New Roman" w:hAnsi="Times New Roman" w:cs="Times New Roman"/>
          <w:sz w:val="24"/>
          <w:szCs w:val="24"/>
          <w:lang w:val="en-US" w:eastAsia="zh-CN"/>
        </w:rPr>
        <w:t>和厂家说明书</w:t>
      </w:r>
      <w:r>
        <w:rPr>
          <w:rFonts w:hint="default" w:ascii="Times New Roman" w:hAnsi="Times New Roman" w:cs="Times New Roman"/>
          <w:sz w:val="24"/>
          <w:szCs w:val="24"/>
          <w:lang w:eastAsia="zh-CN"/>
        </w:rPr>
        <w:t>，</w:t>
      </w:r>
      <w:r>
        <w:rPr>
          <w:rFonts w:hint="default" w:ascii="Times New Roman" w:hAnsi="Times New Roman" w:cs="Times New Roman"/>
          <w:sz w:val="24"/>
          <w:szCs w:val="24"/>
        </w:rPr>
        <w:t>已知水流量计的最大允许误差为±0.5%</w:t>
      </w:r>
      <w:r>
        <w:rPr>
          <w:rFonts w:hint="default" w:ascii="Times New Roman" w:hAnsi="Times New Roman" w:cs="Times New Roman"/>
          <w:sz w:val="24"/>
          <w:szCs w:val="24"/>
          <w:lang w:eastAsia="zh-CN"/>
        </w:rPr>
        <w:t>，</w:t>
      </w:r>
      <w:r>
        <w:rPr>
          <w:rFonts w:hint="default" w:ascii="Times New Roman" w:hAnsi="Times New Roman" w:cs="Times New Roman"/>
          <w:kern w:val="21"/>
          <w:sz w:val="24"/>
          <w:lang w:val="en-US" w:eastAsia="zh-CN"/>
        </w:rPr>
        <w:t>按照均匀分布计算</w:t>
      </w:r>
      <w:r>
        <w:rPr>
          <w:rFonts w:hint="default" w:ascii="Times New Roman" w:hAnsi="Times New Roman" w:cs="Times New Roman"/>
          <w:sz w:val="24"/>
          <w:szCs w:val="24"/>
          <w:lang w:eastAsia="zh-CN"/>
        </w:rPr>
        <w:t>，</w:t>
      </w:r>
      <w:r>
        <w:rPr>
          <w:rFonts w:hint="default" w:ascii="Times New Roman" w:hAnsi="Times New Roman" w:cs="Times New Roman"/>
          <w:sz w:val="24"/>
          <w:szCs w:val="24"/>
          <w:lang w:val="en-US" w:eastAsia="zh-CN"/>
        </w:rPr>
        <w:t>取包含因子</w:t>
      </w:r>
      <m:oMath>
        <m:rad>
          <m:radPr>
            <m:degHide m:val="1"/>
            <m:ctrlPr>
              <w:rPr>
                <w:rFonts w:hint="default" w:ascii="Cambria Math" w:hAnsi="Cambria Math" w:cs="Times New Roman"/>
                <w:i/>
                <w:sz w:val="24"/>
                <w:szCs w:val="24"/>
              </w:rPr>
            </m:ctrlPr>
          </m:radPr>
          <m:deg>
            <m:ctrlPr>
              <w:rPr>
                <w:rFonts w:hint="default" w:ascii="Cambria Math" w:hAnsi="Cambria Math" w:cs="Times New Roman"/>
                <w:i/>
                <w:sz w:val="24"/>
                <w:szCs w:val="24"/>
              </w:rPr>
            </m:ctrlPr>
          </m:deg>
          <m:e>
            <m:r>
              <m:rPr>
                <m:nor/>
                <m:sty m:val="p"/>
              </m:rPr>
              <w:rPr>
                <w:rFonts w:hint="default" w:ascii="Times New Roman" w:hAnsi="Times New Roman" w:cs="Times New Roman"/>
                <w:b w:val="0"/>
                <w:i w:val="0"/>
                <w:sz w:val="24"/>
                <w:szCs w:val="24"/>
              </w:rPr>
              <m:t>3</m:t>
            </m:r>
            <m:ctrlPr>
              <w:rPr>
                <w:rFonts w:hint="default" w:ascii="Cambria Math" w:hAnsi="Cambria Math" w:cs="Times New Roman"/>
                <w:i/>
                <w:sz w:val="24"/>
                <w:szCs w:val="24"/>
              </w:rPr>
            </m:ctrlPr>
          </m:e>
        </m:rad>
      </m:oMath>
      <w:r>
        <w:rPr>
          <w:rFonts w:hint="default" w:ascii="Times New Roman" w:hAnsi="Times New Roman" w:cs="Times New Roman"/>
          <w:i w:val="0"/>
          <w:sz w:val="24"/>
          <w:szCs w:val="24"/>
          <w:lang w:eastAsia="zh-CN"/>
        </w:rPr>
        <w:t>，</w:t>
      </w:r>
      <w:r>
        <w:rPr>
          <w:rFonts w:hint="default" w:ascii="Times New Roman" w:hAnsi="Times New Roman" w:cs="Times New Roman"/>
          <w:sz w:val="24"/>
          <w:szCs w:val="24"/>
        </w:rPr>
        <w:t>则</w:t>
      </w:r>
      <w:r>
        <w:rPr>
          <w:rFonts w:hint="default" w:ascii="Times New Roman" w:hAnsi="Times New Roman" w:cs="Times New Roman"/>
          <w:sz w:val="24"/>
          <w:szCs w:val="24"/>
          <w:lang w:val="en-US" w:eastAsia="zh-CN"/>
        </w:rPr>
        <w:t>二次侧冷却液流量测量</w:t>
      </w:r>
      <w:r>
        <w:rPr>
          <w:rFonts w:hint="default" w:ascii="Times New Roman" w:hAnsi="Times New Roman" w:cs="Times New Roman"/>
          <w:sz w:val="24"/>
          <w:szCs w:val="24"/>
        </w:rPr>
        <w:t>引入的相对不确定度为</w:t>
      </w:r>
      <w:r>
        <w:rPr>
          <w:rFonts w:hint="default" w:ascii="Times New Roman" w:hAnsi="Times New Roman" w:cs="Times New Roman"/>
          <w:sz w:val="24"/>
          <w:szCs w:val="24"/>
          <w:lang w:eastAsia="zh-CN"/>
        </w:rPr>
        <w:t>：</w:t>
      </w:r>
    </w:p>
    <w:p w14:paraId="097F32F4">
      <w:pPr>
        <w:keepNext w:val="0"/>
        <w:keepLines w:val="0"/>
        <w:pageBreakBefore w:val="0"/>
        <w:widowControl w:val="0"/>
        <w:kinsoku/>
        <w:wordWrap/>
        <w:overflowPunct/>
        <w:topLinePunct w:val="0"/>
        <w:autoSpaceDE/>
        <w:autoSpaceDN/>
        <w:bidi w:val="0"/>
        <w:adjustRightInd/>
        <w:snapToGrid/>
        <w:spacing w:line="360" w:lineRule="auto"/>
        <w:ind w:firstLine="420"/>
        <w:jc w:val="right"/>
        <w:textAlignment w:val="auto"/>
        <w:rPr>
          <w:rFonts w:hint="eastAsia" w:ascii="Times New Roman" w:hAnsi="Times New Roman" w:eastAsia="宋体" w:cs="Times New Roman"/>
          <w:sz w:val="24"/>
          <w:szCs w:val="24"/>
          <w:lang w:eastAsia="zh-CN"/>
        </w:rPr>
      </w:pPr>
      <m:oMath>
        <m:sSub>
          <m:sSubPr>
            <m:ctrlPr>
              <w:rPr>
                <w:rFonts w:hint="default" w:ascii="Cambria Math" w:hAnsi="Cambria Math" w:cs="Times New Roman"/>
                <w:i/>
                <w:sz w:val="24"/>
                <w:szCs w:val="24"/>
              </w:rPr>
            </m:ctrlPr>
          </m:sSubPr>
          <m:e>
            <m:r>
              <m:rPr>
                <m:nor/>
              </m:rPr>
              <w:rPr>
                <w:rFonts w:hint="default" w:ascii="Times New Roman" w:hAnsi="Times New Roman" w:cs="Times New Roman"/>
                <w:i/>
                <w:sz w:val="24"/>
                <w:szCs w:val="24"/>
              </w:rPr>
              <m:t>u</m:t>
            </m:r>
            <m:ctrlPr>
              <w:rPr>
                <w:rFonts w:hint="default" w:ascii="Cambria Math" w:hAnsi="Cambria Math" w:cs="Times New Roman"/>
                <w:i/>
                <w:sz w:val="24"/>
                <w:szCs w:val="24"/>
              </w:rPr>
            </m:ctrlPr>
          </m:e>
          <m:sub>
            <m:r>
              <m:rPr>
                <m:nor/>
              </m:rPr>
              <w:rPr>
                <w:rFonts w:hint="default" w:ascii="Times New Roman" w:hAnsi="Times New Roman" w:cs="Times New Roman"/>
                <w:i/>
                <w:sz w:val="24"/>
                <w:szCs w:val="24"/>
                <w:lang w:val="en-US" w:eastAsia="zh-CN"/>
              </w:rPr>
              <m:t>B</m:t>
            </m:r>
            <m:r>
              <m:rPr>
                <m:nor/>
                <m:sty m:val="p"/>
              </m:rPr>
              <w:rPr>
                <w:rFonts w:hint="default" w:ascii="Times New Roman" w:hAnsi="Times New Roman" w:cs="Times New Roman"/>
                <w:b w:val="0"/>
                <w:i w:val="0"/>
                <w:sz w:val="24"/>
                <w:szCs w:val="24"/>
                <w:lang w:val="en-US" w:eastAsia="zh-CN"/>
              </w:rPr>
              <m:t>1</m:t>
            </m:r>
            <m:r>
              <m:rPr>
                <m:nor/>
              </m:rPr>
              <w:rPr>
                <w:rFonts w:hint="default" w:ascii="Times New Roman" w:hAnsi="Times New Roman" w:cs="Times New Roman"/>
                <w:i/>
                <w:sz w:val="24"/>
                <w:szCs w:val="24"/>
              </w:rPr>
              <m:t>rel</m:t>
            </m:r>
            <m:ctrlPr>
              <w:rPr>
                <w:rFonts w:hint="default" w:ascii="Cambria Math" w:hAnsi="Cambria Math" w:cs="Times New Roman"/>
                <w:i/>
                <w:sz w:val="24"/>
                <w:szCs w:val="24"/>
              </w:rPr>
            </m:ctrlPr>
          </m:sub>
        </m:sSub>
        <m:d>
          <m:dPr>
            <m:begChr m:val="（"/>
            <m:endChr m:val="）"/>
            <m:ctrlPr>
              <w:rPr>
                <w:rFonts w:hint="default" w:ascii="Cambria Math" w:hAnsi="Cambria Math" w:cs="Times New Roman"/>
                <w:i/>
                <w:sz w:val="24"/>
                <w:szCs w:val="24"/>
              </w:rPr>
            </m:ctrlPr>
          </m:dPr>
          <m:e>
            <m:r>
              <m:rPr>
                <m:nor/>
              </m:rPr>
              <w:rPr>
                <w:rFonts w:hint="default" w:ascii="Times New Roman" w:hAnsi="Times New Roman" w:cs="Times New Roman"/>
                <w:b w:val="0"/>
                <w:i/>
                <w:iCs w:val="0"/>
                <w:sz w:val="24"/>
                <w:szCs w:val="24"/>
              </w:rPr>
              <m:t>G</m:t>
            </m:r>
            <m:ctrlPr>
              <w:rPr>
                <w:rFonts w:hint="default" w:ascii="Cambria Math" w:hAnsi="Cambria Math" w:cs="Times New Roman"/>
                <w:i/>
                <w:sz w:val="24"/>
                <w:szCs w:val="24"/>
              </w:rPr>
            </m:ctrlPr>
          </m:e>
        </m:d>
        <m:r>
          <m:rPr>
            <m:nor/>
            <m:sty m:val="p"/>
          </m:rPr>
          <w:rPr>
            <w:rFonts w:hint="default" w:ascii="Times New Roman" w:hAnsi="Times New Roman" w:cs="Times New Roman"/>
            <w:b w:val="0"/>
            <w:i w:val="0"/>
            <w:sz w:val="24"/>
            <w:szCs w:val="24"/>
          </w:rPr>
          <m:t>=</m:t>
        </m:r>
        <m:f>
          <m:fPr>
            <m:ctrlPr>
              <w:rPr>
                <w:rFonts w:hint="default" w:ascii="Cambria Math" w:hAnsi="Cambria Math" w:cs="Times New Roman"/>
                <w:i/>
                <w:sz w:val="24"/>
                <w:szCs w:val="24"/>
              </w:rPr>
            </m:ctrlPr>
          </m:fPr>
          <m:num>
            <m:r>
              <m:rPr>
                <m:nor/>
                <m:sty m:val="p"/>
              </m:rPr>
              <w:rPr>
                <w:rFonts w:hint="default" w:ascii="Times New Roman" w:hAnsi="Times New Roman" w:cs="Times New Roman"/>
                <w:b w:val="0"/>
                <w:i w:val="0"/>
                <w:sz w:val="24"/>
                <w:szCs w:val="24"/>
              </w:rPr>
              <m:t>0.5%</m:t>
            </m:r>
            <m:ctrlPr>
              <w:rPr>
                <w:rFonts w:hint="default" w:ascii="Cambria Math" w:hAnsi="Cambria Math" w:cs="Times New Roman"/>
                <w:i/>
                <w:sz w:val="24"/>
                <w:szCs w:val="24"/>
              </w:rPr>
            </m:ctrlPr>
          </m:num>
          <m:den>
            <m:rad>
              <m:radPr>
                <m:degHide m:val="1"/>
                <m:ctrlPr>
                  <w:rPr>
                    <w:rFonts w:hint="default" w:ascii="Cambria Math" w:hAnsi="Cambria Math" w:cs="Times New Roman"/>
                    <w:i/>
                    <w:sz w:val="24"/>
                    <w:szCs w:val="24"/>
                  </w:rPr>
                </m:ctrlPr>
              </m:radPr>
              <m:deg>
                <m:ctrlPr>
                  <w:rPr>
                    <w:rFonts w:hint="default" w:ascii="Cambria Math" w:hAnsi="Cambria Math" w:cs="Times New Roman"/>
                    <w:i/>
                    <w:sz w:val="24"/>
                    <w:szCs w:val="24"/>
                  </w:rPr>
                </m:ctrlPr>
              </m:deg>
              <m:e>
                <m:r>
                  <m:rPr>
                    <m:nor/>
                    <m:sty m:val="p"/>
                  </m:rPr>
                  <w:rPr>
                    <w:rFonts w:hint="default" w:ascii="Times New Roman" w:hAnsi="Times New Roman" w:cs="Times New Roman"/>
                    <w:b w:val="0"/>
                    <w:i w:val="0"/>
                    <w:sz w:val="24"/>
                    <w:szCs w:val="24"/>
                  </w:rPr>
                  <m:t>3</m:t>
                </m:r>
                <m:ctrlPr>
                  <w:rPr>
                    <w:rFonts w:hint="default" w:ascii="Cambria Math" w:hAnsi="Cambria Math" w:cs="Times New Roman"/>
                    <w:i/>
                    <w:sz w:val="24"/>
                    <w:szCs w:val="24"/>
                  </w:rPr>
                </m:ctrlPr>
              </m:e>
            </m:rad>
            <m:ctrlPr>
              <w:rPr>
                <w:rFonts w:hint="default" w:ascii="Cambria Math" w:hAnsi="Cambria Math" w:cs="Times New Roman"/>
                <w:i/>
                <w:sz w:val="24"/>
                <w:szCs w:val="24"/>
              </w:rPr>
            </m:ctrlPr>
          </m:den>
        </m:f>
        <m:r>
          <m:rPr>
            <m:nor/>
            <m:sty m:val="p"/>
          </m:rPr>
          <w:rPr>
            <w:rFonts w:hint="default" w:ascii="Times New Roman" w:hAnsi="Times New Roman" w:cs="Times New Roman"/>
            <w:b w:val="0"/>
            <w:i w:val="0"/>
            <w:sz w:val="24"/>
            <w:szCs w:val="24"/>
          </w:rPr>
          <m:t>=0.2</m:t>
        </m:r>
        <m:r>
          <m:rPr>
            <m:nor/>
            <m:sty m:val="p"/>
          </m:rPr>
          <w:rPr>
            <w:rFonts w:hint="default" w:ascii="Times New Roman" w:hAnsi="Times New Roman" w:cs="Times New Roman"/>
            <w:b w:val="0"/>
            <w:i w:val="0"/>
            <w:sz w:val="24"/>
            <w:szCs w:val="24"/>
            <w:lang w:val="en-US" w:eastAsia="zh-CN"/>
          </w:rPr>
          <m:t>89%</m:t>
        </m:r>
      </m:oMath>
      <w:r>
        <w:rPr>
          <w:rFonts w:hint="default" w:ascii="Times New Roman" w:hAnsi="Times New Roman" w:cs="Times New Roman"/>
          <w:sz w:val="24"/>
          <w:szCs w:val="24"/>
          <w:lang w:val="en-US" w:eastAsia="zh-CN"/>
        </w:rPr>
        <w:t xml:space="preserve">            </w:t>
      </w:r>
      <w:r>
        <w:rPr>
          <w:rFonts w:hint="eastAsia" w:cs="Times New Roman"/>
          <w:sz w:val="24"/>
          <w:szCs w:val="24"/>
          <w:lang w:val="en-US" w:eastAsia="zh-CN"/>
        </w:rPr>
        <w:t xml:space="preserve">  </w:t>
      </w:r>
      <w:r>
        <w:rPr>
          <w:rFonts w:hint="default" w:ascii="Times New Roman" w:hAnsi="Times New Roman" w:cs="Times New Roman"/>
          <w:sz w:val="24"/>
          <w:szCs w:val="24"/>
          <w:lang w:val="en-US" w:eastAsia="zh-CN"/>
        </w:rPr>
        <w:t xml:space="preserve">       </w:t>
      </w:r>
      <w:r>
        <w:rPr>
          <w:rFonts w:hint="eastAsia" w:cs="Times New Roman"/>
          <w:sz w:val="24"/>
          <w:szCs w:val="24"/>
          <w:lang w:eastAsia="zh-CN"/>
        </w:rPr>
        <w:t>(</w:t>
      </w:r>
      <w:r>
        <w:rPr>
          <w:rFonts w:hint="default" w:ascii="Times New Roman" w:hAnsi="Times New Roman" w:cs="Times New Roman"/>
          <w:sz w:val="24"/>
          <w:szCs w:val="24"/>
          <w:lang w:eastAsia="zh-CN"/>
        </w:rPr>
        <w:t>C.</w:t>
      </w:r>
      <w:r>
        <w:rPr>
          <w:rFonts w:hint="default" w:ascii="Times New Roman" w:hAnsi="Times New Roman" w:cs="Times New Roman"/>
          <w:sz w:val="24"/>
          <w:szCs w:val="24"/>
          <w:lang w:val="en-US" w:eastAsia="zh-CN"/>
        </w:rPr>
        <w:t>11</w:t>
      </w:r>
      <w:r>
        <w:rPr>
          <w:rFonts w:hint="eastAsia" w:cs="Times New Roman"/>
          <w:sz w:val="24"/>
          <w:szCs w:val="24"/>
          <w:lang w:eastAsia="zh-CN"/>
        </w:rPr>
        <w:t>)</w:t>
      </w:r>
    </w:p>
    <w:p w14:paraId="07AAA9C2">
      <w:pPr>
        <w:keepNext w:val="0"/>
        <w:keepLines w:val="0"/>
        <w:pageBreakBefore w:val="0"/>
        <w:widowControl w:val="0"/>
        <w:kinsoku/>
        <w:wordWrap/>
        <w:overflowPunct/>
        <w:topLinePunct w:val="0"/>
        <w:autoSpaceDE/>
        <w:autoSpaceDN/>
        <w:bidi w:val="0"/>
        <w:adjustRightInd/>
        <w:snapToGrid/>
        <w:spacing w:line="360" w:lineRule="auto"/>
        <w:ind w:firstLine="420"/>
        <w:jc w:val="left"/>
        <w:textAlignment w:val="auto"/>
        <w:rPr>
          <w:rFonts w:hint="default" w:ascii="Times New Roman" w:hAnsi="Times New Roman" w:cs="Times New Roman"/>
          <w:kern w:val="21"/>
          <w:sz w:val="24"/>
          <w:lang w:val="en-US" w:eastAsia="zh-CN"/>
        </w:rPr>
      </w:pPr>
      <w:r>
        <w:rPr>
          <w:rFonts w:hint="default" w:ascii="Times New Roman" w:hAnsi="Times New Roman" w:cs="Times New Roman"/>
          <w:sz w:val="24"/>
          <w:szCs w:val="24"/>
          <w:lang w:val="en-US" w:eastAsia="zh-CN"/>
        </w:rPr>
        <w:t>二次侧冷却液</w:t>
      </w:r>
      <w:r>
        <w:rPr>
          <w:rFonts w:hint="default" w:ascii="Times New Roman" w:hAnsi="Times New Roman" w:cs="Times New Roman"/>
          <w:sz w:val="24"/>
          <w:szCs w:val="24"/>
        </w:rPr>
        <w:t>流量计</w:t>
      </w:r>
      <w:r>
        <w:rPr>
          <w:rFonts w:hint="default" w:ascii="Times New Roman" w:hAnsi="Times New Roman" w:cs="Times New Roman"/>
          <w:sz w:val="24"/>
          <w:szCs w:val="24"/>
          <w:lang w:val="en-US" w:eastAsia="zh-CN"/>
        </w:rPr>
        <w:t>分辨力为</w:t>
      </w:r>
      <w:r>
        <w:rPr>
          <w:rFonts w:hint="default" w:ascii="Times New Roman" w:hAnsi="Times New Roman" w:cs="Times New Roman"/>
          <w:kern w:val="21"/>
          <w:sz w:val="24"/>
        </w:rPr>
        <w:t>0.0</w:t>
      </w:r>
      <w:r>
        <w:rPr>
          <w:rFonts w:hint="eastAsia" w:cs="Times New Roman"/>
          <w:kern w:val="21"/>
          <w:sz w:val="24"/>
          <w:lang w:val="en-US" w:eastAsia="zh-CN"/>
        </w:rPr>
        <w:t>0</w:t>
      </w:r>
      <w:r>
        <w:rPr>
          <w:rFonts w:hint="default" w:ascii="Times New Roman" w:hAnsi="Times New Roman" w:cs="Times New Roman"/>
          <w:kern w:val="21"/>
          <w:sz w:val="24"/>
        </w:rPr>
        <w:t>1 m³/h</w:t>
      </w:r>
      <w:r>
        <w:rPr>
          <w:rFonts w:hint="default" w:ascii="Times New Roman" w:hAnsi="Times New Roman" w:cs="Times New Roman"/>
          <w:kern w:val="21"/>
          <w:sz w:val="24"/>
          <w:lang w:eastAsia="zh-CN"/>
        </w:rPr>
        <w:t>，</w:t>
      </w:r>
      <w:r>
        <w:rPr>
          <w:rFonts w:hint="default" w:ascii="Times New Roman" w:hAnsi="Times New Roman" w:cs="Times New Roman"/>
          <w:kern w:val="21"/>
          <w:sz w:val="24"/>
          <w:lang w:val="en-US" w:eastAsia="zh-CN"/>
        </w:rPr>
        <w:t>按照均匀分布计算</w:t>
      </w:r>
      <w:r>
        <w:rPr>
          <w:rFonts w:hint="default" w:ascii="Times New Roman" w:hAnsi="Times New Roman" w:cs="Times New Roman"/>
          <w:sz w:val="24"/>
          <w:szCs w:val="24"/>
          <w:lang w:eastAsia="zh-CN"/>
        </w:rPr>
        <w:t>，</w:t>
      </w:r>
      <w:r>
        <w:rPr>
          <w:rFonts w:hint="default" w:ascii="Times New Roman" w:hAnsi="Times New Roman" w:cs="Times New Roman"/>
          <w:sz w:val="24"/>
          <w:szCs w:val="24"/>
          <w:lang w:val="en-US" w:eastAsia="zh-CN"/>
        </w:rPr>
        <w:t>取包含因子</w:t>
      </w:r>
      <m:oMath>
        <m:rad>
          <m:radPr>
            <m:degHide m:val="1"/>
            <m:ctrlPr>
              <w:rPr>
                <w:rFonts w:hint="default" w:ascii="Cambria Math" w:hAnsi="Cambria Math" w:cs="Times New Roman"/>
                <w:i/>
                <w:sz w:val="24"/>
                <w:szCs w:val="24"/>
              </w:rPr>
            </m:ctrlPr>
          </m:radPr>
          <m:deg>
            <m:ctrlPr>
              <w:rPr>
                <w:rFonts w:hint="default" w:ascii="Cambria Math" w:hAnsi="Cambria Math" w:cs="Times New Roman"/>
                <w:i/>
                <w:sz w:val="24"/>
                <w:szCs w:val="24"/>
              </w:rPr>
            </m:ctrlPr>
          </m:deg>
          <m:e>
            <m:r>
              <m:rPr>
                <m:nor/>
                <m:sty m:val="p"/>
              </m:rPr>
              <w:rPr>
                <w:rFonts w:hint="default" w:ascii="Times New Roman" w:hAnsi="Times New Roman" w:cs="Times New Roman"/>
                <w:b w:val="0"/>
                <w:i w:val="0"/>
                <w:sz w:val="24"/>
                <w:szCs w:val="24"/>
              </w:rPr>
              <m:t>3</m:t>
            </m:r>
            <m:ctrlPr>
              <w:rPr>
                <w:rFonts w:hint="default" w:ascii="Cambria Math" w:hAnsi="Cambria Math" w:cs="Times New Roman"/>
                <w:i/>
                <w:sz w:val="24"/>
                <w:szCs w:val="24"/>
              </w:rPr>
            </m:ctrlPr>
          </m:e>
        </m:rad>
      </m:oMath>
      <w:r>
        <w:rPr>
          <w:rFonts w:hint="default" w:ascii="Times New Roman" w:hAnsi="Times New Roman" w:cs="Times New Roman"/>
          <w:kern w:val="21"/>
          <w:sz w:val="24"/>
          <w:lang w:val="en-US" w:eastAsia="zh-CN"/>
        </w:rPr>
        <w:t>，则</w:t>
      </w:r>
      <w:r>
        <w:rPr>
          <w:rFonts w:hint="default" w:ascii="Times New Roman" w:hAnsi="Times New Roman" w:cs="Times New Roman"/>
          <w:sz w:val="24"/>
          <w:szCs w:val="24"/>
          <w:lang w:val="en-US" w:eastAsia="zh-CN"/>
        </w:rPr>
        <w:t>二次侧冷却液</w:t>
      </w:r>
      <w:r>
        <w:rPr>
          <w:rFonts w:hint="default" w:ascii="Times New Roman" w:hAnsi="Times New Roman" w:cs="Times New Roman"/>
          <w:sz w:val="24"/>
          <w:szCs w:val="24"/>
        </w:rPr>
        <w:t>流量计</w:t>
      </w:r>
      <w:r>
        <w:rPr>
          <w:rFonts w:hint="default" w:ascii="Times New Roman" w:hAnsi="Times New Roman" w:cs="Times New Roman"/>
          <w:kern w:val="21"/>
          <w:sz w:val="24"/>
          <w:lang w:val="en-US" w:eastAsia="zh-CN"/>
        </w:rPr>
        <w:t>分辨力引入的不确定度为：</w:t>
      </w:r>
    </w:p>
    <w:p w14:paraId="18A71DD0">
      <w:pPr>
        <w:keepNext w:val="0"/>
        <w:keepLines w:val="0"/>
        <w:pageBreakBefore w:val="0"/>
        <w:widowControl w:val="0"/>
        <w:kinsoku/>
        <w:wordWrap/>
        <w:overflowPunct/>
        <w:topLinePunct w:val="0"/>
        <w:autoSpaceDE/>
        <w:autoSpaceDN/>
        <w:bidi w:val="0"/>
        <w:adjustRightInd/>
        <w:snapToGrid/>
        <w:spacing w:line="360" w:lineRule="auto"/>
        <w:ind w:firstLine="420"/>
        <w:jc w:val="right"/>
        <w:textAlignment w:val="auto"/>
        <w:rPr>
          <w:rFonts w:hint="eastAsia" w:ascii="Times New Roman" w:hAnsi="Times New Roman" w:eastAsia="宋体" w:cs="Times New Roman"/>
          <w:sz w:val="24"/>
          <w:szCs w:val="24"/>
          <w:lang w:eastAsia="zh-CN"/>
        </w:rPr>
      </w:pPr>
      <m:oMath>
        <m:sSub>
          <m:sSubPr>
            <m:ctrlPr>
              <w:rPr>
                <w:rFonts w:hint="default" w:ascii="Cambria Math" w:hAnsi="Cambria Math" w:cs="Times New Roman"/>
                <w:i/>
                <w:sz w:val="24"/>
                <w:szCs w:val="24"/>
              </w:rPr>
            </m:ctrlPr>
          </m:sSubPr>
          <m:e>
            <m:r>
              <m:rPr>
                <m:nor/>
              </m:rPr>
              <w:rPr>
                <w:rFonts w:hint="default" w:ascii="Times New Roman" w:hAnsi="Times New Roman" w:cs="Times New Roman"/>
                <w:i/>
                <w:sz w:val="24"/>
                <w:szCs w:val="24"/>
              </w:rPr>
              <m:t>u</m:t>
            </m:r>
            <m:ctrlPr>
              <w:rPr>
                <w:rFonts w:hint="default" w:ascii="Cambria Math" w:hAnsi="Cambria Math" w:cs="Times New Roman"/>
                <w:i/>
                <w:sz w:val="24"/>
                <w:szCs w:val="24"/>
              </w:rPr>
            </m:ctrlPr>
          </m:e>
          <m:sub>
            <m:r>
              <m:rPr>
                <m:nor/>
              </m:rPr>
              <w:rPr>
                <w:rFonts w:hint="default" w:ascii="Times New Roman" w:hAnsi="Times New Roman" w:cs="Times New Roman"/>
                <w:i/>
                <w:sz w:val="24"/>
                <w:szCs w:val="24"/>
                <w:lang w:val="en-US" w:eastAsia="zh-CN"/>
              </w:rPr>
              <m:t>B</m:t>
            </m:r>
            <m:r>
              <m:rPr>
                <m:nor/>
                <m:sty m:val="p"/>
              </m:rPr>
              <w:rPr>
                <w:rFonts w:hint="default" w:ascii="Times New Roman" w:hAnsi="Times New Roman" w:cs="Times New Roman"/>
                <w:b w:val="0"/>
                <w:i w:val="0"/>
                <w:sz w:val="24"/>
                <w:szCs w:val="24"/>
                <w:lang w:val="en-US" w:eastAsia="zh-CN"/>
              </w:rPr>
              <m:t>2</m:t>
            </m:r>
            <m:ctrlPr>
              <w:rPr>
                <w:rFonts w:hint="default" w:ascii="Cambria Math" w:hAnsi="Cambria Math" w:cs="Times New Roman"/>
                <w:i/>
                <w:sz w:val="24"/>
                <w:szCs w:val="24"/>
              </w:rPr>
            </m:ctrlPr>
          </m:sub>
        </m:sSub>
        <m:d>
          <m:dPr>
            <m:begChr m:val="（"/>
            <m:endChr m:val="）"/>
            <m:ctrlPr>
              <w:rPr>
                <w:rFonts w:hint="default" w:ascii="Cambria Math" w:hAnsi="Cambria Math" w:cs="Times New Roman"/>
                <w:i/>
                <w:sz w:val="24"/>
                <w:szCs w:val="24"/>
              </w:rPr>
            </m:ctrlPr>
          </m:dPr>
          <m:e>
            <m:r>
              <m:rPr>
                <m:nor/>
              </m:rPr>
              <w:rPr>
                <w:rFonts w:hint="default" w:ascii="Times New Roman" w:hAnsi="Times New Roman" w:cs="Times New Roman"/>
                <w:b w:val="0"/>
                <w:i/>
                <w:iCs w:val="0"/>
                <w:sz w:val="24"/>
                <w:szCs w:val="24"/>
              </w:rPr>
              <m:t>G</m:t>
            </m:r>
            <m:ctrlPr>
              <w:rPr>
                <w:rFonts w:hint="default" w:ascii="Cambria Math" w:hAnsi="Cambria Math" w:cs="Times New Roman"/>
                <w:i/>
                <w:sz w:val="24"/>
                <w:szCs w:val="24"/>
              </w:rPr>
            </m:ctrlPr>
          </m:e>
        </m:d>
        <m:r>
          <m:rPr>
            <m:nor/>
            <m:sty m:val="p"/>
          </m:rPr>
          <w:rPr>
            <w:rFonts w:hint="default" w:ascii="Times New Roman" w:hAnsi="Times New Roman" w:cs="Times New Roman"/>
            <w:b w:val="0"/>
            <w:i w:val="0"/>
            <w:sz w:val="24"/>
            <w:szCs w:val="24"/>
            <w:lang w:val="en-US" w:eastAsia="zh-CN"/>
          </w:rPr>
          <m:t>=</m:t>
        </m:r>
        <m:f>
          <m:fPr>
            <m:ctrlPr>
              <w:rPr>
                <w:rFonts w:hint="default" w:ascii="Cambria Math" w:hAnsi="Cambria Math" w:cs="Times New Roman"/>
                <w:i/>
                <w:sz w:val="24"/>
                <w:szCs w:val="24"/>
              </w:rPr>
            </m:ctrlPr>
          </m:fPr>
          <m:num>
            <m:r>
              <m:rPr>
                <m:nor/>
                <m:sty m:val="p"/>
              </m:rPr>
              <w:rPr>
                <w:rFonts w:hint="default" w:ascii="Times New Roman" w:hAnsi="Times New Roman" w:cs="Times New Roman"/>
                <w:b w:val="0"/>
                <w:i w:val="0"/>
                <w:sz w:val="24"/>
                <w:szCs w:val="24"/>
              </w:rPr>
              <m:t>0.</m:t>
            </m:r>
            <m:r>
              <m:rPr>
                <m:nor/>
                <m:sty m:val="p"/>
              </m:rPr>
              <w:rPr>
                <w:rFonts w:hint="default" w:ascii="Times New Roman" w:hAnsi="Times New Roman" w:cs="Times New Roman"/>
                <w:b w:val="0"/>
                <w:i w:val="0"/>
                <w:sz w:val="24"/>
                <w:szCs w:val="24"/>
                <w:lang w:val="en-US" w:eastAsia="zh-CN"/>
              </w:rPr>
              <m:t>0</m:t>
            </m:r>
            <m:r>
              <m:rPr>
                <m:nor/>
                <m:sty m:val="p"/>
              </m:rPr>
              <w:rPr>
                <w:rFonts w:hint="default" w:cs="Times New Roman"/>
                <w:b w:val="0"/>
                <w:i w:val="0"/>
                <w:sz w:val="24"/>
                <w:szCs w:val="24"/>
                <w:lang w:val="en-US" w:eastAsia="zh-CN"/>
              </w:rPr>
              <m:t>0</m:t>
            </m:r>
            <m:r>
              <m:rPr>
                <m:nor/>
                <m:sty m:val="p"/>
              </m:rPr>
              <w:rPr>
                <w:rFonts w:hint="default" w:ascii="Times New Roman" w:hAnsi="Times New Roman" w:cs="Times New Roman"/>
                <w:b w:val="0"/>
                <w:i w:val="0"/>
                <w:sz w:val="24"/>
                <w:szCs w:val="24"/>
              </w:rPr>
              <m:t>1</m:t>
            </m:r>
            <m:ctrlPr>
              <w:rPr>
                <w:rFonts w:hint="default" w:ascii="Cambria Math" w:hAnsi="Cambria Math" w:cs="Times New Roman"/>
                <w:i/>
                <w:sz w:val="24"/>
                <w:szCs w:val="24"/>
              </w:rPr>
            </m:ctrlPr>
          </m:num>
          <m:den>
            <m:r>
              <m:rPr>
                <m:nor/>
                <m:sty m:val="p"/>
              </m:rPr>
              <w:rPr>
                <w:rFonts w:hint="default" w:ascii="Times New Roman" w:hAnsi="Times New Roman" w:cs="Times New Roman"/>
                <w:b w:val="0"/>
                <w:i w:val="0"/>
                <w:sz w:val="24"/>
                <w:szCs w:val="24"/>
                <w:lang w:val="en-US" w:eastAsia="zh-CN"/>
              </w:rPr>
              <m:t>2</m:t>
            </m:r>
            <m:rad>
              <m:radPr>
                <m:degHide m:val="1"/>
                <m:ctrlPr>
                  <w:rPr>
                    <w:rFonts w:hint="default" w:ascii="Cambria Math" w:hAnsi="Cambria Math" w:cs="Times New Roman"/>
                    <w:i/>
                    <w:sz w:val="24"/>
                    <w:szCs w:val="24"/>
                  </w:rPr>
                </m:ctrlPr>
              </m:radPr>
              <m:deg>
                <m:ctrlPr>
                  <w:rPr>
                    <w:rFonts w:hint="default" w:ascii="Cambria Math" w:hAnsi="Cambria Math" w:cs="Times New Roman"/>
                    <w:i/>
                    <w:sz w:val="24"/>
                    <w:szCs w:val="24"/>
                  </w:rPr>
                </m:ctrlPr>
              </m:deg>
              <m:e>
                <m:r>
                  <m:rPr>
                    <m:nor/>
                    <m:sty m:val="p"/>
                  </m:rPr>
                  <w:rPr>
                    <w:rFonts w:hint="default" w:ascii="Times New Roman" w:hAnsi="Times New Roman" w:cs="Times New Roman"/>
                    <w:b w:val="0"/>
                    <w:i w:val="0"/>
                    <w:sz w:val="24"/>
                    <w:szCs w:val="24"/>
                  </w:rPr>
                  <m:t>3</m:t>
                </m:r>
                <m:ctrlPr>
                  <w:rPr>
                    <w:rFonts w:hint="default" w:ascii="Cambria Math" w:hAnsi="Cambria Math" w:cs="Times New Roman"/>
                    <w:i/>
                    <w:sz w:val="24"/>
                    <w:szCs w:val="24"/>
                  </w:rPr>
                </m:ctrlPr>
              </m:e>
            </m:rad>
            <m:ctrlPr>
              <w:rPr>
                <w:rFonts w:hint="default" w:ascii="Cambria Math" w:hAnsi="Cambria Math" w:cs="Times New Roman"/>
                <w:i/>
                <w:sz w:val="24"/>
                <w:szCs w:val="24"/>
              </w:rPr>
            </m:ctrlPr>
          </m:den>
        </m:f>
        <m:r>
          <m:rPr>
            <m:nor/>
            <m:sty m:val="p"/>
          </m:rPr>
          <w:rPr>
            <w:rFonts w:hint="default" w:ascii="Times New Roman" w:hAnsi="Times New Roman" w:cs="Times New Roman"/>
            <w:b w:val="0"/>
            <w:i w:val="0"/>
            <w:sz w:val="24"/>
            <w:szCs w:val="24"/>
          </w:rPr>
          <m:t>=</m:t>
        </m:r>
        <m:r>
          <m:rPr>
            <m:nor/>
            <m:sty m:val="p"/>
          </m:rPr>
          <w:rPr>
            <w:rFonts w:hint="default" w:ascii="Times New Roman" w:hAnsi="Times New Roman" w:cs="Times New Roman"/>
            <w:b w:val="0"/>
            <w:i w:val="0"/>
            <w:sz w:val="24"/>
            <w:szCs w:val="24"/>
            <w:lang w:val="en-US" w:eastAsia="zh-CN"/>
          </w:rPr>
          <m:t>0.00</m:t>
        </m:r>
        <m:r>
          <m:rPr>
            <m:nor/>
            <m:sty m:val="p"/>
          </m:rPr>
          <w:rPr>
            <w:rFonts w:hint="default" w:cs="Times New Roman"/>
            <w:b w:val="0"/>
            <w:i w:val="0"/>
            <w:sz w:val="24"/>
            <w:szCs w:val="24"/>
            <w:lang w:val="en-US" w:eastAsia="zh-CN"/>
          </w:rPr>
          <m:t>0</m:t>
        </m:r>
        <m:r>
          <m:rPr>
            <m:nor/>
            <m:sty m:val="p"/>
          </m:rPr>
          <w:rPr>
            <w:rFonts w:hint="default" w:ascii="Times New Roman" w:hAnsi="Times New Roman" w:cs="Times New Roman"/>
            <w:b w:val="0"/>
            <w:i w:val="0"/>
            <w:sz w:val="24"/>
            <w:szCs w:val="24"/>
            <w:lang w:val="en-US" w:eastAsia="zh-CN"/>
          </w:rPr>
          <m:t>2</m:t>
        </m:r>
        <m:r>
          <m:rPr>
            <m:nor/>
            <m:sty m:val="p"/>
          </m:rPr>
          <w:rPr>
            <w:rFonts w:hint="default" w:cs="Times New Roman"/>
            <w:b w:val="0"/>
            <w:i w:val="0"/>
            <w:sz w:val="24"/>
            <w:szCs w:val="24"/>
            <w:lang w:val="en-US" w:eastAsia="zh-CN"/>
          </w:rPr>
          <m:t>9</m:t>
        </m:r>
      </m:oMath>
      <w:r>
        <w:rPr>
          <w:rFonts w:hint="default" w:ascii="Times New Roman" w:hAnsi="Times New Roman" w:cs="Times New Roman"/>
          <w:b w:val="0"/>
          <w:i w:val="0"/>
          <w:sz w:val="24"/>
          <w:szCs w:val="24"/>
          <w:lang w:val="en-US" w:eastAsia="zh-CN"/>
        </w:rPr>
        <w:t xml:space="preserve"> </w:t>
      </w:r>
      <w:r>
        <w:rPr>
          <w:rFonts w:hint="default" w:ascii="Times New Roman" w:hAnsi="Times New Roman" w:cs="Times New Roman"/>
          <w:kern w:val="21"/>
          <w:sz w:val="24"/>
        </w:rPr>
        <w:t>m³/</w:t>
      </w:r>
      <w:r>
        <w:rPr>
          <w:rFonts w:hint="default" w:ascii="Times New Roman" w:hAnsi="Times New Roman" w:cs="Times New Roman"/>
          <w:sz w:val="24"/>
          <w:szCs w:val="24"/>
          <w:lang w:val="en-US" w:eastAsia="zh-CN"/>
        </w:rPr>
        <w:t xml:space="preserve">h        </w:t>
      </w:r>
      <w:r>
        <w:rPr>
          <w:rFonts w:hint="eastAsia" w:cs="Times New Roman"/>
          <w:sz w:val="24"/>
          <w:szCs w:val="24"/>
          <w:lang w:val="en-US" w:eastAsia="zh-CN"/>
        </w:rPr>
        <w:t xml:space="preserve">     </w:t>
      </w:r>
      <w:r>
        <w:rPr>
          <w:rFonts w:hint="default" w:ascii="Times New Roman" w:hAnsi="Times New Roman" w:cs="Times New Roman"/>
          <w:sz w:val="24"/>
          <w:szCs w:val="24"/>
          <w:lang w:val="en-US" w:eastAsia="zh-CN"/>
        </w:rPr>
        <w:t xml:space="preserve">       </w:t>
      </w:r>
      <w:r>
        <w:rPr>
          <w:rFonts w:hint="eastAsia" w:cs="Times New Roman"/>
          <w:sz w:val="24"/>
          <w:szCs w:val="24"/>
          <w:lang w:eastAsia="zh-CN"/>
        </w:rPr>
        <w:t>(</w:t>
      </w:r>
      <w:r>
        <w:rPr>
          <w:rFonts w:hint="default" w:ascii="Times New Roman" w:hAnsi="Times New Roman" w:cs="Times New Roman"/>
          <w:sz w:val="24"/>
          <w:szCs w:val="24"/>
          <w:lang w:eastAsia="zh-CN"/>
        </w:rPr>
        <w:t>C.</w:t>
      </w:r>
      <w:r>
        <w:rPr>
          <w:rFonts w:hint="default" w:ascii="Times New Roman" w:hAnsi="Times New Roman" w:cs="Times New Roman"/>
          <w:sz w:val="24"/>
          <w:szCs w:val="24"/>
          <w:lang w:val="en-US" w:eastAsia="zh-CN"/>
        </w:rPr>
        <w:t>12</w:t>
      </w:r>
      <w:r>
        <w:rPr>
          <w:rFonts w:hint="eastAsia" w:cs="Times New Roman"/>
          <w:sz w:val="24"/>
          <w:szCs w:val="24"/>
          <w:lang w:eastAsia="zh-CN"/>
        </w:rPr>
        <w:t>)</w:t>
      </w:r>
    </w:p>
    <w:p w14:paraId="6BFD2B3C">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default" w:ascii="Times New Roman" w:hAnsi="Times New Roman" w:cs="Times New Roman"/>
          <w:sz w:val="24"/>
          <w:szCs w:val="24"/>
        </w:rPr>
      </w:pPr>
      <w:r>
        <w:rPr>
          <w:rFonts w:hint="default" w:ascii="Times New Roman" w:hAnsi="Times New Roman" w:cs="Times New Roman"/>
          <w:sz w:val="24"/>
          <w:szCs w:val="24"/>
        </w:rPr>
        <w:t>由于</w:t>
      </w:r>
      <w:r>
        <w:rPr>
          <w:rFonts w:hint="default" w:ascii="Times New Roman" w:hAnsi="Times New Roman" w:cs="Times New Roman"/>
          <w:sz w:val="24"/>
          <w:szCs w:val="24"/>
          <w:lang w:val="en-US" w:eastAsia="zh-CN"/>
        </w:rPr>
        <w:t>二次侧冷却液</w:t>
      </w:r>
      <w:r>
        <w:rPr>
          <w:rFonts w:hint="default" w:ascii="Times New Roman" w:hAnsi="Times New Roman" w:cs="Times New Roman"/>
          <w:sz w:val="24"/>
          <w:szCs w:val="24"/>
        </w:rPr>
        <w:t>流量为</w:t>
      </w:r>
      <w:r>
        <w:rPr>
          <w:rFonts w:hint="default" w:ascii="Times New Roman" w:hAnsi="Times New Roman" w:cs="Times New Roman"/>
          <w:sz w:val="24"/>
          <w:szCs w:val="24"/>
          <w:lang w:val="en-US" w:eastAsia="zh-CN"/>
        </w:rPr>
        <w:t>1.30</w:t>
      </w:r>
      <w:r>
        <w:rPr>
          <w:rFonts w:hint="eastAsia" w:cs="Times New Roman"/>
          <w:sz w:val="24"/>
          <w:szCs w:val="24"/>
          <w:lang w:val="en-US" w:eastAsia="zh-CN"/>
        </w:rPr>
        <w:t xml:space="preserve"> </w:t>
      </w:r>
      <w:r>
        <w:rPr>
          <w:rFonts w:hint="default" w:ascii="Times New Roman" w:hAnsi="Times New Roman" w:cs="Times New Roman"/>
          <w:sz w:val="24"/>
          <w:szCs w:val="24"/>
          <w:lang w:val="en-US" w:eastAsia="zh-CN"/>
        </w:rPr>
        <w:t>m³/h</w:t>
      </w:r>
      <w:r>
        <w:rPr>
          <w:rFonts w:hint="default" w:ascii="Times New Roman" w:hAnsi="Times New Roman" w:cs="Times New Roman"/>
          <w:sz w:val="24"/>
          <w:szCs w:val="24"/>
        </w:rPr>
        <w:t>，所以</w:t>
      </w:r>
      <w:r>
        <w:rPr>
          <w:rFonts w:hint="default" w:ascii="Times New Roman" w:hAnsi="Times New Roman" w:cs="Times New Roman"/>
          <w:sz w:val="24"/>
          <w:szCs w:val="24"/>
          <w:lang w:val="en-US" w:eastAsia="zh-CN"/>
        </w:rPr>
        <w:t>二次侧冷却液</w:t>
      </w:r>
      <w:r>
        <w:rPr>
          <w:rFonts w:hint="default" w:ascii="Times New Roman" w:hAnsi="Times New Roman" w:cs="Times New Roman"/>
          <w:sz w:val="24"/>
          <w:szCs w:val="24"/>
        </w:rPr>
        <w:t>流量计</w:t>
      </w:r>
      <w:r>
        <w:rPr>
          <w:rFonts w:hint="default" w:ascii="Times New Roman" w:hAnsi="Times New Roman" w:cs="Times New Roman"/>
          <w:sz w:val="24"/>
          <w:szCs w:val="24"/>
          <w:lang w:val="en-US" w:eastAsia="zh-CN"/>
        </w:rPr>
        <w:t>分辨力</w:t>
      </w:r>
      <w:r>
        <w:rPr>
          <w:rFonts w:hint="default" w:ascii="Times New Roman" w:hAnsi="Times New Roman" w:cs="Times New Roman"/>
          <w:sz w:val="24"/>
          <w:szCs w:val="24"/>
        </w:rPr>
        <w:t>引入的相对不确定度为：</w:t>
      </w:r>
    </w:p>
    <w:p w14:paraId="4C00C67D">
      <w:pPr>
        <w:keepNext w:val="0"/>
        <w:keepLines w:val="0"/>
        <w:pageBreakBefore w:val="0"/>
        <w:widowControl w:val="0"/>
        <w:kinsoku/>
        <w:wordWrap/>
        <w:overflowPunct/>
        <w:topLinePunct w:val="0"/>
        <w:autoSpaceDE/>
        <w:autoSpaceDN/>
        <w:bidi w:val="0"/>
        <w:adjustRightInd/>
        <w:snapToGrid/>
        <w:spacing w:line="360" w:lineRule="auto"/>
        <w:ind w:firstLine="420"/>
        <w:jc w:val="right"/>
        <w:textAlignment w:val="auto"/>
        <w:rPr>
          <w:rFonts w:hint="default" w:ascii="Times New Roman" w:hAnsi="Times New Roman" w:cs="Times New Roman"/>
          <w:sz w:val="24"/>
          <w:szCs w:val="24"/>
        </w:rPr>
      </w:pPr>
      <m:oMath>
        <m:sSub>
          <m:sSubPr>
            <m:ctrlPr>
              <w:rPr>
                <w:rFonts w:hint="default" w:ascii="Cambria Math" w:hAnsi="Cambria Math" w:cs="Times New Roman"/>
                <w:i/>
                <w:sz w:val="24"/>
                <w:szCs w:val="24"/>
              </w:rPr>
            </m:ctrlPr>
          </m:sSubPr>
          <m:e>
            <m:r>
              <m:rPr>
                <m:nor/>
              </m:rPr>
              <w:rPr>
                <w:rFonts w:hint="default" w:ascii="Times New Roman" w:hAnsi="Times New Roman" w:cs="Times New Roman"/>
                <w:i/>
                <w:sz w:val="24"/>
                <w:szCs w:val="24"/>
              </w:rPr>
              <m:t>u</m:t>
            </m:r>
            <m:ctrlPr>
              <w:rPr>
                <w:rFonts w:hint="default" w:ascii="Cambria Math" w:hAnsi="Cambria Math" w:cs="Times New Roman"/>
                <w:i/>
                <w:sz w:val="24"/>
                <w:szCs w:val="24"/>
              </w:rPr>
            </m:ctrlPr>
          </m:e>
          <m:sub>
            <m:r>
              <m:rPr>
                <m:nor/>
              </m:rPr>
              <w:rPr>
                <w:rFonts w:hint="default" w:ascii="Times New Roman" w:hAnsi="Times New Roman" w:cs="Times New Roman"/>
                <w:i/>
                <w:sz w:val="24"/>
                <w:szCs w:val="24"/>
                <w:lang w:val="en-US" w:eastAsia="zh-CN"/>
              </w:rPr>
              <m:t>B</m:t>
            </m:r>
            <m:r>
              <m:rPr>
                <m:nor/>
                <m:sty m:val="p"/>
              </m:rPr>
              <w:rPr>
                <w:rFonts w:hint="default" w:ascii="Times New Roman" w:hAnsi="Times New Roman" w:cs="Times New Roman"/>
                <w:b w:val="0"/>
                <w:i w:val="0"/>
                <w:sz w:val="24"/>
                <w:szCs w:val="24"/>
                <w:lang w:val="en-US" w:eastAsia="zh-CN"/>
              </w:rPr>
              <m:t>2</m:t>
            </m:r>
            <m:r>
              <m:rPr>
                <m:nor/>
              </m:rPr>
              <w:rPr>
                <w:rFonts w:hint="default" w:ascii="Times New Roman" w:hAnsi="Times New Roman" w:cs="Times New Roman"/>
                <w:i/>
                <w:sz w:val="24"/>
                <w:szCs w:val="24"/>
              </w:rPr>
              <m:t>rel</m:t>
            </m:r>
            <m:ctrlPr>
              <w:rPr>
                <w:rFonts w:hint="default" w:ascii="Cambria Math" w:hAnsi="Cambria Math" w:cs="Times New Roman"/>
                <w:i/>
                <w:sz w:val="24"/>
                <w:szCs w:val="24"/>
              </w:rPr>
            </m:ctrlPr>
          </m:sub>
        </m:sSub>
        <m:d>
          <m:dPr>
            <m:begChr m:val="（"/>
            <m:endChr m:val="）"/>
            <m:ctrlPr>
              <w:rPr>
                <w:rFonts w:hint="default" w:ascii="Cambria Math" w:hAnsi="Cambria Math" w:cs="Times New Roman"/>
                <w:i/>
                <w:sz w:val="24"/>
                <w:szCs w:val="24"/>
              </w:rPr>
            </m:ctrlPr>
          </m:dPr>
          <m:e>
            <m:r>
              <m:rPr>
                <m:nor/>
              </m:rPr>
              <w:rPr>
                <w:rFonts w:hint="default" w:ascii="Times New Roman" w:hAnsi="Times New Roman" w:cs="Times New Roman"/>
                <w:b w:val="0"/>
                <w:i/>
                <w:iCs w:val="0"/>
                <w:sz w:val="24"/>
                <w:szCs w:val="24"/>
              </w:rPr>
              <m:t>G</m:t>
            </m:r>
            <m:ctrlPr>
              <w:rPr>
                <w:rFonts w:hint="default" w:ascii="Cambria Math" w:hAnsi="Cambria Math" w:cs="Times New Roman"/>
                <w:i/>
                <w:sz w:val="24"/>
                <w:szCs w:val="24"/>
              </w:rPr>
            </m:ctrlPr>
          </m:e>
        </m:d>
        <m:r>
          <m:rPr>
            <m:nor/>
            <m:sty m:val="p"/>
          </m:rPr>
          <w:rPr>
            <w:rFonts w:hint="default" w:ascii="Times New Roman" w:hAnsi="Times New Roman" w:cs="Times New Roman"/>
            <w:b w:val="0"/>
            <w:i w:val="0"/>
            <w:sz w:val="24"/>
            <w:szCs w:val="24"/>
          </w:rPr>
          <m:t>=</m:t>
        </m:r>
        <m:f>
          <m:fPr>
            <m:ctrlPr>
              <w:rPr>
                <w:rFonts w:hint="default" w:ascii="Cambria Math" w:hAnsi="Cambria Math" w:cs="Times New Roman"/>
                <w:i/>
                <w:sz w:val="24"/>
                <w:szCs w:val="24"/>
              </w:rPr>
            </m:ctrlPr>
          </m:fPr>
          <m:num>
            <m:sSub>
              <m:sSubPr>
                <m:ctrlPr>
                  <w:rPr>
                    <w:rFonts w:hint="default" w:ascii="Cambria Math" w:hAnsi="Cambria Math" w:cs="Times New Roman"/>
                    <w:i/>
                    <w:sz w:val="24"/>
                    <w:szCs w:val="24"/>
                  </w:rPr>
                </m:ctrlPr>
              </m:sSubPr>
              <m:e>
                <m:r>
                  <m:rPr>
                    <m:nor/>
                  </m:rPr>
                  <w:rPr>
                    <w:rFonts w:hint="default" w:ascii="Times New Roman" w:hAnsi="Times New Roman" w:cs="Times New Roman"/>
                    <w:i/>
                    <w:sz w:val="24"/>
                    <w:szCs w:val="24"/>
                  </w:rPr>
                  <m:t>u</m:t>
                </m:r>
                <m:ctrlPr>
                  <w:rPr>
                    <w:rFonts w:hint="default" w:ascii="Cambria Math" w:hAnsi="Cambria Math" w:cs="Times New Roman"/>
                    <w:i/>
                    <w:sz w:val="24"/>
                    <w:szCs w:val="24"/>
                  </w:rPr>
                </m:ctrlPr>
              </m:e>
              <m:sub>
                <m:r>
                  <m:rPr>
                    <m:nor/>
                  </m:rPr>
                  <w:rPr>
                    <w:rFonts w:hint="default" w:ascii="Times New Roman" w:hAnsi="Times New Roman" w:cs="Times New Roman"/>
                    <w:i/>
                    <w:sz w:val="24"/>
                    <w:szCs w:val="24"/>
                    <w:lang w:val="en-US" w:eastAsia="zh-CN"/>
                  </w:rPr>
                  <m:t>B</m:t>
                </m:r>
                <m:r>
                  <m:rPr>
                    <m:nor/>
                    <m:sty m:val="p"/>
                  </m:rPr>
                  <w:rPr>
                    <w:rFonts w:hint="default" w:ascii="Times New Roman" w:hAnsi="Times New Roman" w:cs="Times New Roman"/>
                    <w:b w:val="0"/>
                    <w:i w:val="0"/>
                    <w:sz w:val="24"/>
                    <w:szCs w:val="24"/>
                    <w:lang w:val="en-US" w:eastAsia="zh-CN"/>
                  </w:rPr>
                  <m:t>2</m:t>
                </m:r>
                <m:ctrlPr>
                  <w:rPr>
                    <w:rFonts w:hint="default" w:ascii="Cambria Math" w:hAnsi="Cambria Math" w:cs="Times New Roman"/>
                    <w:i/>
                    <w:sz w:val="24"/>
                    <w:szCs w:val="24"/>
                  </w:rPr>
                </m:ctrlPr>
              </m:sub>
            </m:sSub>
            <m:r>
              <m:rPr>
                <m:nor/>
                <m:sty m:val="p"/>
              </m:rPr>
              <w:rPr>
                <w:rFonts w:hint="default" w:ascii="Times New Roman" w:hAnsi="Times New Roman" w:cs="Times New Roman"/>
                <w:b w:val="0"/>
                <w:i w:val="0"/>
                <w:sz w:val="24"/>
                <w:szCs w:val="24"/>
              </w:rPr>
              <m:t>（</m:t>
            </m:r>
            <m:r>
              <m:rPr>
                <m:nor/>
              </m:rPr>
              <w:rPr>
                <w:rFonts w:hint="default" w:ascii="Times New Roman" w:hAnsi="Times New Roman" w:cs="Times New Roman"/>
                <w:b w:val="0"/>
                <w:i/>
                <w:iCs w:val="0"/>
                <w:sz w:val="24"/>
                <w:szCs w:val="24"/>
              </w:rPr>
              <m:t>G</m:t>
            </m:r>
            <m:r>
              <m:rPr>
                <m:nor/>
                <m:sty m:val="p"/>
              </m:rPr>
              <w:rPr>
                <w:rFonts w:hint="default" w:ascii="Times New Roman" w:hAnsi="Times New Roman" w:cs="Times New Roman"/>
                <w:b w:val="0"/>
                <w:i w:val="0"/>
                <w:sz w:val="24"/>
                <w:szCs w:val="24"/>
              </w:rPr>
              <m:t>）</m:t>
            </m:r>
            <m:ctrlPr>
              <w:rPr>
                <w:rFonts w:hint="default" w:ascii="Cambria Math" w:hAnsi="Cambria Math" w:cs="Times New Roman"/>
                <w:i/>
                <w:sz w:val="24"/>
                <w:szCs w:val="24"/>
              </w:rPr>
            </m:ctrlPr>
          </m:num>
          <m:den>
            <m:r>
              <m:rPr>
                <m:nor/>
              </m:rPr>
              <w:rPr>
                <w:rFonts w:hint="default" w:ascii="Times New Roman" w:hAnsi="Times New Roman" w:cs="Times New Roman"/>
                <w:b w:val="0"/>
                <w:i/>
                <w:iCs w:val="0"/>
                <w:sz w:val="24"/>
                <w:szCs w:val="24"/>
              </w:rPr>
              <m:t>G</m:t>
            </m:r>
            <m:ctrlPr>
              <w:rPr>
                <w:rFonts w:hint="default" w:ascii="Cambria Math" w:hAnsi="Cambria Math" w:cs="Times New Roman"/>
                <w:i/>
                <w:sz w:val="24"/>
                <w:szCs w:val="24"/>
              </w:rPr>
            </m:ctrlPr>
          </m:den>
        </m:f>
        <m:r>
          <m:rPr>
            <m:nor/>
            <m:sty m:val="p"/>
          </m:rPr>
          <w:rPr>
            <w:rFonts w:hint="default" w:ascii="Times New Roman" w:hAnsi="Times New Roman" w:cs="Times New Roman"/>
            <w:b w:val="0"/>
            <w:i w:val="0"/>
            <w:sz w:val="24"/>
            <w:szCs w:val="24"/>
          </w:rPr>
          <m:t>×100%=</m:t>
        </m:r>
        <m:r>
          <m:rPr>
            <m:nor/>
            <m:sty m:val="p"/>
          </m:rPr>
          <w:rPr>
            <w:rFonts w:hint="default" w:ascii="Times New Roman" w:hAnsi="Times New Roman" w:cs="Times New Roman"/>
            <w:b w:val="0"/>
            <w:i w:val="0"/>
            <w:sz w:val="24"/>
            <w:szCs w:val="24"/>
            <w:lang w:val="en-US" w:eastAsia="zh-CN"/>
          </w:rPr>
          <m:t>0.</m:t>
        </m:r>
        <m:r>
          <m:rPr>
            <m:nor/>
            <m:sty m:val="p"/>
          </m:rPr>
          <w:rPr>
            <w:rFonts w:hint="default" w:cs="Times New Roman"/>
            <w:b w:val="0"/>
            <w:i w:val="0"/>
            <w:sz w:val="24"/>
            <w:szCs w:val="24"/>
            <w:lang w:val="en-US" w:eastAsia="zh-CN"/>
          </w:rPr>
          <m:t>0</m:t>
        </m:r>
        <m:r>
          <m:rPr>
            <m:nor/>
            <m:sty m:val="p"/>
          </m:rPr>
          <w:rPr>
            <w:rFonts w:hint="default" w:ascii="Times New Roman" w:hAnsi="Times New Roman" w:cs="Times New Roman"/>
            <w:b w:val="0"/>
            <w:i w:val="0"/>
            <w:sz w:val="24"/>
            <w:szCs w:val="24"/>
            <w:lang w:val="en-US" w:eastAsia="zh-CN"/>
          </w:rPr>
          <m:t>22%</m:t>
        </m:r>
      </m:oMath>
      <w:r>
        <w:rPr>
          <w:rFonts w:hint="default" w:ascii="Times New Roman" w:hAnsi="Times New Roman" w:cs="Times New Roman"/>
          <w:sz w:val="24"/>
          <w:szCs w:val="24"/>
          <w:lang w:val="en-US" w:eastAsia="zh-CN"/>
        </w:rPr>
        <w:t xml:space="preserve">         </w:t>
      </w:r>
      <w:r>
        <w:rPr>
          <w:rFonts w:hint="eastAsia" w:cs="Times New Roman"/>
          <w:sz w:val="24"/>
          <w:szCs w:val="24"/>
          <w:lang w:val="en-US" w:eastAsia="zh-CN"/>
        </w:rPr>
        <w:t xml:space="preserve">     </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default" w:ascii="Times New Roman" w:hAnsi="Times New Roman" w:cs="Times New Roman"/>
          <w:sz w:val="24"/>
          <w:szCs w:val="24"/>
          <w:lang w:eastAsia="zh-CN"/>
        </w:rPr>
        <w:t>C.</w:t>
      </w:r>
      <w:r>
        <w:rPr>
          <w:rFonts w:hint="default" w:ascii="Times New Roman" w:hAnsi="Times New Roman" w:cs="Times New Roman"/>
          <w:sz w:val="24"/>
          <w:szCs w:val="24"/>
          <w:lang w:val="en-US" w:eastAsia="zh-CN"/>
        </w:rPr>
        <w:t>13</w:t>
      </w:r>
      <w:r>
        <w:rPr>
          <w:rFonts w:hint="default" w:ascii="Times New Roman" w:hAnsi="Times New Roman" w:cs="Times New Roman"/>
          <w:sz w:val="24"/>
          <w:szCs w:val="24"/>
        </w:rPr>
        <w:t>)</w:t>
      </w:r>
    </w:p>
    <w:p w14:paraId="2A527513">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default" w:ascii="Times New Roman" w:hAnsi="Times New Roman" w:cs="Times New Roman"/>
          <w:sz w:val="24"/>
          <w:szCs w:val="24"/>
          <w:lang w:eastAsia="zh-CN"/>
        </w:rPr>
      </w:pPr>
      <w:r>
        <w:rPr>
          <w:rFonts w:hint="default" w:ascii="Times New Roman" w:hAnsi="Times New Roman" w:cs="Times New Roman"/>
          <w:sz w:val="24"/>
          <w:szCs w:val="24"/>
          <w:lang w:val="en-US" w:eastAsia="zh-CN"/>
        </w:rPr>
        <w:t>因此，二次侧冷却液流量</w:t>
      </w:r>
      <w:r>
        <w:rPr>
          <w:rFonts w:hint="default" w:ascii="Times New Roman" w:hAnsi="Times New Roman" w:cs="Times New Roman"/>
          <w:i/>
          <w:iCs/>
          <w:sz w:val="24"/>
          <w:szCs w:val="24"/>
          <w:lang w:val="en-US" w:eastAsia="zh-CN"/>
        </w:rPr>
        <w:t>G</w:t>
      </w:r>
      <w:r>
        <w:rPr>
          <w:rFonts w:hint="default" w:ascii="Times New Roman" w:hAnsi="Times New Roman" w:cs="Times New Roman"/>
          <w:sz w:val="24"/>
          <w:szCs w:val="24"/>
          <w:lang w:val="en-US" w:eastAsia="zh-CN"/>
        </w:rPr>
        <w:t>测量</w:t>
      </w:r>
      <w:r>
        <w:rPr>
          <w:rFonts w:hint="default" w:ascii="Times New Roman" w:hAnsi="Times New Roman" w:cs="Times New Roman"/>
          <w:sz w:val="24"/>
          <w:szCs w:val="24"/>
        </w:rPr>
        <w:t>引入的</w:t>
      </w:r>
      <w:r>
        <w:rPr>
          <w:rFonts w:hint="default" w:ascii="Times New Roman" w:hAnsi="Times New Roman" w:cs="Times New Roman"/>
          <w:sz w:val="24"/>
          <w:szCs w:val="24"/>
          <w:lang w:val="en-US" w:eastAsia="zh-CN"/>
        </w:rPr>
        <w:t>B类</w:t>
      </w:r>
      <w:r>
        <w:rPr>
          <w:rFonts w:hint="default" w:ascii="Times New Roman" w:hAnsi="Times New Roman" w:cs="Times New Roman"/>
          <w:sz w:val="24"/>
          <w:szCs w:val="24"/>
        </w:rPr>
        <w:t>相对</w:t>
      </w:r>
      <w:r>
        <w:rPr>
          <w:rFonts w:hint="default" w:ascii="Times New Roman" w:hAnsi="Times New Roman" w:cs="Times New Roman"/>
          <w:sz w:val="24"/>
          <w:szCs w:val="24"/>
          <w:lang w:val="en-US" w:eastAsia="zh-CN"/>
        </w:rPr>
        <w:t>合成</w:t>
      </w:r>
      <w:r>
        <w:rPr>
          <w:rFonts w:hint="default" w:ascii="Times New Roman" w:hAnsi="Times New Roman" w:cs="Times New Roman"/>
          <w:sz w:val="24"/>
          <w:szCs w:val="24"/>
        </w:rPr>
        <w:t>不确定度为</w:t>
      </w:r>
      <w:r>
        <w:rPr>
          <w:rFonts w:hint="default" w:ascii="Times New Roman" w:hAnsi="Times New Roman" w:cs="Times New Roman"/>
          <w:sz w:val="24"/>
          <w:szCs w:val="24"/>
          <w:lang w:eastAsia="zh-CN"/>
        </w:rPr>
        <w:t>：</w:t>
      </w:r>
    </w:p>
    <w:p w14:paraId="7BD58426">
      <w:pPr>
        <w:keepNext w:val="0"/>
        <w:keepLines w:val="0"/>
        <w:pageBreakBefore w:val="0"/>
        <w:widowControl w:val="0"/>
        <w:kinsoku/>
        <w:wordWrap/>
        <w:overflowPunct/>
        <w:topLinePunct w:val="0"/>
        <w:autoSpaceDE/>
        <w:autoSpaceDN/>
        <w:bidi w:val="0"/>
        <w:adjustRightInd/>
        <w:snapToGrid/>
        <w:spacing w:line="360" w:lineRule="auto"/>
        <w:ind w:firstLine="420"/>
        <w:jc w:val="right"/>
        <w:textAlignment w:val="auto"/>
        <w:rPr>
          <w:rFonts w:hint="default" w:ascii="Times New Roman" w:hAnsi="Times New Roman" w:eastAsia="宋体" w:cs="Times New Roman"/>
          <w:sz w:val="24"/>
          <w:szCs w:val="24"/>
          <w:lang w:val="en-US" w:eastAsia="zh-CN"/>
        </w:rPr>
      </w:pPr>
      <m:oMath>
        <m:sSub>
          <m:sSubPr>
            <m:ctrlPr>
              <w:rPr>
                <w:rFonts w:hint="default" w:ascii="Cambria Math" w:hAnsi="Cambria Math" w:cs="Times New Roman"/>
                <w:i/>
                <w:sz w:val="24"/>
                <w:szCs w:val="24"/>
              </w:rPr>
            </m:ctrlPr>
          </m:sSubPr>
          <m:e>
            <m:r>
              <m:rPr>
                <m:nor/>
              </m:rPr>
              <w:rPr>
                <w:rFonts w:hint="default" w:ascii="Times New Roman" w:hAnsi="Times New Roman" w:cs="Times New Roman"/>
                <w:i/>
                <w:sz w:val="24"/>
                <w:szCs w:val="24"/>
              </w:rPr>
              <m:t>u</m:t>
            </m:r>
            <m:ctrlPr>
              <w:rPr>
                <w:rFonts w:hint="default" w:ascii="Cambria Math" w:hAnsi="Cambria Math" w:cs="Times New Roman"/>
                <w:i/>
                <w:sz w:val="24"/>
                <w:szCs w:val="24"/>
              </w:rPr>
            </m:ctrlPr>
          </m:e>
          <m:sub>
            <m:r>
              <m:rPr>
                <m:nor/>
              </m:rPr>
              <w:rPr>
                <w:rFonts w:hint="default" w:ascii="Times New Roman" w:hAnsi="Times New Roman" w:cs="Times New Roman"/>
                <w:i/>
                <w:sz w:val="24"/>
                <w:szCs w:val="24"/>
                <w:lang w:val="en-US" w:eastAsia="zh-CN"/>
              </w:rPr>
              <m:t>Bc</m:t>
            </m:r>
            <m:r>
              <m:rPr>
                <m:nor/>
              </m:rPr>
              <w:rPr>
                <w:rFonts w:hint="default" w:ascii="Times New Roman" w:hAnsi="Times New Roman" w:cs="Times New Roman"/>
                <w:i/>
                <w:sz w:val="24"/>
                <w:szCs w:val="24"/>
              </w:rPr>
              <m:t>rel</m:t>
            </m:r>
            <m:ctrlPr>
              <w:rPr>
                <w:rFonts w:hint="default" w:ascii="Cambria Math" w:hAnsi="Cambria Math" w:cs="Times New Roman"/>
                <w:i/>
                <w:sz w:val="24"/>
                <w:szCs w:val="24"/>
              </w:rPr>
            </m:ctrlPr>
          </m:sub>
        </m:sSub>
        <m:d>
          <m:dPr>
            <m:begChr m:val="（"/>
            <m:endChr m:val="）"/>
            <m:ctrlPr>
              <w:rPr>
                <w:rFonts w:hint="default" w:ascii="Cambria Math" w:hAnsi="Cambria Math" w:cs="Times New Roman"/>
                <w:i/>
                <w:sz w:val="24"/>
                <w:szCs w:val="24"/>
              </w:rPr>
            </m:ctrlPr>
          </m:dPr>
          <m:e>
            <m:r>
              <m:rPr>
                <m:nor/>
              </m:rPr>
              <w:rPr>
                <w:rFonts w:hint="default" w:ascii="Times New Roman" w:hAnsi="Times New Roman" w:cs="Times New Roman"/>
                <w:b w:val="0"/>
                <w:i/>
                <w:iCs/>
                <w:sz w:val="24"/>
                <w:szCs w:val="24"/>
                <w:lang w:val="en-US" w:eastAsia="zh-CN"/>
              </w:rPr>
              <m:t>G</m:t>
            </m:r>
            <m:ctrlPr>
              <w:rPr>
                <w:rFonts w:hint="default" w:ascii="Cambria Math" w:hAnsi="Cambria Math" w:cs="Times New Roman"/>
                <w:i/>
                <w:sz w:val="24"/>
                <w:szCs w:val="24"/>
              </w:rPr>
            </m:ctrlPr>
          </m:e>
        </m:d>
        <m:r>
          <m:rPr>
            <m:nor/>
            <m:sty m:val="p"/>
          </m:rPr>
          <w:rPr>
            <w:rFonts w:hint="default" w:ascii="Times New Roman" w:hAnsi="Times New Roman" w:cs="Times New Roman"/>
            <w:b w:val="0"/>
            <w:i w:val="0"/>
            <w:sz w:val="24"/>
            <w:szCs w:val="24"/>
            <w:lang w:val="en-US" w:eastAsia="zh-CN"/>
          </w:rPr>
          <m:t>=</m:t>
        </m:r>
        <m:rad>
          <m:radPr>
            <m:degHide m:val="1"/>
            <m:ctrlPr>
              <w:rPr>
                <w:rFonts w:hint="default" w:ascii="Cambria Math" w:hAnsi="Cambria Math" w:cs="Times New Roman"/>
                <w:i/>
                <w:sz w:val="24"/>
                <w:szCs w:val="24"/>
                <w:lang w:val="en-US" w:eastAsia="zh-CN"/>
              </w:rPr>
            </m:ctrlPr>
          </m:radPr>
          <m:deg>
            <m:ctrlPr>
              <w:rPr>
                <w:rFonts w:hint="default" w:ascii="Cambria Math" w:hAnsi="Cambria Math" w:cs="Times New Roman"/>
                <w:i/>
                <w:sz w:val="24"/>
                <w:szCs w:val="24"/>
                <w:lang w:val="en-US" w:eastAsia="zh-CN"/>
              </w:rPr>
            </m:ctrlPr>
          </m:deg>
          <m:e>
            <m:sSubSup>
              <m:sSubSupPr>
                <m:ctrlPr>
                  <w:rPr>
                    <w:rFonts w:hint="default" w:ascii="Cambria Math" w:hAnsi="Cambria Math" w:cs="Times New Roman"/>
                    <w:i/>
                    <w:sz w:val="24"/>
                    <w:szCs w:val="24"/>
                    <w:lang w:val="en-US" w:eastAsia="zh-CN"/>
                  </w:rPr>
                </m:ctrlPr>
              </m:sSubSupPr>
              <m:e>
                <m:r>
                  <m:rPr>
                    <m:nor/>
                  </m:rPr>
                  <w:rPr>
                    <w:rFonts w:hint="default" w:ascii="Times New Roman" w:hAnsi="Times New Roman" w:cs="Times New Roman"/>
                    <w:i/>
                    <w:sz w:val="24"/>
                    <w:szCs w:val="24"/>
                    <w:lang w:val="en-US" w:eastAsia="zh-CN"/>
                  </w:rPr>
                  <m:t>u</m:t>
                </m:r>
                <m:ctrlPr>
                  <w:rPr>
                    <w:rFonts w:hint="default" w:ascii="Cambria Math" w:hAnsi="Cambria Math" w:cs="Times New Roman"/>
                    <w:i/>
                    <w:sz w:val="24"/>
                    <w:szCs w:val="24"/>
                    <w:lang w:val="en-US" w:eastAsia="zh-CN"/>
                  </w:rPr>
                </m:ctrlPr>
              </m:e>
              <m:sub>
                <m:r>
                  <m:rPr>
                    <m:nor/>
                  </m:rPr>
                  <w:rPr>
                    <w:rFonts w:hint="default" w:ascii="Times New Roman" w:hAnsi="Times New Roman" w:cs="Times New Roman"/>
                    <w:i/>
                    <w:sz w:val="24"/>
                    <w:szCs w:val="24"/>
                    <w:lang w:val="en-US" w:eastAsia="zh-CN"/>
                  </w:rPr>
                  <m:t>B</m:t>
                </m:r>
                <m:r>
                  <m:rPr>
                    <m:nor/>
                    <m:sty m:val="p"/>
                  </m:rPr>
                  <w:rPr>
                    <w:rFonts w:hint="default" w:ascii="Times New Roman" w:hAnsi="Times New Roman" w:cs="Times New Roman"/>
                    <w:b w:val="0"/>
                    <w:i w:val="0"/>
                    <w:sz w:val="24"/>
                    <w:szCs w:val="24"/>
                    <w:lang w:val="en-US" w:eastAsia="zh-CN"/>
                  </w:rPr>
                  <m:t>1</m:t>
                </m:r>
                <m:r>
                  <m:rPr>
                    <m:nor/>
                  </m:rPr>
                  <w:rPr>
                    <w:rFonts w:hint="default" w:ascii="Times New Roman" w:hAnsi="Times New Roman" w:cs="Times New Roman"/>
                    <w:i/>
                    <w:sz w:val="24"/>
                    <w:szCs w:val="24"/>
                  </w:rPr>
                  <m:t>rel</m:t>
                </m:r>
                <m:ctrlPr>
                  <w:rPr>
                    <w:rFonts w:hint="default" w:ascii="Cambria Math" w:hAnsi="Cambria Math" w:cs="Times New Roman"/>
                    <w:i/>
                    <w:sz w:val="24"/>
                    <w:szCs w:val="24"/>
                    <w:lang w:val="en-US" w:eastAsia="zh-CN"/>
                  </w:rPr>
                </m:ctrlPr>
              </m:sub>
              <m:sup>
                <m:r>
                  <m:rPr>
                    <m:nor/>
                    <m:sty m:val="p"/>
                  </m:rPr>
                  <w:rPr>
                    <w:rFonts w:hint="default" w:ascii="Times New Roman" w:hAnsi="Times New Roman" w:cs="Times New Roman"/>
                    <w:b w:val="0"/>
                    <w:i w:val="0"/>
                    <w:sz w:val="24"/>
                    <w:szCs w:val="24"/>
                    <w:lang w:val="en-US" w:eastAsia="zh-CN"/>
                  </w:rPr>
                  <m:t>2</m:t>
                </m:r>
                <m:ctrlPr>
                  <w:rPr>
                    <w:rFonts w:hint="default" w:ascii="Cambria Math" w:hAnsi="Cambria Math" w:cs="Times New Roman"/>
                    <w:i/>
                    <w:sz w:val="24"/>
                    <w:szCs w:val="24"/>
                    <w:lang w:val="en-US" w:eastAsia="zh-CN"/>
                  </w:rPr>
                </m:ctrlPr>
              </m:sup>
            </m:sSubSup>
            <m:r>
              <m:rPr>
                <m:nor/>
                <m:sty m:val="p"/>
              </m:rPr>
              <w:rPr>
                <w:rFonts w:hint="default" w:ascii="Times New Roman" w:hAnsi="Times New Roman" w:cs="Times New Roman"/>
                <w:b w:val="0"/>
                <w:i w:val="0"/>
                <w:sz w:val="24"/>
                <w:szCs w:val="24"/>
                <w:lang w:val="en-US" w:eastAsia="zh-CN"/>
              </w:rPr>
              <m:t>(</m:t>
            </m:r>
            <m:r>
              <m:rPr>
                <m:nor/>
              </m:rPr>
              <w:rPr>
                <w:rFonts w:hint="default" w:ascii="Times New Roman" w:hAnsi="Times New Roman" w:cs="Times New Roman"/>
                <w:b w:val="0"/>
                <w:i/>
                <w:iCs/>
                <w:sz w:val="24"/>
                <w:szCs w:val="24"/>
                <w:lang w:val="en-US" w:eastAsia="zh-CN"/>
              </w:rPr>
              <m:t>G</m:t>
            </m:r>
            <m:r>
              <m:rPr>
                <m:nor/>
                <m:sty m:val="p"/>
              </m:rPr>
              <w:rPr>
                <w:rFonts w:hint="default" w:ascii="Times New Roman" w:hAnsi="Times New Roman" w:cs="Times New Roman"/>
                <w:b w:val="0"/>
                <w:i w:val="0"/>
                <w:sz w:val="24"/>
                <w:szCs w:val="24"/>
                <w:lang w:val="en-US" w:eastAsia="zh-CN"/>
              </w:rPr>
              <m:t>)+</m:t>
            </m:r>
            <m:sSubSup>
              <m:sSubSupPr>
                <m:ctrlPr>
                  <w:rPr>
                    <w:rFonts w:hint="default" w:ascii="Cambria Math" w:hAnsi="Cambria Math" w:cs="Times New Roman"/>
                    <w:i/>
                    <w:sz w:val="24"/>
                    <w:szCs w:val="24"/>
                    <w:lang w:val="en-US" w:eastAsia="zh-CN"/>
                  </w:rPr>
                </m:ctrlPr>
              </m:sSubSupPr>
              <m:e>
                <m:r>
                  <m:rPr>
                    <m:nor/>
                  </m:rPr>
                  <w:rPr>
                    <w:rFonts w:hint="default" w:ascii="Times New Roman" w:hAnsi="Times New Roman" w:cs="Times New Roman"/>
                    <w:i/>
                    <w:sz w:val="24"/>
                    <w:szCs w:val="24"/>
                    <w:lang w:val="en-US" w:eastAsia="zh-CN"/>
                  </w:rPr>
                  <m:t>u</m:t>
                </m:r>
                <m:ctrlPr>
                  <w:rPr>
                    <w:rFonts w:hint="default" w:ascii="Cambria Math" w:hAnsi="Cambria Math" w:cs="Times New Roman"/>
                    <w:i/>
                    <w:sz w:val="24"/>
                    <w:szCs w:val="24"/>
                    <w:lang w:val="en-US" w:eastAsia="zh-CN"/>
                  </w:rPr>
                </m:ctrlPr>
              </m:e>
              <m:sub>
                <m:r>
                  <m:rPr>
                    <m:nor/>
                  </m:rPr>
                  <w:rPr>
                    <w:rFonts w:hint="default" w:ascii="Times New Roman" w:hAnsi="Times New Roman" w:cs="Times New Roman"/>
                    <w:i/>
                    <w:sz w:val="24"/>
                    <w:szCs w:val="24"/>
                    <w:lang w:val="en-US" w:eastAsia="zh-CN"/>
                  </w:rPr>
                  <m:t>B</m:t>
                </m:r>
                <m:r>
                  <m:rPr>
                    <m:nor/>
                    <m:sty m:val="p"/>
                  </m:rPr>
                  <w:rPr>
                    <w:rFonts w:hint="default" w:ascii="Times New Roman" w:hAnsi="Times New Roman" w:cs="Times New Roman"/>
                    <w:b w:val="0"/>
                    <w:i w:val="0"/>
                    <w:sz w:val="24"/>
                    <w:szCs w:val="24"/>
                    <w:lang w:val="en-US" w:eastAsia="zh-CN"/>
                  </w:rPr>
                  <m:t>2</m:t>
                </m:r>
                <m:r>
                  <m:rPr>
                    <m:nor/>
                  </m:rPr>
                  <w:rPr>
                    <w:rFonts w:hint="default" w:ascii="Times New Roman" w:hAnsi="Times New Roman" w:cs="Times New Roman"/>
                    <w:i/>
                    <w:sz w:val="24"/>
                    <w:szCs w:val="24"/>
                  </w:rPr>
                  <m:t>rel</m:t>
                </m:r>
                <m:ctrlPr>
                  <w:rPr>
                    <w:rFonts w:hint="default" w:ascii="Cambria Math" w:hAnsi="Cambria Math" w:cs="Times New Roman"/>
                    <w:i/>
                    <w:sz w:val="24"/>
                    <w:szCs w:val="24"/>
                    <w:lang w:val="en-US" w:eastAsia="zh-CN"/>
                  </w:rPr>
                </m:ctrlPr>
              </m:sub>
              <m:sup>
                <m:r>
                  <m:rPr>
                    <m:nor/>
                    <m:sty m:val="p"/>
                  </m:rPr>
                  <w:rPr>
                    <w:rFonts w:hint="default" w:ascii="Times New Roman" w:hAnsi="Times New Roman" w:cs="Times New Roman"/>
                    <w:b w:val="0"/>
                    <w:i w:val="0"/>
                    <w:sz w:val="24"/>
                    <w:szCs w:val="24"/>
                    <w:lang w:val="en-US" w:eastAsia="zh-CN"/>
                  </w:rPr>
                  <m:t>2</m:t>
                </m:r>
                <m:ctrlPr>
                  <w:rPr>
                    <w:rFonts w:hint="default" w:ascii="Cambria Math" w:hAnsi="Cambria Math" w:cs="Times New Roman"/>
                    <w:i/>
                    <w:sz w:val="24"/>
                    <w:szCs w:val="24"/>
                    <w:lang w:val="en-US" w:eastAsia="zh-CN"/>
                  </w:rPr>
                </m:ctrlPr>
              </m:sup>
            </m:sSubSup>
            <m:r>
              <m:rPr>
                <m:nor/>
                <m:sty m:val="p"/>
              </m:rPr>
              <w:rPr>
                <w:rFonts w:hint="default" w:ascii="Times New Roman" w:hAnsi="Times New Roman" w:cs="Times New Roman"/>
                <w:b w:val="0"/>
                <w:i w:val="0"/>
                <w:sz w:val="24"/>
                <w:szCs w:val="24"/>
                <w:lang w:val="en-US" w:eastAsia="zh-CN"/>
              </w:rPr>
              <m:t>(</m:t>
            </m:r>
            <m:r>
              <m:rPr>
                <m:nor/>
              </m:rPr>
              <w:rPr>
                <w:rFonts w:hint="default" w:ascii="Times New Roman" w:hAnsi="Times New Roman" w:cs="Times New Roman"/>
                <w:b w:val="0"/>
                <w:i/>
                <w:iCs/>
                <w:sz w:val="24"/>
                <w:szCs w:val="24"/>
                <w:lang w:val="en-US" w:eastAsia="zh-CN"/>
              </w:rPr>
              <m:t>G</m:t>
            </m:r>
            <m:r>
              <m:rPr>
                <m:nor/>
                <m:sty m:val="p"/>
              </m:rPr>
              <w:rPr>
                <w:rFonts w:hint="default" w:ascii="Times New Roman" w:hAnsi="Times New Roman" w:cs="Times New Roman"/>
                <w:b w:val="0"/>
                <w:i w:val="0"/>
                <w:sz w:val="24"/>
                <w:szCs w:val="24"/>
                <w:lang w:val="en-US" w:eastAsia="zh-CN"/>
              </w:rPr>
              <m:t>)</m:t>
            </m:r>
            <m:ctrlPr>
              <w:rPr>
                <w:rFonts w:hint="default" w:ascii="Cambria Math" w:hAnsi="Cambria Math" w:cs="Times New Roman"/>
                <w:i/>
                <w:sz w:val="24"/>
                <w:szCs w:val="24"/>
                <w:lang w:val="en-US" w:eastAsia="zh-CN"/>
              </w:rPr>
            </m:ctrlPr>
          </m:e>
        </m:rad>
        <m:r>
          <m:rPr>
            <m:nor/>
            <m:sty m:val="p"/>
          </m:rPr>
          <w:rPr>
            <w:rFonts w:hint="default" w:ascii="Times New Roman" w:hAnsi="Times New Roman" w:cs="Times New Roman"/>
            <w:b w:val="0"/>
            <w:i w:val="0"/>
            <w:sz w:val="24"/>
            <w:szCs w:val="24"/>
            <w:lang w:val="en-US" w:eastAsia="zh-CN"/>
          </w:rPr>
          <m:t>=0.</m:t>
        </m:r>
        <m:r>
          <m:rPr>
            <m:nor/>
            <m:sty m:val="p"/>
          </m:rPr>
          <w:rPr>
            <w:rFonts w:hint="default" w:cs="Times New Roman"/>
            <w:b w:val="0"/>
            <w:i w:val="0"/>
            <w:sz w:val="24"/>
            <w:szCs w:val="24"/>
            <w:lang w:val="en-US" w:eastAsia="zh-CN"/>
          </w:rPr>
          <m:t>290</m:t>
        </m:r>
        <m:r>
          <m:rPr>
            <m:nor/>
            <m:sty m:val="p"/>
          </m:rPr>
          <w:rPr>
            <w:rFonts w:hint="default" w:ascii="Times New Roman" w:hAnsi="Times New Roman" w:cs="Times New Roman"/>
            <w:b w:val="0"/>
            <w:i w:val="0"/>
            <w:sz w:val="24"/>
            <w:szCs w:val="24"/>
            <w:lang w:val="en-US" w:eastAsia="zh-CN"/>
          </w:rPr>
          <m:t>%</m:t>
        </m:r>
      </m:oMath>
      <w:r>
        <w:rPr>
          <w:rFonts w:hint="default" w:ascii="Times New Roman" w:hAnsi="Times New Roman" w:cs="Times New Roman"/>
          <w:sz w:val="24"/>
          <w:szCs w:val="24"/>
          <w:lang w:val="en-US" w:eastAsia="zh-CN"/>
        </w:rPr>
        <w:t xml:space="preserve">       </w:t>
      </w:r>
      <w:r>
        <w:rPr>
          <w:rFonts w:hint="eastAsia" w:cs="Times New Roman"/>
          <w:sz w:val="24"/>
          <w:szCs w:val="24"/>
          <w:lang w:val="en-US" w:eastAsia="zh-CN"/>
        </w:rPr>
        <w:t xml:space="preserve">     </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default" w:ascii="Times New Roman" w:hAnsi="Times New Roman" w:cs="Times New Roman"/>
          <w:sz w:val="24"/>
          <w:szCs w:val="24"/>
          <w:lang w:eastAsia="zh-CN"/>
        </w:rPr>
        <w:t>C.</w:t>
      </w:r>
      <w:r>
        <w:rPr>
          <w:rFonts w:hint="default" w:ascii="Times New Roman" w:hAnsi="Times New Roman" w:cs="Times New Roman"/>
          <w:sz w:val="24"/>
          <w:szCs w:val="24"/>
          <w:lang w:val="en-US" w:eastAsia="zh-CN"/>
        </w:rPr>
        <w:t>14</w:t>
      </w:r>
      <w:r>
        <w:rPr>
          <w:rFonts w:hint="default" w:ascii="Times New Roman" w:hAnsi="Times New Roman" w:cs="Times New Roman"/>
          <w:sz w:val="24"/>
          <w:szCs w:val="24"/>
        </w:rPr>
        <w:t>)</w:t>
      </w:r>
    </w:p>
    <w:p w14:paraId="581E41F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lang w:eastAsia="zh-CN"/>
        </w:rPr>
        <w:t>C.</w:t>
      </w:r>
      <w:r>
        <w:rPr>
          <w:rFonts w:hint="default" w:ascii="Times New Roman" w:hAnsi="Times New Roman" w:cs="Times New Roman"/>
          <w:sz w:val="24"/>
          <w:szCs w:val="24"/>
          <w:lang w:val="en-US" w:eastAsia="zh-CN"/>
        </w:rPr>
        <w:t>2</w:t>
      </w:r>
      <w:r>
        <w:rPr>
          <w:rFonts w:hint="default" w:ascii="Times New Roman" w:hAnsi="Times New Roman" w:cs="Times New Roman"/>
          <w:sz w:val="24"/>
          <w:szCs w:val="24"/>
        </w:rPr>
        <w:t xml:space="preserve">.2.4 </w:t>
      </w:r>
      <w:r>
        <w:rPr>
          <w:rFonts w:hint="default" w:ascii="Times New Roman" w:hAnsi="Times New Roman" w:cs="Times New Roman"/>
          <w:sz w:val="24"/>
          <w:szCs w:val="24"/>
          <w:lang w:val="en-US" w:eastAsia="zh-CN"/>
        </w:rPr>
        <w:t>二次侧冷却液</w:t>
      </w:r>
      <w:r>
        <w:rPr>
          <w:rFonts w:hint="default" w:ascii="Times New Roman" w:hAnsi="Times New Roman" w:cs="Times New Roman"/>
          <w:sz w:val="24"/>
          <w:szCs w:val="24"/>
        </w:rPr>
        <w:t>密度</w:t>
      </w:r>
      <w:r>
        <w:rPr>
          <w:rFonts w:hint="default" w:ascii="Times New Roman" w:hAnsi="Times New Roman" w:cs="Times New Roman"/>
          <w:sz w:val="24"/>
          <w:szCs w:val="24"/>
          <w:lang w:val="en-US" w:eastAsia="zh-CN"/>
        </w:rPr>
        <w:t>和比热容取值不准确</w:t>
      </w:r>
      <w:r>
        <w:rPr>
          <w:rFonts w:hint="default" w:ascii="Times New Roman" w:hAnsi="Times New Roman" w:cs="Times New Roman"/>
          <w:sz w:val="24"/>
          <w:szCs w:val="24"/>
        </w:rPr>
        <w:t>引入的不确定度</w:t>
      </w:r>
    </w:p>
    <w:p w14:paraId="4BCC099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二次侧冷却液</w:t>
      </w:r>
      <w:r>
        <w:rPr>
          <w:rFonts w:hint="default" w:ascii="Times New Roman" w:hAnsi="Times New Roman" w:cs="Times New Roman"/>
          <w:sz w:val="24"/>
          <w:szCs w:val="24"/>
        </w:rPr>
        <w:t>密度</w:t>
      </w:r>
      <w:r>
        <w:rPr>
          <w:rFonts w:hint="default" w:ascii="Times New Roman" w:hAnsi="Times New Roman" w:cs="Times New Roman"/>
          <w:sz w:val="24"/>
          <w:szCs w:val="24"/>
          <w:lang w:val="en-US" w:eastAsia="zh-CN"/>
        </w:rPr>
        <w:t>和比热容的取值不准确引入的</w:t>
      </w:r>
      <w:r>
        <w:rPr>
          <w:rFonts w:hint="default" w:ascii="Times New Roman" w:hAnsi="Times New Roman" w:cs="Times New Roman"/>
          <w:sz w:val="24"/>
          <w:szCs w:val="24"/>
        </w:rPr>
        <w:t>不确定度来源于温度测量</w:t>
      </w:r>
      <w:r>
        <w:rPr>
          <w:rFonts w:hint="default" w:ascii="Times New Roman" w:hAnsi="Times New Roman" w:cs="Times New Roman"/>
          <w:sz w:val="24"/>
          <w:szCs w:val="24"/>
          <w:lang w:val="en-US" w:eastAsia="zh-CN"/>
        </w:rPr>
        <w:t>误差</w:t>
      </w:r>
      <w:r>
        <w:rPr>
          <w:rFonts w:hint="default" w:ascii="Times New Roman" w:hAnsi="Times New Roman" w:cs="Times New Roman"/>
          <w:sz w:val="24"/>
          <w:szCs w:val="24"/>
        </w:rPr>
        <w:t>。经评估</w:t>
      </w:r>
      <w:r>
        <w:rPr>
          <w:rFonts w:hint="default" w:ascii="Times New Roman" w:hAnsi="Times New Roman" w:cs="Times New Roman"/>
          <w:sz w:val="24"/>
          <w:szCs w:val="24"/>
          <w:lang w:eastAsia="zh-CN"/>
        </w:rPr>
        <w:t>，</w:t>
      </w:r>
      <w:r>
        <w:rPr>
          <w:rFonts w:hint="default" w:ascii="Times New Roman" w:hAnsi="Times New Roman" w:cs="Times New Roman"/>
          <w:sz w:val="24"/>
          <w:szCs w:val="24"/>
        </w:rPr>
        <w:t>温度测量结果误差导致的</w:t>
      </w:r>
      <w:r>
        <w:rPr>
          <w:rFonts w:hint="default" w:ascii="Times New Roman" w:hAnsi="Times New Roman" w:cs="Times New Roman"/>
          <w:sz w:val="24"/>
          <w:szCs w:val="24"/>
          <w:lang w:val="en-US" w:eastAsia="zh-CN"/>
        </w:rPr>
        <w:t>二次侧冷却液</w:t>
      </w:r>
      <w:r>
        <w:rPr>
          <w:rFonts w:hint="default" w:ascii="Times New Roman" w:hAnsi="Times New Roman" w:cs="Times New Roman"/>
          <w:sz w:val="24"/>
          <w:szCs w:val="24"/>
        </w:rPr>
        <w:t>密度</w:t>
      </w:r>
      <w:r>
        <w:rPr>
          <w:rFonts w:hint="default" w:ascii="Times New Roman" w:hAnsi="Times New Roman" w:cs="Times New Roman"/>
          <w:sz w:val="24"/>
          <w:szCs w:val="24"/>
          <w:lang w:val="en-US" w:eastAsia="zh-CN"/>
        </w:rPr>
        <w:t>和比热容</w:t>
      </w:r>
      <w:r>
        <w:rPr>
          <w:rFonts w:hint="default" w:ascii="Times New Roman" w:hAnsi="Times New Roman" w:cs="Times New Roman"/>
          <w:sz w:val="24"/>
          <w:szCs w:val="24"/>
        </w:rPr>
        <w:t>变化对整个不确定度评定结果的影响极小</w:t>
      </w:r>
      <w:r>
        <w:rPr>
          <w:rFonts w:hint="default" w:ascii="Times New Roman" w:hAnsi="Times New Roman" w:cs="Times New Roman"/>
          <w:sz w:val="24"/>
          <w:szCs w:val="24"/>
          <w:lang w:eastAsia="zh-CN"/>
        </w:rPr>
        <w:t>，</w:t>
      </w:r>
      <w:r>
        <w:rPr>
          <w:rFonts w:hint="default" w:ascii="Times New Roman" w:hAnsi="Times New Roman" w:cs="Times New Roman"/>
          <w:sz w:val="24"/>
          <w:szCs w:val="24"/>
        </w:rPr>
        <w:t>故可忽略。</w:t>
      </w:r>
    </w:p>
    <w:p w14:paraId="501F9FEB">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C.2.2.5 被测</w:t>
      </w:r>
      <w:r>
        <w:rPr>
          <w:rFonts w:hint="eastAsia" w:cs="Times New Roman"/>
          <w:sz w:val="24"/>
          <w:szCs w:val="24"/>
          <w:lang w:val="en-US" w:eastAsia="zh-CN"/>
        </w:rPr>
        <w:t>CDU</w:t>
      </w:r>
      <w:r>
        <w:rPr>
          <w:rFonts w:hint="default" w:ascii="Times New Roman" w:hAnsi="Times New Roman" w:cs="Times New Roman"/>
          <w:sz w:val="24"/>
          <w:szCs w:val="24"/>
          <w:highlight w:val="none"/>
          <w:lang w:val="en-US" w:eastAsia="zh-CN"/>
        </w:rPr>
        <w:t>换热</w:t>
      </w:r>
      <w:r>
        <w:rPr>
          <w:rFonts w:hint="default" w:ascii="Times New Roman" w:hAnsi="Times New Roman" w:cs="Times New Roman"/>
          <w:sz w:val="24"/>
          <w:szCs w:val="24"/>
          <w:lang w:val="en-US" w:eastAsia="zh-CN"/>
        </w:rPr>
        <w:t>消耗功率引入的不确定度</w:t>
      </w:r>
    </w:p>
    <w:p w14:paraId="069ECCA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lang w:eastAsia="zh-CN"/>
        </w:rPr>
      </w:pPr>
      <w:r>
        <w:rPr>
          <w:rFonts w:hint="default" w:ascii="Times New Roman" w:hAnsi="Times New Roman" w:cs="Times New Roman"/>
          <w:sz w:val="24"/>
          <w:szCs w:val="24"/>
        </w:rPr>
        <w:t>根据</w:t>
      </w:r>
      <w:r>
        <w:rPr>
          <w:rFonts w:hint="default" w:ascii="Times New Roman" w:hAnsi="Times New Roman" w:cs="Times New Roman"/>
          <w:sz w:val="24"/>
          <w:szCs w:val="24"/>
          <w:lang w:val="en-US" w:eastAsia="zh-CN"/>
        </w:rPr>
        <w:t>功率</w:t>
      </w:r>
      <w:r>
        <w:rPr>
          <w:rFonts w:hint="default" w:ascii="Times New Roman" w:hAnsi="Times New Roman" w:cs="Times New Roman"/>
          <w:sz w:val="24"/>
          <w:szCs w:val="24"/>
        </w:rPr>
        <w:t>计的</w:t>
      </w:r>
      <w:r>
        <w:rPr>
          <w:rFonts w:hint="default" w:ascii="Times New Roman" w:hAnsi="Times New Roman" w:cs="Times New Roman"/>
          <w:sz w:val="24"/>
          <w:szCs w:val="24"/>
          <w:lang w:val="en-US" w:eastAsia="zh-CN"/>
        </w:rPr>
        <w:t>校准</w:t>
      </w:r>
      <w:r>
        <w:rPr>
          <w:rFonts w:hint="default" w:ascii="Times New Roman" w:hAnsi="Times New Roman" w:cs="Times New Roman"/>
          <w:sz w:val="24"/>
          <w:szCs w:val="24"/>
        </w:rPr>
        <w:t>证书</w:t>
      </w:r>
      <w:r>
        <w:rPr>
          <w:rFonts w:hint="default" w:ascii="Times New Roman" w:hAnsi="Times New Roman" w:cs="Times New Roman"/>
          <w:sz w:val="24"/>
          <w:szCs w:val="24"/>
          <w:lang w:val="en-US" w:eastAsia="zh-CN"/>
        </w:rPr>
        <w:t>和厂家说明书</w:t>
      </w:r>
      <w:r>
        <w:rPr>
          <w:rFonts w:hint="default" w:ascii="Times New Roman" w:hAnsi="Times New Roman" w:cs="Times New Roman"/>
          <w:sz w:val="24"/>
          <w:szCs w:val="24"/>
          <w:lang w:eastAsia="zh-CN"/>
        </w:rPr>
        <w:t>，</w:t>
      </w:r>
      <w:r>
        <w:rPr>
          <w:rFonts w:hint="default" w:ascii="Times New Roman" w:hAnsi="Times New Roman" w:cs="Times New Roman"/>
          <w:sz w:val="24"/>
          <w:szCs w:val="24"/>
        </w:rPr>
        <w:t>已知</w:t>
      </w:r>
      <w:r>
        <w:rPr>
          <w:rFonts w:hint="default" w:ascii="Times New Roman" w:hAnsi="Times New Roman" w:cs="Times New Roman"/>
          <w:sz w:val="24"/>
          <w:szCs w:val="24"/>
          <w:lang w:val="en-US" w:eastAsia="zh-CN"/>
        </w:rPr>
        <w:t>功率计</w:t>
      </w:r>
      <w:r>
        <w:rPr>
          <w:rFonts w:hint="default" w:ascii="Times New Roman" w:hAnsi="Times New Roman" w:cs="Times New Roman"/>
          <w:sz w:val="24"/>
          <w:szCs w:val="24"/>
        </w:rPr>
        <w:t>的最大允许误差为±0.5%</w:t>
      </w:r>
      <w:r>
        <w:rPr>
          <w:rFonts w:hint="default" w:ascii="Times New Roman" w:hAnsi="Times New Roman" w:cs="Times New Roman"/>
          <w:sz w:val="24"/>
          <w:szCs w:val="24"/>
          <w:lang w:eastAsia="zh-CN"/>
        </w:rPr>
        <w:t>，</w:t>
      </w:r>
      <w:r>
        <w:rPr>
          <w:rFonts w:hint="default" w:ascii="Times New Roman" w:hAnsi="Times New Roman" w:cs="Times New Roman"/>
          <w:kern w:val="21"/>
          <w:sz w:val="24"/>
          <w:lang w:val="en-US" w:eastAsia="zh-CN"/>
        </w:rPr>
        <w:t>按照均匀分布计算</w:t>
      </w:r>
      <w:r>
        <w:rPr>
          <w:rFonts w:hint="default" w:ascii="Times New Roman" w:hAnsi="Times New Roman" w:cs="Times New Roman"/>
          <w:sz w:val="24"/>
          <w:szCs w:val="24"/>
          <w:lang w:eastAsia="zh-CN"/>
        </w:rPr>
        <w:t>，</w:t>
      </w:r>
      <w:r>
        <w:rPr>
          <w:rFonts w:hint="default" w:ascii="Times New Roman" w:hAnsi="Times New Roman" w:cs="Times New Roman"/>
          <w:sz w:val="24"/>
          <w:szCs w:val="24"/>
          <w:lang w:val="en-US" w:eastAsia="zh-CN"/>
        </w:rPr>
        <w:t>取包含因子</w:t>
      </w:r>
      <m:oMath>
        <m:rad>
          <m:radPr>
            <m:degHide m:val="1"/>
            <m:ctrlPr>
              <w:rPr>
                <w:rFonts w:hint="default" w:ascii="Cambria Math" w:hAnsi="Cambria Math" w:cs="Times New Roman"/>
                <w:i/>
                <w:sz w:val="24"/>
                <w:szCs w:val="24"/>
              </w:rPr>
            </m:ctrlPr>
          </m:radPr>
          <m:deg>
            <m:ctrlPr>
              <w:rPr>
                <w:rFonts w:hint="default" w:ascii="Cambria Math" w:hAnsi="Cambria Math" w:cs="Times New Roman"/>
                <w:i/>
                <w:sz w:val="24"/>
                <w:szCs w:val="24"/>
              </w:rPr>
            </m:ctrlPr>
          </m:deg>
          <m:e>
            <m:r>
              <m:rPr>
                <m:nor/>
                <m:sty m:val="p"/>
              </m:rPr>
              <w:rPr>
                <w:rFonts w:hint="default" w:ascii="Times New Roman" w:hAnsi="Times New Roman" w:cs="Times New Roman"/>
                <w:b w:val="0"/>
                <w:i w:val="0"/>
                <w:sz w:val="24"/>
                <w:szCs w:val="24"/>
              </w:rPr>
              <m:t>3</m:t>
            </m:r>
            <m:ctrlPr>
              <w:rPr>
                <w:rFonts w:hint="default" w:ascii="Cambria Math" w:hAnsi="Cambria Math" w:cs="Times New Roman"/>
                <w:i/>
                <w:sz w:val="24"/>
                <w:szCs w:val="24"/>
              </w:rPr>
            </m:ctrlPr>
          </m:e>
        </m:rad>
      </m:oMath>
      <w:r>
        <w:rPr>
          <w:rFonts w:hint="default" w:ascii="Times New Roman" w:hAnsi="Times New Roman" w:cs="Times New Roman"/>
          <w:kern w:val="21"/>
          <w:sz w:val="24"/>
          <w:lang w:val="en-US" w:eastAsia="zh-CN"/>
        </w:rPr>
        <w:t>，</w:t>
      </w:r>
      <w:r>
        <w:rPr>
          <w:rFonts w:hint="default" w:ascii="Times New Roman" w:hAnsi="Times New Roman" w:cs="Times New Roman"/>
          <w:sz w:val="24"/>
          <w:szCs w:val="24"/>
        </w:rPr>
        <w:t>则</w:t>
      </w:r>
      <w:r>
        <w:rPr>
          <w:rFonts w:hint="default" w:ascii="Times New Roman" w:hAnsi="Times New Roman" w:cs="Times New Roman"/>
          <w:sz w:val="24"/>
          <w:szCs w:val="24"/>
          <w:lang w:val="en-US" w:eastAsia="zh-CN"/>
        </w:rPr>
        <w:t>被测</w:t>
      </w:r>
      <w:r>
        <w:rPr>
          <w:rFonts w:hint="eastAsia" w:cs="Times New Roman"/>
          <w:sz w:val="24"/>
          <w:szCs w:val="24"/>
          <w:lang w:val="en-US" w:eastAsia="zh-CN"/>
        </w:rPr>
        <w:t>CDU</w:t>
      </w:r>
      <w:r>
        <w:rPr>
          <w:rFonts w:hint="default" w:ascii="Times New Roman" w:hAnsi="Times New Roman" w:cs="Times New Roman"/>
          <w:sz w:val="24"/>
          <w:szCs w:val="24"/>
          <w:highlight w:val="none"/>
          <w:lang w:val="en-US" w:eastAsia="zh-CN"/>
        </w:rPr>
        <w:t>换热</w:t>
      </w:r>
      <w:r>
        <w:rPr>
          <w:rFonts w:hint="default" w:ascii="Times New Roman" w:hAnsi="Times New Roman" w:cs="Times New Roman"/>
          <w:sz w:val="24"/>
          <w:szCs w:val="24"/>
          <w:lang w:val="en-US" w:eastAsia="zh-CN"/>
        </w:rPr>
        <w:t>消耗功率测量引入</w:t>
      </w:r>
      <w:r>
        <w:rPr>
          <w:rFonts w:hint="default" w:ascii="Times New Roman" w:hAnsi="Times New Roman" w:cs="Times New Roman"/>
          <w:sz w:val="24"/>
          <w:szCs w:val="24"/>
        </w:rPr>
        <w:t>的相对不确定度为</w:t>
      </w:r>
      <w:r>
        <w:rPr>
          <w:rFonts w:hint="default" w:ascii="Times New Roman" w:hAnsi="Times New Roman" w:cs="Times New Roman"/>
          <w:sz w:val="24"/>
          <w:szCs w:val="24"/>
          <w:lang w:eastAsia="zh-CN"/>
        </w:rPr>
        <w:t>：</w:t>
      </w:r>
    </w:p>
    <w:p w14:paraId="6AD92AE6">
      <w:pPr>
        <w:keepNext w:val="0"/>
        <w:keepLines w:val="0"/>
        <w:pageBreakBefore w:val="0"/>
        <w:widowControl w:val="0"/>
        <w:kinsoku/>
        <w:wordWrap/>
        <w:overflowPunct/>
        <w:topLinePunct w:val="0"/>
        <w:autoSpaceDE/>
        <w:autoSpaceDN/>
        <w:bidi w:val="0"/>
        <w:adjustRightInd/>
        <w:snapToGrid/>
        <w:spacing w:line="360" w:lineRule="auto"/>
        <w:ind w:firstLine="420"/>
        <w:jc w:val="right"/>
        <w:textAlignment w:val="auto"/>
        <w:rPr>
          <w:rFonts w:hint="eastAsia" w:ascii="Times New Roman" w:hAnsi="Times New Roman" w:eastAsia="宋体" w:cs="Times New Roman"/>
          <w:sz w:val="24"/>
          <w:szCs w:val="24"/>
          <w:lang w:eastAsia="zh-CN"/>
        </w:rPr>
      </w:pPr>
      <m:oMath>
        <m:sSub>
          <m:sSubPr>
            <m:ctrlPr>
              <w:rPr>
                <w:rFonts w:hint="default" w:ascii="Cambria Math" w:hAnsi="Cambria Math" w:cs="Times New Roman"/>
                <w:i/>
                <w:sz w:val="24"/>
                <w:szCs w:val="24"/>
              </w:rPr>
            </m:ctrlPr>
          </m:sSubPr>
          <m:e>
            <m:r>
              <m:rPr>
                <m:nor/>
              </m:rPr>
              <w:rPr>
                <w:rFonts w:hint="default" w:ascii="Times New Roman" w:hAnsi="Times New Roman" w:cs="Times New Roman"/>
                <w:i/>
                <w:sz w:val="24"/>
                <w:szCs w:val="24"/>
              </w:rPr>
              <m:t>u</m:t>
            </m:r>
            <m:ctrlPr>
              <w:rPr>
                <w:rFonts w:hint="default" w:ascii="Cambria Math" w:hAnsi="Cambria Math" w:cs="Times New Roman"/>
                <w:i/>
                <w:sz w:val="24"/>
                <w:szCs w:val="24"/>
              </w:rPr>
            </m:ctrlPr>
          </m:e>
          <m:sub>
            <m:r>
              <m:rPr>
                <m:nor/>
              </m:rPr>
              <w:rPr>
                <w:rFonts w:hint="default" w:ascii="Times New Roman" w:hAnsi="Times New Roman" w:cs="Times New Roman"/>
                <w:i/>
                <w:sz w:val="24"/>
                <w:szCs w:val="24"/>
                <w:lang w:val="en-US" w:eastAsia="zh-CN"/>
              </w:rPr>
              <m:t>B</m:t>
            </m:r>
            <m:r>
              <m:rPr>
                <m:nor/>
                <m:sty m:val="p"/>
              </m:rPr>
              <w:rPr>
                <w:rFonts w:hint="default" w:ascii="Times New Roman" w:hAnsi="Times New Roman" w:cs="Times New Roman"/>
                <w:b w:val="0"/>
                <w:i w:val="0"/>
                <w:sz w:val="24"/>
                <w:szCs w:val="24"/>
                <w:lang w:val="en-US" w:eastAsia="zh-CN"/>
              </w:rPr>
              <m:t>1</m:t>
            </m:r>
            <m:r>
              <m:rPr>
                <m:nor/>
              </m:rPr>
              <w:rPr>
                <w:rFonts w:hint="default" w:ascii="Times New Roman" w:hAnsi="Times New Roman" w:cs="Times New Roman"/>
                <w:i/>
                <w:sz w:val="24"/>
                <w:szCs w:val="24"/>
              </w:rPr>
              <m:t>rel</m:t>
            </m:r>
            <m:ctrlPr>
              <w:rPr>
                <w:rFonts w:hint="default" w:ascii="Cambria Math" w:hAnsi="Cambria Math" w:cs="Times New Roman"/>
                <w:i/>
                <w:sz w:val="24"/>
                <w:szCs w:val="24"/>
              </w:rPr>
            </m:ctrlPr>
          </m:sub>
        </m:sSub>
        <m:d>
          <m:dPr>
            <m:begChr m:val="（"/>
            <m:endChr m:val="）"/>
            <m:ctrlPr>
              <w:rPr>
                <w:rFonts w:hint="default" w:ascii="Cambria Math" w:hAnsi="Cambria Math" w:cs="Times New Roman"/>
                <w:i/>
                <w:sz w:val="24"/>
                <w:szCs w:val="24"/>
              </w:rPr>
            </m:ctrlPr>
          </m:dPr>
          <m:e>
            <m:r>
              <m:rPr>
                <m:nor/>
              </m:rPr>
              <w:rPr>
                <w:rFonts w:hint="default" w:ascii="Times New Roman" w:hAnsi="Times New Roman" w:cs="Times New Roman"/>
                <w:b w:val="0"/>
                <w:i/>
                <w:iCs/>
                <w:sz w:val="24"/>
                <w:szCs w:val="24"/>
                <w:lang w:val="en-US" w:eastAsia="zh-CN"/>
              </w:rPr>
              <m:t>P</m:t>
            </m:r>
            <m:ctrlPr>
              <w:rPr>
                <w:rFonts w:hint="default" w:ascii="Cambria Math" w:hAnsi="Cambria Math" w:cs="Times New Roman"/>
                <w:i/>
                <w:sz w:val="24"/>
                <w:szCs w:val="24"/>
              </w:rPr>
            </m:ctrlPr>
          </m:e>
        </m:d>
        <m:r>
          <m:rPr>
            <m:nor/>
            <m:sty m:val="p"/>
          </m:rPr>
          <w:rPr>
            <w:rFonts w:hint="default" w:ascii="Times New Roman" w:hAnsi="Times New Roman" w:cs="Times New Roman"/>
            <w:b w:val="0"/>
            <w:i w:val="0"/>
            <w:sz w:val="24"/>
            <w:szCs w:val="24"/>
          </w:rPr>
          <m:t>=</m:t>
        </m:r>
        <m:f>
          <m:fPr>
            <m:ctrlPr>
              <w:rPr>
                <w:rFonts w:hint="default" w:ascii="Cambria Math" w:hAnsi="Cambria Math" w:cs="Times New Roman"/>
                <w:i/>
                <w:sz w:val="24"/>
                <w:szCs w:val="24"/>
              </w:rPr>
            </m:ctrlPr>
          </m:fPr>
          <m:num>
            <m:r>
              <m:rPr>
                <m:nor/>
                <m:sty m:val="p"/>
              </m:rPr>
              <w:rPr>
                <w:rFonts w:hint="default" w:ascii="Times New Roman" w:hAnsi="Times New Roman" w:cs="Times New Roman"/>
                <w:b w:val="0"/>
                <w:i w:val="0"/>
                <w:sz w:val="24"/>
                <w:szCs w:val="24"/>
              </w:rPr>
              <m:t>0.5%</m:t>
            </m:r>
            <m:ctrlPr>
              <w:rPr>
                <w:rFonts w:hint="default" w:ascii="Cambria Math" w:hAnsi="Cambria Math" w:cs="Times New Roman"/>
                <w:i/>
                <w:sz w:val="24"/>
                <w:szCs w:val="24"/>
              </w:rPr>
            </m:ctrlPr>
          </m:num>
          <m:den>
            <m:rad>
              <m:radPr>
                <m:degHide m:val="1"/>
                <m:ctrlPr>
                  <w:rPr>
                    <w:rFonts w:hint="default" w:ascii="Cambria Math" w:hAnsi="Cambria Math" w:cs="Times New Roman"/>
                    <w:i/>
                    <w:sz w:val="24"/>
                    <w:szCs w:val="24"/>
                  </w:rPr>
                </m:ctrlPr>
              </m:radPr>
              <m:deg>
                <m:ctrlPr>
                  <w:rPr>
                    <w:rFonts w:hint="default" w:ascii="Cambria Math" w:hAnsi="Cambria Math" w:cs="Times New Roman"/>
                    <w:i/>
                    <w:sz w:val="24"/>
                    <w:szCs w:val="24"/>
                  </w:rPr>
                </m:ctrlPr>
              </m:deg>
              <m:e>
                <m:r>
                  <m:rPr>
                    <m:nor/>
                    <m:sty m:val="p"/>
                  </m:rPr>
                  <w:rPr>
                    <w:rFonts w:hint="default" w:ascii="Times New Roman" w:hAnsi="Times New Roman" w:cs="Times New Roman"/>
                    <w:b w:val="0"/>
                    <w:i w:val="0"/>
                    <w:sz w:val="24"/>
                    <w:szCs w:val="24"/>
                  </w:rPr>
                  <m:t>3</m:t>
                </m:r>
                <m:ctrlPr>
                  <w:rPr>
                    <w:rFonts w:hint="default" w:ascii="Cambria Math" w:hAnsi="Cambria Math" w:cs="Times New Roman"/>
                    <w:i/>
                    <w:sz w:val="24"/>
                    <w:szCs w:val="24"/>
                  </w:rPr>
                </m:ctrlPr>
              </m:e>
            </m:rad>
            <m:ctrlPr>
              <w:rPr>
                <w:rFonts w:hint="default" w:ascii="Cambria Math" w:hAnsi="Cambria Math" w:cs="Times New Roman"/>
                <w:i/>
                <w:sz w:val="24"/>
                <w:szCs w:val="24"/>
              </w:rPr>
            </m:ctrlPr>
          </m:den>
        </m:f>
        <m:r>
          <m:rPr>
            <m:nor/>
            <m:sty m:val="p"/>
          </m:rPr>
          <w:rPr>
            <w:rFonts w:hint="default" w:ascii="Times New Roman" w:hAnsi="Times New Roman" w:cs="Times New Roman"/>
            <w:b w:val="0"/>
            <w:i w:val="0"/>
            <w:sz w:val="24"/>
            <w:szCs w:val="24"/>
          </w:rPr>
          <m:t>=0.2</m:t>
        </m:r>
        <m:r>
          <m:rPr>
            <m:nor/>
            <m:sty m:val="p"/>
          </m:rPr>
          <w:rPr>
            <w:rFonts w:hint="default" w:ascii="Times New Roman" w:hAnsi="Times New Roman" w:cs="Times New Roman"/>
            <w:b w:val="0"/>
            <w:i w:val="0"/>
            <w:sz w:val="24"/>
            <w:szCs w:val="24"/>
            <w:lang w:val="en-US" w:eastAsia="zh-CN"/>
          </w:rPr>
          <m:t>8</m:t>
        </m:r>
        <m:r>
          <m:rPr>
            <m:nor/>
            <m:sty m:val="p"/>
          </m:rPr>
          <w:rPr>
            <w:rFonts w:hint="default" w:ascii="Times New Roman" w:hAnsi="Times New Roman" w:cs="Times New Roman"/>
            <w:b w:val="0"/>
            <w:i w:val="0"/>
            <w:sz w:val="24"/>
            <w:szCs w:val="24"/>
          </w:rPr>
          <m:t>9%</m:t>
        </m:r>
      </m:oMath>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eastAsia="zh-CN"/>
        </w:rPr>
        <w:t xml:space="preserve">      </w:t>
      </w:r>
      <w:r>
        <w:rPr>
          <w:rFonts w:hint="eastAsia" w:cs="Times New Roman"/>
          <w:sz w:val="24"/>
          <w:szCs w:val="24"/>
          <w:lang w:val="en-US" w:eastAsia="zh-CN"/>
        </w:rPr>
        <w:t xml:space="preserve">     </w:t>
      </w:r>
      <w:r>
        <w:rPr>
          <w:rFonts w:hint="default" w:ascii="Times New Roman" w:hAnsi="Times New Roman" w:cs="Times New Roman"/>
          <w:sz w:val="24"/>
          <w:szCs w:val="24"/>
          <w:lang w:val="en-US" w:eastAsia="zh-CN"/>
        </w:rPr>
        <w:t xml:space="preserve">      </w:t>
      </w:r>
      <w:r>
        <w:rPr>
          <w:rFonts w:hint="eastAsia" w:cs="Times New Roman"/>
          <w:sz w:val="24"/>
          <w:szCs w:val="24"/>
          <w:lang w:eastAsia="zh-CN"/>
        </w:rPr>
        <w:t>(</w:t>
      </w:r>
      <w:r>
        <w:rPr>
          <w:rFonts w:hint="default" w:ascii="Times New Roman" w:hAnsi="Times New Roman" w:cs="Times New Roman"/>
          <w:sz w:val="24"/>
          <w:szCs w:val="24"/>
          <w:lang w:eastAsia="zh-CN"/>
        </w:rPr>
        <w:t>C.</w:t>
      </w:r>
      <w:r>
        <w:rPr>
          <w:rFonts w:hint="default" w:ascii="Times New Roman" w:hAnsi="Times New Roman" w:cs="Times New Roman"/>
          <w:sz w:val="24"/>
          <w:szCs w:val="24"/>
          <w:lang w:val="en-US" w:eastAsia="zh-CN"/>
        </w:rPr>
        <w:t>15</w:t>
      </w:r>
      <w:r>
        <w:rPr>
          <w:rFonts w:hint="eastAsia" w:cs="Times New Roman"/>
          <w:sz w:val="24"/>
          <w:szCs w:val="24"/>
          <w:lang w:eastAsia="zh-CN"/>
        </w:rPr>
        <w:t>)</w:t>
      </w:r>
    </w:p>
    <w:p w14:paraId="4A2E89F0">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default" w:ascii="Times New Roman" w:hAnsi="Times New Roman" w:cs="Times New Roman"/>
          <w:kern w:val="21"/>
          <w:sz w:val="24"/>
          <w:lang w:val="en-US" w:eastAsia="zh-CN"/>
        </w:rPr>
      </w:pPr>
      <w:r>
        <w:rPr>
          <w:rFonts w:hint="default" w:ascii="Times New Roman" w:hAnsi="Times New Roman" w:cs="Times New Roman"/>
          <w:sz w:val="24"/>
          <w:szCs w:val="24"/>
          <w:lang w:val="en-US" w:eastAsia="zh-CN"/>
        </w:rPr>
        <w:t>功率</w:t>
      </w:r>
      <w:r>
        <w:rPr>
          <w:rFonts w:hint="default" w:ascii="Times New Roman" w:hAnsi="Times New Roman" w:cs="Times New Roman"/>
          <w:sz w:val="24"/>
          <w:szCs w:val="24"/>
        </w:rPr>
        <w:t>计</w:t>
      </w:r>
      <w:r>
        <w:rPr>
          <w:rFonts w:hint="default" w:ascii="Times New Roman" w:hAnsi="Times New Roman" w:cs="Times New Roman"/>
          <w:sz w:val="24"/>
          <w:szCs w:val="24"/>
          <w:lang w:val="en-US" w:eastAsia="zh-CN"/>
        </w:rPr>
        <w:t>分辨力为</w:t>
      </w:r>
      <w:r>
        <w:rPr>
          <w:rFonts w:hint="default" w:ascii="Times New Roman" w:hAnsi="Times New Roman" w:cs="Times New Roman"/>
          <w:kern w:val="21"/>
          <w:sz w:val="24"/>
        </w:rPr>
        <w:t>0.01 kW</w:t>
      </w:r>
      <w:r>
        <w:rPr>
          <w:rFonts w:hint="default" w:ascii="Times New Roman" w:hAnsi="Times New Roman" w:cs="Times New Roman"/>
          <w:kern w:val="21"/>
          <w:sz w:val="24"/>
          <w:lang w:eastAsia="zh-CN"/>
        </w:rPr>
        <w:t>，</w:t>
      </w:r>
      <w:r>
        <w:rPr>
          <w:rFonts w:hint="default" w:ascii="Times New Roman" w:hAnsi="Times New Roman" w:cs="Times New Roman"/>
          <w:kern w:val="21"/>
          <w:sz w:val="24"/>
          <w:lang w:val="en-US" w:eastAsia="zh-CN"/>
        </w:rPr>
        <w:t>按照均匀分布计算</w:t>
      </w:r>
      <w:r>
        <w:rPr>
          <w:rFonts w:hint="default" w:ascii="Times New Roman" w:hAnsi="Times New Roman" w:cs="Times New Roman"/>
          <w:sz w:val="24"/>
          <w:szCs w:val="24"/>
          <w:lang w:eastAsia="zh-CN"/>
        </w:rPr>
        <w:t>，</w:t>
      </w:r>
      <w:r>
        <w:rPr>
          <w:rFonts w:hint="default" w:ascii="Times New Roman" w:hAnsi="Times New Roman" w:cs="Times New Roman"/>
          <w:sz w:val="24"/>
          <w:szCs w:val="24"/>
          <w:lang w:val="en-US" w:eastAsia="zh-CN"/>
        </w:rPr>
        <w:t>取包含因子</w:t>
      </w:r>
      <m:oMath>
        <m:rad>
          <m:radPr>
            <m:degHide m:val="1"/>
            <m:ctrlPr>
              <w:rPr>
                <w:rFonts w:hint="default" w:ascii="Cambria Math" w:hAnsi="Cambria Math" w:cs="Times New Roman"/>
                <w:i/>
                <w:sz w:val="24"/>
                <w:szCs w:val="24"/>
              </w:rPr>
            </m:ctrlPr>
          </m:radPr>
          <m:deg>
            <m:ctrlPr>
              <w:rPr>
                <w:rFonts w:hint="default" w:ascii="Cambria Math" w:hAnsi="Cambria Math" w:cs="Times New Roman"/>
                <w:i/>
                <w:sz w:val="24"/>
                <w:szCs w:val="24"/>
              </w:rPr>
            </m:ctrlPr>
          </m:deg>
          <m:e>
            <m:r>
              <m:rPr>
                <m:nor/>
                <m:sty m:val="p"/>
              </m:rPr>
              <w:rPr>
                <w:rFonts w:hint="default" w:ascii="Times New Roman" w:hAnsi="Times New Roman" w:cs="Times New Roman"/>
                <w:b w:val="0"/>
                <w:i w:val="0"/>
                <w:sz w:val="24"/>
                <w:szCs w:val="24"/>
              </w:rPr>
              <m:t>3</m:t>
            </m:r>
            <m:ctrlPr>
              <w:rPr>
                <w:rFonts w:hint="default" w:ascii="Cambria Math" w:hAnsi="Cambria Math" w:cs="Times New Roman"/>
                <w:i/>
                <w:sz w:val="24"/>
                <w:szCs w:val="24"/>
              </w:rPr>
            </m:ctrlPr>
          </m:e>
        </m:rad>
      </m:oMath>
      <w:r>
        <w:rPr>
          <w:rFonts w:hint="default" w:ascii="Times New Roman" w:hAnsi="Times New Roman" w:cs="Times New Roman"/>
          <w:kern w:val="21"/>
          <w:sz w:val="24"/>
          <w:lang w:val="en-US" w:eastAsia="zh-CN"/>
        </w:rPr>
        <w:t>，则</w:t>
      </w:r>
      <w:r>
        <w:rPr>
          <w:rFonts w:hint="default" w:ascii="Times New Roman" w:hAnsi="Times New Roman" w:cs="Times New Roman"/>
          <w:sz w:val="24"/>
          <w:szCs w:val="24"/>
          <w:lang w:val="en-US" w:eastAsia="zh-CN"/>
        </w:rPr>
        <w:t>功率</w:t>
      </w:r>
      <w:r>
        <w:rPr>
          <w:rFonts w:hint="default" w:ascii="Times New Roman" w:hAnsi="Times New Roman" w:cs="Times New Roman"/>
          <w:sz w:val="24"/>
          <w:szCs w:val="24"/>
        </w:rPr>
        <w:t>计</w:t>
      </w:r>
      <w:r>
        <w:rPr>
          <w:rFonts w:hint="default" w:ascii="Times New Roman" w:hAnsi="Times New Roman" w:cs="Times New Roman"/>
          <w:kern w:val="21"/>
          <w:sz w:val="24"/>
          <w:lang w:val="en-US" w:eastAsia="zh-CN"/>
        </w:rPr>
        <w:t>分辨力引入的不确定度为：</w:t>
      </w:r>
    </w:p>
    <w:p w14:paraId="0842CCA9">
      <w:pPr>
        <w:keepNext w:val="0"/>
        <w:keepLines w:val="0"/>
        <w:pageBreakBefore w:val="0"/>
        <w:widowControl w:val="0"/>
        <w:kinsoku/>
        <w:wordWrap/>
        <w:overflowPunct/>
        <w:topLinePunct w:val="0"/>
        <w:autoSpaceDE/>
        <w:autoSpaceDN/>
        <w:bidi w:val="0"/>
        <w:adjustRightInd/>
        <w:snapToGrid/>
        <w:spacing w:line="360" w:lineRule="auto"/>
        <w:ind w:firstLine="420"/>
        <w:jc w:val="right"/>
        <w:textAlignment w:val="auto"/>
        <w:rPr>
          <w:rFonts w:hint="eastAsia" w:ascii="Times New Roman" w:hAnsi="Times New Roman" w:eastAsia="宋体" w:cs="Times New Roman"/>
          <w:sz w:val="24"/>
          <w:szCs w:val="24"/>
          <w:lang w:eastAsia="zh-CN"/>
        </w:rPr>
      </w:pPr>
      <m:oMath>
        <m:sSub>
          <m:sSubPr>
            <m:ctrlPr>
              <w:rPr>
                <w:rFonts w:hint="default" w:ascii="Cambria Math" w:hAnsi="Cambria Math" w:cs="Times New Roman"/>
                <w:i/>
                <w:sz w:val="24"/>
                <w:szCs w:val="24"/>
              </w:rPr>
            </m:ctrlPr>
          </m:sSubPr>
          <m:e>
            <m:r>
              <m:rPr>
                <m:nor/>
              </m:rPr>
              <w:rPr>
                <w:rFonts w:hint="default" w:ascii="Times New Roman" w:hAnsi="Times New Roman" w:cs="Times New Roman"/>
                <w:i/>
                <w:sz w:val="24"/>
                <w:szCs w:val="24"/>
              </w:rPr>
              <m:t>u</m:t>
            </m:r>
            <m:ctrlPr>
              <w:rPr>
                <w:rFonts w:hint="default" w:ascii="Cambria Math" w:hAnsi="Cambria Math" w:cs="Times New Roman"/>
                <w:i/>
                <w:sz w:val="24"/>
                <w:szCs w:val="24"/>
              </w:rPr>
            </m:ctrlPr>
          </m:e>
          <m:sub>
            <m:r>
              <m:rPr>
                <m:nor/>
              </m:rPr>
              <w:rPr>
                <w:rFonts w:hint="default" w:ascii="Times New Roman" w:hAnsi="Times New Roman" w:cs="Times New Roman"/>
                <w:i/>
                <w:sz w:val="24"/>
                <w:szCs w:val="24"/>
                <w:lang w:val="en-US" w:eastAsia="zh-CN"/>
              </w:rPr>
              <m:t>B</m:t>
            </m:r>
            <m:r>
              <m:rPr>
                <m:nor/>
                <m:sty m:val="p"/>
              </m:rPr>
              <w:rPr>
                <w:rFonts w:hint="default" w:ascii="Times New Roman" w:hAnsi="Times New Roman" w:cs="Times New Roman"/>
                <w:b w:val="0"/>
                <w:i w:val="0"/>
                <w:sz w:val="24"/>
                <w:szCs w:val="24"/>
                <w:lang w:val="en-US" w:eastAsia="zh-CN"/>
              </w:rPr>
              <m:t>2</m:t>
            </m:r>
            <m:ctrlPr>
              <w:rPr>
                <w:rFonts w:hint="default" w:ascii="Cambria Math" w:hAnsi="Cambria Math" w:cs="Times New Roman"/>
                <w:i/>
                <w:sz w:val="24"/>
                <w:szCs w:val="24"/>
              </w:rPr>
            </m:ctrlPr>
          </m:sub>
        </m:sSub>
        <m:d>
          <m:dPr>
            <m:begChr m:val="（"/>
            <m:endChr m:val="）"/>
            <m:ctrlPr>
              <w:rPr>
                <w:rFonts w:hint="default" w:ascii="Cambria Math" w:hAnsi="Cambria Math" w:cs="Times New Roman"/>
                <w:i/>
                <w:sz w:val="24"/>
                <w:szCs w:val="24"/>
              </w:rPr>
            </m:ctrlPr>
          </m:dPr>
          <m:e>
            <m:r>
              <m:rPr>
                <m:nor/>
              </m:rPr>
              <w:rPr>
                <w:rFonts w:hint="default" w:ascii="Times New Roman" w:hAnsi="Times New Roman" w:cs="Times New Roman"/>
                <w:b w:val="0"/>
                <w:i/>
                <w:iCs/>
                <w:sz w:val="24"/>
                <w:szCs w:val="24"/>
                <w:lang w:val="en-US" w:eastAsia="zh-CN"/>
              </w:rPr>
              <m:t>P</m:t>
            </m:r>
            <m:ctrlPr>
              <w:rPr>
                <w:rFonts w:hint="default" w:ascii="Cambria Math" w:hAnsi="Cambria Math" w:cs="Times New Roman"/>
                <w:i/>
                <w:sz w:val="24"/>
                <w:szCs w:val="24"/>
              </w:rPr>
            </m:ctrlPr>
          </m:e>
        </m:d>
        <m:r>
          <m:rPr>
            <m:nor/>
            <m:sty m:val="p"/>
          </m:rPr>
          <w:rPr>
            <w:rFonts w:hint="default" w:ascii="Times New Roman" w:hAnsi="Times New Roman" w:cs="Times New Roman"/>
            <w:b w:val="0"/>
            <w:i w:val="0"/>
            <w:sz w:val="24"/>
            <w:szCs w:val="24"/>
            <w:lang w:val="en-US" w:eastAsia="zh-CN"/>
          </w:rPr>
          <m:t>=</m:t>
        </m:r>
        <m:f>
          <m:fPr>
            <m:ctrlPr>
              <w:rPr>
                <w:rFonts w:hint="default" w:ascii="Cambria Math" w:hAnsi="Cambria Math" w:cs="Times New Roman"/>
                <w:i/>
                <w:sz w:val="24"/>
                <w:szCs w:val="24"/>
              </w:rPr>
            </m:ctrlPr>
          </m:fPr>
          <m:num>
            <m:r>
              <m:rPr>
                <m:nor/>
                <m:sty m:val="p"/>
              </m:rPr>
              <w:rPr>
                <w:rFonts w:hint="default" w:ascii="Times New Roman" w:hAnsi="Times New Roman" w:cs="Times New Roman"/>
                <w:b w:val="0"/>
                <w:i w:val="0"/>
                <w:sz w:val="24"/>
                <w:szCs w:val="24"/>
              </w:rPr>
              <m:t>0.</m:t>
            </m:r>
            <m:r>
              <m:rPr>
                <m:nor/>
                <m:sty m:val="p"/>
              </m:rPr>
              <w:rPr>
                <w:rFonts w:hint="default" w:ascii="Times New Roman" w:hAnsi="Times New Roman" w:cs="Times New Roman"/>
                <w:b w:val="0"/>
                <w:i w:val="0"/>
                <w:sz w:val="24"/>
                <w:szCs w:val="24"/>
                <w:lang w:val="en-US" w:eastAsia="zh-CN"/>
              </w:rPr>
              <m:t>0</m:t>
            </m:r>
            <m:r>
              <m:rPr>
                <m:nor/>
                <m:sty m:val="p"/>
              </m:rPr>
              <w:rPr>
                <w:rFonts w:hint="default" w:ascii="Times New Roman" w:hAnsi="Times New Roman" w:cs="Times New Roman"/>
                <w:b w:val="0"/>
                <w:i w:val="0"/>
                <w:sz w:val="24"/>
                <w:szCs w:val="24"/>
              </w:rPr>
              <m:t>1</m:t>
            </m:r>
            <m:ctrlPr>
              <w:rPr>
                <w:rFonts w:hint="default" w:ascii="Cambria Math" w:hAnsi="Cambria Math" w:cs="Times New Roman"/>
                <w:i/>
                <w:sz w:val="24"/>
                <w:szCs w:val="24"/>
              </w:rPr>
            </m:ctrlPr>
          </m:num>
          <m:den>
            <m:r>
              <m:rPr>
                <m:nor/>
                <m:sty m:val="p"/>
              </m:rPr>
              <w:rPr>
                <w:rFonts w:hint="default" w:ascii="Times New Roman" w:hAnsi="Times New Roman" w:cs="Times New Roman"/>
                <w:b w:val="0"/>
                <w:i w:val="0"/>
                <w:sz w:val="24"/>
                <w:szCs w:val="24"/>
                <w:lang w:val="en-US" w:eastAsia="zh-CN"/>
              </w:rPr>
              <m:t>2</m:t>
            </m:r>
            <m:rad>
              <m:radPr>
                <m:degHide m:val="1"/>
                <m:ctrlPr>
                  <w:rPr>
                    <w:rFonts w:hint="default" w:ascii="Cambria Math" w:hAnsi="Cambria Math" w:cs="Times New Roman"/>
                    <w:i/>
                    <w:sz w:val="24"/>
                    <w:szCs w:val="24"/>
                  </w:rPr>
                </m:ctrlPr>
              </m:radPr>
              <m:deg>
                <m:ctrlPr>
                  <w:rPr>
                    <w:rFonts w:hint="default" w:ascii="Cambria Math" w:hAnsi="Cambria Math" w:cs="Times New Roman"/>
                    <w:i/>
                    <w:sz w:val="24"/>
                    <w:szCs w:val="24"/>
                  </w:rPr>
                </m:ctrlPr>
              </m:deg>
              <m:e>
                <m:r>
                  <m:rPr>
                    <m:nor/>
                    <m:sty m:val="p"/>
                  </m:rPr>
                  <w:rPr>
                    <w:rFonts w:hint="default" w:ascii="Times New Roman" w:hAnsi="Times New Roman" w:cs="Times New Roman"/>
                    <w:b w:val="0"/>
                    <w:i w:val="0"/>
                    <w:sz w:val="24"/>
                    <w:szCs w:val="24"/>
                  </w:rPr>
                  <m:t>3</m:t>
                </m:r>
                <m:ctrlPr>
                  <w:rPr>
                    <w:rFonts w:hint="default" w:ascii="Cambria Math" w:hAnsi="Cambria Math" w:cs="Times New Roman"/>
                    <w:i/>
                    <w:sz w:val="24"/>
                    <w:szCs w:val="24"/>
                  </w:rPr>
                </m:ctrlPr>
              </m:e>
            </m:rad>
            <m:ctrlPr>
              <w:rPr>
                <w:rFonts w:hint="default" w:ascii="Cambria Math" w:hAnsi="Cambria Math" w:cs="Times New Roman"/>
                <w:i/>
                <w:sz w:val="24"/>
                <w:szCs w:val="24"/>
              </w:rPr>
            </m:ctrlPr>
          </m:den>
        </m:f>
        <m:r>
          <m:rPr>
            <m:nor/>
            <m:sty m:val="p"/>
          </m:rPr>
          <w:rPr>
            <w:rFonts w:hint="default" w:ascii="Times New Roman" w:hAnsi="Times New Roman" w:cs="Times New Roman"/>
            <w:b w:val="0"/>
            <w:i w:val="0"/>
            <w:sz w:val="24"/>
            <w:szCs w:val="24"/>
          </w:rPr>
          <m:t>=</m:t>
        </m:r>
        <m:r>
          <m:rPr>
            <m:nor/>
            <m:sty m:val="p"/>
          </m:rPr>
          <w:rPr>
            <w:rFonts w:hint="default" w:ascii="Times New Roman" w:hAnsi="Times New Roman" w:cs="Times New Roman"/>
            <w:b w:val="0"/>
            <w:i w:val="0"/>
            <w:sz w:val="24"/>
            <w:szCs w:val="24"/>
            <w:lang w:val="en-US" w:eastAsia="zh-CN"/>
          </w:rPr>
          <m:t>0.00289</m:t>
        </m:r>
      </m:oMath>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eastAsia="zh-CN"/>
        </w:rPr>
        <w:t xml:space="preserve">kW        </w:t>
      </w:r>
      <w:r>
        <w:rPr>
          <w:rFonts w:hint="eastAsia" w:cs="Times New Roman"/>
          <w:sz w:val="24"/>
          <w:szCs w:val="24"/>
          <w:lang w:val="en-US" w:eastAsia="zh-CN"/>
        </w:rPr>
        <w:t xml:space="preserve">         </w:t>
      </w:r>
      <w:r>
        <w:rPr>
          <w:rFonts w:hint="default" w:ascii="Times New Roman" w:hAnsi="Times New Roman" w:cs="Times New Roman"/>
          <w:sz w:val="24"/>
          <w:szCs w:val="24"/>
          <w:lang w:val="en-US" w:eastAsia="zh-CN"/>
        </w:rPr>
        <w:t xml:space="preserve">      </w:t>
      </w:r>
      <w:r>
        <w:rPr>
          <w:rFonts w:hint="eastAsia" w:cs="Times New Roman"/>
          <w:sz w:val="24"/>
          <w:szCs w:val="24"/>
          <w:lang w:eastAsia="zh-CN"/>
        </w:rPr>
        <w:t>(</w:t>
      </w:r>
      <w:r>
        <w:rPr>
          <w:rFonts w:hint="default" w:ascii="Times New Roman" w:hAnsi="Times New Roman" w:cs="Times New Roman"/>
          <w:sz w:val="24"/>
          <w:szCs w:val="24"/>
          <w:lang w:eastAsia="zh-CN"/>
        </w:rPr>
        <w:t>C.</w:t>
      </w:r>
      <w:r>
        <w:rPr>
          <w:rFonts w:hint="default" w:ascii="Times New Roman" w:hAnsi="Times New Roman" w:cs="Times New Roman"/>
          <w:sz w:val="24"/>
          <w:szCs w:val="24"/>
          <w:lang w:val="en-US" w:eastAsia="zh-CN"/>
        </w:rPr>
        <w:t>16</w:t>
      </w:r>
      <w:r>
        <w:rPr>
          <w:rFonts w:hint="eastAsia" w:cs="Times New Roman"/>
          <w:sz w:val="24"/>
          <w:szCs w:val="24"/>
          <w:lang w:eastAsia="zh-CN"/>
        </w:rPr>
        <w:t>)</w:t>
      </w:r>
    </w:p>
    <w:p w14:paraId="0195CADD">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default" w:ascii="Times New Roman" w:hAnsi="Times New Roman" w:cs="Times New Roman"/>
          <w:sz w:val="24"/>
          <w:szCs w:val="24"/>
        </w:rPr>
      </w:pPr>
      <w:r>
        <w:rPr>
          <w:rFonts w:hint="default" w:ascii="Times New Roman" w:hAnsi="Times New Roman" w:cs="Times New Roman"/>
          <w:sz w:val="24"/>
          <w:szCs w:val="24"/>
        </w:rPr>
        <w:t>由于</w:t>
      </w:r>
      <w:r>
        <w:rPr>
          <w:rFonts w:hint="default" w:ascii="Times New Roman" w:hAnsi="Times New Roman" w:cs="Times New Roman"/>
          <w:sz w:val="24"/>
          <w:szCs w:val="24"/>
          <w:lang w:val="en-US" w:eastAsia="zh-CN"/>
        </w:rPr>
        <w:t>被测</w:t>
      </w:r>
      <w:r>
        <w:rPr>
          <w:rFonts w:hint="eastAsia" w:cs="Times New Roman"/>
          <w:sz w:val="24"/>
          <w:szCs w:val="24"/>
          <w:lang w:val="en-US" w:eastAsia="zh-CN"/>
        </w:rPr>
        <w:t>CDU</w:t>
      </w:r>
      <w:r>
        <w:rPr>
          <w:rFonts w:hint="default" w:ascii="Times New Roman" w:hAnsi="Times New Roman" w:cs="Times New Roman"/>
          <w:sz w:val="24"/>
          <w:szCs w:val="24"/>
          <w:highlight w:val="none"/>
          <w:lang w:val="en-US" w:eastAsia="zh-CN"/>
        </w:rPr>
        <w:t>换热</w:t>
      </w:r>
      <w:r>
        <w:rPr>
          <w:rFonts w:hint="default" w:ascii="Times New Roman" w:hAnsi="Times New Roman" w:cs="Times New Roman"/>
          <w:sz w:val="24"/>
          <w:szCs w:val="24"/>
          <w:lang w:val="en-US" w:eastAsia="zh-CN"/>
        </w:rPr>
        <w:t>消耗功率</w:t>
      </w:r>
      <w:r>
        <w:rPr>
          <w:rFonts w:hint="default" w:ascii="Times New Roman" w:hAnsi="Times New Roman" w:cs="Times New Roman"/>
          <w:sz w:val="24"/>
          <w:szCs w:val="24"/>
        </w:rPr>
        <w:t>为</w:t>
      </w:r>
      <w:r>
        <w:rPr>
          <w:rFonts w:hint="default" w:ascii="Times New Roman" w:hAnsi="Times New Roman" w:cs="Times New Roman"/>
          <w:sz w:val="24"/>
          <w:szCs w:val="24"/>
          <w:lang w:val="en-US" w:eastAsia="zh-CN"/>
        </w:rPr>
        <w:t>2.69</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eastAsia="zh-CN"/>
        </w:rPr>
        <w:t>kW</w:t>
      </w:r>
      <w:r>
        <w:rPr>
          <w:rFonts w:hint="default" w:ascii="Times New Roman" w:hAnsi="Times New Roman" w:cs="Times New Roman"/>
          <w:sz w:val="24"/>
          <w:szCs w:val="24"/>
        </w:rPr>
        <w:t xml:space="preserve"> ，所以</w:t>
      </w:r>
      <w:r>
        <w:rPr>
          <w:rFonts w:hint="default" w:ascii="Times New Roman" w:hAnsi="Times New Roman" w:cs="Times New Roman"/>
          <w:sz w:val="24"/>
          <w:szCs w:val="24"/>
          <w:lang w:val="en-US" w:eastAsia="zh-CN"/>
        </w:rPr>
        <w:t>功率计分辨力</w:t>
      </w:r>
      <w:r>
        <w:rPr>
          <w:rFonts w:hint="default" w:ascii="Times New Roman" w:hAnsi="Times New Roman" w:cs="Times New Roman"/>
          <w:sz w:val="24"/>
          <w:szCs w:val="24"/>
        </w:rPr>
        <w:t>引入的相对不确定度为：</w:t>
      </w:r>
    </w:p>
    <w:p w14:paraId="5FB200C6">
      <w:pPr>
        <w:keepNext w:val="0"/>
        <w:keepLines w:val="0"/>
        <w:pageBreakBefore w:val="0"/>
        <w:widowControl w:val="0"/>
        <w:kinsoku/>
        <w:wordWrap/>
        <w:overflowPunct/>
        <w:topLinePunct w:val="0"/>
        <w:autoSpaceDE/>
        <w:autoSpaceDN/>
        <w:bidi w:val="0"/>
        <w:adjustRightInd/>
        <w:snapToGrid/>
        <w:spacing w:line="360" w:lineRule="auto"/>
        <w:ind w:firstLine="420"/>
        <w:jc w:val="right"/>
        <w:textAlignment w:val="auto"/>
        <w:rPr>
          <w:rFonts w:hint="default" w:ascii="Times New Roman" w:hAnsi="Times New Roman" w:cs="Times New Roman"/>
          <w:sz w:val="24"/>
          <w:szCs w:val="24"/>
        </w:rPr>
      </w:pPr>
      <m:oMath>
        <m:sSub>
          <m:sSubPr>
            <m:ctrlPr>
              <w:rPr>
                <w:rFonts w:hint="default" w:ascii="Cambria Math" w:hAnsi="Cambria Math" w:cs="Times New Roman"/>
                <w:i/>
                <w:sz w:val="24"/>
                <w:szCs w:val="24"/>
              </w:rPr>
            </m:ctrlPr>
          </m:sSubPr>
          <m:e>
            <m:r>
              <m:rPr>
                <m:nor/>
              </m:rPr>
              <w:rPr>
                <w:rFonts w:hint="default" w:ascii="Times New Roman" w:hAnsi="Times New Roman" w:cs="Times New Roman"/>
                <w:i/>
                <w:sz w:val="24"/>
                <w:szCs w:val="24"/>
              </w:rPr>
              <m:t>u</m:t>
            </m:r>
            <m:ctrlPr>
              <w:rPr>
                <w:rFonts w:hint="default" w:ascii="Cambria Math" w:hAnsi="Cambria Math" w:cs="Times New Roman"/>
                <w:i/>
                <w:sz w:val="24"/>
                <w:szCs w:val="24"/>
              </w:rPr>
            </m:ctrlPr>
          </m:e>
          <m:sub>
            <m:r>
              <m:rPr>
                <m:nor/>
              </m:rPr>
              <w:rPr>
                <w:rFonts w:hint="default" w:ascii="Times New Roman" w:hAnsi="Times New Roman" w:cs="Times New Roman"/>
                <w:i/>
                <w:sz w:val="24"/>
                <w:szCs w:val="24"/>
                <w:lang w:val="en-US" w:eastAsia="zh-CN"/>
              </w:rPr>
              <m:t>B</m:t>
            </m:r>
            <m:r>
              <m:rPr>
                <m:nor/>
                <m:sty m:val="p"/>
              </m:rPr>
              <w:rPr>
                <w:rFonts w:hint="default" w:ascii="Times New Roman" w:hAnsi="Times New Roman" w:cs="Times New Roman"/>
                <w:b w:val="0"/>
                <w:i w:val="0"/>
                <w:sz w:val="24"/>
                <w:szCs w:val="24"/>
                <w:lang w:val="en-US" w:eastAsia="zh-CN"/>
              </w:rPr>
              <m:t>2</m:t>
            </m:r>
            <m:r>
              <m:rPr>
                <m:nor/>
              </m:rPr>
              <w:rPr>
                <w:rFonts w:hint="default" w:ascii="Times New Roman" w:hAnsi="Times New Roman" w:cs="Times New Roman"/>
                <w:i/>
                <w:sz w:val="24"/>
                <w:szCs w:val="24"/>
              </w:rPr>
              <m:t>rel</m:t>
            </m:r>
            <m:ctrlPr>
              <w:rPr>
                <w:rFonts w:hint="default" w:ascii="Cambria Math" w:hAnsi="Cambria Math" w:cs="Times New Roman"/>
                <w:i/>
                <w:sz w:val="24"/>
                <w:szCs w:val="24"/>
              </w:rPr>
            </m:ctrlPr>
          </m:sub>
        </m:sSub>
        <m:d>
          <m:dPr>
            <m:begChr m:val="（"/>
            <m:endChr m:val="）"/>
            <m:ctrlPr>
              <w:rPr>
                <w:rFonts w:hint="default" w:ascii="Cambria Math" w:hAnsi="Cambria Math" w:cs="Times New Roman"/>
                <w:i/>
                <w:sz w:val="24"/>
                <w:szCs w:val="24"/>
              </w:rPr>
            </m:ctrlPr>
          </m:dPr>
          <m:e>
            <m:r>
              <m:rPr>
                <m:nor/>
              </m:rPr>
              <w:rPr>
                <w:rFonts w:hint="default" w:ascii="Times New Roman" w:hAnsi="Times New Roman" w:cs="Times New Roman"/>
                <w:b w:val="0"/>
                <w:i/>
                <w:iCs/>
                <w:sz w:val="24"/>
                <w:szCs w:val="24"/>
                <w:lang w:val="en-US" w:eastAsia="zh-CN"/>
              </w:rPr>
              <m:t>P</m:t>
            </m:r>
            <m:ctrlPr>
              <w:rPr>
                <w:rFonts w:hint="default" w:ascii="Cambria Math" w:hAnsi="Cambria Math" w:cs="Times New Roman"/>
                <w:i/>
                <w:sz w:val="24"/>
                <w:szCs w:val="24"/>
              </w:rPr>
            </m:ctrlPr>
          </m:e>
        </m:d>
        <m:r>
          <m:rPr>
            <m:nor/>
            <m:sty m:val="p"/>
          </m:rPr>
          <w:rPr>
            <w:rFonts w:hint="default" w:ascii="Times New Roman" w:hAnsi="Times New Roman" w:cs="Times New Roman"/>
            <w:b w:val="0"/>
            <w:i w:val="0"/>
            <w:sz w:val="24"/>
            <w:szCs w:val="24"/>
          </w:rPr>
          <m:t>=</m:t>
        </m:r>
        <m:f>
          <m:fPr>
            <m:ctrlPr>
              <w:rPr>
                <w:rFonts w:hint="default" w:ascii="Cambria Math" w:hAnsi="Cambria Math" w:cs="Times New Roman"/>
                <w:i/>
                <w:sz w:val="24"/>
                <w:szCs w:val="24"/>
              </w:rPr>
            </m:ctrlPr>
          </m:fPr>
          <m:num>
            <m:sSub>
              <m:sSubPr>
                <m:ctrlPr>
                  <w:rPr>
                    <w:rFonts w:hint="default" w:ascii="Cambria Math" w:hAnsi="Cambria Math" w:cs="Times New Roman"/>
                    <w:i/>
                    <w:sz w:val="24"/>
                    <w:szCs w:val="24"/>
                  </w:rPr>
                </m:ctrlPr>
              </m:sSubPr>
              <m:e>
                <m:r>
                  <m:rPr>
                    <m:nor/>
                  </m:rPr>
                  <w:rPr>
                    <w:rFonts w:hint="default" w:ascii="Times New Roman" w:hAnsi="Times New Roman" w:cs="Times New Roman"/>
                    <w:i/>
                    <w:sz w:val="24"/>
                    <w:szCs w:val="24"/>
                  </w:rPr>
                  <m:t>u</m:t>
                </m:r>
                <m:ctrlPr>
                  <w:rPr>
                    <w:rFonts w:hint="default" w:ascii="Cambria Math" w:hAnsi="Cambria Math" w:cs="Times New Roman"/>
                    <w:i/>
                    <w:sz w:val="24"/>
                    <w:szCs w:val="24"/>
                  </w:rPr>
                </m:ctrlPr>
              </m:e>
              <m:sub>
                <m:r>
                  <m:rPr>
                    <m:nor/>
                  </m:rPr>
                  <w:rPr>
                    <w:rFonts w:hint="default" w:ascii="Times New Roman" w:hAnsi="Times New Roman" w:cs="Times New Roman"/>
                    <w:i/>
                    <w:sz w:val="24"/>
                    <w:szCs w:val="24"/>
                    <w:lang w:val="en-US" w:eastAsia="zh-CN"/>
                  </w:rPr>
                  <m:t>B</m:t>
                </m:r>
                <m:r>
                  <m:rPr>
                    <m:nor/>
                    <m:sty m:val="p"/>
                  </m:rPr>
                  <w:rPr>
                    <w:rFonts w:hint="default" w:ascii="Times New Roman" w:hAnsi="Times New Roman" w:cs="Times New Roman"/>
                    <w:b w:val="0"/>
                    <w:i w:val="0"/>
                    <w:sz w:val="24"/>
                    <w:szCs w:val="24"/>
                    <w:lang w:val="en-US" w:eastAsia="zh-CN"/>
                  </w:rPr>
                  <m:t>2</m:t>
                </m:r>
                <m:ctrlPr>
                  <w:rPr>
                    <w:rFonts w:hint="default" w:ascii="Cambria Math" w:hAnsi="Cambria Math" w:cs="Times New Roman"/>
                    <w:i/>
                    <w:sz w:val="24"/>
                    <w:szCs w:val="24"/>
                  </w:rPr>
                </m:ctrlPr>
              </m:sub>
            </m:sSub>
            <m:r>
              <m:rPr>
                <m:nor/>
                <m:sty m:val="p"/>
              </m:rPr>
              <w:rPr>
                <w:rFonts w:hint="default" w:ascii="Times New Roman" w:hAnsi="Times New Roman" w:cs="Times New Roman"/>
                <w:b w:val="0"/>
                <w:i w:val="0"/>
                <w:sz w:val="24"/>
                <w:szCs w:val="24"/>
              </w:rPr>
              <m:t>（</m:t>
            </m:r>
            <m:r>
              <m:rPr>
                <m:nor/>
              </m:rPr>
              <w:rPr>
                <w:rFonts w:hint="default" w:ascii="Times New Roman" w:hAnsi="Times New Roman" w:cs="Times New Roman"/>
                <w:b w:val="0"/>
                <w:i/>
                <w:iCs w:val="0"/>
                <w:sz w:val="24"/>
                <w:szCs w:val="24"/>
                <w:lang w:val="en-US" w:eastAsia="zh-CN"/>
              </w:rPr>
              <m:t>P</m:t>
            </m:r>
            <m:r>
              <m:rPr>
                <m:nor/>
                <m:sty m:val="p"/>
              </m:rPr>
              <w:rPr>
                <w:rFonts w:hint="default" w:ascii="Times New Roman" w:hAnsi="Times New Roman" w:cs="Times New Roman"/>
                <w:b w:val="0"/>
                <w:i w:val="0"/>
                <w:sz w:val="24"/>
                <w:szCs w:val="24"/>
              </w:rPr>
              <m:t>）</m:t>
            </m:r>
            <m:ctrlPr>
              <w:rPr>
                <w:rFonts w:hint="default" w:ascii="Cambria Math" w:hAnsi="Cambria Math" w:cs="Times New Roman"/>
                <w:i/>
                <w:sz w:val="24"/>
                <w:szCs w:val="24"/>
              </w:rPr>
            </m:ctrlPr>
          </m:num>
          <m:den>
            <m:r>
              <m:rPr>
                <m:nor/>
              </m:rPr>
              <w:rPr>
                <w:rFonts w:hint="default" w:ascii="Times New Roman" w:hAnsi="Times New Roman" w:cs="Times New Roman"/>
                <w:b w:val="0"/>
                <w:i/>
                <w:iCs/>
                <w:sz w:val="24"/>
                <w:szCs w:val="24"/>
                <w:lang w:val="en-US" w:eastAsia="zh-CN"/>
              </w:rPr>
              <m:t>P</m:t>
            </m:r>
            <m:ctrlPr>
              <w:rPr>
                <w:rFonts w:hint="default" w:ascii="Cambria Math" w:hAnsi="Cambria Math" w:cs="Times New Roman"/>
                <w:i/>
                <w:sz w:val="24"/>
                <w:szCs w:val="24"/>
              </w:rPr>
            </m:ctrlPr>
          </m:den>
        </m:f>
        <m:r>
          <m:rPr>
            <m:nor/>
            <m:sty m:val="p"/>
          </m:rPr>
          <w:rPr>
            <w:rFonts w:hint="default" w:ascii="Times New Roman" w:hAnsi="Times New Roman" w:cs="Times New Roman"/>
            <w:b w:val="0"/>
            <w:i w:val="0"/>
            <w:sz w:val="24"/>
            <w:szCs w:val="24"/>
          </w:rPr>
          <m:t>×100%=</m:t>
        </m:r>
        <m:r>
          <m:rPr>
            <m:nor/>
            <m:sty m:val="p"/>
          </m:rPr>
          <w:rPr>
            <w:rFonts w:hint="default" w:ascii="Times New Roman" w:hAnsi="Times New Roman" w:cs="Times New Roman"/>
            <w:b w:val="0"/>
            <w:i w:val="0"/>
            <w:sz w:val="24"/>
            <w:szCs w:val="24"/>
            <w:lang w:val="en-US" w:eastAsia="zh-CN"/>
          </w:rPr>
          <m:t>0.107%</m:t>
        </m:r>
      </m:oMath>
      <w:r>
        <w:rPr>
          <w:rFonts w:hint="default" w:ascii="Times New Roman" w:hAnsi="Times New Roman" w:cs="Times New Roman"/>
          <w:sz w:val="24"/>
          <w:szCs w:val="24"/>
          <w:lang w:val="en-US" w:eastAsia="zh-CN"/>
        </w:rPr>
        <w:t xml:space="preserve">          </w:t>
      </w:r>
      <w:r>
        <w:rPr>
          <w:rFonts w:hint="eastAsia" w:cs="Times New Roman"/>
          <w:sz w:val="24"/>
          <w:szCs w:val="24"/>
          <w:lang w:val="en-US" w:eastAsia="zh-CN"/>
        </w:rPr>
        <w:t xml:space="preserve">       </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default" w:ascii="Times New Roman" w:hAnsi="Times New Roman" w:cs="Times New Roman"/>
          <w:sz w:val="24"/>
          <w:szCs w:val="24"/>
          <w:lang w:eastAsia="zh-CN"/>
        </w:rPr>
        <w:t>C.</w:t>
      </w:r>
      <w:r>
        <w:rPr>
          <w:rFonts w:hint="default" w:ascii="Times New Roman" w:hAnsi="Times New Roman" w:cs="Times New Roman"/>
          <w:sz w:val="24"/>
          <w:szCs w:val="24"/>
          <w:lang w:val="en-US" w:eastAsia="zh-CN"/>
        </w:rPr>
        <w:t>17</w:t>
      </w:r>
      <w:r>
        <w:rPr>
          <w:rFonts w:hint="default" w:ascii="Times New Roman" w:hAnsi="Times New Roman" w:cs="Times New Roman"/>
          <w:sz w:val="24"/>
          <w:szCs w:val="24"/>
        </w:rPr>
        <w:t>)</w:t>
      </w:r>
    </w:p>
    <w:p w14:paraId="7C90C4A4">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default" w:ascii="Times New Roman" w:hAnsi="Times New Roman" w:cs="Times New Roman"/>
          <w:sz w:val="24"/>
          <w:szCs w:val="24"/>
          <w:lang w:eastAsia="zh-CN"/>
        </w:rPr>
      </w:pPr>
      <w:r>
        <w:rPr>
          <w:rFonts w:hint="default" w:ascii="Times New Roman" w:hAnsi="Times New Roman" w:cs="Times New Roman"/>
          <w:sz w:val="24"/>
          <w:szCs w:val="24"/>
          <w:lang w:val="en-US" w:eastAsia="zh-CN"/>
        </w:rPr>
        <w:t>因此，被测</w:t>
      </w:r>
      <w:r>
        <w:rPr>
          <w:rFonts w:hint="eastAsia" w:cs="Times New Roman"/>
          <w:sz w:val="24"/>
          <w:szCs w:val="24"/>
          <w:lang w:val="en-US" w:eastAsia="zh-CN"/>
        </w:rPr>
        <w:t>CDU</w:t>
      </w:r>
      <w:r>
        <w:rPr>
          <w:rFonts w:hint="default" w:ascii="Times New Roman" w:hAnsi="Times New Roman" w:cs="Times New Roman"/>
          <w:sz w:val="24"/>
          <w:szCs w:val="24"/>
          <w:highlight w:val="none"/>
          <w:lang w:val="en-US" w:eastAsia="zh-CN"/>
        </w:rPr>
        <w:t>换热</w:t>
      </w:r>
      <w:r>
        <w:rPr>
          <w:rFonts w:hint="default" w:ascii="Times New Roman" w:hAnsi="Times New Roman" w:cs="Times New Roman"/>
          <w:sz w:val="24"/>
          <w:szCs w:val="24"/>
          <w:lang w:val="en-US" w:eastAsia="zh-CN"/>
        </w:rPr>
        <w:t>消耗功率</w:t>
      </w:r>
      <w:r>
        <w:rPr>
          <w:rFonts w:hint="default" w:ascii="Times New Roman" w:hAnsi="Times New Roman" w:cs="Times New Roman"/>
          <w:i/>
          <w:iCs/>
          <w:sz w:val="24"/>
          <w:szCs w:val="24"/>
          <w:lang w:val="en-US" w:eastAsia="zh-CN"/>
        </w:rPr>
        <w:t>P</w:t>
      </w:r>
      <w:r>
        <w:rPr>
          <w:rFonts w:hint="default" w:ascii="Times New Roman" w:hAnsi="Times New Roman" w:cs="Times New Roman"/>
          <w:sz w:val="24"/>
          <w:szCs w:val="24"/>
          <w:lang w:val="en-US" w:eastAsia="zh-CN"/>
        </w:rPr>
        <w:t>测量</w:t>
      </w:r>
      <w:r>
        <w:rPr>
          <w:rFonts w:hint="default" w:ascii="Times New Roman" w:hAnsi="Times New Roman" w:cs="Times New Roman"/>
          <w:sz w:val="24"/>
          <w:szCs w:val="24"/>
        </w:rPr>
        <w:t>引入的</w:t>
      </w:r>
      <w:r>
        <w:rPr>
          <w:rFonts w:hint="default" w:ascii="Times New Roman" w:hAnsi="Times New Roman" w:cs="Times New Roman"/>
          <w:sz w:val="24"/>
          <w:szCs w:val="24"/>
          <w:lang w:val="en-US" w:eastAsia="zh-CN"/>
        </w:rPr>
        <w:t>B类</w:t>
      </w:r>
      <w:r>
        <w:rPr>
          <w:rFonts w:hint="default" w:ascii="Times New Roman" w:hAnsi="Times New Roman" w:cs="Times New Roman"/>
          <w:sz w:val="24"/>
          <w:szCs w:val="24"/>
        </w:rPr>
        <w:t>相对</w:t>
      </w:r>
      <w:r>
        <w:rPr>
          <w:rFonts w:hint="default" w:ascii="Times New Roman" w:hAnsi="Times New Roman" w:cs="Times New Roman"/>
          <w:sz w:val="24"/>
          <w:szCs w:val="24"/>
          <w:lang w:val="en-US" w:eastAsia="zh-CN"/>
        </w:rPr>
        <w:t>合成</w:t>
      </w:r>
      <w:r>
        <w:rPr>
          <w:rFonts w:hint="default" w:ascii="Times New Roman" w:hAnsi="Times New Roman" w:cs="Times New Roman"/>
          <w:sz w:val="24"/>
          <w:szCs w:val="24"/>
        </w:rPr>
        <w:t>不确定度为</w:t>
      </w:r>
      <w:r>
        <w:rPr>
          <w:rFonts w:hint="default" w:ascii="Times New Roman" w:hAnsi="Times New Roman" w:cs="Times New Roman"/>
          <w:sz w:val="24"/>
          <w:szCs w:val="24"/>
          <w:lang w:eastAsia="zh-CN"/>
        </w:rPr>
        <w:t>：</w:t>
      </w:r>
    </w:p>
    <w:p w14:paraId="57DB3A3E">
      <w:pPr>
        <w:keepNext w:val="0"/>
        <w:keepLines w:val="0"/>
        <w:pageBreakBefore w:val="0"/>
        <w:widowControl w:val="0"/>
        <w:kinsoku/>
        <w:wordWrap/>
        <w:overflowPunct/>
        <w:topLinePunct w:val="0"/>
        <w:autoSpaceDE/>
        <w:autoSpaceDN/>
        <w:bidi w:val="0"/>
        <w:adjustRightInd/>
        <w:snapToGrid/>
        <w:spacing w:line="360" w:lineRule="auto"/>
        <w:ind w:firstLine="420"/>
        <w:jc w:val="right"/>
        <w:textAlignment w:val="auto"/>
        <w:rPr>
          <w:rFonts w:hint="default" w:ascii="Times New Roman" w:hAnsi="Times New Roman" w:cs="Times New Roman"/>
          <w:sz w:val="24"/>
          <w:szCs w:val="24"/>
          <w:highlight w:val="none"/>
          <w:lang w:val="en-US" w:eastAsia="zh-CN"/>
        </w:rPr>
      </w:pPr>
      <m:oMath>
        <m:sSub>
          <m:sSubPr>
            <m:ctrlPr>
              <w:rPr>
                <w:rFonts w:hint="default" w:ascii="Cambria Math" w:hAnsi="Cambria Math" w:cs="Times New Roman"/>
                <w:i/>
                <w:sz w:val="24"/>
                <w:szCs w:val="24"/>
              </w:rPr>
            </m:ctrlPr>
          </m:sSubPr>
          <m:e>
            <m:r>
              <m:rPr>
                <m:nor/>
              </m:rPr>
              <w:rPr>
                <w:rFonts w:hint="default" w:ascii="Times New Roman" w:hAnsi="Times New Roman" w:cs="Times New Roman"/>
                <w:i/>
                <w:sz w:val="24"/>
                <w:szCs w:val="24"/>
              </w:rPr>
              <m:t>u</m:t>
            </m:r>
            <m:ctrlPr>
              <w:rPr>
                <w:rFonts w:hint="default" w:ascii="Cambria Math" w:hAnsi="Cambria Math" w:cs="Times New Roman"/>
                <w:i/>
                <w:sz w:val="24"/>
                <w:szCs w:val="24"/>
              </w:rPr>
            </m:ctrlPr>
          </m:e>
          <m:sub>
            <m:r>
              <m:rPr>
                <m:nor/>
              </m:rPr>
              <w:rPr>
                <w:rFonts w:hint="default" w:ascii="Times New Roman" w:hAnsi="Times New Roman" w:cs="Times New Roman"/>
                <w:i/>
                <w:sz w:val="24"/>
                <w:szCs w:val="24"/>
                <w:lang w:val="en-US" w:eastAsia="zh-CN"/>
              </w:rPr>
              <m:t>Bc</m:t>
            </m:r>
            <m:r>
              <m:rPr>
                <m:nor/>
              </m:rPr>
              <w:rPr>
                <w:rFonts w:hint="default" w:ascii="Times New Roman" w:hAnsi="Times New Roman" w:cs="Times New Roman"/>
                <w:i/>
                <w:sz w:val="24"/>
                <w:szCs w:val="24"/>
              </w:rPr>
              <m:t>rel</m:t>
            </m:r>
            <m:ctrlPr>
              <w:rPr>
                <w:rFonts w:hint="default" w:ascii="Cambria Math" w:hAnsi="Cambria Math" w:cs="Times New Roman"/>
                <w:i/>
                <w:sz w:val="24"/>
                <w:szCs w:val="24"/>
              </w:rPr>
            </m:ctrlPr>
          </m:sub>
        </m:sSub>
        <m:d>
          <m:dPr>
            <m:begChr m:val="（"/>
            <m:endChr m:val="）"/>
            <m:ctrlPr>
              <w:rPr>
                <w:rFonts w:hint="default" w:ascii="Cambria Math" w:hAnsi="Cambria Math" w:cs="Times New Roman"/>
                <w:i/>
                <w:sz w:val="24"/>
                <w:szCs w:val="24"/>
              </w:rPr>
            </m:ctrlPr>
          </m:dPr>
          <m:e>
            <m:r>
              <m:rPr>
                <m:nor/>
              </m:rPr>
              <w:rPr>
                <w:rFonts w:hint="default" w:ascii="Times New Roman" w:hAnsi="Times New Roman" w:cs="Times New Roman"/>
                <w:b w:val="0"/>
                <w:i/>
                <w:iCs/>
                <w:sz w:val="24"/>
                <w:szCs w:val="24"/>
                <w:lang w:val="en-US" w:eastAsia="zh-CN"/>
              </w:rPr>
              <m:t>P</m:t>
            </m:r>
            <m:ctrlPr>
              <w:rPr>
                <w:rFonts w:hint="default" w:ascii="Cambria Math" w:hAnsi="Cambria Math" w:cs="Times New Roman"/>
                <w:i/>
                <w:sz w:val="24"/>
                <w:szCs w:val="24"/>
              </w:rPr>
            </m:ctrlPr>
          </m:e>
        </m:d>
        <m:r>
          <m:rPr>
            <m:nor/>
            <m:sty m:val="p"/>
          </m:rPr>
          <w:rPr>
            <w:rFonts w:hint="default" w:ascii="Times New Roman" w:hAnsi="Times New Roman" w:cs="Times New Roman"/>
            <w:b w:val="0"/>
            <w:i w:val="0"/>
            <w:sz w:val="24"/>
            <w:szCs w:val="24"/>
            <w:lang w:val="en-US" w:eastAsia="zh-CN"/>
          </w:rPr>
          <m:t>=</m:t>
        </m:r>
        <m:rad>
          <m:radPr>
            <m:degHide m:val="1"/>
            <m:ctrlPr>
              <w:rPr>
                <w:rFonts w:hint="default" w:ascii="Cambria Math" w:hAnsi="Cambria Math" w:cs="Times New Roman"/>
                <w:i/>
                <w:sz w:val="24"/>
                <w:szCs w:val="24"/>
                <w:lang w:val="en-US" w:eastAsia="zh-CN"/>
              </w:rPr>
            </m:ctrlPr>
          </m:radPr>
          <m:deg>
            <m:ctrlPr>
              <w:rPr>
                <w:rFonts w:hint="default" w:ascii="Cambria Math" w:hAnsi="Cambria Math" w:cs="Times New Roman"/>
                <w:i/>
                <w:sz w:val="24"/>
                <w:szCs w:val="24"/>
                <w:lang w:val="en-US" w:eastAsia="zh-CN"/>
              </w:rPr>
            </m:ctrlPr>
          </m:deg>
          <m:e>
            <m:sSubSup>
              <m:sSubSupPr>
                <m:ctrlPr>
                  <w:rPr>
                    <w:rFonts w:hint="default" w:ascii="Cambria Math" w:hAnsi="Cambria Math" w:cs="Times New Roman"/>
                    <w:i/>
                    <w:sz w:val="24"/>
                    <w:szCs w:val="24"/>
                    <w:lang w:val="en-US" w:eastAsia="zh-CN"/>
                  </w:rPr>
                </m:ctrlPr>
              </m:sSubSupPr>
              <m:e>
                <m:r>
                  <m:rPr>
                    <m:nor/>
                  </m:rPr>
                  <w:rPr>
                    <w:rFonts w:hint="default" w:ascii="Times New Roman" w:hAnsi="Times New Roman" w:cs="Times New Roman"/>
                    <w:i/>
                    <w:sz w:val="24"/>
                    <w:szCs w:val="24"/>
                    <w:lang w:val="en-US" w:eastAsia="zh-CN"/>
                  </w:rPr>
                  <m:t>u</m:t>
                </m:r>
                <m:ctrlPr>
                  <w:rPr>
                    <w:rFonts w:hint="default" w:ascii="Cambria Math" w:hAnsi="Cambria Math" w:cs="Times New Roman"/>
                    <w:i/>
                    <w:sz w:val="24"/>
                    <w:szCs w:val="24"/>
                    <w:lang w:val="en-US" w:eastAsia="zh-CN"/>
                  </w:rPr>
                </m:ctrlPr>
              </m:e>
              <m:sub>
                <m:r>
                  <m:rPr>
                    <m:nor/>
                  </m:rPr>
                  <w:rPr>
                    <w:rFonts w:hint="default" w:ascii="Times New Roman" w:hAnsi="Times New Roman" w:cs="Times New Roman"/>
                    <w:i/>
                    <w:sz w:val="24"/>
                    <w:szCs w:val="24"/>
                    <w:lang w:val="en-US" w:eastAsia="zh-CN"/>
                  </w:rPr>
                  <m:t>B</m:t>
                </m:r>
                <m:r>
                  <m:rPr>
                    <m:nor/>
                    <m:sty m:val="p"/>
                  </m:rPr>
                  <w:rPr>
                    <w:rFonts w:hint="default" w:ascii="Times New Roman" w:hAnsi="Times New Roman" w:cs="Times New Roman"/>
                    <w:b w:val="0"/>
                    <w:i w:val="0"/>
                    <w:sz w:val="24"/>
                    <w:szCs w:val="24"/>
                    <w:lang w:val="en-US" w:eastAsia="zh-CN"/>
                  </w:rPr>
                  <m:t>1</m:t>
                </m:r>
                <m:r>
                  <m:rPr>
                    <m:nor/>
                  </m:rPr>
                  <w:rPr>
                    <w:rFonts w:hint="default" w:ascii="Times New Roman" w:hAnsi="Times New Roman" w:cs="Times New Roman"/>
                    <w:i/>
                    <w:sz w:val="24"/>
                    <w:szCs w:val="24"/>
                  </w:rPr>
                  <m:t>rel</m:t>
                </m:r>
                <m:ctrlPr>
                  <w:rPr>
                    <w:rFonts w:hint="default" w:ascii="Cambria Math" w:hAnsi="Cambria Math" w:cs="Times New Roman"/>
                    <w:i/>
                    <w:sz w:val="24"/>
                    <w:szCs w:val="24"/>
                    <w:lang w:val="en-US" w:eastAsia="zh-CN"/>
                  </w:rPr>
                </m:ctrlPr>
              </m:sub>
              <m:sup>
                <m:r>
                  <m:rPr>
                    <m:nor/>
                    <m:sty m:val="p"/>
                  </m:rPr>
                  <w:rPr>
                    <w:rFonts w:hint="default" w:ascii="Times New Roman" w:hAnsi="Times New Roman" w:cs="Times New Roman"/>
                    <w:b w:val="0"/>
                    <w:i w:val="0"/>
                    <w:sz w:val="24"/>
                    <w:szCs w:val="24"/>
                    <w:lang w:val="en-US" w:eastAsia="zh-CN"/>
                  </w:rPr>
                  <m:t>2</m:t>
                </m:r>
                <m:ctrlPr>
                  <w:rPr>
                    <w:rFonts w:hint="default" w:ascii="Cambria Math" w:hAnsi="Cambria Math" w:cs="Times New Roman"/>
                    <w:i/>
                    <w:sz w:val="24"/>
                    <w:szCs w:val="24"/>
                    <w:lang w:val="en-US" w:eastAsia="zh-CN"/>
                  </w:rPr>
                </m:ctrlPr>
              </m:sup>
            </m:sSubSup>
            <m:r>
              <m:rPr>
                <m:nor/>
                <m:sty m:val="p"/>
              </m:rPr>
              <w:rPr>
                <w:rFonts w:hint="default" w:ascii="Times New Roman" w:hAnsi="Times New Roman" w:cs="Times New Roman"/>
                <w:b w:val="0"/>
                <w:i w:val="0"/>
                <w:sz w:val="24"/>
                <w:szCs w:val="24"/>
                <w:lang w:val="en-US" w:eastAsia="zh-CN"/>
              </w:rPr>
              <m:t>(</m:t>
            </m:r>
            <m:r>
              <m:rPr>
                <m:nor/>
              </m:rPr>
              <w:rPr>
                <w:rFonts w:hint="default" w:ascii="Times New Roman" w:hAnsi="Times New Roman" w:cs="Times New Roman"/>
                <w:b w:val="0"/>
                <w:i/>
                <w:iCs/>
                <w:sz w:val="24"/>
                <w:szCs w:val="24"/>
                <w:lang w:val="en-US" w:eastAsia="zh-CN"/>
              </w:rPr>
              <m:t>P</m:t>
            </m:r>
            <m:r>
              <m:rPr>
                <m:nor/>
                <m:sty m:val="p"/>
              </m:rPr>
              <w:rPr>
                <w:rFonts w:hint="default" w:ascii="Times New Roman" w:hAnsi="Times New Roman" w:cs="Times New Roman"/>
                <w:b w:val="0"/>
                <w:i w:val="0"/>
                <w:sz w:val="24"/>
                <w:szCs w:val="24"/>
                <w:lang w:val="en-US" w:eastAsia="zh-CN"/>
              </w:rPr>
              <m:t>)+</m:t>
            </m:r>
            <m:sSubSup>
              <m:sSubSupPr>
                <m:ctrlPr>
                  <w:rPr>
                    <w:rFonts w:hint="default" w:ascii="Cambria Math" w:hAnsi="Cambria Math" w:cs="Times New Roman"/>
                    <w:i/>
                    <w:sz w:val="24"/>
                    <w:szCs w:val="24"/>
                    <w:lang w:val="en-US" w:eastAsia="zh-CN"/>
                  </w:rPr>
                </m:ctrlPr>
              </m:sSubSupPr>
              <m:e>
                <m:r>
                  <m:rPr>
                    <m:nor/>
                  </m:rPr>
                  <w:rPr>
                    <w:rFonts w:hint="default" w:ascii="Times New Roman" w:hAnsi="Times New Roman" w:cs="Times New Roman"/>
                    <w:i/>
                    <w:sz w:val="24"/>
                    <w:szCs w:val="24"/>
                    <w:lang w:val="en-US" w:eastAsia="zh-CN"/>
                  </w:rPr>
                  <m:t>u</m:t>
                </m:r>
                <m:ctrlPr>
                  <w:rPr>
                    <w:rFonts w:hint="default" w:ascii="Cambria Math" w:hAnsi="Cambria Math" w:cs="Times New Roman"/>
                    <w:i/>
                    <w:sz w:val="24"/>
                    <w:szCs w:val="24"/>
                    <w:lang w:val="en-US" w:eastAsia="zh-CN"/>
                  </w:rPr>
                </m:ctrlPr>
              </m:e>
              <m:sub>
                <m:r>
                  <m:rPr>
                    <m:nor/>
                  </m:rPr>
                  <w:rPr>
                    <w:rFonts w:hint="default" w:ascii="Times New Roman" w:hAnsi="Times New Roman" w:cs="Times New Roman"/>
                    <w:i/>
                    <w:sz w:val="24"/>
                    <w:szCs w:val="24"/>
                    <w:lang w:val="en-US" w:eastAsia="zh-CN"/>
                  </w:rPr>
                  <m:t>B</m:t>
                </m:r>
                <m:r>
                  <m:rPr>
                    <m:nor/>
                    <m:sty m:val="p"/>
                  </m:rPr>
                  <w:rPr>
                    <w:rFonts w:hint="default" w:ascii="Times New Roman" w:hAnsi="Times New Roman" w:cs="Times New Roman"/>
                    <w:b w:val="0"/>
                    <w:i w:val="0"/>
                    <w:sz w:val="24"/>
                    <w:szCs w:val="24"/>
                    <w:lang w:val="en-US" w:eastAsia="zh-CN"/>
                  </w:rPr>
                  <m:t>2</m:t>
                </m:r>
                <m:r>
                  <m:rPr>
                    <m:nor/>
                  </m:rPr>
                  <w:rPr>
                    <w:rFonts w:hint="default" w:ascii="Times New Roman" w:hAnsi="Times New Roman" w:cs="Times New Roman"/>
                    <w:i/>
                    <w:sz w:val="24"/>
                    <w:szCs w:val="24"/>
                  </w:rPr>
                  <m:t>rel</m:t>
                </m:r>
                <m:ctrlPr>
                  <w:rPr>
                    <w:rFonts w:hint="default" w:ascii="Cambria Math" w:hAnsi="Cambria Math" w:cs="Times New Roman"/>
                    <w:i/>
                    <w:sz w:val="24"/>
                    <w:szCs w:val="24"/>
                    <w:lang w:val="en-US" w:eastAsia="zh-CN"/>
                  </w:rPr>
                </m:ctrlPr>
              </m:sub>
              <m:sup>
                <m:r>
                  <m:rPr>
                    <m:nor/>
                    <m:sty m:val="p"/>
                  </m:rPr>
                  <w:rPr>
                    <w:rFonts w:hint="default" w:ascii="Times New Roman" w:hAnsi="Times New Roman" w:cs="Times New Roman"/>
                    <w:b w:val="0"/>
                    <w:i w:val="0"/>
                    <w:sz w:val="24"/>
                    <w:szCs w:val="24"/>
                    <w:lang w:val="en-US" w:eastAsia="zh-CN"/>
                  </w:rPr>
                  <m:t>2</m:t>
                </m:r>
                <m:ctrlPr>
                  <w:rPr>
                    <w:rFonts w:hint="default" w:ascii="Cambria Math" w:hAnsi="Cambria Math" w:cs="Times New Roman"/>
                    <w:i/>
                    <w:sz w:val="24"/>
                    <w:szCs w:val="24"/>
                    <w:lang w:val="en-US" w:eastAsia="zh-CN"/>
                  </w:rPr>
                </m:ctrlPr>
              </m:sup>
            </m:sSubSup>
            <m:r>
              <m:rPr>
                <m:nor/>
                <m:sty m:val="p"/>
              </m:rPr>
              <w:rPr>
                <w:rFonts w:hint="default" w:ascii="Times New Roman" w:hAnsi="Times New Roman" w:cs="Times New Roman"/>
                <w:b w:val="0"/>
                <w:i w:val="0"/>
                <w:sz w:val="24"/>
                <w:szCs w:val="24"/>
                <w:lang w:val="en-US" w:eastAsia="zh-CN"/>
              </w:rPr>
              <m:t>(</m:t>
            </m:r>
            <m:r>
              <m:rPr>
                <m:nor/>
              </m:rPr>
              <w:rPr>
                <w:rFonts w:hint="default" w:ascii="Times New Roman" w:hAnsi="Times New Roman" w:cs="Times New Roman"/>
                <w:b w:val="0"/>
                <w:i/>
                <w:iCs/>
                <w:sz w:val="24"/>
                <w:szCs w:val="24"/>
                <w:lang w:val="en-US" w:eastAsia="zh-CN"/>
              </w:rPr>
              <m:t>P</m:t>
            </m:r>
            <m:r>
              <m:rPr>
                <m:nor/>
                <m:sty m:val="p"/>
              </m:rPr>
              <w:rPr>
                <w:rFonts w:hint="default" w:ascii="Times New Roman" w:hAnsi="Times New Roman" w:cs="Times New Roman"/>
                <w:b w:val="0"/>
                <w:i w:val="0"/>
                <w:sz w:val="24"/>
                <w:szCs w:val="24"/>
                <w:lang w:val="en-US" w:eastAsia="zh-CN"/>
              </w:rPr>
              <m:t>)</m:t>
            </m:r>
            <m:ctrlPr>
              <w:rPr>
                <w:rFonts w:hint="default" w:ascii="Cambria Math" w:hAnsi="Cambria Math" w:cs="Times New Roman"/>
                <w:i/>
                <w:sz w:val="24"/>
                <w:szCs w:val="24"/>
                <w:lang w:val="en-US" w:eastAsia="zh-CN"/>
              </w:rPr>
            </m:ctrlPr>
          </m:e>
        </m:rad>
        <m:r>
          <m:rPr>
            <m:nor/>
            <m:sty m:val="p"/>
          </m:rPr>
          <w:rPr>
            <w:rFonts w:hint="default" w:ascii="Times New Roman" w:hAnsi="Times New Roman" w:cs="Times New Roman"/>
            <w:b w:val="0"/>
            <w:i w:val="0"/>
            <w:sz w:val="24"/>
            <w:szCs w:val="24"/>
            <w:lang w:val="en-US" w:eastAsia="zh-CN"/>
          </w:rPr>
          <m:t>=0.308%</m:t>
        </m:r>
      </m:oMath>
      <w:r>
        <w:rPr>
          <w:rFonts w:hint="default" w:ascii="Times New Roman" w:hAnsi="Times New Roman" w:cs="Times New Roman"/>
          <w:sz w:val="24"/>
          <w:szCs w:val="24"/>
          <w:lang w:val="en-US" w:eastAsia="zh-CN"/>
        </w:rPr>
        <w:t xml:space="preserve">      </w:t>
      </w:r>
      <w:r>
        <w:rPr>
          <w:rFonts w:hint="eastAsia" w:cs="Times New Roman"/>
          <w:sz w:val="24"/>
          <w:szCs w:val="24"/>
          <w:lang w:val="en-US" w:eastAsia="zh-CN"/>
        </w:rPr>
        <w:t xml:space="preserve">       </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default" w:ascii="Times New Roman" w:hAnsi="Times New Roman" w:cs="Times New Roman"/>
          <w:sz w:val="24"/>
          <w:szCs w:val="24"/>
          <w:lang w:eastAsia="zh-CN"/>
        </w:rPr>
        <w:t>C.</w:t>
      </w:r>
      <w:r>
        <w:rPr>
          <w:rFonts w:hint="default" w:ascii="Times New Roman" w:hAnsi="Times New Roman" w:cs="Times New Roman"/>
          <w:sz w:val="24"/>
          <w:szCs w:val="24"/>
          <w:lang w:val="en-US" w:eastAsia="zh-CN"/>
        </w:rPr>
        <w:t>18</w:t>
      </w:r>
      <w:r>
        <w:rPr>
          <w:rFonts w:hint="default" w:ascii="Times New Roman" w:hAnsi="Times New Roman" w:cs="Times New Roman"/>
          <w:sz w:val="24"/>
          <w:szCs w:val="24"/>
        </w:rPr>
        <w:t>)</w:t>
      </w:r>
    </w:p>
    <w:p w14:paraId="38347FF6">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lang w:eastAsia="zh-CN"/>
        </w:rPr>
        <w:t>C.</w:t>
      </w:r>
      <w:r>
        <w:rPr>
          <w:rFonts w:hint="default" w:ascii="Times New Roman" w:hAnsi="Times New Roman" w:cs="Times New Roman"/>
          <w:sz w:val="24"/>
          <w:szCs w:val="24"/>
          <w:lang w:val="en-US" w:eastAsia="zh-CN"/>
        </w:rPr>
        <w:t>2</w:t>
      </w:r>
      <w:r>
        <w:rPr>
          <w:rFonts w:hint="default" w:ascii="Times New Roman" w:hAnsi="Times New Roman" w:cs="Times New Roman"/>
          <w:sz w:val="24"/>
          <w:szCs w:val="24"/>
        </w:rPr>
        <w:t>.3 合成不确定度</w:t>
      </w:r>
    </w:p>
    <w:p w14:paraId="3578394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各</w:t>
      </w:r>
      <w:r>
        <w:rPr>
          <w:rFonts w:hint="default" w:ascii="Times New Roman" w:hAnsi="Times New Roman" w:cs="Times New Roman"/>
          <w:sz w:val="24"/>
          <w:szCs w:val="24"/>
        </w:rPr>
        <w:t>测量</w:t>
      </w:r>
      <w:r>
        <w:rPr>
          <w:rFonts w:hint="default" w:ascii="Times New Roman" w:hAnsi="Times New Roman" w:cs="Times New Roman"/>
          <w:sz w:val="24"/>
          <w:szCs w:val="24"/>
          <w:lang w:val="en-US" w:eastAsia="zh-CN"/>
        </w:rPr>
        <w:t>参数</w:t>
      </w:r>
      <w:r>
        <w:rPr>
          <w:rFonts w:hint="default" w:ascii="Times New Roman" w:hAnsi="Times New Roman" w:cs="Times New Roman"/>
          <w:sz w:val="24"/>
          <w:szCs w:val="24"/>
        </w:rPr>
        <w:t>的不确定度分量见表</w:t>
      </w:r>
      <w:r>
        <w:rPr>
          <w:rFonts w:hint="default" w:ascii="Times New Roman" w:hAnsi="Times New Roman" w:cs="Times New Roman"/>
          <w:sz w:val="24"/>
          <w:szCs w:val="24"/>
          <w:lang w:eastAsia="zh-CN"/>
        </w:rPr>
        <w:t>C.</w:t>
      </w:r>
      <w:r>
        <w:rPr>
          <w:rFonts w:hint="default" w:ascii="Times New Roman" w:hAnsi="Times New Roman" w:cs="Times New Roman"/>
          <w:sz w:val="24"/>
          <w:szCs w:val="24"/>
        </w:rPr>
        <w:t>2。</w:t>
      </w:r>
    </w:p>
    <w:p w14:paraId="00A0A4C3">
      <w:pPr>
        <w:jc w:val="center"/>
        <w:rPr>
          <w:rFonts w:hint="default" w:ascii="Times New Roman" w:hAnsi="Times New Roman" w:cs="Times New Roman"/>
          <w:sz w:val="24"/>
          <w:szCs w:val="24"/>
        </w:rPr>
      </w:pPr>
      <w:r>
        <w:rPr>
          <w:rFonts w:hint="default" w:ascii="Times New Roman" w:hAnsi="Times New Roman" w:cs="Times New Roman"/>
          <w:b/>
          <w:bCs/>
          <w:sz w:val="24"/>
          <w:szCs w:val="24"/>
          <w:lang w:eastAsia="zh-CN"/>
        </w:rPr>
        <w:t>C.</w:t>
      </w:r>
      <w:r>
        <w:rPr>
          <w:rFonts w:hint="default" w:ascii="Times New Roman" w:hAnsi="Times New Roman" w:eastAsia="宋体" w:cs="Times New Roman"/>
          <w:b/>
          <w:bCs/>
          <w:sz w:val="24"/>
          <w:szCs w:val="24"/>
        </w:rPr>
        <w:t>2 测量不确定度分量一览表</w:t>
      </w:r>
    </w:p>
    <w:tbl>
      <w:tblPr>
        <w:tblStyle w:val="23"/>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41"/>
        <w:gridCol w:w="2368"/>
        <w:gridCol w:w="2219"/>
      </w:tblGrid>
      <w:tr w14:paraId="2E5D0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41" w:type="pct"/>
            <w:vAlign w:val="center"/>
          </w:tcPr>
          <w:p w14:paraId="081A89F6">
            <w:pPr>
              <w:jc w:val="center"/>
              <w:rPr>
                <w:rFonts w:hint="default" w:ascii="Times New Roman" w:hAnsi="Times New Roman" w:cs="Times New Roman"/>
                <w:sz w:val="24"/>
                <w:szCs w:val="24"/>
              </w:rPr>
            </w:pPr>
            <w:r>
              <w:rPr>
                <w:rFonts w:hint="default" w:ascii="Times New Roman" w:hAnsi="Times New Roman" w:cs="Times New Roman"/>
                <w:sz w:val="24"/>
                <w:szCs w:val="24"/>
              </w:rPr>
              <w:t>不确定度来源</w:t>
            </w:r>
          </w:p>
        </w:tc>
        <w:tc>
          <w:tcPr>
            <w:tcW w:w="1372" w:type="pct"/>
            <w:vAlign w:val="center"/>
          </w:tcPr>
          <w:p w14:paraId="6BBFFEE3">
            <w:pPr>
              <w:jc w:val="center"/>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rPr>
              <w:t>相对标准不确定度</w:t>
            </w:r>
            <w:r>
              <w:rPr>
                <w:rFonts w:hint="default" w:ascii="Times New Roman" w:hAnsi="Times New Roman" w:cs="Times New Roman"/>
                <w:sz w:val="24"/>
                <w:szCs w:val="24"/>
                <w:lang w:val="en-US" w:eastAsia="zh-CN"/>
              </w:rPr>
              <w:t>名称</w:t>
            </w:r>
          </w:p>
        </w:tc>
        <w:tc>
          <w:tcPr>
            <w:tcW w:w="1285" w:type="pct"/>
            <w:vAlign w:val="center"/>
          </w:tcPr>
          <w:p w14:paraId="4BF64DEF">
            <w:pPr>
              <w:jc w:val="center"/>
              <w:rPr>
                <w:rFonts w:hint="default" w:ascii="Times New Roman" w:hAnsi="Times New Roman" w:cs="Times New Roman"/>
                <w:sz w:val="24"/>
                <w:szCs w:val="24"/>
              </w:rPr>
            </w:pPr>
            <w:r>
              <w:rPr>
                <w:rFonts w:hint="default" w:ascii="Times New Roman" w:hAnsi="Times New Roman" w:cs="Times New Roman"/>
                <w:sz w:val="24"/>
                <w:szCs w:val="24"/>
              </w:rPr>
              <w:t>相对不确定度</w:t>
            </w:r>
            <w:r>
              <w:rPr>
                <w:rFonts w:hint="default" w:ascii="Times New Roman" w:hAnsi="Times New Roman" w:cs="Times New Roman"/>
                <w:sz w:val="24"/>
                <w:szCs w:val="24"/>
                <w:lang w:val="en-US" w:eastAsia="zh-CN"/>
              </w:rPr>
              <w:t>分量</w:t>
            </w:r>
          </w:p>
        </w:tc>
      </w:tr>
      <w:tr w14:paraId="7C71C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41" w:type="pct"/>
            <w:vAlign w:val="center"/>
          </w:tcPr>
          <w:p w14:paraId="0AB598B4">
            <w:pPr>
              <w:jc w:val="center"/>
              <w:rPr>
                <w:rFonts w:hint="default" w:ascii="Times New Roman" w:hAnsi="Times New Roman" w:cs="Times New Roman"/>
                <w:sz w:val="24"/>
                <w:szCs w:val="24"/>
              </w:rPr>
            </w:pPr>
            <w:r>
              <w:rPr>
                <w:rFonts w:hint="eastAsia" w:cs="Times New Roman"/>
                <w:sz w:val="24"/>
                <w:szCs w:val="24"/>
                <w:lang w:val="en-US" w:eastAsia="zh-CN"/>
              </w:rPr>
              <w:t>能效指数</w:t>
            </w:r>
            <w:r>
              <w:rPr>
                <w:rFonts w:hint="default" w:ascii="Times New Roman" w:hAnsi="Times New Roman" w:cs="Times New Roman"/>
                <w:i/>
                <w:iCs/>
                <w:sz w:val="24"/>
                <w:szCs w:val="24"/>
                <w:lang w:val="en-US" w:eastAsia="zh-CN"/>
              </w:rPr>
              <w:t>EEI</w:t>
            </w:r>
            <w:r>
              <w:rPr>
                <w:rFonts w:hint="default" w:ascii="Times New Roman" w:hAnsi="Times New Roman" w:cs="Times New Roman"/>
                <w:sz w:val="24"/>
                <w:szCs w:val="24"/>
              </w:rPr>
              <w:t>重复性</w:t>
            </w:r>
            <w:r>
              <w:rPr>
                <w:rFonts w:hint="default" w:ascii="Times New Roman" w:hAnsi="Times New Roman" w:cs="Times New Roman"/>
                <w:sz w:val="24"/>
                <w:szCs w:val="24"/>
                <w:lang w:val="en-US" w:eastAsia="zh-CN"/>
              </w:rPr>
              <w:t>测量</w:t>
            </w:r>
            <w:r>
              <w:rPr>
                <w:rFonts w:hint="default" w:ascii="Times New Roman" w:hAnsi="Times New Roman" w:cs="Times New Roman"/>
                <w:sz w:val="24"/>
                <w:szCs w:val="24"/>
              </w:rPr>
              <w:t>引入的</w:t>
            </w:r>
            <w:r>
              <w:rPr>
                <w:rFonts w:hint="default" w:ascii="Times New Roman" w:hAnsi="Times New Roman" w:cs="Times New Roman"/>
                <w:sz w:val="24"/>
                <w:szCs w:val="24"/>
                <w:lang w:val="en-US" w:eastAsia="zh-CN"/>
              </w:rPr>
              <w:t>A类相对</w:t>
            </w:r>
            <w:r>
              <w:rPr>
                <w:rFonts w:hint="default" w:ascii="Times New Roman" w:hAnsi="Times New Roman" w:cs="Times New Roman"/>
                <w:sz w:val="24"/>
                <w:szCs w:val="24"/>
              </w:rPr>
              <w:t>不确定度</w:t>
            </w:r>
          </w:p>
        </w:tc>
        <w:tc>
          <w:tcPr>
            <w:tcW w:w="1372" w:type="pct"/>
            <w:vAlign w:val="center"/>
          </w:tcPr>
          <w:p w14:paraId="6044DFE8">
            <w:pPr>
              <w:jc w:val="center"/>
              <w:rPr>
                <w:rFonts w:hint="default" w:ascii="Times New Roman" w:hAnsi="Times New Roman" w:cs="Times New Roman"/>
                <w:sz w:val="24"/>
                <w:szCs w:val="24"/>
                <w:lang w:val="en-US"/>
              </w:rPr>
            </w:pPr>
            <m:oMathPara>
              <m:oMath>
                <m:sSub>
                  <m:sSubPr>
                    <m:ctrlPr>
                      <w:rPr>
                        <w:rFonts w:hint="default" w:ascii="Cambria Math" w:hAnsi="Cambria Math" w:cs="Times New Roman"/>
                        <w:i/>
                        <w:sz w:val="24"/>
                        <w:szCs w:val="24"/>
                        <w:lang w:val="en-US"/>
                      </w:rPr>
                    </m:ctrlPr>
                  </m:sSubPr>
                  <m:e>
                    <m:r>
                      <m:rPr>
                        <m:nor/>
                      </m:rPr>
                      <w:rPr>
                        <w:rFonts w:hint="default" w:ascii="Times New Roman" w:hAnsi="Times New Roman" w:cs="Times New Roman"/>
                        <w:i/>
                        <w:sz w:val="24"/>
                        <w:szCs w:val="24"/>
                        <w:lang w:val="en-US" w:eastAsia="zh-CN"/>
                      </w:rPr>
                      <m:t>u</m:t>
                    </m:r>
                    <m:ctrlPr>
                      <w:rPr>
                        <w:rFonts w:hint="default" w:ascii="Cambria Math" w:hAnsi="Cambria Math" w:cs="Times New Roman"/>
                        <w:i/>
                        <w:sz w:val="24"/>
                        <w:szCs w:val="24"/>
                        <w:lang w:val="en-US"/>
                      </w:rPr>
                    </m:ctrlPr>
                  </m:e>
                  <m:sub>
                    <m:r>
                      <m:rPr>
                        <m:nor/>
                      </m:rPr>
                      <w:rPr>
                        <w:rFonts w:hint="default" w:ascii="Times New Roman" w:hAnsi="Times New Roman" w:cs="Times New Roman"/>
                        <w:i/>
                        <w:sz w:val="24"/>
                        <w:szCs w:val="24"/>
                        <w:lang w:val="en-US" w:eastAsia="zh-CN"/>
                      </w:rPr>
                      <m:t>Arel</m:t>
                    </m:r>
                    <m:ctrlPr>
                      <w:rPr>
                        <w:rFonts w:hint="default" w:ascii="Cambria Math" w:hAnsi="Cambria Math" w:cs="Times New Roman"/>
                        <w:i/>
                        <w:sz w:val="24"/>
                        <w:szCs w:val="24"/>
                        <w:lang w:val="en-US"/>
                      </w:rPr>
                    </m:ctrlPr>
                  </m:sub>
                </m:sSub>
                <m:r>
                  <m:rPr>
                    <m:nor/>
                    <m:sty m:val="p"/>
                  </m:rPr>
                  <w:rPr>
                    <w:rFonts w:hint="default" w:ascii="Times New Roman" w:hAnsi="Times New Roman" w:cs="Times New Roman"/>
                    <w:b w:val="0"/>
                    <w:i w:val="0"/>
                    <w:sz w:val="24"/>
                    <w:szCs w:val="24"/>
                    <w:lang w:val="en-US" w:eastAsia="zh-CN"/>
                  </w:rPr>
                  <m:t>(</m:t>
                </m:r>
                <m:r>
                  <m:rPr>
                    <m:nor/>
                  </m:rPr>
                  <w:rPr>
                    <w:rFonts w:hint="default" w:ascii="Times New Roman" w:hAnsi="Times New Roman" w:cs="Times New Roman"/>
                    <w:i/>
                    <w:sz w:val="24"/>
                    <w:szCs w:val="24"/>
                    <w:lang w:val="en-US" w:eastAsia="zh-CN"/>
                  </w:rPr>
                  <m:t>EEI</m:t>
                </m:r>
                <m:r>
                  <m:rPr>
                    <m:nor/>
                    <m:sty m:val="p"/>
                  </m:rPr>
                  <w:rPr>
                    <w:rFonts w:hint="default" w:ascii="Times New Roman" w:hAnsi="Times New Roman" w:cs="Times New Roman"/>
                    <w:b w:val="0"/>
                    <w:i w:val="0"/>
                    <w:sz w:val="24"/>
                    <w:szCs w:val="24"/>
                    <w:lang w:val="en-US" w:eastAsia="zh-CN"/>
                  </w:rPr>
                  <m:t>)</m:t>
                </m:r>
              </m:oMath>
            </m:oMathPara>
          </w:p>
        </w:tc>
        <w:tc>
          <w:tcPr>
            <w:tcW w:w="1285" w:type="pct"/>
            <w:vAlign w:val="center"/>
          </w:tcPr>
          <w:p w14:paraId="2273F411">
            <w:pPr>
              <w:jc w:val="center"/>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lang w:val="en-US" w:eastAsia="zh-CN"/>
              </w:rPr>
              <w:t>0.677%</w:t>
            </w:r>
          </w:p>
        </w:tc>
      </w:tr>
      <w:tr w14:paraId="7419A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41" w:type="pct"/>
            <w:vAlign w:val="center"/>
          </w:tcPr>
          <w:p w14:paraId="371412C0">
            <w:pPr>
              <w:jc w:val="center"/>
              <w:rPr>
                <w:rFonts w:hint="default" w:ascii="Times New Roman" w:hAnsi="Times New Roman" w:eastAsia="宋体" w:cs="Times New Roman"/>
                <w:sz w:val="24"/>
                <w:szCs w:val="24"/>
                <w:lang w:val="en-US" w:eastAsia="zh-CN"/>
              </w:rPr>
            </w:pPr>
            <w:r>
              <w:rPr>
                <w:rFonts w:hint="default" w:ascii="Times New Roman" w:hAnsi="Times New Roman" w:cs="Times New Roman"/>
                <w:color w:val="auto"/>
                <w:sz w:val="24"/>
                <w:szCs w:val="24"/>
                <w:highlight w:val="none"/>
                <w:lang w:val="en-US" w:eastAsia="zh-CN"/>
              </w:rPr>
              <w:t>二次侧</w:t>
            </w:r>
            <w:r>
              <w:rPr>
                <w:rFonts w:hint="default" w:ascii="Times New Roman" w:hAnsi="Times New Roman" w:cs="Times New Roman"/>
                <w:color w:val="auto"/>
                <w:sz w:val="24"/>
                <w:szCs w:val="24"/>
                <w:highlight w:val="none"/>
              </w:rPr>
              <w:t>冷却液</w:t>
            </w:r>
            <w:r>
              <w:rPr>
                <w:rFonts w:hint="default" w:ascii="Times New Roman" w:hAnsi="Times New Roman" w:cs="Times New Roman"/>
                <w:color w:val="auto"/>
                <w:sz w:val="24"/>
                <w:szCs w:val="24"/>
                <w:highlight w:val="none"/>
                <w:lang w:val="en-US" w:eastAsia="zh-CN"/>
              </w:rPr>
              <w:t>供回液</w:t>
            </w:r>
            <w:r>
              <w:rPr>
                <w:rFonts w:hint="default" w:ascii="Times New Roman" w:hAnsi="Times New Roman" w:cs="Times New Roman"/>
                <w:sz w:val="24"/>
                <w:szCs w:val="24"/>
              </w:rPr>
              <w:t>温差</w:t>
            </w:r>
            <w:r>
              <w:rPr>
                <w:rFonts w:hint="default" w:ascii="Times New Roman" w:hAnsi="Times New Roman" w:cs="Times New Roman"/>
                <w:sz w:val="24"/>
                <w:szCs w:val="24"/>
                <w:lang w:val="en-US" w:eastAsia="zh-CN"/>
              </w:rPr>
              <w:t>测量引入的相对不确定度</w:t>
            </w:r>
          </w:p>
        </w:tc>
        <w:tc>
          <w:tcPr>
            <w:tcW w:w="1372" w:type="pct"/>
            <w:vAlign w:val="center"/>
          </w:tcPr>
          <w:p w14:paraId="4EA85EDE">
            <w:pPr>
              <w:jc w:val="center"/>
              <w:rPr>
                <w:rFonts w:hint="default" w:ascii="Times New Roman" w:hAnsi="Times New Roman" w:cs="Times New Roman"/>
                <w:sz w:val="24"/>
                <w:szCs w:val="24"/>
              </w:rPr>
            </w:pPr>
            <m:oMathPara>
              <m:oMath>
                <m:sSub>
                  <m:sSubPr>
                    <m:ctrlPr>
                      <w:rPr>
                        <w:rFonts w:hint="default" w:ascii="Cambria Math" w:hAnsi="Cambria Math" w:cs="Times New Roman"/>
                        <w:i/>
                        <w:sz w:val="24"/>
                        <w:szCs w:val="24"/>
                      </w:rPr>
                    </m:ctrlPr>
                  </m:sSubPr>
                  <m:e>
                    <m:r>
                      <m:rPr>
                        <m:nor/>
                      </m:rPr>
                      <w:rPr>
                        <w:rFonts w:hint="default" w:ascii="Times New Roman" w:hAnsi="Times New Roman" w:cs="Times New Roman"/>
                        <w:i/>
                        <w:sz w:val="24"/>
                        <w:szCs w:val="24"/>
                      </w:rPr>
                      <m:t>u</m:t>
                    </m:r>
                    <m:ctrlPr>
                      <w:rPr>
                        <w:rFonts w:hint="default" w:ascii="Cambria Math" w:hAnsi="Cambria Math" w:cs="Times New Roman"/>
                        <w:i/>
                        <w:sz w:val="24"/>
                        <w:szCs w:val="24"/>
                      </w:rPr>
                    </m:ctrlPr>
                  </m:e>
                  <m:sub>
                    <m:r>
                      <m:rPr>
                        <m:nor/>
                      </m:rPr>
                      <w:rPr>
                        <w:rFonts w:hint="default" w:ascii="Times New Roman" w:hAnsi="Times New Roman" w:cs="Times New Roman"/>
                        <w:i/>
                        <w:sz w:val="24"/>
                        <w:szCs w:val="24"/>
                        <w:lang w:val="en-US" w:eastAsia="zh-CN"/>
                      </w:rPr>
                      <m:t>Bc</m:t>
                    </m:r>
                    <m:r>
                      <m:rPr>
                        <m:nor/>
                      </m:rPr>
                      <w:rPr>
                        <w:rFonts w:hint="default" w:ascii="Times New Roman" w:hAnsi="Times New Roman" w:cs="Times New Roman"/>
                        <w:i/>
                        <w:sz w:val="24"/>
                        <w:szCs w:val="24"/>
                      </w:rPr>
                      <m:t>rel</m:t>
                    </m:r>
                    <m:ctrlPr>
                      <w:rPr>
                        <w:rFonts w:hint="default" w:ascii="Cambria Math" w:hAnsi="Cambria Math" w:cs="Times New Roman"/>
                        <w:i/>
                        <w:sz w:val="24"/>
                        <w:szCs w:val="24"/>
                      </w:rPr>
                    </m:ctrlPr>
                  </m:sub>
                </m:sSub>
                <m:d>
                  <m:dPr>
                    <m:begChr m:val="（"/>
                    <m:endChr m:val="）"/>
                    <m:ctrlPr>
                      <w:rPr>
                        <w:rFonts w:hint="default" w:ascii="Cambria Math" w:hAnsi="Cambria Math" w:cs="Times New Roman"/>
                        <w:i/>
                        <w:sz w:val="24"/>
                        <w:szCs w:val="24"/>
                      </w:rPr>
                    </m:ctrlPr>
                  </m:dPr>
                  <m:e>
                    <m:r>
                      <m:rPr>
                        <m:nor/>
                        <m:sty m:val="p"/>
                      </m:rPr>
                      <w:rPr>
                        <w:rFonts w:hint="default" w:ascii="Times New Roman" w:hAnsi="Times New Roman" w:cs="Times New Roman"/>
                        <w:b w:val="0"/>
                        <w:i w:val="0"/>
                        <w:sz w:val="24"/>
                        <w:szCs w:val="24"/>
                      </w:rPr>
                      <m:t>∆</m:t>
                    </m:r>
                    <m:r>
                      <m:rPr>
                        <m:nor/>
                      </m:rPr>
                      <w:rPr>
                        <w:rFonts w:hint="default" w:ascii="Times New Roman" w:hAnsi="Times New Roman" w:cs="Times New Roman"/>
                        <w:i/>
                        <w:sz w:val="24"/>
                        <w:szCs w:val="24"/>
                      </w:rPr>
                      <m:t>t</m:t>
                    </m:r>
                    <m:ctrlPr>
                      <w:rPr>
                        <w:rFonts w:hint="default" w:ascii="Cambria Math" w:hAnsi="Cambria Math" w:cs="Times New Roman"/>
                        <w:i/>
                        <w:sz w:val="24"/>
                        <w:szCs w:val="24"/>
                      </w:rPr>
                    </m:ctrlPr>
                  </m:e>
                </m:d>
              </m:oMath>
            </m:oMathPara>
          </w:p>
        </w:tc>
        <w:tc>
          <w:tcPr>
            <w:tcW w:w="1285" w:type="pct"/>
            <w:vAlign w:val="center"/>
          </w:tcPr>
          <w:p w14:paraId="014886F2">
            <w:pPr>
              <w:jc w:val="center"/>
              <w:rPr>
                <w:rFonts w:hint="default" w:ascii="Times New Roman" w:hAnsi="Times New Roman" w:cs="Times New Roman"/>
                <w:sz w:val="24"/>
                <w:szCs w:val="24"/>
              </w:rPr>
            </w:pPr>
            <w:r>
              <w:rPr>
                <w:rFonts w:hint="default" w:ascii="Times New Roman" w:hAnsi="Times New Roman" w:cs="Times New Roman"/>
                <w:sz w:val="24"/>
                <w:szCs w:val="24"/>
                <w:lang w:val="en-US" w:eastAsia="zh-CN"/>
              </w:rPr>
              <w:t>1.362%</w:t>
            </w:r>
          </w:p>
        </w:tc>
      </w:tr>
      <w:tr w14:paraId="5FBCC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41" w:type="pct"/>
            <w:vAlign w:val="center"/>
          </w:tcPr>
          <w:p w14:paraId="4BF47904">
            <w:pPr>
              <w:jc w:val="center"/>
              <w:rPr>
                <w:rFonts w:hint="default" w:ascii="Times New Roman" w:hAnsi="Times New Roman" w:eastAsia="宋体" w:cs="Times New Roman"/>
                <w:sz w:val="24"/>
                <w:szCs w:val="24"/>
                <w:lang w:val="en-US" w:eastAsia="zh-CN"/>
              </w:rPr>
            </w:pPr>
            <w:r>
              <w:rPr>
                <w:rFonts w:hint="default" w:ascii="Times New Roman" w:hAnsi="Times New Roman" w:cs="Times New Roman"/>
                <w:color w:val="auto"/>
                <w:sz w:val="24"/>
                <w:szCs w:val="24"/>
                <w:highlight w:val="none"/>
                <w:lang w:val="en-US" w:eastAsia="zh-CN"/>
              </w:rPr>
              <w:t>二次侧</w:t>
            </w:r>
            <w:r>
              <w:rPr>
                <w:rFonts w:hint="default" w:ascii="Times New Roman" w:hAnsi="Times New Roman" w:cs="Times New Roman"/>
                <w:color w:val="auto"/>
                <w:sz w:val="24"/>
                <w:szCs w:val="24"/>
                <w:highlight w:val="none"/>
              </w:rPr>
              <w:t>冷却液</w:t>
            </w:r>
            <w:r>
              <w:rPr>
                <w:rFonts w:hint="default" w:ascii="Times New Roman" w:hAnsi="Times New Roman" w:cs="Times New Roman"/>
                <w:sz w:val="24"/>
                <w:szCs w:val="24"/>
              </w:rPr>
              <w:t>流量</w:t>
            </w:r>
            <w:r>
              <w:rPr>
                <w:rFonts w:hint="default" w:ascii="Times New Roman" w:hAnsi="Times New Roman" w:cs="Times New Roman"/>
                <w:sz w:val="24"/>
                <w:szCs w:val="24"/>
                <w:lang w:val="en-US" w:eastAsia="zh-CN"/>
              </w:rPr>
              <w:t>测量引入的相对不确定度</w:t>
            </w:r>
          </w:p>
        </w:tc>
        <w:tc>
          <w:tcPr>
            <w:tcW w:w="1372" w:type="pct"/>
            <w:vAlign w:val="center"/>
          </w:tcPr>
          <w:p w14:paraId="617F6ED8">
            <w:pPr>
              <w:jc w:val="center"/>
              <w:rPr>
                <w:rFonts w:hint="default" w:ascii="Times New Roman" w:hAnsi="Times New Roman" w:cs="Times New Roman"/>
                <w:sz w:val="24"/>
                <w:szCs w:val="24"/>
              </w:rPr>
            </w:pPr>
            <m:oMathPara>
              <m:oMath>
                <m:sSub>
                  <m:sSubPr>
                    <m:ctrlPr>
                      <w:rPr>
                        <w:rFonts w:hint="default" w:ascii="Cambria Math" w:hAnsi="Cambria Math" w:cs="Times New Roman"/>
                        <w:i/>
                        <w:sz w:val="24"/>
                        <w:szCs w:val="24"/>
                      </w:rPr>
                    </m:ctrlPr>
                  </m:sSubPr>
                  <m:e>
                    <m:r>
                      <m:rPr>
                        <m:nor/>
                      </m:rPr>
                      <w:rPr>
                        <w:rFonts w:hint="default" w:ascii="Times New Roman" w:hAnsi="Times New Roman" w:cs="Times New Roman"/>
                        <w:i/>
                        <w:sz w:val="24"/>
                        <w:szCs w:val="24"/>
                      </w:rPr>
                      <m:t>u</m:t>
                    </m:r>
                    <m:ctrlPr>
                      <w:rPr>
                        <w:rFonts w:hint="default" w:ascii="Cambria Math" w:hAnsi="Cambria Math" w:cs="Times New Roman"/>
                        <w:i/>
                        <w:sz w:val="24"/>
                        <w:szCs w:val="24"/>
                      </w:rPr>
                    </m:ctrlPr>
                  </m:e>
                  <m:sub>
                    <m:r>
                      <m:rPr>
                        <m:nor/>
                      </m:rPr>
                      <w:rPr>
                        <w:rFonts w:hint="default" w:ascii="Times New Roman" w:hAnsi="Times New Roman" w:cs="Times New Roman"/>
                        <w:i/>
                        <w:sz w:val="24"/>
                        <w:szCs w:val="24"/>
                        <w:lang w:val="en-US" w:eastAsia="zh-CN"/>
                      </w:rPr>
                      <m:t>Bc</m:t>
                    </m:r>
                    <m:r>
                      <m:rPr>
                        <m:nor/>
                      </m:rPr>
                      <w:rPr>
                        <w:rFonts w:hint="default" w:ascii="Times New Roman" w:hAnsi="Times New Roman" w:cs="Times New Roman"/>
                        <w:i/>
                        <w:sz w:val="24"/>
                        <w:szCs w:val="24"/>
                      </w:rPr>
                      <m:t>rel</m:t>
                    </m:r>
                    <m:ctrlPr>
                      <w:rPr>
                        <w:rFonts w:hint="default" w:ascii="Cambria Math" w:hAnsi="Cambria Math" w:cs="Times New Roman"/>
                        <w:i/>
                        <w:sz w:val="24"/>
                        <w:szCs w:val="24"/>
                      </w:rPr>
                    </m:ctrlPr>
                  </m:sub>
                </m:sSub>
                <m:d>
                  <m:dPr>
                    <m:begChr m:val="（"/>
                    <m:endChr m:val="）"/>
                    <m:ctrlPr>
                      <w:rPr>
                        <w:rFonts w:hint="default" w:ascii="Cambria Math" w:hAnsi="Cambria Math" w:cs="Times New Roman"/>
                        <w:i/>
                        <w:sz w:val="24"/>
                        <w:szCs w:val="24"/>
                      </w:rPr>
                    </m:ctrlPr>
                  </m:dPr>
                  <m:e>
                    <m:r>
                      <m:rPr>
                        <m:nor/>
                      </m:rPr>
                      <w:rPr>
                        <w:rFonts w:hint="default" w:ascii="Times New Roman" w:hAnsi="Times New Roman" w:cs="Times New Roman"/>
                        <w:i/>
                        <w:sz w:val="24"/>
                        <w:szCs w:val="24"/>
                      </w:rPr>
                      <m:t>G</m:t>
                    </m:r>
                    <m:ctrlPr>
                      <w:rPr>
                        <w:rFonts w:hint="default" w:ascii="Cambria Math" w:hAnsi="Cambria Math" w:cs="Times New Roman"/>
                        <w:i/>
                        <w:sz w:val="24"/>
                        <w:szCs w:val="24"/>
                      </w:rPr>
                    </m:ctrlPr>
                  </m:e>
                </m:d>
              </m:oMath>
            </m:oMathPara>
          </w:p>
        </w:tc>
        <w:tc>
          <w:tcPr>
            <w:tcW w:w="1285" w:type="pct"/>
            <w:vAlign w:val="center"/>
          </w:tcPr>
          <w:p w14:paraId="5017440C">
            <w:pPr>
              <w:jc w:val="center"/>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lang w:val="en-US" w:eastAsia="zh-CN"/>
              </w:rPr>
              <w:t>0.</w:t>
            </w:r>
            <w:r>
              <w:rPr>
                <w:rFonts w:hint="eastAsia" w:cs="Times New Roman"/>
                <w:sz w:val="24"/>
                <w:szCs w:val="24"/>
                <w:lang w:val="en-US" w:eastAsia="zh-CN"/>
              </w:rPr>
              <w:t>290</w:t>
            </w:r>
            <w:r>
              <w:rPr>
                <w:rFonts w:hint="default" w:ascii="Times New Roman" w:hAnsi="Times New Roman" w:cs="Times New Roman"/>
                <w:sz w:val="24"/>
                <w:szCs w:val="24"/>
                <w:lang w:val="en-US" w:eastAsia="zh-CN"/>
              </w:rPr>
              <w:t>%</w:t>
            </w:r>
          </w:p>
        </w:tc>
      </w:tr>
      <w:tr w14:paraId="29A9C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41" w:type="pct"/>
            <w:vAlign w:val="center"/>
          </w:tcPr>
          <w:p w14:paraId="0766B01E">
            <w:pPr>
              <w:jc w:val="center"/>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lang w:val="en-US" w:eastAsia="zh-CN"/>
              </w:rPr>
              <w:t>被测</w:t>
            </w:r>
            <w:r>
              <w:rPr>
                <w:rFonts w:hint="eastAsia" w:cs="Times New Roman"/>
                <w:sz w:val="24"/>
                <w:szCs w:val="24"/>
                <w:lang w:val="en-US" w:eastAsia="zh-CN"/>
              </w:rPr>
              <w:t>CDU</w:t>
            </w:r>
            <w:r>
              <w:rPr>
                <w:rFonts w:hint="default" w:ascii="Times New Roman" w:hAnsi="Times New Roman" w:cs="Times New Roman"/>
                <w:sz w:val="24"/>
                <w:szCs w:val="24"/>
                <w:highlight w:val="none"/>
                <w:lang w:val="en-US" w:eastAsia="zh-CN"/>
              </w:rPr>
              <w:t>换热</w:t>
            </w:r>
            <w:r>
              <w:rPr>
                <w:rFonts w:hint="default" w:ascii="Times New Roman" w:hAnsi="Times New Roman" w:cs="Times New Roman"/>
                <w:sz w:val="24"/>
                <w:szCs w:val="24"/>
                <w:lang w:val="en-US" w:eastAsia="zh-CN"/>
              </w:rPr>
              <w:t>消耗</w:t>
            </w:r>
            <w:r>
              <w:rPr>
                <w:rFonts w:hint="default" w:ascii="Times New Roman" w:hAnsi="Times New Roman" w:cs="Times New Roman"/>
                <w:sz w:val="24"/>
                <w:szCs w:val="24"/>
                <w:highlight w:val="none"/>
              </w:rPr>
              <w:t>功率</w:t>
            </w:r>
            <w:r>
              <w:rPr>
                <w:rFonts w:hint="default" w:ascii="Times New Roman" w:hAnsi="Times New Roman" w:cs="Times New Roman"/>
                <w:sz w:val="24"/>
                <w:szCs w:val="24"/>
                <w:lang w:val="en-US" w:eastAsia="zh-CN"/>
              </w:rPr>
              <w:t>测量不准引入的相对不确定度</w:t>
            </w:r>
          </w:p>
        </w:tc>
        <w:tc>
          <w:tcPr>
            <w:tcW w:w="1372" w:type="pct"/>
            <w:vAlign w:val="center"/>
          </w:tcPr>
          <w:p w14:paraId="159EC8A2">
            <w:pPr>
              <w:jc w:val="center"/>
              <w:rPr>
                <w:rFonts w:hint="default" w:ascii="Times New Roman" w:hAnsi="Times New Roman" w:cs="Times New Roman"/>
                <w:sz w:val="24"/>
                <w:szCs w:val="24"/>
              </w:rPr>
            </w:pPr>
            <m:oMathPara>
              <m:oMath>
                <m:sSub>
                  <m:sSubPr>
                    <m:ctrlPr>
                      <w:rPr>
                        <w:rFonts w:hint="default" w:ascii="Cambria Math" w:hAnsi="Cambria Math" w:cs="Times New Roman"/>
                        <w:i/>
                        <w:sz w:val="24"/>
                        <w:szCs w:val="24"/>
                      </w:rPr>
                    </m:ctrlPr>
                  </m:sSubPr>
                  <m:e>
                    <m:r>
                      <m:rPr>
                        <m:nor/>
                      </m:rPr>
                      <w:rPr>
                        <w:rFonts w:hint="default" w:ascii="Times New Roman" w:hAnsi="Times New Roman" w:cs="Times New Roman"/>
                        <w:i/>
                        <w:sz w:val="24"/>
                        <w:szCs w:val="24"/>
                      </w:rPr>
                      <m:t>u</m:t>
                    </m:r>
                    <m:ctrlPr>
                      <w:rPr>
                        <w:rFonts w:hint="default" w:ascii="Cambria Math" w:hAnsi="Cambria Math" w:cs="Times New Roman"/>
                        <w:i/>
                        <w:sz w:val="24"/>
                        <w:szCs w:val="24"/>
                      </w:rPr>
                    </m:ctrlPr>
                  </m:e>
                  <m:sub>
                    <m:r>
                      <m:rPr>
                        <m:nor/>
                      </m:rPr>
                      <w:rPr>
                        <w:rFonts w:hint="default" w:ascii="Times New Roman" w:hAnsi="Times New Roman" w:cs="Times New Roman"/>
                        <w:i/>
                        <w:sz w:val="24"/>
                        <w:szCs w:val="24"/>
                        <w:lang w:val="en-US" w:eastAsia="zh-CN"/>
                      </w:rPr>
                      <m:t>Bc</m:t>
                    </m:r>
                    <m:r>
                      <m:rPr>
                        <m:nor/>
                      </m:rPr>
                      <w:rPr>
                        <w:rFonts w:hint="default" w:ascii="Times New Roman" w:hAnsi="Times New Roman" w:cs="Times New Roman"/>
                        <w:i/>
                        <w:sz w:val="24"/>
                        <w:szCs w:val="24"/>
                      </w:rPr>
                      <m:t>rel</m:t>
                    </m:r>
                    <m:ctrlPr>
                      <w:rPr>
                        <w:rFonts w:hint="default" w:ascii="Cambria Math" w:hAnsi="Cambria Math" w:cs="Times New Roman"/>
                        <w:i/>
                        <w:sz w:val="24"/>
                        <w:szCs w:val="24"/>
                      </w:rPr>
                    </m:ctrlPr>
                  </m:sub>
                </m:sSub>
                <m:d>
                  <m:dPr>
                    <m:begChr m:val="（"/>
                    <m:endChr m:val="）"/>
                    <m:ctrlPr>
                      <w:rPr>
                        <w:rFonts w:hint="default" w:ascii="Cambria Math" w:hAnsi="Cambria Math" w:cs="Times New Roman"/>
                        <w:i/>
                        <w:sz w:val="24"/>
                        <w:szCs w:val="24"/>
                      </w:rPr>
                    </m:ctrlPr>
                  </m:dPr>
                  <m:e>
                    <m:r>
                      <m:rPr>
                        <m:nor/>
                      </m:rPr>
                      <w:rPr>
                        <w:rFonts w:hint="default" w:ascii="Times New Roman" w:hAnsi="Times New Roman" w:cs="Times New Roman"/>
                        <w:b w:val="0"/>
                        <w:i/>
                        <w:iCs/>
                        <w:sz w:val="24"/>
                        <w:szCs w:val="24"/>
                        <w:lang w:val="en-US" w:eastAsia="zh-CN"/>
                      </w:rPr>
                      <m:t>P</m:t>
                    </m:r>
                    <m:ctrlPr>
                      <w:rPr>
                        <w:rFonts w:hint="default" w:ascii="Cambria Math" w:hAnsi="Cambria Math" w:cs="Times New Roman"/>
                        <w:i/>
                        <w:sz w:val="24"/>
                        <w:szCs w:val="24"/>
                      </w:rPr>
                    </m:ctrlPr>
                  </m:e>
                </m:d>
              </m:oMath>
            </m:oMathPara>
          </w:p>
        </w:tc>
        <w:tc>
          <w:tcPr>
            <w:tcW w:w="1285" w:type="pct"/>
            <w:vAlign w:val="center"/>
          </w:tcPr>
          <w:p w14:paraId="0136CFE4">
            <w:pPr>
              <w:jc w:val="center"/>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lang w:val="en-US" w:eastAsia="zh-CN"/>
              </w:rPr>
              <w:t>0.308%</w:t>
            </w:r>
          </w:p>
        </w:tc>
      </w:tr>
    </w:tbl>
    <w:p w14:paraId="28E702DE">
      <w:pPr>
        <w:jc w:val="both"/>
        <w:rPr>
          <w:rFonts w:hint="default" w:ascii="Times New Roman" w:hAnsi="Times New Roman" w:cs="Times New Roman"/>
          <w:sz w:val="24"/>
          <w:szCs w:val="24"/>
        </w:rPr>
      </w:pPr>
    </w:p>
    <w:p w14:paraId="57C272E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rPr>
      </w:pPr>
      <w:r>
        <w:rPr>
          <w:rFonts w:hint="eastAsia" w:cs="Times New Roman"/>
          <w:sz w:val="24"/>
          <w:szCs w:val="24"/>
          <w:lang w:val="en-US" w:eastAsia="zh-CN"/>
        </w:rPr>
        <w:t>能效指数</w:t>
      </w:r>
      <w:r>
        <w:rPr>
          <w:rFonts w:hint="default" w:ascii="Times New Roman" w:hAnsi="Times New Roman" w:cs="Times New Roman"/>
          <w:sz w:val="24"/>
          <w:szCs w:val="24"/>
        </w:rPr>
        <w:t>合成标准不确定度为：</w:t>
      </w:r>
    </w:p>
    <w:p w14:paraId="46648181">
      <w:pPr>
        <w:keepNext w:val="0"/>
        <w:keepLines w:val="0"/>
        <w:pageBreakBefore w:val="0"/>
        <w:widowControl w:val="0"/>
        <w:kinsoku/>
        <w:wordWrap/>
        <w:overflowPunct/>
        <w:topLinePunct w:val="0"/>
        <w:autoSpaceDE/>
        <w:autoSpaceDN/>
        <w:bidi w:val="0"/>
        <w:adjustRightInd/>
        <w:snapToGrid/>
        <w:spacing w:line="360" w:lineRule="auto"/>
        <w:ind w:firstLine="420"/>
        <w:jc w:val="right"/>
        <w:textAlignment w:val="auto"/>
        <w:rPr>
          <w:rFonts w:hint="eastAsia" w:ascii="Times New Roman" w:hAnsi="Times New Roman" w:eastAsia="宋体" w:cs="Times New Roman"/>
          <w:sz w:val="24"/>
          <w:szCs w:val="24"/>
          <w:lang w:eastAsia="zh-CN"/>
        </w:rPr>
      </w:pPr>
      <m:oMath>
        <m:sSub>
          <m:sSubPr>
            <m:ctrlPr>
              <w:rPr>
                <w:rFonts w:hint="default" w:ascii="Cambria Math" w:hAnsi="Cambria Math" w:cs="Times New Roman"/>
                <w:i w:val="0"/>
                <w:sz w:val="24"/>
                <w:szCs w:val="24"/>
              </w:rPr>
            </m:ctrlPr>
          </m:sSubPr>
          <m:e>
            <m:r>
              <m:rPr>
                <m:nor/>
              </m:rPr>
              <w:rPr>
                <w:rFonts w:hint="default" w:ascii="Times New Roman" w:hAnsi="Times New Roman" w:cs="Times New Roman"/>
                <w:i/>
                <w:sz w:val="24"/>
                <w:szCs w:val="24"/>
                <w:lang w:val="en-US" w:eastAsia="zh-CN"/>
              </w:rPr>
              <m:t>u</m:t>
            </m:r>
            <m:ctrlPr>
              <w:rPr>
                <w:rFonts w:hint="default" w:ascii="Cambria Math" w:hAnsi="Cambria Math" w:cs="Times New Roman"/>
                <w:i w:val="0"/>
                <w:sz w:val="24"/>
                <w:szCs w:val="24"/>
              </w:rPr>
            </m:ctrlPr>
          </m:e>
          <m:sub>
            <m:r>
              <m:rPr>
                <m:nor/>
              </m:rPr>
              <w:rPr>
                <w:rFonts w:hint="default" w:ascii="Times New Roman" w:hAnsi="Times New Roman" w:cs="Times New Roman"/>
                <w:i/>
                <w:sz w:val="24"/>
                <w:szCs w:val="24"/>
                <w:lang w:val="en-US" w:eastAsia="zh-CN"/>
              </w:rPr>
              <m:t>crel</m:t>
            </m:r>
            <m:ctrlPr>
              <w:rPr>
                <w:rFonts w:hint="default" w:ascii="Cambria Math" w:hAnsi="Cambria Math" w:cs="Times New Roman"/>
                <w:i w:val="0"/>
                <w:sz w:val="24"/>
                <w:szCs w:val="24"/>
              </w:rPr>
            </m:ctrlPr>
          </m:sub>
        </m:sSub>
        <m:d>
          <m:dPr>
            <m:begChr m:val="（"/>
            <m:endChr m:val="）"/>
            <m:ctrlPr>
              <w:rPr>
                <w:rFonts w:hint="default" w:ascii="Cambria Math" w:hAnsi="Cambria Math" w:cs="Times New Roman"/>
                <w:i/>
                <w:sz w:val="24"/>
                <w:szCs w:val="24"/>
              </w:rPr>
            </m:ctrlPr>
          </m:dPr>
          <m:e>
            <m:r>
              <m:rPr>
                <m:nor/>
              </m:rPr>
              <w:rPr>
                <w:rFonts w:hint="default" w:ascii="Times New Roman" w:hAnsi="Times New Roman" w:cs="Times New Roman"/>
                <w:i/>
                <w:sz w:val="24"/>
                <w:szCs w:val="24"/>
                <w:lang w:val="en-US" w:eastAsia="zh-CN"/>
              </w:rPr>
              <m:t>EEI</m:t>
            </m:r>
            <m:ctrlPr>
              <w:rPr>
                <w:rFonts w:hint="default" w:ascii="Cambria Math" w:hAnsi="Cambria Math" w:cs="Times New Roman"/>
                <w:i/>
                <w:sz w:val="24"/>
                <w:szCs w:val="24"/>
              </w:rPr>
            </m:ctrlPr>
          </m:e>
        </m:d>
        <m:r>
          <m:rPr>
            <m:nor/>
            <m:sty m:val="p"/>
          </m:rPr>
          <w:rPr>
            <w:rFonts w:hint="default" w:ascii="Times New Roman" w:hAnsi="Times New Roman" w:cs="Times New Roman"/>
            <w:b w:val="0"/>
            <w:i w:val="0"/>
            <w:sz w:val="24"/>
            <w:szCs w:val="24"/>
          </w:rPr>
          <m:t>=</m:t>
        </m:r>
        <m:rad>
          <m:radPr>
            <m:degHide m:val="1"/>
            <m:ctrlPr>
              <w:rPr>
                <w:rFonts w:hint="default" w:ascii="Cambria Math" w:hAnsi="Cambria Math" w:cs="Times New Roman"/>
                <w:i/>
                <w:sz w:val="24"/>
                <w:szCs w:val="24"/>
              </w:rPr>
            </m:ctrlPr>
          </m:radPr>
          <m:deg>
            <m:ctrlPr>
              <w:rPr>
                <w:rFonts w:hint="default" w:ascii="Cambria Math" w:hAnsi="Cambria Math" w:cs="Times New Roman"/>
                <w:i/>
                <w:sz w:val="24"/>
                <w:szCs w:val="24"/>
              </w:rPr>
            </m:ctrlPr>
          </m:deg>
          <m:e>
            <m:sSubSup>
              <m:sSubSupPr>
                <m:ctrlPr>
                  <w:rPr>
                    <w:rFonts w:hint="default" w:ascii="Cambria Math" w:hAnsi="Cambria Math" w:cs="Times New Roman"/>
                    <w:i/>
                    <w:sz w:val="24"/>
                    <w:szCs w:val="24"/>
                  </w:rPr>
                </m:ctrlPr>
              </m:sSubSupPr>
              <m:e>
                <m:r>
                  <m:rPr>
                    <m:nor/>
                  </m:rPr>
                  <w:rPr>
                    <w:rFonts w:hint="default" w:ascii="Times New Roman" w:hAnsi="Times New Roman" w:cs="Times New Roman"/>
                    <w:i/>
                    <w:sz w:val="24"/>
                    <w:szCs w:val="24"/>
                  </w:rPr>
                  <m:t>u</m:t>
                </m:r>
                <m:ctrlPr>
                  <w:rPr>
                    <w:rFonts w:hint="default" w:ascii="Cambria Math" w:hAnsi="Cambria Math" w:cs="Times New Roman"/>
                    <w:i/>
                    <w:sz w:val="24"/>
                    <w:szCs w:val="24"/>
                  </w:rPr>
                </m:ctrlPr>
              </m:e>
              <m:sub>
                <m:r>
                  <m:rPr>
                    <m:nor/>
                  </m:rPr>
                  <w:rPr>
                    <w:rFonts w:hint="default" w:ascii="Times New Roman" w:hAnsi="Times New Roman" w:cs="Times New Roman"/>
                    <w:i/>
                    <w:sz w:val="24"/>
                    <w:szCs w:val="24"/>
                    <w:lang w:val="en-US" w:eastAsia="zh-CN"/>
                  </w:rPr>
                  <m:t>A</m:t>
                </m:r>
                <m:r>
                  <m:rPr>
                    <m:nor/>
                  </m:rPr>
                  <w:rPr>
                    <w:rFonts w:hint="default" w:ascii="Times New Roman" w:hAnsi="Times New Roman" w:cs="Times New Roman"/>
                    <w:i/>
                    <w:sz w:val="24"/>
                    <w:szCs w:val="24"/>
                  </w:rPr>
                  <m:t>rel</m:t>
                </m:r>
                <m:ctrlPr>
                  <w:rPr>
                    <w:rFonts w:hint="default" w:ascii="Cambria Math" w:hAnsi="Cambria Math" w:cs="Times New Roman"/>
                    <w:i/>
                    <w:sz w:val="24"/>
                    <w:szCs w:val="24"/>
                  </w:rPr>
                </m:ctrlPr>
              </m:sub>
              <m:sup>
                <m:r>
                  <m:rPr>
                    <m:nor/>
                    <m:sty m:val="p"/>
                  </m:rPr>
                  <w:rPr>
                    <w:rFonts w:hint="default" w:ascii="Times New Roman" w:hAnsi="Times New Roman" w:cs="Times New Roman"/>
                    <w:b w:val="0"/>
                    <w:i w:val="0"/>
                    <w:sz w:val="24"/>
                    <w:szCs w:val="24"/>
                  </w:rPr>
                  <m:t>2</m:t>
                </m:r>
                <m:ctrlPr>
                  <w:rPr>
                    <w:rFonts w:hint="default" w:ascii="Cambria Math" w:hAnsi="Cambria Math" w:cs="Times New Roman"/>
                    <w:i/>
                    <w:sz w:val="24"/>
                    <w:szCs w:val="24"/>
                  </w:rPr>
                </m:ctrlPr>
              </m:sup>
            </m:sSubSup>
            <m:d>
              <m:dPr>
                <m:begChr m:val="（"/>
                <m:endChr m:val="）"/>
                <m:ctrlPr>
                  <w:rPr>
                    <w:rFonts w:hint="default" w:ascii="Cambria Math" w:hAnsi="Cambria Math" w:cs="Times New Roman"/>
                    <w:i/>
                    <w:sz w:val="24"/>
                    <w:szCs w:val="24"/>
                  </w:rPr>
                </m:ctrlPr>
              </m:dPr>
              <m:e>
                <m:r>
                  <m:rPr>
                    <m:nor/>
                  </m:rPr>
                  <w:rPr>
                    <w:rFonts w:hint="default" w:ascii="Times New Roman" w:hAnsi="Times New Roman" w:cs="Times New Roman"/>
                    <w:i/>
                    <w:sz w:val="24"/>
                    <w:szCs w:val="24"/>
                    <w:lang w:val="en-US" w:eastAsia="zh-CN"/>
                  </w:rPr>
                  <m:t>EEI</m:t>
                </m:r>
                <m:ctrlPr>
                  <w:rPr>
                    <w:rFonts w:hint="default" w:ascii="Cambria Math" w:hAnsi="Cambria Math" w:cs="Times New Roman"/>
                    <w:i/>
                    <w:sz w:val="24"/>
                    <w:szCs w:val="24"/>
                  </w:rPr>
                </m:ctrlPr>
              </m:e>
            </m:d>
            <m:r>
              <m:rPr>
                <m:nor/>
                <m:sty m:val="p"/>
              </m:rPr>
              <w:rPr>
                <w:rFonts w:hint="default" w:ascii="Times New Roman" w:hAnsi="Times New Roman" w:cs="Times New Roman"/>
                <w:b w:val="0"/>
                <w:i w:val="0"/>
                <w:sz w:val="24"/>
                <w:szCs w:val="24"/>
              </w:rPr>
              <m:t>+</m:t>
            </m:r>
            <m:sSubSup>
              <m:sSubSupPr>
                <m:ctrlPr>
                  <w:rPr>
                    <w:rFonts w:hint="default" w:ascii="Cambria Math" w:hAnsi="Cambria Math" w:cs="Times New Roman"/>
                    <w:i/>
                    <w:sz w:val="24"/>
                    <w:szCs w:val="24"/>
                  </w:rPr>
                </m:ctrlPr>
              </m:sSubSupPr>
              <m:e>
                <m:r>
                  <m:rPr>
                    <m:nor/>
                  </m:rPr>
                  <w:rPr>
                    <w:rFonts w:hint="default" w:ascii="Times New Roman" w:hAnsi="Times New Roman" w:cs="Times New Roman"/>
                    <w:i/>
                    <w:sz w:val="24"/>
                    <w:szCs w:val="24"/>
                  </w:rPr>
                  <m:t>u</m:t>
                </m:r>
                <m:ctrlPr>
                  <w:rPr>
                    <w:rFonts w:hint="default" w:ascii="Cambria Math" w:hAnsi="Cambria Math" w:cs="Times New Roman"/>
                    <w:i/>
                    <w:sz w:val="24"/>
                    <w:szCs w:val="24"/>
                  </w:rPr>
                </m:ctrlPr>
              </m:e>
              <m:sub>
                <m:r>
                  <m:rPr>
                    <m:nor/>
                  </m:rPr>
                  <w:rPr>
                    <w:rFonts w:hint="default" w:ascii="Times New Roman" w:hAnsi="Times New Roman" w:cs="Times New Roman"/>
                    <w:i/>
                    <w:sz w:val="24"/>
                    <w:szCs w:val="24"/>
                    <w:lang w:val="en-US" w:eastAsia="zh-CN"/>
                  </w:rPr>
                  <m:t>Bc</m:t>
                </m:r>
                <m:r>
                  <m:rPr>
                    <m:nor/>
                  </m:rPr>
                  <w:rPr>
                    <w:rFonts w:hint="default" w:ascii="Times New Roman" w:hAnsi="Times New Roman" w:cs="Times New Roman"/>
                    <w:i/>
                    <w:sz w:val="24"/>
                    <w:szCs w:val="24"/>
                  </w:rPr>
                  <m:t>rel</m:t>
                </m:r>
                <m:ctrlPr>
                  <w:rPr>
                    <w:rFonts w:hint="default" w:ascii="Cambria Math" w:hAnsi="Cambria Math" w:cs="Times New Roman"/>
                    <w:i/>
                    <w:sz w:val="24"/>
                    <w:szCs w:val="24"/>
                  </w:rPr>
                </m:ctrlPr>
              </m:sub>
              <m:sup>
                <m:r>
                  <m:rPr>
                    <m:nor/>
                    <m:sty m:val="p"/>
                  </m:rPr>
                  <w:rPr>
                    <w:rFonts w:hint="default" w:ascii="Times New Roman" w:hAnsi="Times New Roman" w:cs="Times New Roman"/>
                    <w:b w:val="0"/>
                    <w:i w:val="0"/>
                    <w:sz w:val="24"/>
                    <w:szCs w:val="24"/>
                  </w:rPr>
                  <m:t>2</m:t>
                </m:r>
                <m:ctrlPr>
                  <w:rPr>
                    <w:rFonts w:hint="default" w:ascii="Cambria Math" w:hAnsi="Cambria Math" w:cs="Times New Roman"/>
                    <w:i/>
                    <w:sz w:val="24"/>
                    <w:szCs w:val="24"/>
                  </w:rPr>
                </m:ctrlPr>
              </m:sup>
            </m:sSubSup>
            <m:d>
              <m:dPr>
                <m:begChr m:val="（"/>
                <m:endChr m:val="）"/>
                <m:ctrlPr>
                  <w:rPr>
                    <w:rFonts w:hint="default" w:ascii="Cambria Math" w:hAnsi="Cambria Math" w:cs="Times New Roman"/>
                    <w:i/>
                    <w:sz w:val="24"/>
                    <w:szCs w:val="24"/>
                  </w:rPr>
                </m:ctrlPr>
              </m:dPr>
              <m:e>
                <m:r>
                  <m:rPr>
                    <m:nor/>
                  </m:rPr>
                  <w:rPr>
                    <w:rFonts w:hint="default" w:ascii="Times New Roman" w:hAnsi="Times New Roman" w:cs="Times New Roman"/>
                    <w:b w:val="0"/>
                    <w:i/>
                    <w:iCs w:val="0"/>
                    <w:sz w:val="24"/>
                    <w:szCs w:val="24"/>
                  </w:rPr>
                  <m:t>G</m:t>
                </m:r>
                <m:ctrlPr>
                  <w:rPr>
                    <w:rFonts w:hint="default" w:ascii="Cambria Math" w:hAnsi="Cambria Math" w:cs="Times New Roman"/>
                    <w:i/>
                    <w:sz w:val="24"/>
                    <w:szCs w:val="24"/>
                  </w:rPr>
                </m:ctrlPr>
              </m:e>
            </m:d>
            <m:r>
              <m:rPr>
                <m:nor/>
                <m:sty m:val="p"/>
              </m:rPr>
              <w:rPr>
                <w:rFonts w:hint="default" w:ascii="Times New Roman" w:hAnsi="Times New Roman" w:cs="Times New Roman"/>
                <w:b w:val="0"/>
                <w:i w:val="0"/>
                <w:sz w:val="24"/>
                <w:szCs w:val="24"/>
                <w:lang w:val="en-US" w:eastAsia="zh-CN"/>
              </w:rPr>
              <m:t>+</m:t>
            </m:r>
            <m:sSubSup>
              <m:sSubSupPr>
                <m:ctrlPr>
                  <w:rPr>
                    <w:rFonts w:hint="default" w:ascii="Cambria Math" w:hAnsi="Cambria Math" w:cs="Times New Roman"/>
                    <w:i/>
                    <w:sz w:val="24"/>
                    <w:szCs w:val="24"/>
                  </w:rPr>
                </m:ctrlPr>
              </m:sSubSupPr>
              <m:e>
                <m:r>
                  <m:rPr>
                    <m:nor/>
                  </m:rPr>
                  <w:rPr>
                    <w:rFonts w:hint="default" w:ascii="Times New Roman" w:hAnsi="Times New Roman" w:cs="Times New Roman"/>
                    <w:i/>
                    <w:sz w:val="24"/>
                    <w:szCs w:val="24"/>
                  </w:rPr>
                  <m:t>u</m:t>
                </m:r>
                <m:ctrlPr>
                  <w:rPr>
                    <w:rFonts w:hint="default" w:ascii="Cambria Math" w:hAnsi="Cambria Math" w:cs="Times New Roman"/>
                    <w:i/>
                    <w:sz w:val="24"/>
                    <w:szCs w:val="24"/>
                  </w:rPr>
                </m:ctrlPr>
              </m:e>
              <m:sub>
                <m:r>
                  <m:rPr>
                    <m:nor/>
                  </m:rPr>
                  <w:rPr>
                    <w:rFonts w:hint="default" w:ascii="Times New Roman" w:hAnsi="Times New Roman" w:cs="Times New Roman"/>
                    <w:i/>
                    <w:sz w:val="24"/>
                    <w:szCs w:val="24"/>
                    <w:lang w:val="en-US" w:eastAsia="zh-CN"/>
                  </w:rPr>
                  <m:t>Bc</m:t>
                </m:r>
                <m:r>
                  <m:rPr>
                    <m:nor/>
                  </m:rPr>
                  <w:rPr>
                    <w:rFonts w:hint="default" w:ascii="Times New Roman" w:hAnsi="Times New Roman" w:cs="Times New Roman"/>
                    <w:i/>
                    <w:sz w:val="24"/>
                    <w:szCs w:val="24"/>
                  </w:rPr>
                  <m:t>rel</m:t>
                </m:r>
                <m:ctrlPr>
                  <w:rPr>
                    <w:rFonts w:hint="default" w:ascii="Cambria Math" w:hAnsi="Cambria Math" w:cs="Times New Roman"/>
                    <w:i/>
                    <w:sz w:val="24"/>
                    <w:szCs w:val="24"/>
                  </w:rPr>
                </m:ctrlPr>
              </m:sub>
              <m:sup>
                <m:r>
                  <m:rPr>
                    <m:nor/>
                    <m:sty m:val="p"/>
                  </m:rPr>
                  <w:rPr>
                    <w:rFonts w:hint="default" w:ascii="Times New Roman" w:hAnsi="Times New Roman" w:cs="Times New Roman"/>
                    <w:b w:val="0"/>
                    <w:i w:val="0"/>
                    <w:sz w:val="24"/>
                    <w:szCs w:val="24"/>
                  </w:rPr>
                  <m:t>2</m:t>
                </m:r>
                <m:ctrlPr>
                  <w:rPr>
                    <w:rFonts w:hint="default" w:ascii="Cambria Math" w:hAnsi="Cambria Math" w:cs="Times New Roman"/>
                    <w:i/>
                    <w:sz w:val="24"/>
                    <w:szCs w:val="24"/>
                  </w:rPr>
                </m:ctrlPr>
              </m:sup>
            </m:sSubSup>
            <m:d>
              <m:dPr>
                <m:begChr m:val="（"/>
                <m:endChr m:val="）"/>
                <m:ctrlPr>
                  <w:rPr>
                    <w:rFonts w:hint="default" w:ascii="Cambria Math" w:hAnsi="Cambria Math" w:cs="Times New Roman"/>
                    <w:i/>
                    <w:sz w:val="24"/>
                    <w:szCs w:val="24"/>
                  </w:rPr>
                </m:ctrlPr>
              </m:dPr>
              <m:e>
                <m:r>
                  <m:rPr>
                    <m:nor/>
                  </m:rPr>
                  <w:rPr>
                    <w:rFonts w:hint="default" w:ascii="Times New Roman" w:hAnsi="Times New Roman" w:cs="Times New Roman"/>
                    <w:b w:val="0"/>
                    <w:i/>
                    <w:iCs w:val="0"/>
                    <w:sz w:val="24"/>
                    <w:szCs w:val="24"/>
                    <w:lang w:val="en-US" w:eastAsia="zh-CN"/>
                  </w:rPr>
                  <m:t>P</m:t>
                </m:r>
                <m:ctrlPr>
                  <w:rPr>
                    <w:rFonts w:hint="default" w:ascii="Cambria Math" w:hAnsi="Cambria Math" w:cs="Times New Roman"/>
                    <w:i/>
                    <w:sz w:val="24"/>
                    <w:szCs w:val="24"/>
                  </w:rPr>
                </m:ctrlPr>
              </m:e>
            </m:d>
            <m:r>
              <m:rPr>
                <m:nor/>
                <m:sty m:val="p"/>
              </m:rPr>
              <w:rPr>
                <w:rFonts w:hint="default" w:ascii="Times New Roman" w:hAnsi="Times New Roman" w:cs="Times New Roman"/>
                <w:b w:val="0"/>
                <w:i w:val="0"/>
                <w:sz w:val="24"/>
                <w:szCs w:val="24"/>
              </w:rPr>
              <m:t>+</m:t>
            </m:r>
            <m:sSubSup>
              <m:sSubSupPr>
                <m:ctrlPr>
                  <w:rPr>
                    <w:rFonts w:hint="default" w:ascii="Cambria Math" w:hAnsi="Cambria Math" w:cs="Times New Roman"/>
                    <w:i/>
                    <w:sz w:val="24"/>
                    <w:szCs w:val="24"/>
                  </w:rPr>
                </m:ctrlPr>
              </m:sSubSupPr>
              <m:e>
                <m:r>
                  <m:rPr>
                    <m:nor/>
                  </m:rPr>
                  <w:rPr>
                    <w:rFonts w:hint="default" w:ascii="Times New Roman" w:hAnsi="Times New Roman" w:cs="Times New Roman"/>
                    <w:i/>
                    <w:sz w:val="24"/>
                    <w:szCs w:val="24"/>
                  </w:rPr>
                  <m:t>u</m:t>
                </m:r>
                <m:ctrlPr>
                  <w:rPr>
                    <w:rFonts w:hint="default" w:ascii="Cambria Math" w:hAnsi="Cambria Math" w:cs="Times New Roman"/>
                    <w:i/>
                    <w:sz w:val="24"/>
                    <w:szCs w:val="24"/>
                  </w:rPr>
                </m:ctrlPr>
              </m:e>
              <m:sub>
                <m:r>
                  <m:rPr>
                    <m:nor/>
                  </m:rPr>
                  <w:rPr>
                    <w:rFonts w:hint="default" w:ascii="Times New Roman" w:hAnsi="Times New Roman" w:cs="Times New Roman"/>
                    <w:i/>
                    <w:sz w:val="24"/>
                    <w:szCs w:val="24"/>
                    <w:lang w:val="en-US" w:eastAsia="zh-CN"/>
                  </w:rPr>
                  <m:t>Bc</m:t>
                </m:r>
                <m:r>
                  <m:rPr>
                    <m:nor/>
                  </m:rPr>
                  <w:rPr>
                    <w:rFonts w:hint="default" w:ascii="Times New Roman" w:hAnsi="Times New Roman" w:cs="Times New Roman"/>
                    <w:i/>
                    <w:sz w:val="24"/>
                    <w:szCs w:val="24"/>
                  </w:rPr>
                  <m:t>rel</m:t>
                </m:r>
                <m:ctrlPr>
                  <w:rPr>
                    <w:rFonts w:hint="default" w:ascii="Cambria Math" w:hAnsi="Cambria Math" w:cs="Times New Roman"/>
                    <w:i/>
                    <w:sz w:val="24"/>
                    <w:szCs w:val="24"/>
                  </w:rPr>
                </m:ctrlPr>
              </m:sub>
              <m:sup>
                <m:r>
                  <m:rPr>
                    <m:nor/>
                    <m:sty m:val="p"/>
                  </m:rPr>
                  <w:rPr>
                    <w:rFonts w:hint="default" w:ascii="Times New Roman" w:hAnsi="Times New Roman" w:cs="Times New Roman"/>
                    <w:b w:val="0"/>
                    <w:i w:val="0"/>
                    <w:sz w:val="24"/>
                    <w:szCs w:val="24"/>
                  </w:rPr>
                  <m:t>2</m:t>
                </m:r>
                <m:ctrlPr>
                  <w:rPr>
                    <w:rFonts w:hint="default" w:ascii="Cambria Math" w:hAnsi="Cambria Math" w:cs="Times New Roman"/>
                    <w:i/>
                    <w:sz w:val="24"/>
                    <w:szCs w:val="24"/>
                  </w:rPr>
                </m:ctrlPr>
              </m:sup>
            </m:sSubSup>
            <m:d>
              <m:dPr>
                <m:begChr m:val="（"/>
                <m:endChr m:val="）"/>
                <m:ctrlPr>
                  <w:rPr>
                    <w:rFonts w:hint="default" w:ascii="Cambria Math" w:hAnsi="Cambria Math" w:cs="Times New Roman"/>
                    <w:i/>
                    <w:sz w:val="24"/>
                    <w:szCs w:val="24"/>
                  </w:rPr>
                </m:ctrlPr>
              </m:dPr>
              <m:e>
                <m:r>
                  <m:rPr>
                    <m:nor/>
                  </m:rPr>
                  <w:rPr>
                    <w:rFonts w:hint="default" w:ascii="Times New Roman" w:hAnsi="Times New Roman" w:cs="Times New Roman"/>
                    <w:b w:val="0"/>
                    <w:i/>
                    <w:iCs/>
                    <w:sz w:val="24"/>
                    <w:szCs w:val="24"/>
                  </w:rPr>
                  <m:t>∆t</m:t>
                </m:r>
                <m:ctrlPr>
                  <w:rPr>
                    <w:rFonts w:hint="default" w:ascii="Cambria Math" w:hAnsi="Cambria Math" w:cs="Times New Roman"/>
                    <w:i/>
                    <w:sz w:val="24"/>
                    <w:szCs w:val="24"/>
                  </w:rPr>
                </m:ctrlPr>
              </m:e>
            </m:d>
            <m:ctrlPr>
              <w:rPr>
                <w:rFonts w:hint="default" w:ascii="Cambria Math" w:hAnsi="Cambria Math" w:cs="Times New Roman"/>
                <w:i/>
                <w:sz w:val="24"/>
                <w:szCs w:val="24"/>
              </w:rPr>
            </m:ctrlPr>
          </m:e>
        </m:rad>
        <m:r>
          <m:rPr>
            <m:nor/>
            <m:sty m:val="p"/>
          </m:rPr>
          <w:rPr>
            <w:rFonts w:hint="default" w:ascii="Times New Roman" w:hAnsi="Times New Roman" w:cs="Times New Roman"/>
            <w:b w:val="0"/>
            <w:i w:val="0"/>
            <w:sz w:val="24"/>
            <w:szCs w:val="24"/>
          </w:rPr>
          <m:t>=</m:t>
        </m:r>
        <m:r>
          <m:rPr>
            <m:nor/>
            <m:sty m:val="p"/>
          </m:rPr>
          <w:rPr>
            <w:rFonts w:hint="default" w:ascii="Times New Roman" w:hAnsi="Times New Roman" w:cs="Times New Roman"/>
            <w:b w:val="0"/>
            <w:i w:val="0"/>
            <w:sz w:val="24"/>
            <w:szCs w:val="24"/>
            <w:lang w:val="en-US" w:eastAsia="zh-CN"/>
          </w:rPr>
          <m:t>1.5</m:t>
        </m:r>
        <m:r>
          <m:rPr>
            <m:nor/>
            <m:sty m:val="p"/>
          </m:rPr>
          <w:rPr>
            <w:rFonts w:hint="default" w:cs="Times New Roman"/>
            <w:b w:val="0"/>
            <w:i w:val="0"/>
            <w:sz w:val="24"/>
            <w:szCs w:val="24"/>
            <w:lang w:val="en-US" w:eastAsia="zh-CN"/>
          </w:rPr>
          <m:t>8</m:t>
        </m:r>
        <m:r>
          <m:rPr>
            <m:nor/>
            <m:sty m:val="p"/>
          </m:rPr>
          <w:rPr>
            <w:rFonts w:hint="default" w:ascii="Times New Roman" w:hAnsi="Times New Roman" w:cs="Times New Roman"/>
            <w:b w:val="0"/>
            <w:i w:val="0"/>
            <w:sz w:val="24"/>
            <w:szCs w:val="24"/>
            <w:lang w:val="en-US" w:eastAsia="zh-CN"/>
          </w:rPr>
          <m:t>%</m:t>
        </m:r>
      </m:oMath>
      <w:r>
        <w:rPr>
          <w:rFonts w:hint="default" w:ascii="Times New Roman" w:hAnsi="Times New Roman" w:cs="Times New Roman"/>
          <w:sz w:val="24"/>
          <w:szCs w:val="24"/>
          <w:lang w:val="en-US" w:eastAsia="zh-CN"/>
        </w:rPr>
        <w:t xml:space="preserve">  </w:t>
      </w:r>
      <w:r>
        <w:rPr>
          <w:rFonts w:hint="eastAsia" w:cs="Times New Roman"/>
          <w:sz w:val="24"/>
          <w:szCs w:val="24"/>
          <w:lang w:val="en-US" w:eastAsia="zh-CN"/>
        </w:rPr>
        <w:t xml:space="preserve"> </w:t>
      </w:r>
      <w:r>
        <w:rPr>
          <w:rFonts w:hint="default" w:ascii="Times New Roman" w:hAnsi="Times New Roman" w:cs="Times New Roman"/>
          <w:sz w:val="24"/>
          <w:szCs w:val="24"/>
          <w:lang w:val="en-US" w:eastAsia="zh-CN"/>
        </w:rPr>
        <w:t xml:space="preserve">  </w:t>
      </w:r>
      <w:r>
        <w:rPr>
          <w:rFonts w:hint="eastAsia" w:cs="Times New Roman"/>
          <w:sz w:val="24"/>
          <w:szCs w:val="24"/>
          <w:lang w:eastAsia="zh-CN"/>
        </w:rPr>
        <w:t>(</w:t>
      </w:r>
      <w:r>
        <w:rPr>
          <w:rFonts w:hint="default" w:ascii="Times New Roman" w:hAnsi="Times New Roman" w:cs="Times New Roman"/>
          <w:sz w:val="24"/>
          <w:szCs w:val="24"/>
          <w:lang w:eastAsia="zh-CN"/>
        </w:rPr>
        <w:t>C.</w:t>
      </w:r>
      <w:r>
        <w:rPr>
          <w:rFonts w:hint="default" w:ascii="Times New Roman" w:hAnsi="Times New Roman" w:cs="Times New Roman"/>
          <w:sz w:val="24"/>
          <w:szCs w:val="24"/>
          <w:lang w:val="en-US" w:eastAsia="zh-CN"/>
        </w:rPr>
        <w:t>19</w:t>
      </w:r>
      <w:r>
        <w:rPr>
          <w:rFonts w:hint="eastAsia" w:cs="Times New Roman"/>
          <w:sz w:val="24"/>
          <w:szCs w:val="24"/>
          <w:lang w:eastAsia="zh-CN"/>
        </w:rPr>
        <w:t>)</w:t>
      </w:r>
    </w:p>
    <w:p w14:paraId="1115A22E">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lang w:eastAsia="zh-CN"/>
        </w:rPr>
        <w:t>C.</w:t>
      </w:r>
      <w:r>
        <w:rPr>
          <w:rFonts w:hint="default" w:ascii="Times New Roman" w:hAnsi="Times New Roman" w:cs="Times New Roman"/>
          <w:sz w:val="24"/>
          <w:szCs w:val="24"/>
          <w:lang w:val="en-US" w:eastAsia="zh-CN"/>
        </w:rPr>
        <w:t>2</w:t>
      </w:r>
      <w:r>
        <w:rPr>
          <w:rFonts w:hint="default" w:ascii="Times New Roman" w:hAnsi="Times New Roman" w:cs="Times New Roman"/>
          <w:sz w:val="24"/>
          <w:szCs w:val="24"/>
        </w:rPr>
        <w:t>.4 扩展不确定度</w:t>
      </w:r>
    </w:p>
    <w:p w14:paraId="49025B5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取包含因子</w:t>
      </w:r>
      <w:r>
        <w:rPr>
          <w:rFonts w:hint="default" w:ascii="Times New Roman" w:hAnsi="Times New Roman" w:cs="Times New Roman"/>
          <w:i/>
          <w:iCs/>
          <w:sz w:val="24"/>
          <w:szCs w:val="24"/>
        </w:rPr>
        <w:t>k</w:t>
      </w:r>
      <w:r>
        <w:rPr>
          <w:rFonts w:hint="default" w:ascii="Times New Roman" w:hAnsi="Times New Roman" w:cs="Times New Roman"/>
          <w:sz w:val="24"/>
          <w:szCs w:val="24"/>
        </w:rPr>
        <w:t>=2，则</w:t>
      </w:r>
      <w:r>
        <w:rPr>
          <w:rFonts w:hint="eastAsia" w:cs="Times New Roman"/>
          <w:sz w:val="24"/>
          <w:szCs w:val="24"/>
          <w:lang w:val="en-US" w:eastAsia="zh-CN"/>
        </w:rPr>
        <w:t>能效指数</w:t>
      </w:r>
      <w:r>
        <w:rPr>
          <w:rFonts w:hint="default" w:ascii="Times New Roman" w:hAnsi="Times New Roman" w:cs="Times New Roman"/>
          <w:sz w:val="24"/>
          <w:szCs w:val="24"/>
        </w:rPr>
        <w:t>的相对扩展不确定度为：</w:t>
      </w:r>
    </w:p>
    <w:p w14:paraId="75B94FCE">
      <w:pPr>
        <w:keepNext w:val="0"/>
        <w:keepLines w:val="0"/>
        <w:pageBreakBefore w:val="0"/>
        <w:widowControl w:val="0"/>
        <w:kinsoku/>
        <w:wordWrap/>
        <w:overflowPunct/>
        <w:topLinePunct w:val="0"/>
        <w:autoSpaceDE/>
        <w:autoSpaceDN/>
        <w:bidi w:val="0"/>
        <w:adjustRightInd/>
        <w:snapToGrid/>
        <w:spacing w:line="360" w:lineRule="auto"/>
        <w:ind w:firstLine="420"/>
        <w:jc w:val="right"/>
        <w:textAlignment w:val="auto"/>
        <w:rPr>
          <w:rFonts w:hint="eastAsia" w:ascii="Times New Roman" w:hAnsi="Times New Roman" w:eastAsia="宋体" w:cs="Times New Roman"/>
          <w:szCs w:val="22"/>
          <w:lang w:eastAsia="zh-CN"/>
        </w:rPr>
      </w:pPr>
      <m:oMath>
        <m:sSub>
          <m:sSubPr>
            <m:ctrlPr>
              <w:rPr>
                <w:rFonts w:hint="default" w:ascii="Cambria Math" w:hAnsi="Cambria Math" w:cs="Times New Roman"/>
                <w:i/>
                <w:sz w:val="24"/>
                <w:szCs w:val="24"/>
              </w:rPr>
            </m:ctrlPr>
          </m:sSubPr>
          <m:e>
            <m:r>
              <m:rPr>
                <m:nor/>
              </m:rPr>
              <w:rPr>
                <w:rFonts w:hint="default" w:ascii="Times New Roman" w:hAnsi="Times New Roman" w:cs="Times New Roman"/>
                <w:i/>
                <w:sz w:val="24"/>
                <w:szCs w:val="24"/>
              </w:rPr>
              <m:t>U</m:t>
            </m:r>
            <m:ctrlPr>
              <w:rPr>
                <w:rFonts w:hint="default" w:ascii="Cambria Math" w:hAnsi="Cambria Math" w:cs="Times New Roman"/>
                <w:i/>
                <w:sz w:val="24"/>
                <w:szCs w:val="24"/>
              </w:rPr>
            </m:ctrlPr>
          </m:e>
          <m:sub>
            <m:r>
              <m:rPr>
                <m:nor/>
              </m:rPr>
              <w:rPr>
                <w:rFonts w:hint="default" w:ascii="Times New Roman" w:hAnsi="Times New Roman" w:cs="Times New Roman"/>
                <w:i/>
                <w:sz w:val="24"/>
                <w:szCs w:val="24"/>
              </w:rPr>
              <m:t>rel</m:t>
            </m:r>
            <m:ctrlPr>
              <w:rPr>
                <w:rFonts w:hint="default" w:ascii="Cambria Math" w:hAnsi="Cambria Math" w:cs="Times New Roman"/>
                <w:i/>
                <w:sz w:val="24"/>
                <w:szCs w:val="24"/>
              </w:rPr>
            </m:ctrlPr>
          </m:sub>
        </m:sSub>
        <m:d>
          <m:dPr>
            <m:begChr m:val="（"/>
            <m:endChr m:val="）"/>
            <m:ctrlPr>
              <w:rPr>
                <w:rFonts w:hint="default" w:ascii="Cambria Math" w:hAnsi="Cambria Math" w:cs="Times New Roman"/>
                <w:i/>
                <w:sz w:val="24"/>
                <w:szCs w:val="24"/>
              </w:rPr>
            </m:ctrlPr>
          </m:dPr>
          <m:e>
            <m:r>
              <m:rPr>
                <m:nor/>
              </m:rPr>
              <w:rPr>
                <w:rFonts w:hint="default" w:ascii="Times New Roman" w:hAnsi="Times New Roman" w:cs="Times New Roman"/>
                <w:i/>
                <w:sz w:val="24"/>
                <w:szCs w:val="24"/>
                <w:lang w:val="en-US" w:eastAsia="zh-CN"/>
              </w:rPr>
              <m:t>EEI</m:t>
            </m:r>
            <m:ctrlPr>
              <w:rPr>
                <w:rFonts w:hint="default" w:ascii="Cambria Math" w:hAnsi="Cambria Math" w:cs="Times New Roman"/>
                <w:i/>
                <w:sz w:val="24"/>
                <w:szCs w:val="24"/>
              </w:rPr>
            </m:ctrlPr>
          </m:e>
        </m:d>
        <m:r>
          <m:rPr>
            <m:nor/>
            <m:sty m:val="p"/>
          </m:rPr>
          <w:rPr>
            <w:rFonts w:hint="default" w:ascii="Times New Roman" w:hAnsi="Times New Roman" w:cs="Times New Roman"/>
            <w:b w:val="0"/>
            <w:i w:val="0"/>
            <w:sz w:val="24"/>
            <w:szCs w:val="24"/>
          </w:rPr>
          <m:t>=</m:t>
        </m:r>
        <m:r>
          <m:rPr>
            <m:nor/>
          </m:rPr>
          <w:rPr>
            <w:rFonts w:hint="default" w:ascii="Times New Roman" w:hAnsi="Times New Roman" w:cs="Times New Roman"/>
            <w:i/>
            <w:sz w:val="24"/>
            <w:szCs w:val="24"/>
          </w:rPr>
          <m:t>k</m:t>
        </m:r>
        <m:r>
          <m:rPr>
            <m:nor/>
            <m:sty m:val="p"/>
          </m:rPr>
          <w:rPr>
            <w:rFonts w:hint="default" w:ascii="Times New Roman" w:hAnsi="Times New Roman" w:cs="Times New Roman"/>
            <w:b w:val="0"/>
            <w:i w:val="0"/>
            <w:sz w:val="24"/>
            <w:szCs w:val="24"/>
          </w:rPr>
          <m:t>×</m:t>
        </m:r>
        <m:sSub>
          <m:sSubPr>
            <m:ctrlPr>
              <w:rPr>
                <w:rFonts w:hint="default" w:ascii="Cambria Math" w:hAnsi="Cambria Math" w:cs="Times New Roman"/>
                <w:i/>
                <w:sz w:val="24"/>
                <w:szCs w:val="24"/>
              </w:rPr>
            </m:ctrlPr>
          </m:sSubPr>
          <m:e>
            <m:r>
              <m:rPr>
                <m:nor/>
              </m:rPr>
              <w:rPr>
                <w:rFonts w:hint="default" w:ascii="Times New Roman" w:hAnsi="Times New Roman" w:cs="Times New Roman"/>
                <w:i/>
                <w:sz w:val="24"/>
                <w:szCs w:val="24"/>
              </w:rPr>
              <m:t>u</m:t>
            </m:r>
            <m:ctrlPr>
              <w:rPr>
                <w:rFonts w:hint="default" w:ascii="Cambria Math" w:hAnsi="Cambria Math" w:cs="Times New Roman"/>
                <w:i/>
                <w:sz w:val="24"/>
                <w:szCs w:val="24"/>
              </w:rPr>
            </m:ctrlPr>
          </m:e>
          <m:sub>
            <m:r>
              <m:rPr>
                <m:nor/>
              </m:rPr>
              <w:rPr>
                <w:rFonts w:hint="default" w:ascii="Times New Roman" w:hAnsi="Times New Roman" w:cs="Times New Roman"/>
                <w:i/>
                <w:sz w:val="24"/>
                <w:szCs w:val="24"/>
              </w:rPr>
              <m:t>crel</m:t>
            </m:r>
            <m:ctrlPr>
              <w:rPr>
                <w:rFonts w:hint="default" w:ascii="Cambria Math" w:hAnsi="Cambria Math" w:cs="Times New Roman"/>
                <w:i/>
                <w:sz w:val="24"/>
                <w:szCs w:val="24"/>
              </w:rPr>
            </m:ctrlPr>
          </m:sub>
        </m:sSub>
        <m:d>
          <m:dPr>
            <m:begChr m:val="（"/>
            <m:endChr m:val="）"/>
            <m:ctrlPr>
              <w:rPr>
                <w:rFonts w:hint="default" w:ascii="Cambria Math" w:hAnsi="Cambria Math" w:cs="Times New Roman"/>
                <w:i/>
                <w:sz w:val="24"/>
                <w:szCs w:val="24"/>
              </w:rPr>
            </m:ctrlPr>
          </m:dPr>
          <m:e>
            <m:r>
              <m:rPr>
                <m:nor/>
              </m:rPr>
              <w:rPr>
                <w:rFonts w:hint="default" w:ascii="Times New Roman" w:hAnsi="Times New Roman" w:cs="Times New Roman"/>
                <w:i/>
                <w:sz w:val="24"/>
                <w:szCs w:val="24"/>
                <w:lang w:val="en-US" w:eastAsia="zh-CN"/>
              </w:rPr>
              <m:t>EEI</m:t>
            </m:r>
            <m:ctrlPr>
              <w:rPr>
                <w:rFonts w:hint="default" w:ascii="Cambria Math" w:hAnsi="Cambria Math" w:cs="Times New Roman"/>
                <w:i/>
                <w:sz w:val="24"/>
                <w:szCs w:val="24"/>
              </w:rPr>
            </m:ctrlPr>
          </m:e>
        </m:d>
        <m:r>
          <m:rPr>
            <m:nor/>
            <m:sty m:val="p"/>
          </m:rPr>
          <w:rPr>
            <w:rFonts w:hint="default" w:ascii="Times New Roman" w:hAnsi="Times New Roman" w:cs="Times New Roman"/>
            <w:b w:val="0"/>
            <w:i w:val="0"/>
            <w:sz w:val="24"/>
            <w:szCs w:val="24"/>
          </w:rPr>
          <m:t>=2×</m:t>
        </m:r>
        <m:r>
          <m:rPr>
            <m:nor/>
            <m:sty m:val="p"/>
          </m:rPr>
          <w:rPr>
            <w:rFonts w:hint="default" w:ascii="Times New Roman" w:hAnsi="Times New Roman" w:cs="Times New Roman"/>
            <w:b w:val="0"/>
            <w:i w:val="0"/>
            <w:sz w:val="24"/>
            <w:szCs w:val="24"/>
            <w:lang w:val="en-US" w:eastAsia="zh-CN"/>
          </w:rPr>
          <m:t>1.5</m:t>
        </m:r>
        <m:r>
          <m:rPr>
            <m:nor/>
            <m:sty m:val="p"/>
          </m:rPr>
          <w:rPr>
            <w:rFonts w:hint="default" w:cs="Times New Roman"/>
            <w:b w:val="0"/>
            <w:i w:val="0"/>
            <w:sz w:val="24"/>
            <w:szCs w:val="24"/>
            <w:lang w:val="en-US" w:eastAsia="zh-CN"/>
          </w:rPr>
          <m:t>8</m:t>
        </m:r>
        <m:r>
          <m:rPr>
            <m:nor/>
            <m:sty m:val="p"/>
          </m:rPr>
          <w:rPr>
            <w:rFonts w:hint="default" w:ascii="Times New Roman" w:hAnsi="Times New Roman" w:cs="Times New Roman"/>
            <w:b w:val="0"/>
            <w:i w:val="0"/>
            <w:sz w:val="24"/>
            <w:szCs w:val="24"/>
          </w:rPr>
          <m:t>%=</m:t>
        </m:r>
        <m:r>
          <m:rPr>
            <m:nor/>
            <m:sty m:val="p"/>
          </m:rPr>
          <w:rPr>
            <w:rFonts w:hint="default" w:ascii="Times New Roman" w:hAnsi="Times New Roman" w:cs="Times New Roman"/>
            <w:b w:val="0"/>
            <w:i w:val="0"/>
            <w:sz w:val="24"/>
            <w:szCs w:val="24"/>
            <w:lang w:val="en-US" w:eastAsia="zh-CN"/>
          </w:rPr>
          <m:t>3.</m:t>
        </m:r>
        <m:r>
          <m:rPr>
            <m:nor/>
            <m:sty m:val="p"/>
          </m:rPr>
          <w:rPr>
            <w:rFonts w:hint="default" w:cs="Times New Roman"/>
            <w:b w:val="0"/>
            <w:i w:val="0"/>
            <w:sz w:val="24"/>
            <w:szCs w:val="24"/>
            <w:lang w:val="en-US" w:eastAsia="zh-CN"/>
          </w:rPr>
          <m:t>2</m:t>
        </m:r>
        <m:r>
          <m:rPr>
            <m:nor/>
            <m:sty m:val="p"/>
          </m:rPr>
          <w:rPr>
            <w:rFonts w:hint="default" w:ascii="Times New Roman" w:hAnsi="Times New Roman" w:cs="Times New Roman"/>
            <w:b w:val="0"/>
            <w:i w:val="0"/>
            <w:sz w:val="24"/>
            <w:szCs w:val="24"/>
            <w:lang w:val="en-US" w:eastAsia="zh-CN"/>
          </w:rPr>
          <m:t>%</m:t>
        </m:r>
      </m:oMath>
      <w:r>
        <w:rPr>
          <w:rFonts w:hint="default" w:ascii="Times New Roman" w:hAnsi="Times New Roman" w:cs="Times New Roman"/>
          <w:sz w:val="24"/>
          <w:szCs w:val="24"/>
          <w:lang w:val="en-US" w:eastAsia="zh-CN"/>
        </w:rPr>
        <w:t xml:space="preserve">         </w:t>
      </w:r>
      <w:r>
        <w:rPr>
          <w:rFonts w:hint="eastAsia" w:cs="Times New Roman"/>
          <w:sz w:val="24"/>
          <w:szCs w:val="24"/>
          <w:lang w:val="en-US" w:eastAsia="zh-CN"/>
        </w:rPr>
        <w:t xml:space="preserve"> </w:t>
      </w:r>
      <w:r>
        <w:rPr>
          <w:rFonts w:hint="default" w:ascii="Times New Roman" w:hAnsi="Times New Roman" w:cs="Times New Roman"/>
          <w:sz w:val="24"/>
          <w:szCs w:val="24"/>
          <w:lang w:val="en-US" w:eastAsia="zh-CN"/>
        </w:rPr>
        <w:t xml:space="preserve">    </w:t>
      </w:r>
      <w:r>
        <w:rPr>
          <w:rFonts w:hint="eastAsia" w:cs="Times New Roman"/>
          <w:sz w:val="24"/>
          <w:szCs w:val="24"/>
          <w:lang w:eastAsia="zh-CN"/>
        </w:rPr>
        <w:t>(</w:t>
      </w:r>
      <w:r>
        <w:rPr>
          <w:rFonts w:hint="default" w:ascii="Times New Roman" w:hAnsi="Times New Roman" w:cs="Times New Roman"/>
          <w:sz w:val="24"/>
          <w:szCs w:val="24"/>
          <w:lang w:eastAsia="zh-CN"/>
        </w:rPr>
        <w:t>C.</w:t>
      </w:r>
      <w:r>
        <w:rPr>
          <w:rFonts w:hint="default" w:ascii="Times New Roman" w:hAnsi="Times New Roman" w:cs="Times New Roman"/>
          <w:sz w:val="24"/>
          <w:szCs w:val="24"/>
          <w:lang w:val="en-US" w:eastAsia="zh-CN"/>
        </w:rPr>
        <w:t>20</w:t>
      </w:r>
      <w:r>
        <w:rPr>
          <w:rFonts w:hint="eastAsia" w:cs="Times New Roman"/>
          <w:sz w:val="24"/>
          <w:szCs w:val="24"/>
          <w:lang w:eastAsia="zh-CN"/>
        </w:rPr>
        <w:t>)</w:t>
      </w:r>
    </w:p>
    <w:sectPr>
      <w:footerReference r:id="rId9" w:type="default"/>
      <w:pgSz w:w="11906" w:h="16838"/>
      <w:pgMar w:top="1440" w:right="1466"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0687E7A-9BAD-47A3-B413-60CDC3D807D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LF Song">
    <w:altName w:val="宋体"/>
    <w:panose1 w:val="00000000000000000000"/>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2" w:fontKey="{06090D22-FC70-4D31-BAC4-319C1E2FB428}"/>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embedRegular r:id="rId3" w:fontKey="{8A022CD8-76F0-400F-8BCF-90B4EFBCA292}"/>
  </w:font>
  <w:font w:name="方正小标宋简体">
    <w:panose1 w:val="03000509000000000000"/>
    <w:charset w:val="86"/>
    <w:family w:val="auto"/>
    <w:pitch w:val="default"/>
    <w:sig w:usb0="00000001" w:usb1="080E0000" w:usb2="00000000" w:usb3="00000000" w:csb0="00040000" w:csb1="00000000"/>
    <w:embedRegular r:id="rId4" w:fontKey="{C858882D-9430-4128-A4C9-4FEA7B5BA190}"/>
  </w:font>
  <w:font w:name="Cambria Math">
    <w:panose1 w:val="02040503050406030204"/>
    <w:charset w:val="00"/>
    <w:family w:val="roman"/>
    <w:pitch w:val="default"/>
    <w:sig w:usb0="E00006FF" w:usb1="420024FF" w:usb2="02000000" w:usb3="00000000" w:csb0="2000019F" w:csb1="00000000"/>
    <w:embedRegular r:id="rId5" w:fontKey="{9F9FC5D3-BAB7-434D-9109-A6E70089337C}"/>
  </w:font>
  <w:font w:name="WPSEMBED1">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65A5BC">
    <w:pPr>
      <w:pStyle w:val="14"/>
      <w:jc w:val="center"/>
    </w:pPr>
  </w:p>
  <w:p w14:paraId="7593F4E3">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A39D37">
    <w:pPr>
      <w:pStyle w:val="14"/>
      <w:jc w:val="center"/>
    </w:pPr>
  </w:p>
  <w:p w14:paraId="3CD31608"/>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E6CB81">
    <w:pPr>
      <w:pStyle w:val="14"/>
      <w:jc w:val="center"/>
    </w:pPr>
    <w:r>
      <w:rPr>
        <w:rStyle w:val="26"/>
      </w:rPr>
      <w:fldChar w:fldCharType="begin"/>
    </w:r>
    <w:r>
      <w:rPr>
        <w:rStyle w:val="26"/>
      </w:rPr>
      <w:instrText xml:space="preserve"> PAGE </w:instrText>
    </w:r>
    <w:r>
      <w:rPr>
        <w:rStyle w:val="26"/>
      </w:rPr>
      <w:fldChar w:fldCharType="separate"/>
    </w:r>
    <w:r>
      <w:rPr>
        <w:rStyle w:val="26"/>
      </w:rPr>
      <w:t>II</w:t>
    </w:r>
    <w:r>
      <w:rPr>
        <w:rStyle w:val="26"/>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AD7302">
    <w:pPr>
      <w:pStyle w:val="14"/>
      <w:jc w:val="center"/>
    </w:pPr>
    <w:r>
      <w:rPr>
        <w:rStyle w:val="26"/>
      </w:rPr>
      <w:fldChar w:fldCharType="begin"/>
    </w:r>
    <w:r>
      <w:rPr>
        <w:rStyle w:val="26"/>
      </w:rPr>
      <w:instrText xml:space="preserve"> PAGE </w:instrText>
    </w:r>
    <w:r>
      <w:rPr>
        <w:rStyle w:val="26"/>
      </w:rPr>
      <w:fldChar w:fldCharType="separate"/>
    </w:r>
    <w:r>
      <w:rPr>
        <w:rStyle w:val="26"/>
      </w:rPr>
      <w:t>2</w:t>
    </w:r>
    <w:r>
      <w:rPr>
        <w:rStyle w:val="26"/>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89DD84">
    <w:pPr>
      <w:pStyle w:val="14"/>
      <w:jc w:val="right"/>
    </w:pPr>
    <w:r>
      <w:rPr>
        <w:rStyle w:val="26"/>
      </w:rPr>
      <w:fldChar w:fldCharType="begin"/>
    </w:r>
    <w:r>
      <w:rPr>
        <w:rStyle w:val="26"/>
      </w:rPr>
      <w:instrText xml:space="preserve"> PAGE </w:instrText>
    </w:r>
    <w:r>
      <w:rPr>
        <w:rStyle w:val="26"/>
      </w:rPr>
      <w:fldChar w:fldCharType="separate"/>
    </w:r>
    <w:r>
      <w:rPr>
        <w:rStyle w:val="26"/>
      </w:rPr>
      <w:t>40</w:t>
    </w:r>
    <w:r>
      <w:rPr>
        <w:rStyle w:val="26"/>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73A2B8">
    <w:pPr>
      <w:pStyle w:val="15"/>
      <w:rPr>
        <w:rFonts w:ascii="黑体"/>
        <w:sz w:val="21"/>
      </w:rPr>
    </w:pPr>
    <w:r>
      <w:rPr>
        <w:rFonts w:hint="eastAsia" w:ascii="黑体"/>
        <w:sz w:val="21"/>
      </w:rPr>
      <w:t>JJFXXXX-XXXX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5305A3">
    <w:pPr>
      <w:pStyle w:val="15"/>
      <w:rPr>
        <w:rFonts w:ascii="黑体"/>
        <w:sz w:val="21"/>
      </w:rPr>
    </w:pPr>
    <w:r>
      <w:rPr>
        <w:rFonts w:hint="eastAsia" w:ascii="黑体"/>
        <w:sz w:val="21"/>
      </w:rPr>
      <w:t>JJFXXXX-XXXX</w:t>
    </w:r>
  </w:p>
  <w:p w14:paraId="2E0C013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21"/>
    <w:multiLevelType w:val="multilevel"/>
    <w:tmpl w:val="00000021"/>
    <w:lvl w:ilvl="0" w:tentative="0">
      <w:start w:val="1"/>
      <w:numFmt w:val="upperLetter"/>
      <w:suff w:val="nothing"/>
      <w:lvlText w:val="附　录　%1"/>
      <w:lvlJc w:val="left"/>
      <w:pPr>
        <w:ind w:left="0" w:firstLine="0"/>
      </w:pPr>
      <w:rPr>
        <w:rFonts w:hint="eastAsia" w:ascii="黑体" w:hAnsi="Times New Roman" w:eastAsia="黑体"/>
        <w:b w:val="0"/>
        <w:i w:val="0"/>
        <w:sz w:val="21"/>
      </w:rPr>
    </w:lvl>
    <w:lvl w:ilvl="1" w:tentative="0">
      <w:start w:val="1"/>
      <w:numFmt w:val="decimal"/>
      <w:pStyle w:val="50"/>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540" w:firstLine="0"/>
      </w:pPr>
      <w:rPr>
        <w:rFonts w:hint="eastAsia" w:ascii="黑体" w:hAnsi="Times New Roman" w:eastAsia="黑体"/>
        <w:b w:val="0"/>
        <w:i w:val="0"/>
        <w:sz w:val="21"/>
      </w:rPr>
    </w:lvl>
    <w:lvl w:ilvl="3" w:tentative="0">
      <w:start w:val="1"/>
      <w:numFmt w:val="decimal"/>
      <w:suff w:val="nothing"/>
      <w:lvlText w:val="%1.%2.%3.%4　"/>
      <w:lvlJc w:val="left"/>
      <w:pPr>
        <w:ind w:left="36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
    <w:nsid w:val="7A589114"/>
    <w:multiLevelType w:val="singleLevel"/>
    <w:tmpl w:val="7A589114"/>
    <w:lvl w:ilvl="0" w:tentative="0">
      <w:start w:val="1"/>
      <w:numFmt w:val="decimal"/>
      <w:suff w:val="nothing"/>
      <w:lvlText w:val="（%1）"/>
      <w:lvlJc w:val="left"/>
    </w:lvl>
  </w:abstractNum>
  <w:abstractNum w:abstractNumId="2">
    <w:nsid w:val="7E1B6868"/>
    <w:multiLevelType w:val="singleLevel"/>
    <w:tmpl w:val="7E1B6868"/>
    <w:lvl w:ilvl="0" w:tentative="0">
      <w:start w:val="1"/>
      <w:numFmt w:val="decimal"/>
      <w:suff w:val="nothing"/>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BhNzIyZjZhZDMyYmY3ODYwNWYxM2E1ZDI5Nzc3NzAifQ=="/>
  </w:docVars>
  <w:rsids>
    <w:rsidRoot w:val="00C62E3D"/>
    <w:rsid w:val="00006B14"/>
    <w:rsid w:val="00014D33"/>
    <w:rsid w:val="000271C8"/>
    <w:rsid w:val="0003784A"/>
    <w:rsid w:val="0004364B"/>
    <w:rsid w:val="00044E0A"/>
    <w:rsid w:val="000466C6"/>
    <w:rsid w:val="00046D0C"/>
    <w:rsid w:val="000525A8"/>
    <w:rsid w:val="0005580F"/>
    <w:rsid w:val="0006028E"/>
    <w:rsid w:val="00063BFA"/>
    <w:rsid w:val="00073BD7"/>
    <w:rsid w:val="0007446C"/>
    <w:rsid w:val="00075794"/>
    <w:rsid w:val="00076891"/>
    <w:rsid w:val="00081D71"/>
    <w:rsid w:val="000A3BAF"/>
    <w:rsid w:val="000A50A1"/>
    <w:rsid w:val="000A6197"/>
    <w:rsid w:val="000B3043"/>
    <w:rsid w:val="000B5234"/>
    <w:rsid w:val="000D1DAE"/>
    <w:rsid w:val="000D247C"/>
    <w:rsid w:val="000D6B62"/>
    <w:rsid w:val="000E722C"/>
    <w:rsid w:val="00113394"/>
    <w:rsid w:val="00113ABA"/>
    <w:rsid w:val="0012681C"/>
    <w:rsid w:val="00127CF4"/>
    <w:rsid w:val="0013033C"/>
    <w:rsid w:val="00137394"/>
    <w:rsid w:val="00143703"/>
    <w:rsid w:val="0014442D"/>
    <w:rsid w:val="001618AA"/>
    <w:rsid w:val="001770EA"/>
    <w:rsid w:val="001912E6"/>
    <w:rsid w:val="0019175D"/>
    <w:rsid w:val="001E00AB"/>
    <w:rsid w:val="001F0008"/>
    <w:rsid w:val="00207124"/>
    <w:rsid w:val="0020712D"/>
    <w:rsid w:val="00223CBD"/>
    <w:rsid w:val="002260D3"/>
    <w:rsid w:val="00244E8C"/>
    <w:rsid w:val="002514C7"/>
    <w:rsid w:val="00257EF1"/>
    <w:rsid w:val="00273D15"/>
    <w:rsid w:val="002752A7"/>
    <w:rsid w:val="00290599"/>
    <w:rsid w:val="0029060A"/>
    <w:rsid w:val="002A3805"/>
    <w:rsid w:val="002A3C6E"/>
    <w:rsid w:val="002B059B"/>
    <w:rsid w:val="002B0E2C"/>
    <w:rsid w:val="002B1873"/>
    <w:rsid w:val="002B571C"/>
    <w:rsid w:val="002C1C5A"/>
    <w:rsid w:val="002C3932"/>
    <w:rsid w:val="002C60F6"/>
    <w:rsid w:val="002C6CCF"/>
    <w:rsid w:val="002D1C71"/>
    <w:rsid w:val="002D7F27"/>
    <w:rsid w:val="002F2F70"/>
    <w:rsid w:val="002F76BA"/>
    <w:rsid w:val="00302FA8"/>
    <w:rsid w:val="00303DE0"/>
    <w:rsid w:val="00315659"/>
    <w:rsid w:val="003169CD"/>
    <w:rsid w:val="00324774"/>
    <w:rsid w:val="003267B6"/>
    <w:rsid w:val="00331194"/>
    <w:rsid w:val="00350004"/>
    <w:rsid w:val="0036080A"/>
    <w:rsid w:val="00366A89"/>
    <w:rsid w:val="003672B4"/>
    <w:rsid w:val="0037406D"/>
    <w:rsid w:val="00381C7C"/>
    <w:rsid w:val="00386687"/>
    <w:rsid w:val="003A4FEF"/>
    <w:rsid w:val="003A590B"/>
    <w:rsid w:val="003C0D30"/>
    <w:rsid w:val="003F44EB"/>
    <w:rsid w:val="003F4642"/>
    <w:rsid w:val="00412F2B"/>
    <w:rsid w:val="00413658"/>
    <w:rsid w:val="004248A9"/>
    <w:rsid w:val="00430FFB"/>
    <w:rsid w:val="00463C5F"/>
    <w:rsid w:val="00470489"/>
    <w:rsid w:val="00480483"/>
    <w:rsid w:val="0048188F"/>
    <w:rsid w:val="00482F2C"/>
    <w:rsid w:val="00487AC7"/>
    <w:rsid w:val="004926D3"/>
    <w:rsid w:val="00495A94"/>
    <w:rsid w:val="0049687D"/>
    <w:rsid w:val="004B28AE"/>
    <w:rsid w:val="004C6433"/>
    <w:rsid w:val="004C6C98"/>
    <w:rsid w:val="004C6CA7"/>
    <w:rsid w:val="004D05D3"/>
    <w:rsid w:val="004D535C"/>
    <w:rsid w:val="004D707A"/>
    <w:rsid w:val="004E6094"/>
    <w:rsid w:val="00507265"/>
    <w:rsid w:val="00511D42"/>
    <w:rsid w:val="00533DE5"/>
    <w:rsid w:val="005349D5"/>
    <w:rsid w:val="00537FD6"/>
    <w:rsid w:val="00541D97"/>
    <w:rsid w:val="00547479"/>
    <w:rsid w:val="00560E1F"/>
    <w:rsid w:val="00577870"/>
    <w:rsid w:val="00577B16"/>
    <w:rsid w:val="005852C4"/>
    <w:rsid w:val="00591705"/>
    <w:rsid w:val="005A1617"/>
    <w:rsid w:val="005D65AA"/>
    <w:rsid w:val="005E775C"/>
    <w:rsid w:val="005F60C8"/>
    <w:rsid w:val="005F7C18"/>
    <w:rsid w:val="006156D7"/>
    <w:rsid w:val="00616E96"/>
    <w:rsid w:val="0061769D"/>
    <w:rsid w:val="00625448"/>
    <w:rsid w:val="00626AD7"/>
    <w:rsid w:val="00653254"/>
    <w:rsid w:val="00653CFD"/>
    <w:rsid w:val="0066257D"/>
    <w:rsid w:val="00662F10"/>
    <w:rsid w:val="00677FAF"/>
    <w:rsid w:val="00681632"/>
    <w:rsid w:val="00681AA5"/>
    <w:rsid w:val="00687F2D"/>
    <w:rsid w:val="0069643C"/>
    <w:rsid w:val="006B5CBC"/>
    <w:rsid w:val="006C3690"/>
    <w:rsid w:val="006C5E47"/>
    <w:rsid w:val="006C78FD"/>
    <w:rsid w:val="006D4A3C"/>
    <w:rsid w:val="006D7A2C"/>
    <w:rsid w:val="006E25EF"/>
    <w:rsid w:val="006F0C79"/>
    <w:rsid w:val="00705210"/>
    <w:rsid w:val="007067EB"/>
    <w:rsid w:val="007103F7"/>
    <w:rsid w:val="0071086B"/>
    <w:rsid w:val="00720729"/>
    <w:rsid w:val="007243CA"/>
    <w:rsid w:val="00733971"/>
    <w:rsid w:val="00754387"/>
    <w:rsid w:val="0075447C"/>
    <w:rsid w:val="00755B7B"/>
    <w:rsid w:val="0075623F"/>
    <w:rsid w:val="007663D3"/>
    <w:rsid w:val="007739BD"/>
    <w:rsid w:val="0077767B"/>
    <w:rsid w:val="00785B6B"/>
    <w:rsid w:val="0079245C"/>
    <w:rsid w:val="00792CDB"/>
    <w:rsid w:val="00797442"/>
    <w:rsid w:val="007A6615"/>
    <w:rsid w:val="007A780F"/>
    <w:rsid w:val="007A7969"/>
    <w:rsid w:val="007B1E5C"/>
    <w:rsid w:val="007B31D0"/>
    <w:rsid w:val="007D1941"/>
    <w:rsid w:val="007D38D1"/>
    <w:rsid w:val="007E14DC"/>
    <w:rsid w:val="007E5C2C"/>
    <w:rsid w:val="007E7762"/>
    <w:rsid w:val="007F213E"/>
    <w:rsid w:val="007F3553"/>
    <w:rsid w:val="00804C75"/>
    <w:rsid w:val="00811A13"/>
    <w:rsid w:val="00815D1D"/>
    <w:rsid w:val="008234B4"/>
    <w:rsid w:val="00833C2B"/>
    <w:rsid w:val="008342FE"/>
    <w:rsid w:val="00836F06"/>
    <w:rsid w:val="008647F6"/>
    <w:rsid w:val="00874630"/>
    <w:rsid w:val="00880493"/>
    <w:rsid w:val="00892411"/>
    <w:rsid w:val="00894ECA"/>
    <w:rsid w:val="00897F35"/>
    <w:rsid w:val="008C0DE5"/>
    <w:rsid w:val="008C3C7D"/>
    <w:rsid w:val="008D054B"/>
    <w:rsid w:val="008D2638"/>
    <w:rsid w:val="008E7965"/>
    <w:rsid w:val="008F574F"/>
    <w:rsid w:val="009026B2"/>
    <w:rsid w:val="00903D7B"/>
    <w:rsid w:val="009117E5"/>
    <w:rsid w:val="00911D5E"/>
    <w:rsid w:val="00912933"/>
    <w:rsid w:val="00923D59"/>
    <w:rsid w:val="00933DDE"/>
    <w:rsid w:val="00936C51"/>
    <w:rsid w:val="00982919"/>
    <w:rsid w:val="00984DC3"/>
    <w:rsid w:val="00992ABC"/>
    <w:rsid w:val="009A6C9D"/>
    <w:rsid w:val="009B6254"/>
    <w:rsid w:val="009B6EDB"/>
    <w:rsid w:val="009C6387"/>
    <w:rsid w:val="009D6544"/>
    <w:rsid w:val="009D6A38"/>
    <w:rsid w:val="009E09AF"/>
    <w:rsid w:val="009E6912"/>
    <w:rsid w:val="009E7070"/>
    <w:rsid w:val="009E7345"/>
    <w:rsid w:val="009F48C9"/>
    <w:rsid w:val="00A05939"/>
    <w:rsid w:val="00A064A8"/>
    <w:rsid w:val="00A0683E"/>
    <w:rsid w:val="00A07F5B"/>
    <w:rsid w:val="00A150EB"/>
    <w:rsid w:val="00A23C7B"/>
    <w:rsid w:val="00A3259D"/>
    <w:rsid w:val="00A3354B"/>
    <w:rsid w:val="00A42D06"/>
    <w:rsid w:val="00A54D3E"/>
    <w:rsid w:val="00A55326"/>
    <w:rsid w:val="00A71863"/>
    <w:rsid w:val="00A938DC"/>
    <w:rsid w:val="00A97257"/>
    <w:rsid w:val="00AB78DD"/>
    <w:rsid w:val="00AC6A3D"/>
    <w:rsid w:val="00AE18CA"/>
    <w:rsid w:val="00AE204D"/>
    <w:rsid w:val="00AE596C"/>
    <w:rsid w:val="00B017D0"/>
    <w:rsid w:val="00B01946"/>
    <w:rsid w:val="00B055C1"/>
    <w:rsid w:val="00B0639B"/>
    <w:rsid w:val="00B15BFC"/>
    <w:rsid w:val="00B21163"/>
    <w:rsid w:val="00B24BA3"/>
    <w:rsid w:val="00B30ABB"/>
    <w:rsid w:val="00B35EB9"/>
    <w:rsid w:val="00B37A67"/>
    <w:rsid w:val="00B41514"/>
    <w:rsid w:val="00B459DC"/>
    <w:rsid w:val="00B47A62"/>
    <w:rsid w:val="00B55EEB"/>
    <w:rsid w:val="00B55F06"/>
    <w:rsid w:val="00B57E91"/>
    <w:rsid w:val="00B608E5"/>
    <w:rsid w:val="00B641A7"/>
    <w:rsid w:val="00B77C26"/>
    <w:rsid w:val="00B8042D"/>
    <w:rsid w:val="00BA2064"/>
    <w:rsid w:val="00BB02F6"/>
    <w:rsid w:val="00BB325E"/>
    <w:rsid w:val="00BC10ED"/>
    <w:rsid w:val="00BC2299"/>
    <w:rsid w:val="00BC7A15"/>
    <w:rsid w:val="00BD1785"/>
    <w:rsid w:val="00BD7CDE"/>
    <w:rsid w:val="00BE0EFE"/>
    <w:rsid w:val="00BE305D"/>
    <w:rsid w:val="00C017C4"/>
    <w:rsid w:val="00C0288A"/>
    <w:rsid w:val="00C10676"/>
    <w:rsid w:val="00C10A10"/>
    <w:rsid w:val="00C13B79"/>
    <w:rsid w:val="00C15D15"/>
    <w:rsid w:val="00C16689"/>
    <w:rsid w:val="00C32D21"/>
    <w:rsid w:val="00C35A64"/>
    <w:rsid w:val="00C41213"/>
    <w:rsid w:val="00C43130"/>
    <w:rsid w:val="00C4427D"/>
    <w:rsid w:val="00C45D2A"/>
    <w:rsid w:val="00C62E3D"/>
    <w:rsid w:val="00C7079F"/>
    <w:rsid w:val="00C73012"/>
    <w:rsid w:val="00C8342D"/>
    <w:rsid w:val="00C90354"/>
    <w:rsid w:val="00CA03FB"/>
    <w:rsid w:val="00CA2487"/>
    <w:rsid w:val="00CA3131"/>
    <w:rsid w:val="00CA6F46"/>
    <w:rsid w:val="00CB5772"/>
    <w:rsid w:val="00CB732F"/>
    <w:rsid w:val="00CC1238"/>
    <w:rsid w:val="00CC66EA"/>
    <w:rsid w:val="00CE6C5B"/>
    <w:rsid w:val="00D03C33"/>
    <w:rsid w:val="00D154A6"/>
    <w:rsid w:val="00D17227"/>
    <w:rsid w:val="00D1785E"/>
    <w:rsid w:val="00D20016"/>
    <w:rsid w:val="00D26288"/>
    <w:rsid w:val="00D3243A"/>
    <w:rsid w:val="00D33B20"/>
    <w:rsid w:val="00D34B97"/>
    <w:rsid w:val="00D406CE"/>
    <w:rsid w:val="00D41B5A"/>
    <w:rsid w:val="00D55C61"/>
    <w:rsid w:val="00D565D1"/>
    <w:rsid w:val="00D72068"/>
    <w:rsid w:val="00D72D62"/>
    <w:rsid w:val="00D779DE"/>
    <w:rsid w:val="00D81559"/>
    <w:rsid w:val="00D84AC6"/>
    <w:rsid w:val="00D90DB6"/>
    <w:rsid w:val="00D9126A"/>
    <w:rsid w:val="00DA1171"/>
    <w:rsid w:val="00DB4FCA"/>
    <w:rsid w:val="00DC53D1"/>
    <w:rsid w:val="00DC61C5"/>
    <w:rsid w:val="00DC7283"/>
    <w:rsid w:val="00DD5E3F"/>
    <w:rsid w:val="00DE125B"/>
    <w:rsid w:val="00E0146E"/>
    <w:rsid w:val="00E01C38"/>
    <w:rsid w:val="00E02FA8"/>
    <w:rsid w:val="00E053C5"/>
    <w:rsid w:val="00E22D05"/>
    <w:rsid w:val="00E33659"/>
    <w:rsid w:val="00E36A23"/>
    <w:rsid w:val="00E62162"/>
    <w:rsid w:val="00E62EAA"/>
    <w:rsid w:val="00E66F92"/>
    <w:rsid w:val="00E72906"/>
    <w:rsid w:val="00E77AE0"/>
    <w:rsid w:val="00E8202C"/>
    <w:rsid w:val="00E8470A"/>
    <w:rsid w:val="00E910E6"/>
    <w:rsid w:val="00E9561A"/>
    <w:rsid w:val="00EA163F"/>
    <w:rsid w:val="00EB6B8A"/>
    <w:rsid w:val="00EC341A"/>
    <w:rsid w:val="00ED4ADA"/>
    <w:rsid w:val="00EE6AB4"/>
    <w:rsid w:val="00EE6D6E"/>
    <w:rsid w:val="00EF4A6D"/>
    <w:rsid w:val="00EF4A7D"/>
    <w:rsid w:val="00F034CC"/>
    <w:rsid w:val="00F20D08"/>
    <w:rsid w:val="00F228FE"/>
    <w:rsid w:val="00F3020F"/>
    <w:rsid w:val="00F341F3"/>
    <w:rsid w:val="00F36C8C"/>
    <w:rsid w:val="00F47488"/>
    <w:rsid w:val="00F55144"/>
    <w:rsid w:val="00F55CC6"/>
    <w:rsid w:val="00F610B2"/>
    <w:rsid w:val="00F71C7B"/>
    <w:rsid w:val="00F725E0"/>
    <w:rsid w:val="00F7406B"/>
    <w:rsid w:val="00F80F14"/>
    <w:rsid w:val="00F8148B"/>
    <w:rsid w:val="00F83220"/>
    <w:rsid w:val="00F91B74"/>
    <w:rsid w:val="00FA490D"/>
    <w:rsid w:val="00FA6F1B"/>
    <w:rsid w:val="00FB6157"/>
    <w:rsid w:val="00FC0B07"/>
    <w:rsid w:val="00FC1CB0"/>
    <w:rsid w:val="00FC5916"/>
    <w:rsid w:val="00FC79E8"/>
    <w:rsid w:val="00FC7F95"/>
    <w:rsid w:val="00FD2770"/>
    <w:rsid w:val="00FF3AD6"/>
    <w:rsid w:val="02140967"/>
    <w:rsid w:val="025B572A"/>
    <w:rsid w:val="02C146E0"/>
    <w:rsid w:val="030F61E1"/>
    <w:rsid w:val="032415F9"/>
    <w:rsid w:val="03E2445B"/>
    <w:rsid w:val="052E3D60"/>
    <w:rsid w:val="08162E72"/>
    <w:rsid w:val="08A063AF"/>
    <w:rsid w:val="0A546A76"/>
    <w:rsid w:val="0ADF27E4"/>
    <w:rsid w:val="0B855B35"/>
    <w:rsid w:val="0B8B4149"/>
    <w:rsid w:val="0BAE1AA3"/>
    <w:rsid w:val="0C842999"/>
    <w:rsid w:val="0DCF7A68"/>
    <w:rsid w:val="0E9B1D1A"/>
    <w:rsid w:val="0EA1513A"/>
    <w:rsid w:val="0F3D2C2F"/>
    <w:rsid w:val="0F986232"/>
    <w:rsid w:val="1015706B"/>
    <w:rsid w:val="10867635"/>
    <w:rsid w:val="109C501F"/>
    <w:rsid w:val="10F90377"/>
    <w:rsid w:val="119C3F47"/>
    <w:rsid w:val="12A559A2"/>
    <w:rsid w:val="12B72C8C"/>
    <w:rsid w:val="135756BE"/>
    <w:rsid w:val="1517608A"/>
    <w:rsid w:val="1530080F"/>
    <w:rsid w:val="1601377E"/>
    <w:rsid w:val="16021809"/>
    <w:rsid w:val="166234A8"/>
    <w:rsid w:val="16AA639C"/>
    <w:rsid w:val="1721558E"/>
    <w:rsid w:val="17254FE2"/>
    <w:rsid w:val="172F4AF3"/>
    <w:rsid w:val="186E14A0"/>
    <w:rsid w:val="1A756CC1"/>
    <w:rsid w:val="1B4F3B05"/>
    <w:rsid w:val="1C755ADC"/>
    <w:rsid w:val="1D1210FF"/>
    <w:rsid w:val="1DD827F5"/>
    <w:rsid w:val="1E727AC3"/>
    <w:rsid w:val="1FED5A54"/>
    <w:rsid w:val="21133206"/>
    <w:rsid w:val="21933032"/>
    <w:rsid w:val="21B27259"/>
    <w:rsid w:val="21D7200F"/>
    <w:rsid w:val="22455C15"/>
    <w:rsid w:val="225243DE"/>
    <w:rsid w:val="230144E5"/>
    <w:rsid w:val="239C18F2"/>
    <w:rsid w:val="23C445EF"/>
    <w:rsid w:val="242D0C46"/>
    <w:rsid w:val="24B35C75"/>
    <w:rsid w:val="25AB0D0F"/>
    <w:rsid w:val="25F219B2"/>
    <w:rsid w:val="268A7A18"/>
    <w:rsid w:val="26E3104A"/>
    <w:rsid w:val="27767BD4"/>
    <w:rsid w:val="27FC6443"/>
    <w:rsid w:val="28F811E9"/>
    <w:rsid w:val="290A7DDD"/>
    <w:rsid w:val="297F7D7E"/>
    <w:rsid w:val="298E1B2D"/>
    <w:rsid w:val="2A937A69"/>
    <w:rsid w:val="2ACC7459"/>
    <w:rsid w:val="2C165D5E"/>
    <w:rsid w:val="2E002EC2"/>
    <w:rsid w:val="2E006736"/>
    <w:rsid w:val="2ECE6548"/>
    <w:rsid w:val="2FFA3A98"/>
    <w:rsid w:val="304402DB"/>
    <w:rsid w:val="30467CC7"/>
    <w:rsid w:val="30BA7248"/>
    <w:rsid w:val="30E42053"/>
    <w:rsid w:val="313F2CEB"/>
    <w:rsid w:val="327D4588"/>
    <w:rsid w:val="32E220D1"/>
    <w:rsid w:val="33655BA2"/>
    <w:rsid w:val="33757F97"/>
    <w:rsid w:val="33FE074D"/>
    <w:rsid w:val="342D6E95"/>
    <w:rsid w:val="34345E0A"/>
    <w:rsid w:val="345D59C0"/>
    <w:rsid w:val="351D3BB2"/>
    <w:rsid w:val="35584DBD"/>
    <w:rsid w:val="35CF5C80"/>
    <w:rsid w:val="35EF4EA2"/>
    <w:rsid w:val="36037DA4"/>
    <w:rsid w:val="3626634E"/>
    <w:rsid w:val="369462C9"/>
    <w:rsid w:val="3817732C"/>
    <w:rsid w:val="389A2D2B"/>
    <w:rsid w:val="38ED3A6E"/>
    <w:rsid w:val="38F909F9"/>
    <w:rsid w:val="39807C34"/>
    <w:rsid w:val="39C168A7"/>
    <w:rsid w:val="3A522F83"/>
    <w:rsid w:val="3AAF13F5"/>
    <w:rsid w:val="3AC23405"/>
    <w:rsid w:val="3B182771"/>
    <w:rsid w:val="3BF16770"/>
    <w:rsid w:val="3C1F6B44"/>
    <w:rsid w:val="3CC56173"/>
    <w:rsid w:val="3CF257A2"/>
    <w:rsid w:val="3DB63C48"/>
    <w:rsid w:val="3E0660B1"/>
    <w:rsid w:val="3E4551D7"/>
    <w:rsid w:val="3F2456FA"/>
    <w:rsid w:val="3FE65187"/>
    <w:rsid w:val="40365CBF"/>
    <w:rsid w:val="40CA0A8C"/>
    <w:rsid w:val="41016060"/>
    <w:rsid w:val="412B593F"/>
    <w:rsid w:val="41820708"/>
    <w:rsid w:val="42414112"/>
    <w:rsid w:val="43D860CD"/>
    <w:rsid w:val="4424404E"/>
    <w:rsid w:val="44636DF6"/>
    <w:rsid w:val="45EC037C"/>
    <w:rsid w:val="469638DA"/>
    <w:rsid w:val="46C83487"/>
    <w:rsid w:val="47426346"/>
    <w:rsid w:val="47F22E2A"/>
    <w:rsid w:val="48254FD3"/>
    <w:rsid w:val="48A43788"/>
    <w:rsid w:val="48DE1016"/>
    <w:rsid w:val="4906494A"/>
    <w:rsid w:val="49085996"/>
    <w:rsid w:val="495506B5"/>
    <w:rsid w:val="498C723D"/>
    <w:rsid w:val="4A331DB1"/>
    <w:rsid w:val="4A9B157C"/>
    <w:rsid w:val="4B0B6C63"/>
    <w:rsid w:val="4B2B305F"/>
    <w:rsid w:val="4BB65B68"/>
    <w:rsid w:val="4BC845F3"/>
    <w:rsid w:val="4C673E0C"/>
    <w:rsid w:val="4C8A2C90"/>
    <w:rsid w:val="4CEF5BAF"/>
    <w:rsid w:val="4D647F44"/>
    <w:rsid w:val="4DF51807"/>
    <w:rsid w:val="4EA77A65"/>
    <w:rsid w:val="50C94DCD"/>
    <w:rsid w:val="50EF3203"/>
    <w:rsid w:val="542D20D0"/>
    <w:rsid w:val="54912919"/>
    <w:rsid w:val="550B0248"/>
    <w:rsid w:val="561170BC"/>
    <w:rsid w:val="56986D68"/>
    <w:rsid w:val="574A05B2"/>
    <w:rsid w:val="579D4CAA"/>
    <w:rsid w:val="5858346E"/>
    <w:rsid w:val="598B0740"/>
    <w:rsid w:val="5CB03286"/>
    <w:rsid w:val="5D30024A"/>
    <w:rsid w:val="5D7F0889"/>
    <w:rsid w:val="5D970FB4"/>
    <w:rsid w:val="5DA56542"/>
    <w:rsid w:val="5DB466D6"/>
    <w:rsid w:val="5F8B48A7"/>
    <w:rsid w:val="5FB56715"/>
    <w:rsid w:val="5FE30CBD"/>
    <w:rsid w:val="60D6210E"/>
    <w:rsid w:val="61200E6A"/>
    <w:rsid w:val="624B5CD1"/>
    <w:rsid w:val="625F79DD"/>
    <w:rsid w:val="63F04E12"/>
    <w:rsid w:val="63F906CF"/>
    <w:rsid w:val="640112CF"/>
    <w:rsid w:val="6433696F"/>
    <w:rsid w:val="653A00DC"/>
    <w:rsid w:val="682222C9"/>
    <w:rsid w:val="6839778E"/>
    <w:rsid w:val="687123E1"/>
    <w:rsid w:val="691A1183"/>
    <w:rsid w:val="6921075C"/>
    <w:rsid w:val="69855891"/>
    <w:rsid w:val="69BB1085"/>
    <w:rsid w:val="69CA7C2C"/>
    <w:rsid w:val="6A3761D2"/>
    <w:rsid w:val="6AB51A05"/>
    <w:rsid w:val="6B2B3D2D"/>
    <w:rsid w:val="6C830727"/>
    <w:rsid w:val="6C8366FC"/>
    <w:rsid w:val="6D7712AA"/>
    <w:rsid w:val="6E041F8B"/>
    <w:rsid w:val="6E9A3590"/>
    <w:rsid w:val="6EF54E4F"/>
    <w:rsid w:val="6FBB7E47"/>
    <w:rsid w:val="71946334"/>
    <w:rsid w:val="71B617B5"/>
    <w:rsid w:val="71C50542"/>
    <w:rsid w:val="71DF5F0D"/>
    <w:rsid w:val="725E69CB"/>
    <w:rsid w:val="72C10F86"/>
    <w:rsid w:val="72C74B90"/>
    <w:rsid w:val="73E5381E"/>
    <w:rsid w:val="7437028D"/>
    <w:rsid w:val="746F2FAE"/>
    <w:rsid w:val="74CA4688"/>
    <w:rsid w:val="75486447"/>
    <w:rsid w:val="756F6EE6"/>
    <w:rsid w:val="7688718E"/>
    <w:rsid w:val="76AC6192"/>
    <w:rsid w:val="781E6E99"/>
    <w:rsid w:val="788D27B2"/>
    <w:rsid w:val="78BE2AB5"/>
    <w:rsid w:val="7931117A"/>
    <w:rsid w:val="7AF1437C"/>
    <w:rsid w:val="7B292768"/>
    <w:rsid w:val="7B6F2905"/>
    <w:rsid w:val="7C267B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99" w:semiHidden="0"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1"/>
    <w:qFormat/>
    <w:uiPriority w:val="0"/>
    <w:pPr>
      <w:autoSpaceDE w:val="0"/>
      <w:autoSpaceDN w:val="0"/>
      <w:adjustRightInd w:val="0"/>
      <w:jc w:val="left"/>
      <w:outlineLvl w:val="0"/>
    </w:pPr>
    <w:rPr>
      <w:rFonts w:ascii="LF Song" w:eastAsia="LF Song"/>
      <w:kern w:val="0"/>
      <w:sz w:val="20"/>
      <w:lang w:val="zh-CN"/>
    </w:rPr>
  </w:style>
  <w:style w:type="paragraph" w:styleId="3">
    <w:name w:val="heading 2"/>
    <w:basedOn w:val="1"/>
    <w:next w:val="1"/>
    <w:link w:val="32"/>
    <w:qFormat/>
    <w:uiPriority w:val="0"/>
    <w:pPr>
      <w:keepNext/>
      <w:keepLines/>
      <w:spacing w:before="260" w:after="260" w:line="416" w:lineRule="auto"/>
      <w:outlineLvl w:val="1"/>
    </w:pPr>
    <w:rPr>
      <w:rFonts w:ascii="Arial" w:hAnsi="Arial" w:eastAsia="黑体"/>
      <w:b/>
      <w:bCs/>
      <w:kern w:val="0"/>
      <w:sz w:val="32"/>
      <w:szCs w:val="32"/>
      <w:lang w:val="zh-CN"/>
    </w:rPr>
  </w:style>
  <w:style w:type="paragraph" w:styleId="4">
    <w:name w:val="heading 3"/>
    <w:basedOn w:val="1"/>
    <w:next w:val="1"/>
    <w:link w:val="33"/>
    <w:qFormat/>
    <w:uiPriority w:val="0"/>
    <w:pPr>
      <w:keepNext/>
      <w:keepLines/>
      <w:spacing w:before="260" w:after="260" w:line="416" w:lineRule="auto"/>
      <w:outlineLvl w:val="2"/>
    </w:pPr>
    <w:rPr>
      <w:b/>
      <w:bCs/>
      <w:kern w:val="0"/>
      <w:sz w:val="32"/>
      <w:szCs w:val="32"/>
      <w:lang w:val="zh-CN"/>
    </w:rPr>
  </w:style>
  <w:style w:type="paragraph" w:styleId="5">
    <w:name w:val="heading 4"/>
    <w:basedOn w:val="1"/>
    <w:next w:val="1"/>
    <w:link w:val="34"/>
    <w:qFormat/>
    <w:uiPriority w:val="0"/>
    <w:pPr>
      <w:keepNext/>
      <w:jc w:val="center"/>
      <w:outlineLvl w:val="3"/>
    </w:pPr>
    <w:rPr>
      <w:b/>
      <w:kern w:val="0"/>
      <w:sz w:val="28"/>
      <w:szCs w:val="28"/>
      <w:lang w:val="zh-CN"/>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firstLineChars="200"/>
    </w:pPr>
    <w:rPr>
      <w:sz w:val="24"/>
    </w:rPr>
  </w:style>
  <w:style w:type="paragraph" w:styleId="7">
    <w:name w:val="Document Map"/>
    <w:basedOn w:val="1"/>
    <w:link w:val="66"/>
    <w:qFormat/>
    <w:uiPriority w:val="99"/>
    <w:rPr>
      <w:rFonts w:ascii="宋体"/>
      <w:kern w:val="0"/>
      <w:sz w:val="18"/>
      <w:szCs w:val="18"/>
      <w:lang w:val="zh-CN"/>
    </w:rPr>
  </w:style>
  <w:style w:type="paragraph" w:styleId="8">
    <w:name w:val="annotation text"/>
    <w:basedOn w:val="1"/>
    <w:link w:val="77"/>
    <w:qFormat/>
    <w:uiPriority w:val="99"/>
    <w:pPr>
      <w:jc w:val="left"/>
    </w:pPr>
    <w:rPr>
      <w:kern w:val="0"/>
      <w:sz w:val="20"/>
      <w:lang w:val="zh-CN"/>
    </w:rPr>
  </w:style>
  <w:style w:type="paragraph" w:styleId="9">
    <w:name w:val="Body Text"/>
    <w:basedOn w:val="1"/>
    <w:link w:val="61"/>
    <w:qFormat/>
    <w:uiPriority w:val="0"/>
    <w:pPr>
      <w:adjustRightInd w:val="0"/>
      <w:snapToGrid w:val="0"/>
      <w:spacing w:line="480" w:lineRule="atLeast"/>
    </w:pPr>
    <w:rPr>
      <w:rFonts w:ascii="仿宋_GB2312" w:eastAsia="仿宋_GB2312"/>
      <w:color w:val="000000"/>
      <w:kern w:val="0"/>
      <w:sz w:val="24"/>
      <w:szCs w:val="28"/>
      <w:lang w:val="zh-CN"/>
    </w:rPr>
  </w:style>
  <w:style w:type="paragraph" w:styleId="10">
    <w:name w:val="Body Text Indent"/>
    <w:basedOn w:val="1"/>
    <w:link w:val="59"/>
    <w:qFormat/>
    <w:uiPriority w:val="0"/>
    <w:pPr>
      <w:spacing w:line="360" w:lineRule="auto"/>
      <w:ind w:left="420" w:leftChars="200" w:firstLine="620" w:firstLineChars="300"/>
    </w:pPr>
    <w:rPr>
      <w:b/>
      <w:bCs/>
      <w:kern w:val="0"/>
      <w:sz w:val="20"/>
      <w:lang w:val="zh-CN"/>
    </w:rPr>
  </w:style>
  <w:style w:type="paragraph" w:styleId="11">
    <w:name w:val="Date"/>
    <w:basedOn w:val="1"/>
    <w:next w:val="1"/>
    <w:link w:val="60"/>
    <w:qFormat/>
    <w:uiPriority w:val="0"/>
    <w:pPr>
      <w:ind w:left="100" w:leftChars="2500"/>
    </w:pPr>
    <w:rPr>
      <w:rFonts w:ascii="宋体" w:hAnsi="宋体"/>
      <w:kern w:val="0"/>
      <w:sz w:val="20"/>
      <w:lang w:val="zh-CN"/>
    </w:rPr>
  </w:style>
  <w:style w:type="paragraph" w:styleId="12">
    <w:name w:val="Body Text Indent 2"/>
    <w:basedOn w:val="1"/>
    <w:link w:val="57"/>
    <w:qFormat/>
    <w:uiPriority w:val="0"/>
    <w:pPr>
      <w:spacing w:line="360" w:lineRule="auto"/>
      <w:ind w:firstLine="480"/>
    </w:pPr>
    <w:rPr>
      <w:kern w:val="0"/>
      <w:sz w:val="24"/>
      <w:lang w:val="zh-CN"/>
    </w:rPr>
  </w:style>
  <w:style w:type="paragraph" w:styleId="13">
    <w:name w:val="Balloon Text"/>
    <w:basedOn w:val="1"/>
    <w:link w:val="65"/>
    <w:qFormat/>
    <w:uiPriority w:val="0"/>
    <w:rPr>
      <w:kern w:val="0"/>
      <w:sz w:val="18"/>
      <w:szCs w:val="18"/>
      <w:lang w:val="zh-CN"/>
    </w:rPr>
  </w:style>
  <w:style w:type="paragraph" w:styleId="14">
    <w:name w:val="footer"/>
    <w:basedOn w:val="1"/>
    <w:link w:val="36"/>
    <w:qFormat/>
    <w:uiPriority w:val="99"/>
    <w:pPr>
      <w:tabs>
        <w:tab w:val="center" w:pos="4153"/>
        <w:tab w:val="right" w:pos="8306"/>
      </w:tabs>
      <w:snapToGrid w:val="0"/>
      <w:jc w:val="left"/>
    </w:pPr>
    <w:rPr>
      <w:rFonts w:ascii="Calibri" w:hAnsi="Calibri"/>
      <w:kern w:val="0"/>
      <w:sz w:val="18"/>
      <w:szCs w:val="18"/>
      <w:lang w:val="zh-CN"/>
    </w:rPr>
  </w:style>
  <w:style w:type="paragraph" w:styleId="15">
    <w:name w:val="header"/>
    <w:basedOn w:val="1"/>
    <w:link w:val="35"/>
    <w:qFormat/>
    <w:uiPriority w:val="0"/>
    <w:pPr>
      <w:pBdr>
        <w:bottom w:val="single" w:color="auto" w:sz="6" w:space="1"/>
      </w:pBdr>
      <w:tabs>
        <w:tab w:val="center" w:pos="4153"/>
        <w:tab w:val="right" w:pos="8306"/>
      </w:tabs>
      <w:snapToGrid w:val="0"/>
      <w:jc w:val="center"/>
    </w:pPr>
    <w:rPr>
      <w:rFonts w:ascii="Calibri" w:hAnsi="Calibri"/>
      <w:kern w:val="0"/>
      <w:sz w:val="18"/>
      <w:szCs w:val="18"/>
      <w:lang w:val="zh-CN"/>
    </w:rPr>
  </w:style>
  <w:style w:type="paragraph" w:styleId="16">
    <w:name w:val="toc 1"/>
    <w:basedOn w:val="1"/>
    <w:next w:val="1"/>
    <w:semiHidden/>
    <w:unhideWhenUsed/>
    <w:qFormat/>
    <w:uiPriority w:val="39"/>
  </w:style>
  <w:style w:type="paragraph" w:styleId="17">
    <w:name w:val="Body Text Indent 3"/>
    <w:basedOn w:val="1"/>
    <w:link w:val="58"/>
    <w:qFormat/>
    <w:uiPriority w:val="0"/>
    <w:pPr>
      <w:ind w:left="839" w:leftChars="228" w:hanging="360" w:hangingChars="200"/>
    </w:pPr>
    <w:rPr>
      <w:kern w:val="0"/>
      <w:sz w:val="18"/>
      <w:lang w:val="zh-CN"/>
    </w:rPr>
  </w:style>
  <w:style w:type="paragraph" w:styleId="18">
    <w:name w:val="toc 2"/>
    <w:basedOn w:val="1"/>
    <w:next w:val="1"/>
    <w:autoRedefine/>
    <w:unhideWhenUsed/>
    <w:qFormat/>
    <w:uiPriority w:val="39"/>
    <w:pPr>
      <w:ind w:left="420" w:leftChars="200"/>
    </w:pPr>
  </w:style>
  <w:style w:type="paragraph" w:styleId="19">
    <w:name w:val="Normal (Web)"/>
    <w:basedOn w:val="1"/>
    <w:qFormat/>
    <w:uiPriority w:val="0"/>
    <w:pPr>
      <w:widowControl/>
      <w:spacing w:before="100" w:beforeAutospacing="1" w:after="100" w:afterAutospacing="1"/>
      <w:jc w:val="left"/>
    </w:pPr>
    <w:rPr>
      <w:rFonts w:ascii="宋体" w:hAnsi="宋体"/>
      <w:kern w:val="0"/>
      <w:sz w:val="24"/>
    </w:rPr>
  </w:style>
  <w:style w:type="paragraph" w:styleId="20">
    <w:name w:val="Title"/>
    <w:basedOn w:val="1"/>
    <w:next w:val="1"/>
    <w:link w:val="88"/>
    <w:qFormat/>
    <w:uiPriority w:val="0"/>
    <w:pPr>
      <w:spacing w:before="240" w:after="60"/>
      <w:jc w:val="center"/>
      <w:outlineLvl w:val="0"/>
    </w:pPr>
    <w:rPr>
      <w:rFonts w:ascii="Cambria" w:hAnsi="Cambria"/>
      <w:b/>
      <w:bCs/>
      <w:sz w:val="32"/>
      <w:szCs w:val="32"/>
    </w:rPr>
  </w:style>
  <w:style w:type="paragraph" w:styleId="21">
    <w:name w:val="annotation subject"/>
    <w:basedOn w:val="8"/>
    <w:next w:val="8"/>
    <w:link w:val="78"/>
    <w:qFormat/>
    <w:uiPriority w:val="99"/>
    <w:rPr>
      <w:b/>
      <w:bCs/>
    </w:rPr>
  </w:style>
  <w:style w:type="table" w:styleId="23">
    <w:name w:val="Table Grid"/>
    <w:basedOn w:val="22"/>
    <w:qFormat/>
    <w:uiPriority w:val="59"/>
    <w:pPr>
      <w:widowControl w:val="0"/>
      <w:jc w:val="both"/>
    </w:pPr>
    <w:rPr>
      <w:rFonts w:ascii="Times New Roman" w:hAnsi="Times New Roma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qFormat/>
    <w:uiPriority w:val="0"/>
    <w:rPr>
      <w:b/>
      <w:bCs/>
    </w:rPr>
  </w:style>
  <w:style w:type="character" w:styleId="26">
    <w:name w:val="page number"/>
    <w:basedOn w:val="24"/>
    <w:qFormat/>
    <w:uiPriority w:val="0"/>
  </w:style>
  <w:style w:type="character" w:styleId="27">
    <w:name w:val="FollowedHyperlink"/>
    <w:qFormat/>
    <w:uiPriority w:val="0"/>
    <w:rPr>
      <w:color w:val="800080"/>
      <w:u w:val="single"/>
    </w:rPr>
  </w:style>
  <w:style w:type="character" w:styleId="28">
    <w:name w:val="Emphasis"/>
    <w:qFormat/>
    <w:uiPriority w:val="20"/>
    <w:rPr>
      <w:i/>
      <w:iCs/>
    </w:rPr>
  </w:style>
  <w:style w:type="character" w:styleId="29">
    <w:name w:val="Hyperlink"/>
    <w:qFormat/>
    <w:uiPriority w:val="99"/>
    <w:rPr>
      <w:color w:val="000000"/>
      <w:u w:val="single"/>
    </w:rPr>
  </w:style>
  <w:style w:type="character" w:styleId="30">
    <w:name w:val="annotation reference"/>
    <w:qFormat/>
    <w:uiPriority w:val="99"/>
    <w:rPr>
      <w:sz w:val="21"/>
      <w:szCs w:val="21"/>
    </w:rPr>
  </w:style>
  <w:style w:type="character" w:customStyle="1" w:styleId="31">
    <w:name w:val="标题 1 字符"/>
    <w:link w:val="2"/>
    <w:qFormat/>
    <w:uiPriority w:val="0"/>
    <w:rPr>
      <w:rFonts w:ascii="LF Song" w:hAnsi="Times New Roman" w:eastAsia="LF Song" w:cs="Times New Roman"/>
      <w:kern w:val="0"/>
      <w:sz w:val="20"/>
      <w:szCs w:val="24"/>
    </w:rPr>
  </w:style>
  <w:style w:type="character" w:customStyle="1" w:styleId="32">
    <w:name w:val="标题 2 字符"/>
    <w:link w:val="3"/>
    <w:qFormat/>
    <w:uiPriority w:val="0"/>
    <w:rPr>
      <w:rFonts w:ascii="Arial" w:hAnsi="Arial" w:eastAsia="黑体" w:cs="Times New Roman"/>
      <w:b/>
      <w:bCs/>
      <w:sz w:val="32"/>
      <w:szCs w:val="32"/>
    </w:rPr>
  </w:style>
  <w:style w:type="character" w:customStyle="1" w:styleId="33">
    <w:name w:val="标题 3 字符"/>
    <w:link w:val="4"/>
    <w:qFormat/>
    <w:uiPriority w:val="0"/>
    <w:rPr>
      <w:rFonts w:ascii="Times New Roman" w:hAnsi="Times New Roman" w:eastAsia="宋体" w:cs="Times New Roman"/>
      <w:b/>
      <w:bCs/>
      <w:sz w:val="32"/>
      <w:szCs w:val="32"/>
    </w:rPr>
  </w:style>
  <w:style w:type="character" w:customStyle="1" w:styleId="34">
    <w:name w:val="标题 4 字符"/>
    <w:link w:val="5"/>
    <w:qFormat/>
    <w:uiPriority w:val="0"/>
    <w:rPr>
      <w:rFonts w:ascii="Times New Roman" w:hAnsi="Times New Roman" w:eastAsia="宋体" w:cs="Times New Roman"/>
      <w:b/>
      <w:sz w:val="28"/>
      <w:szCs w:val="28"/>
    </w:rPr>
  </w:style>
  <w:style w:type="character" w:customStyle="1" w:styleId="35">
    <w:name w:val="页眉 字符"/>
    <w:link w:val="15"/>
    <w:qFormat/>
    <w:uiPriority w:val="0"/>
    <w:rPr>
      <w:sz w:val="18"/>
      <w:szCs w:val="18"/>
    </w:rPr>
  </w:style>
  <w:style w:type="character" w:customStyle="1" w:styleId="36">
    <w:name w:val="页脚 字符"/>
    <w:link w:val="14"/>
    <w:qFormat/>
    <w:uiPriority w:val="99"/>
    <w:rPr>
      <w:sz w:val="18"/>
      <w:szCs w:val="18"/>
    </w:rPr>
  </w:style>
  <w:style w:type="paragraph" w:customStyle="1" w:styleId="37">
    <w:name w:val="封面标准英文名称"/>
    <w:qFormat/>
    <w:uiPriority w:val="0"/>
    <w:pPr>
      <w:widowControl w:val="0"/>
      <w:spacing w:before="370" w:line="400" w:lineRule="exact"/>
      <w:jc w:val="center"/>
    </w:pPr>
    <w:rPr>
      <w:rFonts w:ascii="Times New Roman" w:hAnsi="Times New Roman" w:eastAsia="宋体" w:cs="Times New Roman"/>
      <w:sz w:val="28"/>
      <w:lang w:val="en-US" w:eastAsia="zh-CN" w:bidi="ar-SA"/>
    </w:rPr>
  </w:style>
  <w:style w:type="paragraph" w:customStyle="1" w:styleId="38">
    <w:name w:val="目录 21"/>
    <w:basedOn w:val="1"/>
    <w:next w:val="1"/>
    <w:qFormat/>
    <w:uiPriority w:val="39"/>
    <w:pPr>
      <w:ind w:left="210"/>
      <w:jc w:val="left"/>
    </w:pPr>
    <w:rPr>
      <w:smallCaps/>
      <w:sz w:val="20"/>
      <w:szCs w:val="20"/>
    </w:rPr>
  </w:style>
  <w:style w:type="paragraph" w:customStyle="1" w:styleId="39">
    <w:name w:val="目录 31"/>
    <w:basedOn w:val="1"/>
    <w:next w:val="1"/>
    <w:qFormat/>
    <w:uiPriority w:val="39"/>
    <w:pPr>
      <w:ind w:left="420"/>
      <w:jc w:val="left"/>
    </w:pPr>
    <w:rPr>
      <w:i/>
      <w:iCs/>
      <w:sz w:val="20"/>
      <w:szCs w:val="20"/>
    </w:rPr>
  </w:style>
  <w:style w:type="paragraph" w:customStyle="1" w:styleId="40">
    <w:name w:val="前言、引言标题"/>
    <w:next w:val="1"/>
    <w:qFormat/>
    <w:uiPriority w:val="0"/>
    <w:pPr>
      <w:shd w:val="clear" w:color="FFFFFF" w:fill="FFFFFF"/>
      <w:tabs>
        <w:tab w:val="left" w:pos="360"/>
      </w:tabs>
      <w:spacing w:before="640" w:after="560"/>
      <w:jc w:val="center"/>
      <w:outlineLvl w:val="0"/>
    </w:pPr>
    <w:rPr>
      <w:rFonts w:ascii="黑体" w:hAnsi="Times New Roman" w:eastAsia="黑体" w:cs="Times New Roman"/>
      <w:sz w:val="32"/>
      <w:lang w:val="en-US" w:eastAsia="zh-CN" w:bidi="ar-SA"/>
    </w:rPr>
  </w:style>
  <w:style w:type="paragraph" w:customStyle="1" w:styleId="41">
    <w:name w:val="段 Char"/>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42">
    <w:name w:val="章标题"/>
    <w:next w:val="1"/>
    <w:qFormat/>
    <w:uiPriority w:val="0"/>
    <w:pPr>
      <w:tabs>
        <w:tab w:val="left" w:pos="360"/>
      </w:tabs>
      <w:spacing w:beforeLines="50" w:afterLines="50"/>
      <w:jc w:val="both"/>
      <w:outlineLvl w:val="1"/>
    </w:pPr>
    <w:rPr>
      <w:rFonts w:ascii="黑体" w:hAnsi="Times New Roman" w:eastAsia="黑体" w:cs="Times New Roman"/>
      <w:sz w:val="21"/>
      <w:lang w:val="en-US" w:eastAsia="zh-CN" w:bidi="ar-SA"/>
    </w:rPr>
  </w:style>
  <w:style w:type="paragraph" w:customStyle="1" w:styleId="43">
    <w:name w:val="一级条标题"/>
    <w:next w:val="1"/>
    <w:qFormat/>
    <w:uiPriority w:val="0"/>
    <w:pPr>
      <w:tabs>
        <w:tab w:val="left" w:pos="360"/>
      </w:tabs>
      <w:ind w:left="540"/>
      <w:outlineLvl w:val="2"/>
    </w:pPr>
    <w:rPr>
      <w:rFonts w:ascii="Times New Roman" w:hAnsi="Times New Roman" w:eastAsia="黑体" w:cs="Times New Roman"/>
      <w:sz w:val="21"/>
      <w:lang w:val="en-US" w:eastAsia="zh-CN" w:bidi="ar-SA"/>
    </w:rPr>
  </w:style>
  <w:style w:type="paragraph" w:customStyle="1" w:styleId="44">
    <w:name w:val="二级条标题"/>
    <w:basedOn w:val="43"/>
    <w:next w:val="1"/>
    <w:qFormat/>
    <w:uiPriority w:val="0"/>
    <w:pPr>
      <w:ind w:left="360"/>
      <w:outlineLvl w:val="3"/>
    </w:pPr>
  </w:style>
  <w:style w:type="paragraph" w:customStyle="1" w:styleId="45">
    <w:name w:val="三级条标题"/>
    <w:basedOn w:val="44"/>
    <w:next w:val="1"/>
    <w:qFormat/>
    <w:uiPriority w:val="0"/>
    <w:pPr>
      <w:tabs>
        <w:tab w:val="clear" w:pos="360"/>
      </w:tabs>
      <w:ind w:left="0"/>
      <w:outlineLvl w:val="4"/>
    </w:pPr>
  </w:style>
  <w:style w:type="paragraph" w:customStyle="1" w:styleId="46">
    <w:name w:val="实施日期"/>
    <w:basedOn w:val="1"/>
    <w:qFormat/>
    <w:uiPriority w:val="0"/>
    <w:pPr>
      <w:framePr w:w="4000" w:h="473" w:hRule="exact" w:vSpace="180" w:wrap="around" w:vAnchor="margin" w:hAnchor="margin" w:xAlign="right" w:y="13511" w:anchorLock="1"/>
      <w:widowControl/>
      <w:tabs>
        <w:tab w:val="left" w:pos="360"/>
      </w:tabs>
      <w:jc w:val="right"/>
    </w:pPr>
    <w:rPr>
      <w:rFonts w:eastAsia="黑体"/>
      <w:kern w:val="0"/>
      <w:sz w:val="28"/>
      <w:szCs w:val="20"/>
    </w:rPr>
  </w:style>
  <w:style w:type="character" w:customStyle="1" w:styleId="47">
    <w:name w:val="段 Char Char"/>
    <w:qFormat/>
    <w:uiPriority w:val="0"/>
    <w:rPr>
      <w:rFonts w:ascii="宋体" w:eastAsia="宋体"/>
      <w:sz w:val="21"/>
      <w:lang w:val="en-US" w:eastAsia="zh-CN" w:bidi="ar-SA"/>
    </w:rPr>
  </w:style>
  <w:style w:type="paragraph" w:customStyle="1" w:styleId="48">
    <w:name w:val="附录章标题"/>
    <w:next w:val="49"/>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szCs w:val="24"/>
      <w:lang w:val="en-US" w:eastAsia="zh-CN" w:bidi="ar-SA"/>
    </w:rPr>
  </w:style>
  <w:style w:type="paragraph" w:customStyle="1" w:styleId="49">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0">
    <w:name w:val="附录一级条标题"/>
    <w:basedOn w:val="48"/>
    <w:next w:val="49"/>
    <w:qFormat/>
    <w:uiPriority w:val="0"/>
    <w:pPr>
      <w:numPr>
        <w:ilvl w:val="1"/>
        <w:numId w:val="1"/>
      </w:numPr>
      <w:tabs>
        <w:tab w:val="left" w:pos="360"/>
      </w:tabs>
      <w:autoSpaceDN w:val="0"/>
      <w:outlineLvl w:val="2"/>
    </w:pPr>
  </w:style>
  <w:style w:type="paragraph" w:customStyle="1" w:styleId="51">
    <w:name w:val="附录二级条标题"/>
    <w:basedOn w:val="50"/>
    <w:next w:val="49"/>
    <w:qFormat/>
    <w:uiPriority w:val="0"/>
    <w:pPr>
      <w:numPr>
        <w:ilvl w:val="2"/>
        <w:numId w:val="0"/>
      </w:numPr>
      <w:outlineLvl w:val="3"/>
    </w:pPr>
  </w:style>
  <w:style w:type="paragraph" w:customStyle="1" w:styleId="52">
    <w:name w:val="附录三级条标题"/>
    <w:basedOn w:val="51"/>
    <w:next w:val="49"/>
    <w:qFormat/>
    <w:uiPriority w:val="0"/>
    <w:pPr>
      <w:numPr>
        <w:ilvl w:val="3"/>
      </w:numPr>
      <w:outlineLvl w:val="4"/>
    </w:pPr>
    <w:rPr>
      <w:szCs w:val="20"/>
    </w:rPr>
  </w:style>
  <w:style w:type="paragraph" w:customStyle="1" w:styleId="53">
    <w:name w:val="附录四级条标题"/>
    <w:basedOn w:val="52"/>
    <w:next w:val="49"/>
    <w:qFormat/>
    <w:uiPriority w:val="0"/>
    <w:pPr>
      <w:numPr>
        <w:ilvl w:val="4"/>
      </w:numPr>
      <w:outlineLvl w:val="5"/>
    </w:pPr>
  </w:style>
  <w:style w:type="character" w:customStyle="1" w:styleId="54">
    <w:name w:val="附录章标题 Char"/>
    <w:qFormat/>
    <w:uiPriority w:val="0"/>
    <w:rPr>
      <w:rFonts w:ascii="黑体" w:eastAsia="黑体"/>
      <w:kern w:val="21"/>
      <w:sz w:val="21"/>
      <w:szCs w:val="24"/>
      <w:lang w:val="en-US" w:eastAsia="zh-CN" w:bidi="ar-SA"/>
    </w:rPr>
  </w:style>
  <w:style w:type="character" w:customStyle="1" w:styleId="55">
    <w:name w:val="附录一级条标题 Char"/>
    <w:qFormat/>
    <w:uiPriority w:val="0"/>
    <w:rPr>
      <w:rFonts w:ascii="黑体" w:eastAsia="黑体"/>
      <w:kern w:val="21"/>
      <w:sz w:val="21"/>
      <w:szCs w:val="24"/>
      <w:lang w:val="en-US" w:eastAsia="zh-CN" w:bidi="ar-SA"/>
    </w:rPr>
  </w:style>
  <w:style w:type="character" w:customStyle="1" w:styleId="56">
    <w:name w:val="附录二级条标题 Char"/>
    <w:qFormat/>
    <w:uiPriority w:val="0"/>
    <w:rPr>
      <w:rFonts w:ascii="黑体" w:eastAsia="黑体"/>
      <w:kern w:val="21"/>
      <w:sz w:val="21"/>
      <w:szCs w:val="24"/>
      <w:lang w:val="en-US" w:eastAsia="zh-CN" w:bidi="ar-SA"/>
    </w:rPr>
  </w:style>
  <w:style w:type="character" w:customStyle="1" w:styleId="57">
    <w:name w:val="正文文本缩进 2 字符"/>
    <w:link w:val="12"/>
    <w:qFormat/>
    <w:uiPriority w:val="0"/>
    <w:rPr>
      <w:rFonts w:ascii="Times New Roman" w:hAnsi="Times New Roman" w:eastAsia="宋体" w:cs="Times New Roman"/>
      <w:sz w:val="24"/>
      <w:szCs w:val="24"/>
    </w:rPr>
  </w:style>
  <w:style w:type="character" w:customStyle="1" w:styleId="58">
    <w:name w:val="正文文本缩进 3 字符"/>
    <w:link w:val="17"/>
    <w:qFormat/>
    <w:uiPriority w:val="0"/>
    <w:rPr>
      <w:rFonts w:ascii="Times New Roman" w:hAnsi="Times New Roman" w:eastAsia="宋体" w:cs="Times New Roman"/>
      <w:sz w:val="18"/>
      <w:szCs w:val="24"/>
    </w:rPr>
  </w:style>
  <w:style w:type="character" w:customStyle="1" w:styleId="59">
    <w:name w:val="正文文本缩进 字符"/>
    <w:link w:val="10"/>
    <w:qFormat/>
    <w:uiPriority w:val="0"/>
    <w:rPr>
      <w:rFonts w:ascii="Times New Roman" w:hAnsi="Times New Roman" w:eastAsia="宋体" w:cs="Times New Roman"/>
      <w:b/>
      <w:bCs/>
      <w:szCs w:val="24"/>
    </w:rPr>
  </w:style>
  <w:style w:type="character" w:customStyle="1" w:styleId="60">
    <w:name w:val="日期 字符"/>
    <w:link w:val="11"/>
    <w:qFormat/>
    <w:uiPriority w:val="0"/>
    <w:rPr>
      <w:rFonts w:ascii="宋体" w:hAnsi="宋体" w:eastAsia="宋体" w:cs="Times New Roman"/>
      <w:szCs w:val="24"/>
    </w:rPr>
  </w:style>
  <w:style w:type="character" w:customStyle="1" w:styleId="61">
    <w:name w:val="正文文本 字符"/>
    <w:link w:val="9"/>
    <w:qFormat/>
    <w:uiPriority w:val="0"/>
    <w:rPr>
      <w:rFonts w:ascii="仿宋_GB2312" w:hAnsi="Times New Roman" w:eastAsia="仿宋_GB2312" w:cs="Times New Roman"/>
      <w:color w:val="000000"/>
      <w:sz w:val="24"/>
      <w:szCs w:val="28"/>
    </w:rPr>
  </w:style>
  <w:style w:type="paragraph" w:customStyle="1" w:styleId="62">
    <w:name w:val="Default"/>
    <w:qFormat/>
    <w:uiPriority w:val="0"/>
    <w:pPr>
      <w:widowControl w:val="0"/>
      <w:autoSpaceDE w:val="0"/>
      <w:autoSpaceDN w:val="0"/>
      <w:adjustRightInd w:val="0"/>
    </w:pPr>
    <w:rPr>
      <w:rFonts w:ascii="黑体" w:hAnsi="Times New Roman" w:eastAsia="黑体" w:cs="Times New Roman"/>
      <w:color w:val="000000"/>
      <w:sz w:val="24"/>
      <w:szCs w:val="24"/>
      <w:lang w:val="en-US" w:eastAsia="zh-CN" w:bidi="ar-SA"/>
    </w:rPr>
  </w:style>
  <w:style w:type="paragraph" w:customStyle="1" w:styleId="63">
    <w:name w:val="目录 11"/>
    <w:basedOn w:val="1"/>
    <w:next w:val="1"/>
    <w:qFormat/>
    <w:uiPriority w:val="39"/>
    <w:pPr>
      <w:spacing w:before="120" w:after="120"/>
      <w:jc w:val="left"/>
    </w:pPr>
    <w:rPr>
      <w:b/>
      <w:bCs/>
      <w:caps/>
      <w:sz w:val="20"/>
      <w:szCs w:val="20"/>
    </w:rPr>
  </w:style>
  <w:style w:type="character" w:customStyle="1" w:styleId="64">
    <w:name w:val="short_text1"/>
    <w:qFormat/>
    <w:uiPriority w:val="0"/>
    <w:rPr>
      <w:sz w:val="29"/>
      <w:szCs w:val="29"/>
    </w:rPr>
  </w:style>
  <w:style w:type="character" w:customStyle="1" w:styleId="65">
    <w:name w:val="批注框文本 字符"/>
    <w:link w:val="13"/>
    <w:qFormat/>
    <w:uiPriority w:val="0"/>
    <w:rPr>
      <w:rFonts w:ascii="Times New Roman" w:hAnsi="Times New Roman" w:eastAsia="宋体" w:cs="Times New Roman"/>
      <w:sz w:val="18"/>
      <w:szCs w:val="18"/>
    </w:rPr>
  </w:style>
  <w:style w:type="character" w:customStyle="1" w:styleId="66">
    <w:name w:val="文档结构图 字符"/>
    <w:link w:val="7"/>
    <w:qFormat/>
    <w:uiPriority w:val="99"/>
    <w:rPr>
      <w:rFonts w:ascii="宋体" w:hAnsi="Times New Roman" w:eastAsia="宋体" w:cs="Times New Roman"/>
      <w:sz w:val="18"/>
      <w:szCs w:val="18"/>
    </w:rPr>
  </w:style>
  <w:style w:type="paragraph" w:customStyle="1" w:styleId="67">
    <w:name w:val="列出段落"/>
    <w:basedOn w:val="1"/>
    <w:qFormat/>
    <w:uiPriority w:val="34"/>
    <w:pPr>
      <w:ind w:firstLine="420" w:firstLineChars="200"/>
    </w:pPr>
  </w:style>
  <w:style w:type="paragraph" w:styleId="68">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69">
    <w:name w:val="目录 41"/>
    <w:basedOn w:val="1"/>
    <w:next w:val="1"/>
    <w:qFormat/>
    <w:uiPriority w:val="0"/>
    <w:pPr>
      <w:ind w:left="1260" w:leftChars="600"/>
    </w:pPr>
    <w:rPr>
      <w:rFonts w:ascii="Calibri" w:hAnsi="Calibri" w:cs="宋体"/>
      <w:szCs w:val="22"/>
    </w:rPr>
  </w:style>
  <w:style w:type="paragraph" w:customStyle="1" w:styleId="70">
    <w:name w:val="目录 51"/>
    <w:basedOn w:val="1"/>
    <w:next w:val="1"/>
    <w:qFormat/>
    <w:uiPriority w:val="0"/>
    <w:pPr>
      <w:ind w:left="1680" w:leftChars="800"/>
    </w:pPr>
    <w:rPr>
      <w:rFonts w:ascii="Calibri" w:hAnsi="Calibri" w:cs="宋体"/>
      <w:szCs w:val="22"/>
    </w:rPr>
  </w:style>
  <w:style w:type="paragraph" w:customStyle="1" w:styleId="71">
    <w:name w:val="目录 61"/>
    <w:basedOn w:val="1"/>
    <w:next w:val="1"/>
    <w:qFormat/>
    <w:uiPriority w:val="0"/>
    <w:pPr>
      <w:ind w:left="2100" w:leftChars="1000"/>
    </w:pPr>
    <w:rPr>
      <w:rFonts w:ascii="Calibri" w:hAnsi="Calibri" w:cs="宋体"/>
      <w:szCs w:val="22"/>
    </w:rPr>
  </w:style>
  <w:style w:type="paragraph" w:customStyle="1" w:styleId="72">
    <w:name w:val="目录 71"/>
    <w:basedOn w:val="1"/>
    <w:next w:val="1"/>
    <w:qFormat/>
    <w:uiPriority w:val="0"/>
    <w:pPr>
      <w:ind w:left="2520" w:leftChars="1200"/>
    </w:pPr>
    <w:rPr>
      <w:rFonts w:ascii="Calibri" w:hAnsi="Calibri" w:cs="宋体"/>
      <w:szCs w:val="22"/>
    </w:rPr>
  </w:style>
  <w:style w:type="paragraph" w:customStyle="1" w:styleId="73">
    <w:name w:val="目录 81"/>
    <w:basedOn w:val="1"/>
    <w:next w:val="1"/>
    <w:qFormat/>
    <w:uiPriority w:val="0"/>
    <w:pPr>
      <w:ind w:left="2940" w:leftChars="1400"/>
    </w:pPr>
    <w:rPr>
      <w:rFonts w:ascii="Calibri" w:hAnsi="Calibri" w:cs="宋体"/>
      <w:szCs w:val="22"/>
    </w:rPr>
  </w:style>
  <w:style w:type="paragraph" w:customStyle="1" w:styleId="74">
    <w:name w:val="目录 91"/>
    <w:basedOn w:val="1"/>
    <w:next w:val="1"/>
    <w:qFormat/>
    <w:uiPriority w:val="0"/>
    <w:pPr>
      <w:ind w:left="3360" w:leftChars="1600"/>
    </w:pPr>
    <w:rPr>
      <w:rFonts w:ascii="Calibri" w:hAnsi="Calibri" w:cs="宋体"/>
      <w:szCs w:val="22"/>
    </w:rPr>
  </w:style>
  <w:style w:type="paragraph" w:customStyle="1" w:styleId="75">
    <w:name w:val="_Style 66"/>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76">
    <w:name w:val="网格型1"/>
    <w:basedOn w:val="22"/>
    <w:qFormat/>
    <w:uiPriority w:val="59"/>
    <w:rPr>
      <w:rFonts w:ascii="Times New Roman" w:hAnsi="Times New Roman"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77">
    <w:name w:val="批注文字 字符"/>
    <w:link w:val="8"/>
    <w:qFormat/>
    <w:uiPriority w:val="99"/>
    <w:rPr>
      <w:rFonts w:ascii="Times New Roman" w:hAnsi="Times New Roman" w:eastAsia="宋体" w:cs="Times New Roman"/>
      <w:szCs w:val="24"/>
    </w:rPr>
  </w:style>
  <w:style w:type="character" w:customStyle="1" w:styleId="78">
    <w:name w:val="批注主题 字符"/>
    <w:link w:val="21"/>
    <w:qFormat/>
    <w:uiPriority w:val="99"/>
    <w:rPr>
      <w:rFonts w:ascii="Times New Roman" w:hAnsi="Times New Roman" w:eastAsia="宋体" w:cs="Times New Roman"/>
      <w:b/>
      <w:bCs/>
      <w:szCs w:val="24"/>
    </w:rPr>
  </w:style>
  <w:style w:type="paragraph" w:customStyle="1" w:styleId="79">
    <w:name w:val="TOC 标题1"/>
    <w:basedOn w:val="2"/>
    <w:next w:val="1"/>
    <w:qFormat/>
    <w:uiPriority w:val="39"/>
    <w:pPr>
      <w:keepNext/>
      <w:keepLines/>
      <w:widowControl/>
      <w:autoSpaceDE/>
      <w:autoSpaceDN/>
      <w:adjustRightInd/>
      <w:spacing w:before="480" w:line="276" w:lineRule="auto"/>
      <w:outlineLvl w:val="9"/>
    </w:pPr>
    <w:rPr>
      <w:rFonts w:ascii="Cambria" w:hAnsi="Cambria" w:eastAsia="宋体"/>
      <w:b/>
      <w:bCs/>
      <w:color w:val="365F91"/>
      <w:sz w:val="28"/>
      <w:szCs w:val="28"/>
    </w:rPr>
  </w:style>
  <w:style w:type="table" w:customStyle="1" w:styleId="80">
    <w:name w:val="网格型11"/>
    <w:basedOn w:val="22"/>
    <w:qFormat/>
    <w:uiPriority w:val="59"/>
    <w:rPr>
      <w:rFonts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1">
    <w:name w:val="Char Char1"/>
    <w:basedOn w:val="1"/>
    <w:qFormat/>
    <w:uiPriority w:val="0"/>
    <w:pPr>
      <w:widowControl/>
      <w:wordWrap w:val="0"/>
      <w:spacing w:line="440" w:lineRule="exact"/>
      <w:ind w:firstLine="200" w:firstLineChars="200"/>
      <w:jc w:val="left"/>
    </w:pPr>
  </w:style>
  <w:style w:type="paragraph" w:customStyle="1" w:styleId="82">
    <w:name w:val="修订1"/>
    <w:hidden/>
    <w:semiHidden/>
    <w:qFormat/>
    <w:uiPriority w:val="99"/>
    <w:rPr>
      <w:rFonts w:ascii="Times New Roman" w:hAnsi="Times New Roman" w:eastAsia="宋体" w:cs="Times New Roman"/>
      <w:kern w:val="2"/>
      <w:sz w:val="21"/>
      <w:szCs w:val="24"/>
      <w:lang w:val="en-US" w:eastAsia="zh-CN" w:bidi="ar-SA"/>
    </w:rPr>
  </w:style>
  <w:style w:type="character" w:styleId="83">
    <w:name w:val="Placeholder Text"/>
    <w:basedOn w:val="24"/>
    <w:semiHidden/>
    <w:qFormat/>
    <w:uiPriority w:val="99"/>
    <w:rPr>
      <w:color w:val="666666"/>
    </w:rPr>
  </w:style>
  <w:style w:type="paragraph" w:customStyle="1" w:styleId="84">
    <w:name w:val="TOC 标题2"/>
    <w:basedOn w:val="2"/>
    <w:next w:val="1"/>
    <w:unhideWhenUsed/>
    <w:qFormat/>
    <w:uiPriority w:val="39"/>
    <w:pPr>
      <w:keepNext/>
      <w:keepLines/>
      <w:widowControl/>
      <w:autoSpaceDE/>
      <w:autoSpaceDN/>
      <w:adjustRightInd/>
      <w:spacing w:before="240" w:line="259" w:lineRule="auto"/>
      <w:outlineLvl w:val="9"/>
    </w:pPr>
    <w:rPr>
      <w:rFonts w:asciiTheme="majorHAnsi" w:hAnsiTheme="majorHAnsi" w:eastAsiaTheme="majorEastAsia" w:cstheme="majorBidi"/>
      <w:color w:val="2F5597" w:themeColor="accent1" w:themeShade="BF"/>
      <w:sz w:val="32"/>
      <w:szCs w:val="32"/>
      <w:lang w:val="en-US"/>
    </w:rPr>
  </w:style>
  <w:style w:type="paragraph" w:customStyle="1" w:styleId="85">
    <w:name w:val="样式1"/>
    <w:basedOn w:val="1"/>
    <w:next w:val="86"/>
    <w:qFormat/>
    <w:uiPriority w:val="0"/>
  </w:style>
  <w:style w:type="paragraph" w:customStyle="1" w:styleId="86">
    <w:name w:val="一级标题"/>
    <w:basedOn w:val="20"/>
    <w:link w:val="87"/>
    <w:autoRedefine/>
    <w:qFormat/>
    <w:uiPriority w:val="0"/>
    <w:pPr>
      <w:spacing w:after="240"/>
      <w:jc w:val="left"/>
      <w:outlineLvl w:val="1"/>
    </w:pPr>
    <w:rPr>
      <w:rFonts w:eastAsia="黑体"/>
      <w:b w:val="0"/>
      <w:sz w:val="24"/>
    </w:rPr>
  </w:style>
  <w:style w:type="character" w:customStyle="1" w:styleId="87">
    <w:name w:val="一级标题 字符"/>
    <w:basedOn w:val="88"/>
    <w:link w:val="86"/>
    <w:qFormat/>
    <w:uiPriority w:val="0"/>
    <w:rPr>
      <w:rFonts w:eastAsia="黑体"/>
      <w:b w:val="0"/>
      <w:sz w:val="24"/>
    </w:rPr>
  </w:style>
  <w:style w:type="character" w:customStyle="1" w:styleId="88">
    <w:name w:val="标题 字符"/>
    <w:basedOn w:val="24"/>
    <w:link w:val="20"/>
    <w:autoRedefine/>
    <w:qFormat/>
    <w:uiPriority w:val="0"/>
    <w:rPr>
      <w:rFonts w:ascii="Cambria" w:hAnsi="Cambria"/>
      <w:b/>
      <w:bCs/>
      <w:sz w:val="32"/>
      <w:szCs w:val="32"/>
    </w:rPr>
  </w:style>
  <w:style w:type="paragraph" w:customStyle="1" w:styleId="89">
    <w:name w:val="二级标题"/>
    <w:basedOn w:val="1"/>
    <w:autoRedefine/>
    <w:qFormat/>
    <w:uiPriority w:val="0"/>
    <w:pPr>
      <w:spacing w:line="360" w:lineRule="auto"/>
      <w:outlineLvl w:val="1"/>
    </w:pPr>
    <w:rPr>
      <w:rFonts w:eastAsiaTheme="minorEastAsia"/>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2.jpe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7482B27-B551-4C1C-A24D-6ECE06CA9485}">
  <ds:schemaRefs/>
</ds:datastoreItem>
</file>

<file path=docProps/app.xml><?xml version="1.0" encoding="utf-8"?>
<Properties xmlns="http://schemas.openxmlformats.org/officeDocument/2006/extended-properties" xmlns:vt="http://schemas.openxmlformats.org/officeDocument/2006/docPropsVTypes">
  <Template>Normal.dotm</Template>
  <Company>P R C</Company>
  <Pages>24</Pages>
  <Words>4668</Words>
  <Characters>5724</Characters>
  <Lines>54</Lines>
  <Paragraphs>15</Paragraphs>
  <TotalTime>10</TotalTime>
  <ScaleCrop>false</ScaleCrop>
  <LinksUpToDate>false</LinksUpToDate>
  <CharactersWithSpaces>6145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2023-12-11T06:56:00Z</dcterms:created>
  <dc:creator>Windows User</dc:creator>
  <cp:lastModifiedBy>沈庆飞²⁰¹⁹</cp:lastModifiedBy>
  <cp:lastPrinted>2026-08-31T02:12:00Z</cp:lastPrinted>
  <dcterms:modified xsi:type="dcterms:W3CDTF">2026-09-02T03:45:20Z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EAA35E1A4BB640AFB7E71F6CCA72218A_13</vt:lpwstr>
  </property>
  <property fmtid="{D5CDD505-2E9C-101B-9397-08002B2CF9AE}" pid="4" name="KSOTemplateDocerSaveRecord">
    <vt:lpwstr>eyJoZGlkIjoiMGQ0NDRjYmU1ZmU5N2MwZGMwYmI0ZmJlMmUxYWFlMzAiLCJ1c2VySWQiOiI5MjEyODUyMjgifQ==</vt:lpwstr>
  </property>
</Properties>
</file>