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9846A">
      <w:pPr>
        <w:jc w:val="center"/>
        <w:rPr>
          <w:rFonts w:ascii="仿宋" w:hAnsi="仿宋" w:eastAsia="仿宋"/>
          <w:b/>
          <w:sz w:val="32"/>
          <w:lang w:eastAsia="zh-CN"/>
        </w:rPr>
      </w:pPr>
      <w:bookmarkStart w:id="0" w:name="_GoBack"/>
      <w:bookmarkEnd w:id="0"/>
      <w:r>
        <w:rPr>
          <w:rFonts w:ascii="仿宋" w:hAnsi="仿宋" w:eastAsia="仿宋"/>
          <w:b/>
          <w:sz w:val="32"/>
          <w:lang w:eastAsia="zh-CN"/>
        </w:rPr>
        <w:t>关于</w:t>
      </w:r>
      <w:r>
        <w:rPr>
          <w:rFonts w:hint="eastAsia" w:ascii="仿宋" w:hAnsi="仿宋" w:eastAsia="仿宋"/>
          <w:b/>
          <w:sz w:val="32"/>
          <w:lang w:eastAsia="zh-CN"/>
        </w:rPr>
        <w:t>对《机动车盲区监测设备（BSD）校准规范</w:t>
      </w:r>
      <w:r>
        <w:rPr>
          <w:rFonts w:ascii="仿宋" w:hAnsi="仿宋" w:eastAsia="仿宋"/>
          <w:b/>
          <w:sz w:val="32"/>
          <w:lang w:eastAsia="zh-CN"/>
        </w:rPr>
        <w:t>》等12</w:t>
      </w:r>
      <w:r>
        <w:rPr>
          <w:rFonts w:hint="eastAsia" w:ascii="仿宋" w:hAnsi="仿宋" w:eastAsia="仿宋"/>
          <w:b/>
          <w:sz w:val="32"/>
          <w:lang w:eastAsia="zh-CN"/>
        </w:rPr>
        <w:t>项</w:t>
      </w:r>
    </w:p>
    <w:p w14:paraId="516019B7">
      <w:pPr>
        <w:jc w:val="center"/>
        <w:rPr>
          <w:rFonts w:ascii="仿宋" w:hAnsi="仿宋" w:eastAsia="仿宋"/>
          <w:b/>
          <w:sz w:val="32"/>
          <w:lang w:eastAsia="zh-CN"/>
        </w:rPr>
      </w:pPr>
      <w:r>
        <w:rPr>
          <w:rFonts w:hint="eastAsia" w:ascii="仿宋" w:hAnsi="仿宋" w:eastAsia="仿宋"/>
          <w:b/>
          <w:sz w:val="32"/>
          <w:lang w:eastAsia="zh-CN"/>
        </w:rPr>
        <w:t>国家计量技术规范征求意见的通</w:t>
      </w:r>
      <w:r>
        <w:rPr>
          <w:rFonts w:ascii="仿宋" w:hAnsi="仿宋" w:eastAsia="仿宋"/>
          <w:b/>
          <w:sz w:val="32"/>
          <w:lang w:eastAsia="zh-CN"/>
        </w:rPr>
        <w:t>知</w:t>
      </w:r>
    </w:p>
    <w:p w14:paraId="58299531">
      <w:p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各有关单位、各位委员、相关科研院所、企事业单位、各位专家：</w:t>
      </w:r>
    </w:p>
    <w:p w14:paraId="5EE549E2">
      <w:pPr>
        <w:ind w:firstLine="480"/>
        <w:jc w:val="both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由全国智能网联汽车专用计量测试技术委员会（MTC40）归口的</w:t>
      </w:r>
      <w:r>
        <w:rPr>
          <w:rFonts w:hint="eastAsia" w:ascii="仿宋" w:hAnsi="仿宋" w:eastAsia="仿宋"/>
          <w:sz w:val="28"/>
          <w:lang w:eastAsia="zh-CN"/>
        </w:rPr>
        <w:t>：《机动车盲区监测设备（BSD) 校准规范》、《智能网联汽车试验用排气采样系统校准规范》、《智能网联汽车试验用排气分析系统校准规范》、《智能网联汽车道路试验用车载尾气检测系统校准规范》、《ADAS 试验用驱动平板校准规范》、《智能网联汽车前向驾驶辅助系统检测设备校准规范》、《汽车安全带力传感器校准规范》、《汽车</w:t>
      </w:r>
      <w:r>
        <w:rPr>
          <w:rFonts w:hint="eastAsia" w:ascii="仿宋" w:hAnsi="仿宋" w:eastAsia="仿宋"/>
          <w:sz w:val="28"/>
          <w:lang w:val="en-US" w:eastAsia="zh-CN"/>
        </w:rPr>
        <w:t>试</w:t>
      </w:r>
      <w:r>
        <w:rPr>
          <w:rFonts w:hint="eastAsia" w:ascii="仿宋" w:hAnsi="仿宋" w:eastAsia="仿宋"/>
          <w:sz w:val="28"/>
          <w:lang w:eastAsia="zh-CN"/>
        </w:rPr>
        <w:t>验用三维 H 点装置 (II 型) 校准规范》、《汽车芯片功率循环测试设备校准规范》、《智能网联汽车试验用非机动目标物拖拽系统校准规范》、《车辆悬架运动特性（K&amp;C）试验台校准规范》、《基于 LTE-V2X 车联网终端通信质量测试方法》</w:t>
      </w:r>
      <w:r>
        <w:rPr>
          <w:rFonts w:ascii="仿宋" w:hAnsi="仿宋" w:eastAsia="仿宋"/>
          <w:sz w:val="28"/>
          <w:lang w:eastAsia="zh-CN"/>
        </w:rPr>
        <w:t>等12项国家计量技术规范已完成征求意见稿编制工作，现面向社会公开征求意见。</w:t>
      </w:r>
      <w:r>
        <w:rPr>
          <w:rFonts w:hint="eastAsia" w:ascii="仿宋" w:hAnsi="仿宋" w:eastAsia="仿宋"/>
          <w:sz w:val="28"/>
          <w:lang w:eastAsia="zh-CN"/>
        </w:rPr>
        <w:t>希望专家们在百忙之</w:t>
      </w:r>
      <w:r>
        <w:rPr>
          <w:rFonts w:ascii="仿宋" w:hAnsi="仿宋" w:eastAsia="仿宋"/>
          <w:sz w:val="28"/>
          <w:lang w:eastAsia="zh-CN"/>
        </w:rPr>
        <w:t>中抽出</w:t>
      </w:r>
      <w:r>
        <w:rPr>
          <w:rFonts w:hint="eastAsia" w:ascii="仿宋" w:hAnsi="仿宋" w:eastAsia="仿宋"/>
          <w:sz w:val="28"/>
          <w:lang w:eastAsia="zh-CN"/>
        </w:rPr>
        <w:t>时间对征求意见材料提出宝贵意见和建议</w:t>
      </w:r>
      <w:r>
        <w:rPr>
          <w:rFonts w:ascii="仿宋" w:hAnsi="仿宋" w:eastAsia="仿宋"/>
          <w:sz w:val="28"/>
          <w:lang w:eastAsia="zh-CN"/>
        </w:rPr>
        <w:t>。</w:t>
      </w:r>
      <w:r>
        <w:rPr>
          <w:rFonts w:hint="eastAsia" w:ascii="仿宋" w:hAnsi="仿宋" w:eastAsia="仿宋"/>
          <w:sz w:val="28"/>
          <w:lang w:eastAsia="zh-CN"/>
        </w:rPr>
        <w:t>请将意见反馈到起草小组联系人或秘书处</w:t>
      </w:r>
      <w:r>
        <w:rPr>
          <w:rFonts w:ascii="仿宋" w:hAnsi="仿宋" w:eastAsia="仿宋"/>
          <w:sz w:val="28"/>
          <w:lang w:eastAsia="zh-CN"/>
        </w:rPr>
        <w:t>。</w:t>
      </w:r>
    </w:p>
    <w:p w14:paraId="04995C1D">
      <w:pPr>
        <w:ind w:firstLine="480"/>
        <w:jc w:val="both"/>
        <w:rPr>
          <w:rFonts w:ascii="仿宋" w:hAnsi="仿宋" w:eastAsia="仿宋"/>
          <w:sz w:val="28"/>
          <w:lang w:eastAsia="zh-CN"/>
        </w:rPr>
      </w:pPr>
    </w:p>
    <w:p w14:paraId="3168CCB0">
      <w:pPr>
        <w:ind w:firstLine="480"/>
        <w:jc w:val="both"/>
        <w:rPr>
          <w:rFonts w:hint="eastAsia" w:ascii="仿宋" w:hAnsi="仿宋" w:eastAsia="仿宋"/>
          <w:sz w:val="28"/>
          <w:lang w:eastAsia="zh-CN"/>
        </w:rPr>
      </w:pPr>
    </w:p>
    <w:p w14:paraId="69327724">
      <w:pPr>
        <w:ind w:firstLine="480"/>
        <w:jc w:val="both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联系方式：</w:t>
      </w:r>
    </w:p>
    <w:p w14:paraId="3471980B">
      <w:pPr>
        <w:ind w:firstLine="480"/>
        <w:jc w:val="both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联系人：</w:t>
      </w:r>
      <w:r>
        <w:rPr>
          <w:rFonts w:hint="eastAsia" w:ascii="仿宋" w:hAnsi="仿宋" w:eastAsia="仿宋"/>
          <w:sz w:val="28"/>
          <w:lang w:eastAsia="zh-CN"/>
        </w:rPr>
        <w:t>沈莉</w:t>
      </w:r>
      <w:r>
        <w:rPr>
          <w:rFonts w:ascii="仿宋" w:hAnsi="仿宋" w:eastAsia="仿宋"/>
          <w:sz w:val="28"/>
          <w:lang w:eastAsia="zh-CN"/>
        </w:rPr>
        <w:t>　　</w:t>
      </w:r>
    </w:p>
    <w:p w14:paraId="7094D015">
      <w:pPr>
        <w:ind w:firstLine="480"/>
        <w:jc w:val="both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电话：</w:t>
      </w:r>
      <w:r>
        <w:rPr>
          <w:rFonts w:hint="eastAsia" w:ascii="仿宋" w:hAnsi="仿宋" w:eastAsia="仿宋"/>
          <w:sz w:val="28"/>
          <w:lang w:eastAsia="zh-CN"/>
        </w:rPr>
        <w:t>0</w:t>
      </w:r>
      <w:r>
        <w:rPr>
          <w:rFonts w:ascii="仿宋" w:hAnsi="仿宋" w:eastAsia="仿宋"/>
          <w:sz w:val="28"/>
          <w:lang w:eastAsia="zh-CN"/>
        </w:rPr>
        <w:t>21695010146　　邮箱：lis@smvic.com.cn</w:t>
      </w:r>
    </w:p>
    <w:p w14:paraId="7448CB9F">
      <w:pPr>
        <w:ind w:firstLine="480"/>
        <w:jc w:val="both"/>
        <w:rPr>
          <w:rFonts w:ascii="仿宋" w:hAnsi="仿宋" w:eastAsia="仿宋"/>
        </w:rPr>
      </w:pPr>
      <w:r>
        <w:rPr>
          <w:rFonts w:ascii="仿宋" w:hAnsi="仿宋" w:eastAsia="仿宋"/>
          <w:b/>
          <w:sz w:val="28"/>
        </w:rPr>
        <w:t>附件：</w:t>
      </w:r>
    </w:p>
    <w:p w14:paraId="4EDF80F3">
      <w:pPr>
        <w:pStyle w:val="14"/>
        <w:numPr>
          <w:ilvl w:val="0"/>
          <w:numId w:val="7"/>
        </w:numPr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《</w:t>
      </w:r>
      <w:r>
        <w:rPr>
          <w:rFonts w:hint="eastAsia" w:ascii="仿宋" w:hAnsi="仿宋" w:eastAsia="仿宋"/>
          <w:sz w:val="28"/>
          <w:lang w:eastAsia="zh-CN"/>
        </w:rPr>
        <w:t>机动车盲区监测设备</w:t>
      </w:r>
      <w:r>
        <w:rPr>
          <w:rFonts w:hint="eastAsia" w:ascii="仿宋" w:hAnsi="仿宋" w:eastAsia="仿宋"/>
          <w:color w:val="auto"/>
          <w:sz w:val="28"/>
          <w:lang w:eastAsia="zh-CN"/>
        </w:rPr>
        <w:t>（BSD）</w:t>
      </w:r>
      <w:r>
        <w:rPr>
          <w:rFonts w:hint="eastAsia" w:ascii="仿宋" w:hAnsi="仿宋" w:eastAsia="仿宋"/>
          <w:sz w:val="28"/>
          <w:lang w:eastAsia="zh-CN"/>
        </w:rPr>
        <w:t>校准规范</w:t>
      </w:r>
      <w:r>
        <w:rPr>
          <w:rFonts w:ascii="仿宋" w:hAnsi="仿宋" w:eastAsia="仿宋"/>
          <w:sz w:val="28"/>
          <w:lang w:eastAsia="zh-CN"/>
        </w:rPr>
        <w:t>》</w:t>
      </w:r>
    </w:p>
    <w:p w14:paraId="312F209C">
      <w:pPr>
        <w:pStyle w:val="14"/>
        <w:numPr>
          <w:ilvl w:val="0"/>
          <w:numId w:val="0"/>
        </w:numPr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（含征求意见稿、编制说明、征求意见表）</w:t>
      </w:r>
    </w:p>
    <w:p w14:paraId="12F7590C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2. 《</w:t>
      </w:r>
      <w:r>
        <w:rPr>
          <w:rFonts w:hint="eastAsia" w:ascii="仿宋" w:hAnsi="仿宋" w:eastAsia="仿宋"/>
          <w:sz w:val="28"/>
          <w:lang w:eastAsia="zh-CN"/>
        </w:rPr>
        <w:t>智能网联汽车试验用排气采样系统校准规范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6F51AD47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3. 《</w:t>
      </w:r>
      <w:r>
        <w:rPr>
          <w:rFonts w:hint="eastAsia" w:ascii="仿宋" w:hAnsi="仿宋" w:eastAsia="仿宋"/>
          <w:sz w:val="28"/>
          <w:lang w:eastAsia="zh-CN"/>
        </w:rPr>
        <w:t>智能网联汽车试验用排气分析系统校准规范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54C040B5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4. 《</w:t>
      </w:r>
      <w:r>
        <w:rPr>
          <w:rFonts w:hint="eastAsia" w:ascii="仿宋" w:hAnsi="仿宋" w:eastAsia="仿宋"/>
          <w:sz w:val="28"/>
          <w:lang w:eastAsia="zh-CN"/>
        </w:rPr>
        <w:t>智能网联汽车道路试验用车载尾气检测系统校准规范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7533FBD4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5. 《</w:t>
      </w:r>
      <w:r>
        <w:rPr>
          <w:rFonts w:hint="eastAsia" w:ascii="仿宋" w:hAnsi="仿宋" w:eastAsia="仿宋"/>
          <w:sz w:val="28"/>
          <w:lang w:eastAsia="zh-CN"/>
        </w:rPr>
        <w:t>ADAS试验用驱动</w:t>
      </w:r>
      <w:r>
        <w:rPr>
          <w:rFonts w:hint="eastAsia" w:ascii="仿宋" w:hAnsi="仿宋" w:eastAsia="仿宋"/>
          <w:sz w:val="28"/>
          <w:lang w:val="en-US" w:eastAsia="zh-CN"/>
        </w:rPr>
        <w:t>平板</w:t>
      </w:r>
      <w:r>
        <w:rPr>
          <w:rFonts w:hint="eastAsia" w:ascii="仿宋" w:hAnsi="仿宋" w:eastAsia="仿宋"/>
          <w:sz w:val="28"/>
          <w:lang w:eastAsia="zh-CN"/>
        </w:rPr>
        <w:t>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5D55D59C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6. 《</w:t>
      </w:r>
      <w:r>
        <w:rPr>
          <w:rFonts w:hint="eastAsia" w:ascii="仿宋" w:hAnsi="仿宋" w:eastAsia="仿宋"/>
          <w:sz w:val="28"/>
          <w:lang w:eastAsia="zh-CN"/>
        </w:rPr>
        <w:t>智能网联汽车前向驾驶辅助系统检测设备校准规范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110F5073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7. 《</w:t>
      </w:r>
      <w:r>
        <w:rPr>
          <w:rFonts w:hint="eastAsia" w:ascii="仿宋" w:hAnsi="仿宋" w:eastAsia="仿宋"/>
          <w:sz w:val="28"/>
          <w:lang w:eastAsia="zh-CN"/>
        </w:rPr>
        <w:t>汽车安全带力传感器校准规范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4AE8AE19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8. 《</w:t>
      </w:r>
      <w:r>
        <w:rPr>
          <w:rFonts w:hint="eastAsia" w:ascii="仿宋" w:hAnsi="仿宋" w:eastAsia="仿宋"/>
          <w:sz w:val="28"/>
          <w:lang w:eastAsia="zh-CN"/>
        </w:rPr>
        <w:t>汽车</w:t>
      </w:r>
      <w:r>
        <w:rPr>
          <w:rFonts w:hint="eastAsia" w:ascii="仿宋" w:hAnsi="仿宋" w:eastAsia="仿宋"/>
          <w:sz w:val="28"/>
          <w:lang w:val="en-US" w:eastAsia="zh-CN"/>
        </w:rPr>
        <w:t>试验</w:t>
      </w:r>
      <w:r>
        <w:rPr>
          <w:rFonts w:hint="eastAsia" w:ascii="仿宋" w:hAnsi="仿宋" w:eastAsia="仿宋"/>
          <w:sz w:val="28"/>
          <w:lang w:eastAsia="zh-CN"/>
        </w:rPr>
        <w:t>用三维H点装置（II型）校准规范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7B19DD39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9. 《</w:t>
      </w:r>
      <w:r>
        <w:rPr>
          <w:rFonts w:hint="eastAsia" w:ascii="仿宋" w:hAnsi="仿宋" w:eastAsia="仿宋"/>
          <w:sz w:val="28"/>
          <w:lang w:eastAsia="zh-CN"/>
        </w:rPr>
        <w:t>汽车芯片功率循环测试设备校准规范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31DA8475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10. 《</w:t>
      </w:r>
      <w:r>
        <w:rPr>
          <w:rFonts w:hint="eastAsia" w:ascii="仿宋" w:hAnsi="仿宋" w:eastAsia="仿宋"/>
          <w:sz w:val="28"/>
          <w:lang w:eastAsia="zh-CN"/>
        </w:rPr>
        <w:t>智能网联汽车试验用非机动目标物拖拽系统校准规范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241C27DE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11. 《</w:t>
      </w:r>
      <w:r>
        <w:rPr>
          <w:rFonts w:hint="eastAsia" w:ascii="仿宋" w:hAnsi="仿宋" w:eastAsia="仿宋"/>
          <w:sz w:val="28"/>
          <w:lang w:eastAsia="zh-CN"/>
        </w:rPr>
        <w:t>车辆悬架运动特性（K&amp;C）试验台校准规范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0F5356EF">
      <w:pPr>
        <w:pStyle w:val="14"/>
        <w:numPr>
          <w:ilvl w:val="0"/>
          <w:numId w:val="0"/>
        </w:numPr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12. 《</w:t>
      </w:r>
      <w:r>
        <w:rPr>
          <w:rFonts w:hint="eastAsia" w:ascii="仿宋" w:hAnsi="仿宋" w:eastAsia="仿宋"/>
          <w:sz w:val="28"/>
          <w:lang w:eastAsia="zh-CN"/>
        </w:rPr>
        <w:t>基于LTE-V2X车联网终端通信质量测试方法</w:t>
      </w:r>
      <w:r>
        <w:rPr>
          <w:rFonts w:ascii="仿宋" w:hAnsi="仿宋" w:eastAsia="仿宋"/>
          <w:sz w:val="28"/>
          <w:lang w:eastAsia="zh-CN"/>
        </w:rPr>
        <w:t>》（含征求意见稿、编制说明、征求意见表）</w:t>
      </w:r>
    </w:p>
    <w:p w14:paraId="7DA259E2">
      <w:pPr>
        <w:jc w:val="right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全国智能网联汽车专用计量测试技术委员会秘书处</w:t>
      </w:r>
    </w:p>
    <w:p w14:paraId="05BC4C76">
      <w:pPr>
        <w:jc w:val="right"/>
        <w:rPr>
          <w:rFonts w:hint="eastAsia"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2026年9月27日</w:t>
      </w:r>
    </w:p>
    <w:sectPr>
      <w:pgSz w:w="11906" w:h="16838"/>
      <w:pgMar w:top="141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FW筑紫明朝 简 M">
    <w:panose1 w:val="02000600000000000000"/>
    <w:charset w:val="86"/>
    <w:family w:val="auto"/>
    <w:pitch w:val="default"/>
    <w:sig w:usb0="A00002BF" w:usb1="184F6CFA" w:usb2="00000012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19B0C1"/>
    <w:multiLevelType w:val="singleLevel"/>
    <w:tmpl w:val="CC19B0C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E1F2E"/>
    <w:rsid w:val="00326F90"/>
    <w:rsid w:val="006E2346"/>
    <w:rsid w:val="00AA1D8D"/>
    <w:rsid w:val="00B47730"/>
    <w:rsid w:val="00C02EC9"/>
    <w:rsid w:val="00CB0664"/>
    <w:rsid w:val="00FC693F"/>
    <w:rsid w:val="38401466"/>
    <w:rsid w:val="39C56865"/>
    <w:rsid w:val="3A951BEA"/>
    <w:rsid w:val="4AE649F0"/>
    <w:rsid w:val="511F5FDB"/>
    <w:rsid w:val="561C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方正FW筑紫明朝 简 M" w:asciiTheme="minorHAnsi" w:hAnsiTheme="minorHAnsi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hAnsi="Courier New" w:eastAsia="方正FW筑紫明朝 简 M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eastAsia="方正FW筑紫明朝 简 M" w:asciiTheme="minorHAnsi" w:hAnsiTheme="minorHAnsi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 New" w:hAnsi="Courier New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EE7F5F-E082-409D-8989-810A5A4204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987</Words>
  <Characters>1076</Characters>
  <Lines>5</Lines>
  <Paragraphs>1</Paragraphs>
  <TotalTime>5</TotalTime>
  <ScaleCrop>false</ScaleCrop>
  <LinksUpToDate>false</LinksUpToDate>
  <CharactersWithSpaces>1100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2026-09-29T05:26:00Z</dcterms:created>
  <dc:creator>python-docx</dc:creator>
  <dc:description>generated by python-docx</dc:description>
  <cp:lastModifiedBy>晓枫</cp:lastModifiedBy>
  <cp:lastPrinted>2026-09-29T05:51:00Z</cp:lastPrinted>
  <dcterms:modified xsi:type="dcterms:W3CDTF">2026-09-29T06:02:54Z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eyJoZGlkIjoiNmI4NDZiZTJmODliNGMxMjRkOTRhMDVkNjhkZjgxMWUiLCJ1c2VySWQiOiI2NTAzNTQyNjIifQ==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9210D8E0FECE45979C82AD724954B619_13</vt:lpwstr>
  </property>
</Properties>
</file>